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8C22F39"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5BF262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17EC3">
                              <w:rPr>
                                <w:rFonts w:asciiTheme="majorHAnsi" w:hAnsiTheme="majorHAnsi" w:cs="Arial"/>
                                <w:b/>
                                <w:bCs/>
                                <w:color w:val="0D0D0D" w:themeColor="text1" w:themeTint="F2"/>
                                <w:sz w:val="36"/>
                                <w:szCs w:val="40"/>
                              </w:rPr>
                              <w:t>340</w:t>
                            </w:r>
                            <w:r w:rsidR="00322450" w:rsidRPr="004B7EB6">
                              <w:rPr>
                                <w:rFonts w:asciiTheme="majorHAnsi" w:hAnsiTheme="majorHAnsi" w:cs="Arial"/>
                                <w:b/>
                                <w:bCs/>
                                <w:color w:val="0D0D0D" w:themeColor="text1" w:themeTint="F2"/>
                                <w:sz w:val="36"/>
                                <w:szCs w:val="40"/>
                              </w:rPr>
                              <w:t>/</w:t>
                            </w:r>
                            <w:r w:rsidR="00817EC3">
                              <w:rPr>
                                <w:rFonts w:asciiTheme="majorHAnsi" w:hAnsiTheme="majorHAnsi" w:cs="Arial"/>
                                <w:b/>
                                <w:bCs/>
                                <w:color w:val="0D0D0D" w:themeColor="text1" w:themeTint="F2"/>
                                <w:sz w:val="36"/>
                                <w:szCs w:val="40"/>
                              </w:rPr>
                              <w:t>20</w:t>
                            </w:r>
                          </w:p>
                          <w:p w14:paraId="081F51F3" w14:textId="5248FD6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D68FC">
                              <w:rPr>
                                <w:rFonts w:asciiTheme="majorHAnsi" w:hAnsiTheme="majorHAnsi" w:cs="Arial"/>
                                <w:b/>
                                <w:bCs/>
                                <w:color w:val="0D0D0D" w:themeColor="text1" w:themeTint="F2"/>
                                <w:sz w:val="36"/>
                                <w:szCs w:val="40"/>
                              </w:rPr>
                              <w:t>40</w:t>
                            </w:r>
                            <w:r w:rsidR="00F621C3">
                              <w:rPr>
                                <w:rFonts w:asciiTheme="majorHAnsi" w:hAnsiTheme="majorHAnsi" w:cs="Arial"/>
                                <w:b/>
                                <w:bCs/>
                                <w:color w:val="0D0D0D" w:themeColor="text1" w:themeTint="F2"/>
                                <w:sz w:val="36"/>
                                <w:szCs w:val="40"/>
                              </w:rPr>
                              <w:t>-</w:t>
                            </w:r>
                            <w:r w:rsidR="00ED68FC">
                              <w:rPr>
                                <w:rFonts w:asciiTheme="majorHAnsi" w:hAnsiTheme="majorHAnsi" w:cs="Arial"/>
                                <w:b/>
                                <w:bCs/>
                                <w:color w:val="0D0D0D" w:themeColor="text1" w:themeTint="F2"/>
                                <w:sz w:val="36"/>
                                <w:szCs w:val="40"/>
                              </w:rPr>
                              <w:t>09</w:t>
                            </w:r>
                          </w:p>
                          <w:p w14:paraId="34978E5A" w14:textId="1212AC04" w:rsidR="002C1641" w:rsidRPr="00BB46FB" w:rsidRDefault="00F42B71" w:rsidP="004B7EB6">
                            <w:pPr>
                              <w:spacing w:line="276" w:lineRule="auto"/>
                              <w:rPr>
                                <w:rFonts w:asciiTheme="majorHAnsi" w:hAnsiTheme="majorHAnsi" w:cs="Arial"/>
                                <w:szCs w:val="22"/>
                              </w:rPr>
                            </w:pPr>
                            <w:r>
                              <w:rPr>
                                <w:rFonts w:asciiTheme="majorHAnsi" w:hAnsiTheme="majorHAnsi" w:cs="Arial"/>
                                <w:color w:val="0D0D0D" w:themeColor="text1" w:themeTint="F2"/>
                                <w:szCs w:val="22"/>
                              </w:rPr>
                              <w:t xml:space="preserve">REPORT ON </w:t>
                            </w:r>
                            <w:r w:rsidRPr="00BB46FB">
                              <w:rPr>
                                <w:rFonts w:asciiTheme="majorHAnsi" w:hAnsiTheme="majorHAnsi" w:cs="Arial"/>
                                <w:szCs w:val="22"/>
                              </w:rPr>
                              <w:t>ADMISSIBILITY</w:t>
                            </w:r>
                            <w:r w:rsidR="00F621C3" w:rsidRPr="00BB46FB">
                              <w:rPr>
                                <w:rFonts w:asciiTheme="majorHAnsi" w:hAnsiTheme="majorHAnsi" w:cs="Arial"/>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6B0A773" w14:textId="77777777" w:rsidR="00ED68FC" w:rsidRPr="00CD531E" w:rsidRDefault="00ED68F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CD531E">
                              <w:rPr>
                                <w:rFonts w:ascii="Cambria" w:hAnsi="Cambria" w:cs="Arial"/>
                                <w:color w:val="0D0D0D"/>
                                <w:szCs w:val="22"/>
                              </w:rPr>
                              <w:t xml:space="preserve">JORGE FELIPE CASTILLO GONZÁLEZ </w:t>
                            </w:r>
                          </w:p>
                          <w:p w14:paraId="48EBC31A" w14:textId="76094581" w:rsidR="00F42B71" w:rsidRPr="005352C5" w:rsidRDefault="00ED68F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5352C5">
                              <w:rPr>
                                <w:rFonts w:ascii="Cambria" w:hAnsi="Cambria" w:cs="Arial"/>
                                <w:color w:val="0D0D0D"/>
                                <w:szCs w:val="22"/>
                              </w:rPr>
                              <w:t>CHILE</w:t>
                            </w:r>
                          </w:p>
                          <w:p w14:paraId="17A89EFB" w14:textId="77777777" w:rsidR="005B52B0" w:rsidRPr="005352C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5BF262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17EC3">
                        <w:rPr>
                          <w:rFonts w:asciiTheme="majorHAnsi" w:hAnsiTheme="majorHAnsi" w:cs="Arial"/>
                          <w:b/>
                          <w:bCs/>
                          <w:color w:val="0D0D0D" w:themeColor="text1" w:themeTint="F2"/>
                          <w:sz w:val="36"/>
                          <w:szCs w:val="40"/>
                        </w:rPr>
                        <w:t>340</w:t>
                      </w:r>
                      <w:r w:rsidR="00322450" w:rsidRPr="004B7EB6">
                        <w:rPr>
                          <w:rFonts w:asciiTheme="majorHAnsi" w:hAnsiTheme="majorHAnsi" w:cs="Arial"/>
                          <w:b/>
                          <w:bCs/>
                          <w:color w:val="0D0D0D" w:themeColor="text1" w:themeTint="F2"/>
                          <w:sz w:val="36"/>
                          <w:szCs w:val="40"/>
                        </w:rPr>
                        <w:t>/</w:t>
                      </w:r>
                      <w:r w:rsidR="00817EC3">
                        <w:rPr>
                          <w:rFonts w:asciiTheme="majorHAnsi" w:hAnsiTheme="majorHAnsi" w:cs="Arial"/>
                          <w:b/>
                          <w:bCs/>
                          <w:color w:val="0D0D0D" w:themeColor="text1" w:themeTint="F2"/>
                          <w:sz w:val="36"/>
                          <w:szCs w:val="40"/>
                        </w:rPr>
                        <w:t>20</w:t>
                      </w:r>
                    </w:p>
                    <w:p w14:paraId="081F51F3" w14:textId="5248FD6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D68FC">
                        <w:rPr>
                          <w:rFonts w:asciiTheme="majorHAnsi" w:hAnsiTheme="majorHAnsi" w:cs="Arial"/>
                          <w:b/>
                          <w:bCs/>
                          <w:color w:val="0D0D0D" w:themeColor="text1" w:themeTint="F2"/>
                          <w:sz w:val="36"/>
                          <w:szCs w:val="40"/>
                        </w:rPr>
                        <w:t>40</w:t>
                      </w:r>
                      <w:r w:rsidR="00F621C3">
                        <w:rPr>
                          <w:rFonts w:asciiTheme="majorHAnsi" w:hAnsiTheme="majorHAnsi" w:cs="Arial"/>
                          <w:b/>
                          <w:bCs/>
                          <w:color w:val="0D0D0D" w:themeColor="text1" w:themeTint="F2"/>
                          <w:sz w:val="36"/>
                          <w:szCs w:val="40"/>
                        </w:rPr>
                        <w:t>-</w:t>
                      </w:r>
                      <w:r w:rsidR="00ED68FC">
                        <w:rPr>
                          <w:rFonts w:asciiTheme="majorHAnsi" w:hAnsiTheme="majorHAnsi" w:cs="Arial"/>
                          <w:b/>
                          <w:bCs/>
                          <w:color w:val="0D0D0D" w:themeColor="text1" w:themeTint="F2"/>
                          <w:sz w:val="36"/>
                          <w:szCs w:val="40"/>
                        </w:rPr>
                        <w:t>09</w:t>
                      </w:r>
                    </w:p>
                    <w:p w14:paraId="34978E5A" w14:textId="1212AC04" w:rsidR="002C1641" w:rsidRPr="00BB46FB" w:rsidRDefault="00F42B71" w:rsidP="004B7EB6">
                      <w:pPr>
                        <w:spacing w:line="276" w:lineRule="auto"/>
                        <w:rPr>
                          <w:rFonts w:asciiTheme="majorHAnsi" w:hAnsiTheme="majorHAnsi" w:cs="Arial"/>
                          <w:szCs w:val="22"/>
                        </w:rPr>
                      </w:pPr>
                      <w:r>
                        <w:rPr>
                          <w:rFonts w:asciiTheme="majorHAnsi" w:hAnsiTheme="majorHAnsi" w:cs="Arial"/>
                          <w:color w:val="0D0D0D" w:themeColor="text1" w:themeTint="F2"/>
                          <w:szCs w:val="22"/>
                        </w:rPr>
                        <w:t xml:space="preserve">REPORT ON </w:t>
                      </w:r>
                      <w:r w:rsidRPr="00BB46FB">
                        <w:rPr>
                          <w:rFonts w:asciiTheme="majorHAnsi" w:hAnsiTheme="majorHAnsi" w:cs="Arial"/>
                          <w:szCs w:val="22"/>
                        </w:rPr>
                        <w:t>ADMISSIBILITY</w:t>
                      </w:r>
                      <w:r w:rsidR="00F621C3" w:rsidRPr="00BB46FB">
                        <w:rPr>
                          <w:rFonts w:asciiTheme="majorHAnsi" w:hAnsiTheme="majorHAnsi" w:cs="Arial"/>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6B0A773" w14:textId="77777777" w:rsidR="00ED68FC" w:rsidRPr="00CD531E" w:rsidRDefault="00ED68F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CD531E">
                        <w:rPr>
                          <w:rFonts w:ascii="Cambria" w:hAnsi="Cambria" w:cs="Arial"/>
                          <w:color w:val="0D0D0D"/>
                          <w:szCs w:val="22"/>
                        </w:rPr>
                        <w:t xml:space="preserve">JORGE FELIPE CASTILLO GONZÁLEZ </w:t>
                      </w:r>
                    </w:p>
                    <w:p w14:paraId="48EBC31A" w14:textId="76094581" w:rsidR="00F42B71" w:rsidRPr="005352C5" w:rsidRDefault="00ED68F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5352C5">
                        <w:rPr>
                          <w:rFonts w:ascii="Cambria" w:hAnsi="Cambria" w:cs="Arial"/>
                          <w:color w:val="0D0D0D"/>
                          <w:szCs w:val="22"/>
                        </w:rPr>
                        <w:t>CHILE</w:t>
                      </w:r>
                    </w:p>
                    <w:p w14:paraId="17A89EFB" w14:textId="77777777" w:rsidR="005B52B0" w:rsidRPr="005352C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1281EED" w:rsidR="00627C9F" w:rsidRPr="00817EC3" w:rsidRDefault="009E566A" w:rsidP="009E566A">
                            <w:pPr>
                              <w:jc w:val="right"/>
                              <w:rPr>
                                <w:rFonts w:asciiTheme="minorHAnsi" w:hAnsiTheme="minorHAnsi"/>
                                <w:color w:val="FFFFFF" w:themeColor="background1"/>
                                <w:sz w:val="22"/>
                                <w:lang w:val="pt-BR"/>
                              </w:rPr>
                            </w:pPr>
                            <w:r w:rsidRPr="00817EC3">
                              <w:rPr>
                                <w:rFonts w:asciiTheme="minorHAnsi" w:hAnsiTheme="minorHAnsi"/>
                                <w:color w:val="FFFFFF" w:themeColor="background1"/>
                                <w:sz w:val="22"/>
                                <w:lang w:val="pt-BR"/>
                              </w:rPr>
                              <w:t>OEA/Ser.L/V/II.</w:t>
                            </w:r>
                          </w:p>
                          <w:p w14:paraId="4AA08A8C" w14:textId="54E1A994" w:rsidR="00627C9F" w:rsidRPr="00817EC3" w:rsidRDefault="00CA6577" w:rsidP="009E566A">
                            <w:pPr>
                              <w:jc w:val="right"/>
                              <w:rPr>
                                <w:rFonts w:asciiTheme="minorHAnsi" w:hAnsiTheme="minorHAnsi"/>
                                <w:color w:val="FFFFFF" w:themeColor="background1"/>
                                <w:sz w:val="22"/>
                                <w:lang w:val="pt-BR"/>
                              </w:rPr>
                            </w:pPr>
                            <w:r w:rsidRPr="00817EC3">
                              <w:rPr>
                                <w:rFonts w:asciiTheme="minorHAnsi" w:hAnsiTheme="minorHAnsi"/>
                                <w:color w:val="FFFFFF" w:themeColor="background1"/>
                                <w:sz w:val="22"/>
                                <w:lang w:val="pt-BR"/>
                              </w:rPr>
                              <w:t xml:space="preserve">Doc. </w:t>
                            </w:r>
                            <w:r w:rsidR="00817EC3" w:rsidRPr="00817EC3">
                              <w:rPr>
                                <w:rFonts w:asciiTheme="minorHAnsi" w:hAnsiTheme="minorHAnsi"/>
                                <w:color w:val="FFFFFF" w:themeColor="background1"/>
                                <w:sz w:val="22"/>
                                <w:lang w:val="pt-BR"/>
                              </w:rPr>
                              <w:t>358</w:t>
                            </w:r>
                          </w:p>
                          <w:p w14:paraId="0BEFF61A" w14:textId="304CD748" w:rsidR="00627C9F" w:rsidRPr="00817EC3" w:rsidRDefault="00022CF5" w:rsidP="009E566A">
                            <w:pPr>
                              <w:jc w:val="right"/>
                              <w:rPr>
                                <w:rFonts w:asciiTheme="minorHAnsi" w:hAnsiTheme="minorHAnsi"/>
                                <w:color w:val="FFFFFF" w:themeColor="background1"/>
                                <w:sz w:val="22"/>
                              </w:rPr>
                            </w:pPr>
                            <w:r w:rsidRPr="00817EC3">
                              <w:rPr>
                                <w:rFonts w:asciiTheme="minorHAnsi" w:hAnsiTheme="minorHAnsi"/>
                                <w:color w:val="FFFFFF" w:themeColor="background1"/>
                                <w:sz w:val="22"/>
                                <w:lang w:val="pt-BR"/>
                              </w:rPr>
                              <w:t xml:space="preserve"> </w:t>
                            </w:r>
                            <w:r w:rsidR="00817EC3" w:rsidRPr="00817EC3">
                              <w:rPr>
                                <w:rFonts w:asciiTheme="minorHAnsi" w:hAnsiTheme="minorHAnsi"/>
                                <w:color w:val="FFFFFF" w:themeColor="background1"/>
                                <w:sz w:val="22"/>
                              </w:rPr>
                              <w:t>24 November 2020</w:t>
                            </w:r>
                          </w:p>
                          <w:p w14:paraId="0FC103BD" w14:textId="047D3127" w:rsidR="00627C9F" w:rsidRPr="00817EC3" w:rsidRDefault="00627C9F" w:rsidP="009E566A">
                            <w:pPr>
                              <w:jc w:val="right"/>
                              <w:rPr>
                                <w:rFonts w:asciiTheme="minorHAnsi" w:hAnsiTheme="minorHAnsi"/>
                                <w:color w:val="FFFFFF" w:themeColor="background1"/>
                                <w:sz w:val="22"/>
                              </w:rPr>
                            </w:pPr>
                            <w:r w:rsidRPr="00817EC3">
                              <w:rPr>
                                <w:rFonts w:asciiTheme="minorHAnsi" w:hAnsiTheme="minorHAnsi"/>
                                <w:color w:val="FFFFFF" w:themeColor="background1"/>
                                <w:sz w:val="22"/>
                              </w:rPr>
                              <w:t>Original:</w:t>
                            </w:r>
                            <w:r w:rsidR="002C1641" w:rsidRPr="00817EC3">
                              <w:rPr>
                                <w:rFonts w:asciiTheme="minorHAnsi" w:hAnsiTheme="minorHAnsi"/>
                                <w:color w:val="FFFFFF" w:themeColor="background1"/>
                                <w:sz w:val="22"/>
                              </w:rPr>
                              <w:t xml:space="preserve"> </w:t>
                            </w:r>
                            <w:r w:rsidR="00817EC3" w:rsidRPr="00817EC3">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1281EED" w:rsidR="00627C9F" w:rsidRPr="00817EC3" w:rsidRDefault="009E566A" w:rsidP="009E566A">
                      <w:pPr>
                        <w:jc w:val="right"/>
                        <w:rPr>
                          <w:rFonts w:asciiTheme="minorHAnsi" w:hAnsiTheme="minorHAnsi"/>
                          <w:color w:val="FFFFFF" w:themeColor="background1"/>
                          <w:sz w:val="22"/>
                          <w:lang w:val="pt-BR"/>
                        </w:rPr>
                      </w:pPr>
                      <w:r w:rsidRPr="00817EC3">
                        <w:rPr>
                          <w:rFonts w:asciiTheme="minorHAnsi" w:hAnsiTheme="minorHAnsi"/>
                          <w:color w:val="FFFFFF" w:themeColor="background1"/>
                          <w:sz w:val="22"/>
                          <w:lang w:val="pt-BR"/>
                        </w:rPr>
                        <w:t>OEA/Ser.L/V/II.</w:t>
                      </w:r>
                    </w:p>
                    <w:p w14:paraId="4AA08A8C" w14:textId="54E1A994" w:rsidR="00627C9F" w:rsidRPr="00817EC3" w:rsidRDefault="00CA6577" w:rsidP="009E566A">
                      <w:pPr>
                        <w:jc w:val="right"/>
                        <w:rPr>
                          <w:rFonts w:asciiTheme="minorHAnsi" w:hAnsiTheme="minorHAnsi"/>
                          <w:color w:val="FFFFFF" w:themeColor="background1"/>
                          <w:sz w:val="22"/>
                          <w:lang w:val="pt-BR"/>
                        </w:rPr>
                      </w:pPr>
                      <w:r w:rsidRPr="00817EC3">
                        <w:rPr>
                          <w:rFonts w:asciiTheme="minorHAnsi" w:hAnsiTheme="minorHAnsi"/>
                          <w:color w:val="FFFFFF" w:themeColor="background1"/>
                          <w:sz w:val="22"/>
                          <w:lang w:val="pt-BR"/>
                        </w:rPr>
                        <w:t xml:space="preserve">Doc. </w:t>
                      </w:r>
                      <w:r w:rsidR="00817EC3" w:rsidRPr="00817EC3">
                        <w:rPr>
                          <w:rFonts w:asciiTheme="minorHAnsi" w:hAnsiTheme="minorHAnsi"/>
                          <w:color w:val="FFFFFF" w:themeColor="background1"/>
                          <w:sz w:val="22"/>
                          <w:lang w:val="pt-BR"/>
                        </w:rPr>
                        <w:t>358</w:t>
                      </w:r>
                    </w:p>
                    <w:p w14:paraId="0BEFF61A" w14:textId="304CD748" w:rsidR="00627C9F" w:rsidRPr="00817EC3" w:rsidRDefault="00022CF5" w:rsidP="009E566A">
                      <w:pPr>
                        <w:jc w:val="right"/>
                        <w:rPr>
                          <w:rFonts w:asciiTheme="minorHAnsi" w:hAnsiTheme="minorHAnsi"/>
                          <w:color w:val="FFFFFF" w:themeColor="background1"/>
                          <w:sz w:val="22"/>
                        </w:rPr>
                      </w:pPr>
                      <w:r w:rsidRPr="00817EC3">
                        <w:rPr>
                          <w:rFonts w:asciiTheme="minorHAnsi" w:hAnsiTheme="minorHAnsi"/>
                          <w:color w:val="FFFFFF" w:themeColor="background1"/>
                          <w:sz w:val="22"/>
                          <w:lang w:val="pt-BR"/>
                        </w:rPr>
                        <w:t xml:space="preserve"> </w:t>
                      </w:r>
                      <w:r w:rsidR="00817EC3" w:rsidRPr="00817EC3">
                        <w:rPr>
                          <w:rFonts w:asciiTheme="minorHAnsi" w:hAnsiTheme="minorHAnsi"/>
                          <w:color w:val="FFFFFF" w:themeColor="background1"/>
                          <w:sz w:val="22"/>
                        </w:rPr>
                        <w:t>24 November 2020</w:t>
                      </w:r>
                    </w:p>
                    <w:p w14:paraId="0FC103BD" w14:textId="047D3127" w:rsidR="00627C9F" w:rsidRPr="00817EC3" w:rsidRDefault="00627C9F" w:rsidP="009E566A">
                      <w:pPr>
                        <w:jc w:val="right"/>
                        <w:rPr>
                          <w:rFonts w:asciiTheme="minorHAnsi" w:hAnsiTheme="minorHAnsi"/>
                          <w:color w:val="FFFFFF" w:themeColor="background1"/>
                          <w:sz w:val="22"/>
                        </w:rPr>
                      </w:pPr>
                      <w:r w:rsidRPr="00817EC3">
                        <w:rPr>
                          <w:rFonts w:asciiTheme="minorHAnsi" w:hAnsiTheme="minorHAnsi"/>
                          <w:color w:val="FFFFFF" w:themeColor="background1"/>
                          <w:sz w:val="22"/>
                        </w:rPr>
                        <w:t>Original:</w:t>
                      </w:r>
                      <w:r w:rsidR="002C1641" w:rsidRPr="00817EC3">
                        <w:rPr>
                          <w:rFonts w:asciiTheme="minorHAnsi" w:hAnsiTheme="minorHAnsi"/>
                          <w:color w:val="FFFFFF" w:themeColor="background1"/>
                          <w:sz w:val="22"/>
                        </w:rPr>
                        <w:t xml:space="preserve"> </w:t>
                      </w:r>
                      <w:r w:rsidR="00817EC3" w:rsidRPr="00817EC3">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C91F50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817EC3">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w:t>
                            </w:r>
                            <w:r w:rsidR="00817EC3">
                              <w:rPr>
                                <w:rFonts w:asciiTheme="majorHAnsi" w:hAnsiTheme="majorHAnsi"/>
                                <w:color w:val="0D0D0D" w:themeColor="text1" w:themeTint="F2"/>
                                <w:sz w:val="18"/>
                                <w:szCs w:val="20"/>
                              </w:rPr>
                              <w:t xml:space="preserve"> on November 24,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3C91F50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817EC3">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w:t>
                      </w:r>
                      <w:r w:rsidR="00817EC3">
                        <w:rPr>
                          <w:rFonts w:asciiTheme="majorHAnsi" w:hAnsiTheme="majorHAnsi"/>
                          <w:color w:val="0D0D0D" w:themeColor="text1" w:themeTint="F2"/>
                          <w:sz w:val="18"/>
                          <w:szCs w:val="20"/>
                        </w:rPr>
                        <w:t xml:space="preserve"> on November 24, 2020.</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5E7A4A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17EC3">
                              <w:rPr>
                                <w:rFonts w:asciiTheme="majorHAnsi" w:hAnsiTheme="majorHAnsi"/>
                                <w:color w:val="595959" w:themeColor="text1" w:themeTint="A6"/>
                                <w:sz w:val="18"/>
                              </w:rPr>
                              <w:t>340</w:t>
                            </w:r>
                            <w:r w:rsidR="00022CF5">
                              <w:rPr>
                                <w:rFonts w:asciiTheme="majorHAnsi" w:hAnsiTheme="majorHAnsi"/>
                                <w:color w:val="595959" w:themeColor="text1" w:themeTint="A6"/>
                                <w:sz w:val="18"/>
                              </w:rPr>
                              <w:t>/</w:t>
                            </w:r>
                            <w:r w:rsidR="00817EC3">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17EC3">
                              <w:rPr>
                                <w:rFonts w:asciiTheme="majorHAnsi" w:hAnsiTheme="majorHAnsi"/>
                                <w:color w:val="595959" w:themeColor="text1" w:themeTint="A6"/>
                                <w:sz w:val="18"/>
                              </w:rPr>
                              <w:t>40-09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817EC3">
                              <w:rPr>
                                <w:rFonts w:asciiTheme="majorHAnsi" w:hAnsiTheme="majorHAnsi"/>
                                <w:color w:val="595959" w:themeColor="text1" w:themeTint="A6"/>
                                <w:sz w:val="18"/>
                              </w:rPr>
                              <w:t>Jorge Felipe Castillo González. Chile. November 24,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5E7A4A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17EC3">
                        <w:rPr>
                          <w:rFonts w:asciiTheme="majorHAnsi" w:hAnsiTheme="majorHAnsi"/>
                          <w:color w:val="595959" w:themeColor="text1" w:themeTint="A6"/>
                          <w:sz w:val="18"/>
                        </w:rPr>
                        <w:t>340</w:t>
                      </w:r>
                      <w:r w:rsidR="00022CF5">
                        <w:rPr>
                          <w:rFonts w:asciiTheme="majorHAnsi" w:hAnsiTheme="majorHAnsi"/>
                          <w:color w:val="595959" w:themeColor="text1" w:themeTint="A6"/>
                          <w:sz w:val="18"/>
                        </w:rPr>
                        <w:t>/</w:t>
                      </w:r>
                      <w:r w:rsidR="00817EC3">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17EC3">
                        <w:rPr>
                          <w:rFonts w:asciiTheme="majorHAnsi" w:hAnsiTheme="majorHAnsi"/>
                          <w:color w:val="595959" w:themeColor="text1" w:themeTint="A6"/>
                          <w:sz w:val="18"/>
                        </w:rPr>
                        <w:t>40-09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817EC3">
                        <w:rPr>
                          <w:rFonts w:asciiTheme="majorHAnsi" w:hAnsiTheme="majorHAnsi"/>
                          <w:color w:val="595959" w:themeColor="text1" w:themeTint="A6"/>
                          <w:sz w:val="18"/>
                        </w:rPr>
                        <w:t>Jorge Felipe Castillo González. Chile. November 24, 2020.</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30AA6CF8"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817EC3">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30AA6CF8"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817EC3">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56F5C853">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301B9B2" w:rsidR="003C32BC" w:rsidRDefault="00817EC3">
                            <w:r>
                              <w:rPr>
                                <w:noProof/>
                              </w:rPr>
                              <w:drawing>
                                <wp:inline distT="0" distB="0" distL="0" distR="0" wp14:anchorId="243DDAD3" wp14:editId="307D5DB1">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301B9B2" w:rsidR="003C32BC" w:rsidRDefault="00817EC3">
                      <w:r>
                        <w:rPr>
                          <w:noProof/>
                        </w:rPr>
                        <w:drawing>
                          <wp:inline distT="0" distB="0" distL="0" distR="0" wp14:anchorId="243DDAD3" wp14:editId="307D5DB1">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491E8196" w14:textId="77777777" w:rsidTr="00C355B4">
        <w:tc>
          <w:tcPr>
            <w:tcW w:w="2790" w:type="dxa"/>
            <w:tcBorders>
              <w:top w:val="single" w:sz="4" w:space="0" w:color="auto"/>
              <w:bottom w:val="single" w:sz="6" w:space="0" w:color="auto"/>
            </w:tcBorders>
            <w:shd w:val="clear" w:color="auto" w:fill="67AE3C"/>
            <w:vAlign w:val="center"/>
          </w:tcPr>
          <w:p w14:paraId="5524F917" w14:textId="24898A81" w:rsidR="00F621C3" w:rsidRPr="00C355B4" w:rsidRDefault="003771A3"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0674C7B8" w14:textId="3821048D" w:rsidR="00F621C3" w:rsidRPr="00ED68FC" w:rsidRDefault="00ED68FC" w:rsidP="009163FC">
            <w:pPr>
              <w:jc w:val="both"/>
              <w:rPr>
                <w:rFonts w:ascii="Cambria" w:hAnsi="Cambria"/>
                <w:bCs/>
                <w:sz w:val="19"/>
                <w:szCs w:val="19"/>
                <w:lang w:val="es-US"/>
              </w:rPr>
            </w:pPr>
            <w:r w:rsidRPr="00ED68FC">
              <w:rPr>
                <w:rFonts w:ascii="Cambria" w:hAnsi="Cambria"/>
                <w:bCs/>
                <w:sz w:val="19"/>
                <w:szCs w:val="19"/>
                <w:lang w:val="es-US"/>
              </w:rPr>
              <w:t>Jorge Felipe Castillo González</w:t>
            </w:r>
          </w:p>
        </w:tc>
      </w:tr>
      <w:tr w:rsidR="00F621C3" w:rsidRPr="000B6B7A" w14:paraId="0F4A57A0" w14:textId="77777777" w:rsidTr="00C355B4">
        <w:tc>
          <w:tcPr>
            <w:tcW w:w="2790" w:type="dxa"/>
            <w:tcBorders>
              <w:top w:val="single" w:sz="6" w:space="0" w:color="auto"/>
              <w:bottom w:val="single" w:sz="6" w:space="0" w:color="auto"/>
            </w:tcBorders>
            <w:shd w:val="clear" w:color="auto" w:fill="67AE3C"/>
            <w:vAlign w:val="center"/>
          </w:tcPr>
          <w:p w14:paraId="325E239F" w14:textId="315FD772" w:rsidR="00F621C3" w:rsidRPr="00C355B4" w:rsidRDefault="00C355B4"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60895337" w14:textId="394B8BEF" w:rsidR="00F621C3" w:rsidRPr="00C355B4" w:rsidRDefault="00ED68FC" w:rsidP="009163FC">
            <w:pPr>
              <w:jc w:val="both"/>
              <w:rPr>
                <w:rFonts w:ascii="Cambria" w:hAnsi="Cambria"/>
                <w:bCs/>
                <w:sz w:val="19"/>
                <w:szCs w:val="19"/>
              </w:rPr>
            </w:pPr>
            <w:r w:rsidRPr="00ED68FC">
              <w:rPr>
                <w:rFonts w:ascii="Cambria" w:hAnsi="Cambria"/>
                <w:bCs/>
                <w:sz w:val="19"/>
                <w:szCs w:val="19"/>
              </w:rPr>
              <w:t>Jorge Felipe Castillo González</w:t>
            </w:r>
          </w:p>
        </w:tc>
      </w:tr>
      <w:tr w:rsidR="00F621C3" w:rsidRPr="000B6B7A" w14:paraId="067638D2" w14:textId="77777777" w:rsidTr="00C355B4">
        <w:tc>
          <w:tcPr>
            <w:tcW w:w="2790" w:type="dxa"/>
            <w:tcBorders>
              <w:top w:val="single" w:sz="6" w:space="0" w:color="auto"/>
              <w:bottom w:val="single" w:sz="6" w:space="0" w:color="auto"/>
            </w:tcBorders>
            <w:shd w:val="clear" w:color="auto" w:fill="67AE3C"/>
            <w:vAlign w:val="center"/>
          </w:tcPr>
          <w:p w14:paraId="32104528" w14:textId="69A38811"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14:paraId="3539D391" w14:textId="64706848" w:rsidR="00F621C3" w:rsidRPr="00C355B4" w:rsidRDefault="00ED68FC" w:rsidP="009163FC">
            <w:pPr>
              <w:jc w:val="both"/>
              <w:rPr>
                <w:rFonts w:ascii="Cambria" w:hAnsi="Cambria"/>
                <w:bCs/>
                <w:sz w:val="19"/>
                <w:szCs w:val="19"/>
              </w:rPr>
            </w:pPr>
            <w:r>
              <w:rPr>
                <w:rFonts w:ascii="Cambria" w:hAnsi="Cambria"/>
                <w:bCs/>
                <w:sz w:val="19"/>
                <w:szCs w:val="19"/>
              </w:rPr>
              <w:t>Chile</w:t>
            </w:r>
            <w:r w:rsidR="003D6EE0" w:rsidRPr="005352C5">
              <w:rPr>
                <w:rFonts w:ascii="Cambria" w:hAnsi="Cambria"/>
                <w:bCs/>
                <w:sz w:val="19"/>
                <w:szCs w:val="19"/>
                <w:vertAlign w:val="superscript"/>
              </w:rPr>
              <w:footnoteReference w:id="2"/>
            </w:r>
            <w:r w:rsidR="003D6EE0" w:rsidRPr="005352C5">
              <w:rPr>
                <w:rFonts w:ascii="Cambria" w:hAnsi="Cambria"/>
                <w:bCs/>
                <w:sz w:val="19"/>
                <w:szCs w:val="19"/>
              </w:rPr>
              <w:t xml:space="preserve"> </w:t>
            </w:r>
          </w:p>
        </w:tc>
      </w:tr>
      <w:tr w:rsidR="00E47F3D" w:rsidRPr="000B6B7A" w14:paraId="57F2C481" w14:textId="77777777" w:rsidTr="00C355B4">
        <w:tc>
          <w:tcPr>
            <w:tcW w:w="2790" w:type="dxa"/>
            <w:tcBorders>
              <w:top w:val="single" w:sz="6" w:space="0" w:color="auto"/>
              <w:bottom w:val="single" w:sz="6" w:space="0" w:color="auto"/>
            </w:tcBorders>
            <w:shd w:val="clear" w:color="auto" w:fill="67AE3C"/>
            <w:vAlign w:val="center"/>
          </w:tcPr>
          <w:p w14:paraId="62BEEF4B" w14:textId="5FB9688D"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14:paraId="51EEF9D2" w14:textId="61A81E97" w:rsidR="00E47F3D" w:rsidRPr="00C355B4" w:rsidRDefault="00ED68FC" w:rsidP="009163FC">
            <w:pPr>
              <w:jc w:val="both"/>
              <w:rPr>
                <w:rFonts w:ascii="Cambria" w:hAnsi="Cambria"/>
                <w:bCs/>
                <w:sz w:val="19"/>
                <w:szCs w:val="19"/>
              </w:rPr>
            </w:pPr>
            <w:r>
              <w:rPr>
                <w:rFonts w:ascii="Cambria" w:hAnsi="Cambria"/>
                <w:bCs/>
                <w:sz w:val="19"/>
                <w:szCs w:val="19"/>
              </w:rPr>
              <w:t>None specified</w:t>
            </w:r>
          </w:p>
        </w:tc>
      </w:tr>
    </w:tbl>
    <w:p w14:paraId="006E8D49" w14:textId="1C646C41"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1CAEC3AF" w14:textId="77777777" w:rsidTr="00C355B4">
        <w:tc>
          <w:tcPr>
            <w:tcW w:w="2790" w:type="dxa"/>
            <w:tcBorders>
              <w:top w:val="single" w:sz="6" w:space="0" w:color="auto"/>
              <w:bottom w:val="single" w:sz="6" w:space="0" w:color="auto"/>
            </w:tcBorders>
            <w:shd w:val="clear" w:color="auto" w:fill="67AE3C"/>
            <w:vAlign w:val="center"/>
          </w:tcPr>
          <w:p w14:paraId="2C2ED774" w14:textId="03B558C0" w:rsidR="00F621C3" w:rsidRPr="00C355B4" w:rsidRDefault="00B06BB7"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1C0C3DE2" w14:textId="2244222C" w:rsidR="00F621C3" w:rsidRPr="00C355B4" w:rsidRDefault="00ED68FC" w:rsidP="009163FC">
            <w:pPr>
              <w:jc w:val="both"/>
              <w:rPr>
                <w:rFonts w:ascii="Cambria" w:hAnsi="Cambria"/>
                <w:bCs/>
                <w:sz w:val="19"/>
                <w:szCs w:val="19"/>
              </w:rPr>
            </w:pPr>
            <w:r>
              <w:rPr>
                <w:rFonts w:ascii="Cambria" w:hAnsi="Cambria"/>
                <w:bCs/>
                <w:sz w:val="19"/>
                <w:szCs w:val="19"/>
              </w:rPr>
              <w:t>January 16, 2009</w:t>
            </w:r>
          </w:p>
        </w:tc>
      </w:tr>
      <w:tr w:rsidR="00F621C3" w:rsidRPr="000B6B7A" w14:paraId="700E913D" w14:textId="77777777" w:rsidTr="00C355B4">
        <w:tc>
          <w:tcPr>
            <w:tcW w:w="2790" w:type="dxa"/>
            <w:tcBorders>
              <w:top w:val="single" w:sz="6" w:space="0" w:color="auto"/>
              <w:bottom w:val="single" w:sz="6" w:space="0" w:color="auto"/>
            </w:tcBorders>
            <w:shd w:val="clear" w:color="auto" w:fill="67AE3C"/>
            <w:vAlign w:val="center"/>
          </w:tcPr>
          <w:p w14:paraId="7795D1B9" w14:textId="13A8A6F6" w:rsidR="00F621C3" w:rsidRPr="00C355B4" w:rsidRDefault="00F621C3" w:rsidP="00C355B4">
            <w:pPr>
              <w:jc w:val="center"/>
              <w:rPr>
                <w:rFonts w:ascii="Cambria" w:hAnsi="Cambria"/>
                <w:color w:val="FFFFFF" w:themeColor="background1"/>
                <w:sz w:val="19"/>
                <w:szCs w:val="19"/>
              </w:rPr>
            </w:pPr>
            <w:r w:rsidRPr="00C355B4">
              <w:rPr>
                <w:rFonts w:ascii="Cambria" w:hAnsi="Cambria"/>
                <w:color w:val="FFFFFF" w:themeColor="background1"/>
                <w:sz w:val="19"/>
                <w:szCs w:val="19"/>
              </w:rPr>
              <w:t xml:space="preserve">Additional information received </w:t>
            </w:r>
            <w:r w:rsidR="00C355B4" w:rsidRPr="00C355B4">
              <w:rPr>
                <w:rFonts w:ascii="Cambria" w:hAnsi="Cambria"/>
                <w:color w:val="FFFFFF" w:themeColor="background1"/>
                <w:sz w:val="19"/>
                <w:szCs w:val="19"/>
              </w:rPr>
              <w:t>during</w:t>
            </w:r>
            <w:r w:rsidR="003771A3" w:rsidRPr="00C355B4">
              <w:rPr>
                <w:rFonts w:ascii="Cambria" w:hAnsi="Cambria"/>
                <w:color w:val="FFFFFF" w:themeColor="background1"/>
                <w:sz w:val="19"/>
                <w:szCs w:val="19"/>
              </w:rPr>
              <w:t xml:space="preserve"> initial review</w:t>
            </w:r>
          </w:p>
        </w:tc>
        <w:tc>
          <w:tcPr>
            <w:tcW w:w="6570" w:type="dxa"/>
            <w:vAlign w:val="center"/>
          </w:tcPr>
          <w:p w14:paraId="499B90CB" w14:textId="402CFF42" w:rsidR="00F621C3" w:rsidRPr="00C355B4" w:rsidRDefault="003273B7" w:rsidP="009163FC">
            <w:pPr>
              <w:jc w:val="both"/>
              <w:rPr>
                <w:rFonts w:ascii="Cambria" w:hAnsi="Cambria"/>
                <w:bCs/>
                <w:sz w:val="19"/>
                <w:szCs w:val="19"/>
              </w:rPr>
            </w:pPr>
            <w:r>
              <w:rPr>
                <w:rFonts w:ascii="Cambria" w:hAnsi="Cambria"/>
                <w:bCs/>
                <w:sz w:val="19"/>
                <w:szCs w:val="19"/>
              </w:rPr>
              <w:t>December 27, 2011</w:t>
            </w:r>
          </w:p>
        </w:tc>
      </w:tr>
      <w:tr w:rsidR="00F621C3" w:rsidRPr="000B6B7A" w14:paraId="7EAB2BD7" w14:textId="77777777" w:rsidTr="00C355B4">
        <w:tc>
          <w:tcPr>
            <w:tcW w:w="2790" w:type="dxa"/>
            <w:tcBorders>
              <w:top w:val="single" w:sz="6" w:space="0" w:color="auto"/>
              <w:bottom w:val="single" w:sz="6" w:space="0" w:color="auto"/>
            </w:tcBorders>
            <w:shd w:val="clear" w:color="auto" w:fill="67AE3C"/>
            <w:vAlign w:val="center"/>
          </w:tcPr>
          <w:p w14:paraId="79E6B4A9" w14:textId="4819E596" w:rsidR="00F621C3" w:rsidRPr="00C355B4" w:rsidRDefault="00B06BB7"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22ADBFFE" w14:textId="147B0139" w:rsidR="00F621C3" w:rsidRPr="00C355B4" w:rsidRDefault="00ED68FC" w:rsidP="009163FC">
            <w:pPr>
              <w:jc w:val="both"/>
              <w:rPr>
                <w:rFonts w:ascii="Cambria" w:hAnsi="Cambria"/>
                <w:bCs/>
                <w:sz w:val="19"/>
                <w:szCs w:val="19"/>
              </w:rPr>
            </w:pPr>
            <w:r>
              <w:rPr>
                <w:rFonts w:ascii="Cambria" w:hAnsi="Cambria"/>
                <w:bCs/>
                <w:sz w:val="19"/>
                <w:szCs w:val="19"/>
              </w:rPr>
              <w:t xml:space="preserve">May </w:t>
            </w:r>
            <w:r w:rsidR="003273B7">
              <w:rPr>
                <w:rFonts w:ascii="Cambria" w:hAnsi="Cambria"/>
                <w:bCs/>
                <w:sz w:val="19"/>
                <w:szCs w:val="19"/>
              </w:rPr>
              <w:t>5, 2014</w:t>
            </w:r>
          </w:p>
        </w:tc>
      </w:tr>
      <w:tr w:rsidR="00F621C3" w:rsidRPr="000B6B7A" w14:paraId="56560AE1" w14:textId="77777777" w:rsidTr="00C355B4">
        <w:trPr>
          <w:trHeight w:val="264"/>
        </w:trPr>
        <w:tc>
          <w:tcPr>
            <w:tcW w:w="2790" w:type="dxa"/>
            <w:tcBorders>
              <w:top w:val="single" w:sz="6" w:space="0" w:color="auto"/>
              <w:bottom w:val="single" w:sz="6" w:space="0" w:color="auto"/>
            </w:tcBorders>
            <w:shd w:val="clear" w:color="auto" w:fill="67AE3C"/>
            <w:vAlign w:val="center"/>
          </w:tcPr>
          <w:p w14:paraId="07BDDCA2" w14:textId="5C33D8F7" w:rsidR="00F621C3" w:rsidRPr="00C355B4" w:rsidRDefault="00C355B4"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19C5DA57" w14:textId="4DEAB4F5" w:rsidR="00F621C3" w:rsidRPr="00C355B4" w:rsidRDefault="003273B7" w:rsidP="009163FC">
            <w:pPr>
              <w:jc w:val="both"/>
              <w:rPr>
                <w:rFonts w:ascii="Cambria" w:hAnsi="Cambria"/>
                <w:bCs/>
                <w:sz w:val="19"/>
                <w:szCs w:val="19"/>
              </w:rPr>
            </w:pPr>
            <w:r>
              <w:rPr>
                <w:rFonts w:ascii="Cambria" w:hAnsi="Cambria"/>
                <w:bCs/>
                <w:sz w:val="19"/>
                <w:szCs w:val="19"/>
              </w:rPr>
              <w:t>July 24, 2015</w:t>
            </w:r>
          </w:p>
        </w:tc>
      </w:tr>
      <w:tr w:rsidR="003771A3" w:rsidRPr="000B6B7A" w14:paraId="718737D9" w14:textId="77777777" w:rsidTr="00C355B4">
        <w:tc>
          <w:tcPr>
            <w:tcW w:w="2790" w:type="dxa"/>
            <w:tcBorders>
              <w:top w:val="single" w:sz="6" w:space="0" w:color="auto"/>
              <w:bottom w:val="single" w:sz="6" w:space="0" w:color="auto"/>
            </w:tcBorders>
            <w:shd w:val="clear" w:color="auto" w:fill="67AE3C"/>
            <w:vAlign w:val="center"/>
          </w:tcPr>
          <w:p w14:paraId="2F925819" w14:textId="1CDB5F8A" w:rsidR="003771A3" w:rsidRPr="00C355B4" w:rsidRDefault="00B06BB7" w:rsidP="00D75084">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Notification</w:t>
            </w:r>
            <w:r w:rsidR="003771A3" w:rsidRPr="00C355B4">
              <w:rPr>
                <w:rFonts w:ascii="Cambria" w:hAnsi="Cambria"/>
                <w:bCs/>
                <w:color w:val="FFFFFF" w:themeColor="background1"/>
                <w:sz w:val="19"/>
                <w:szCs w:val="19"/>
              </w:rPr>
              <w:t xml:space="preserve"> of the pos</w:t>
            </w:r>
            <w:r w:rsidR="00C355B4" w:rsidRPr="00C355B4">
              <w:rPr>
                <w:rFonts w:ascii="Cambria" w:hAnsi="Cambria"/>
                <w:bCs/>
                <w:color w:val="FFFFFF" w:themeColor="background1"/>
                <w:sz w:val="19"/>
                <w:szCs w:val="19"/>
              </w:rPr>
              <w:t>sible archiving of the petition</w:t>
            </w:r>
          </w:p>
        </w:tc>
        <w:tc>
          <w:tcPr>
            <w:tcW w:w="6570" w:type="dxa"/>
            <w:vAlign w:val="center"/>
          </w:tcPr>
          <w:p w14:paraId="1C4A82C3" w14:textId="1949622B" w:rsidR="003771A3" w:rsidRPr="00C355B4" w:rsidRDefault="003273B7" w:rsidP="009163FC">
            <w:pPr>
              <w:jc w:val="both"/>
              <w:rPr>
                <w:rFonts w:ascii="Cambria" w:hAnsi="Cambria"/>
                <w:bCs/>
                <w:sz w:val="19"/>
                <w:szCs w:val="19"/>
              </w:rPr>
            </w:pPr>
            <w:r>
              <w:rPr>
                <w:rFonts w:ascii="Cambria" w:hAnsi="Cambria"/>
                <w:bCs/>
                <w:sz w:val="19"/>
                <w:szCs w:val="19"/>
              </w:rPr>
              <w:t>October 18, 2018</w:t>
            </w:r>
          </w:p>
        </w:tc>
      </w:tr>
      <w:tr w:rsidR="003771A3" w:rsidRPr="000B6B7A" w14:paraId="09808A81" w14:textId="77777777" w:rsidTr="00C355B4">
        <w:tc>
          <w:tcPr>
            <w:tcW w:w="2790" w:type="dxa"/>
            <w:tcBorders>
              <w:top w:val="single" w:sz="6" w:space="0" w:color="auto"/>
              <w:bottom w:val="single" w:sz="6" w:space="0" w:color="auto"/>
            </w:tcBorders>
            <w:shd w:val="clear" w:color="auto" w:fill="67AE3C"/>
            <w:vAlign w:val="center"/>
          </w:tcPr>
          <w:p w14:paraId="49BCEA0B" w14:textId="6065F074" w:rsidR="003771A3" w:rsidRPr="00C355B4" w:rsidRDefault="003D6EE0" w:rsidP="00B06BB7">
            <w:pPr>
              <w:jc w:val="center"/>
              <w:rPr>
                <w:rFonts w:ascii="Cambria" w:hAnsi="Cambria"/>
                <w:bCs/>
                <w:color w:val="FFFFFF" w:themeColor="background1"/>
                <w:sz w:val="19"/>
                <w:szCs w:val="19"/>
              </w:rPr>
            </w:pPr>
            <w:r>
              <w:rPr>
                <w:rFonts w:ascii="Cambria" w:hAnsi="Cambria"/>
                <w:bCs/>
                <w:color w:val="FFFFFF" w:themeColor="background1"/>
                <w:sz w:val="19"/>
                <w:szCs w:val="19"/>
              </w:rPr>
              <w:t>Response</w:t>
            </w:r>
            <w:r w:rsidR="003771A3" w:rsidRPr="00C355B4">
              <w:rPr>
                <w:rFonts w:ascii="Cambria" w:hAnsi="Cambria"/>
                <w:bCs/>
                <w:color w:val="FFFFFF" w:themeColor="background1"/>
                <w:sz w:val="19"/>
                <w:szCs w:val="19"/>
              </w:rPr>
              <w:t xml:space="preserve"> to the notification regarding the pos</w:t>
            </w:r>
            <w:r w:rsidR="00C355B4" w:rsidRPr="00C355B4">
              <w:rPr>
                <w:rFonts w:ascii="Cambria" w:hAnsi="Cambria"/>
                <w:bCs/>
                <w:color w:val="FFFFFF" w:themeColor="background1"/>
                <w:sz w:val="19"/>
                <w:szCs w:val="19"/>
              </w:rPr>
              <w:t>sible archiving of the petition</w:t>
            </w:r>
          </w:p>
        </w:tc>
        <w:tc>
          <w:tcPr>
            <w:tcW w:w="6570" w:type="dxa"/>
            <w:vAlign w:val="center"/>
          </w:tcPr>
          <w:p w14:paraId="6F6B7BFD" w14:textId="2F47C145" w:rsidR="003771A3" w:rsidRPr="00C355B4" w:rsidRDefault="003273B7" w:rsidP="009163FC">
            <w:pPr>
              <w:jc w:val="both"/>
              <w:rPr>
                <w:rFonts w:ascii="Cambria" w:hAnsi="Cambria"/>
                <w:bCs/>
                <w:sz w:val="19"/>
                <w:szCs w:val="19"/>
              </w:rPr>
            </w:pPr>
            <w:r>
              <w:rPr>
                <w:rFonts w:ascii="Cambria" w:hAnsi="Cambria"/>
                <w:bCs/>
                <w:sz w:val="19"/>
                <w:szCs w:val="19"/>
              </w:rPr>
              <w:t>November 27, 2018</w:t>
            </w:r>
          </w:p>
        </w:tc>
      </w:tr>
    </w:tbl>
    <w:p w14:paraId="7F88B361"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1"/>
        <w:gridCol w:w="6481"/>
      </w:tblGrid>
      <w:tr w:rsidR="00F621C3" w:rsidRPr="000B6B7A" w14:paraId="2F81CC8B" w14:textId="77777777" w:rsidTr="00C355B4">
        <w:trPr>
          <w:cantSplit/>
        </w:trPr>
        <w:tc>
          <w:tcPr>
            <w:tcW w:w="2790" w:type="dxa"/>
            <w:tcBorders>
              <w:top w:val="single" w:sz="4" w:space="0" w:color="auto"/>
              <w:bottom w:val="single" w:sz="6" w:space="0" w:color="auto"/>
            </w:tcBorders>
            <w:shd w:val="clear" w:color="auto" w:fill="67AE3C"/>
            <w:vAlign w:val="center"/>
          </w:tcPr>
          <w:p w14:paraId="3A568008" w14:textId="4F1CFB62"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i/>
                <w:color w:val="FFFFFF" w:themeColor="background1"/>
                <w:sz w:val="19"/>
                <w:szCs w:val="19"/>
              </w:rPr>
              <w:t>Ratione personae:</w:t>
            </w:r>
          </w:p>
        </w:tc>
        <w:tc>
          <w:tcPr>
            <w:tcW w:w="6570" w:type="dxa"/>
            <w:vAlign w:val="center"/>
          </w:tcPr>
          <w:p w14:paraId="237A8D0C" w14:textId="09AA65F1" w:rsidR="00F621C3" w:rsidRPr="00C355B4" w:rsidRDefault="00ED68FC" w:rsidP="009163FC">
            <w:pPr>
              <w:rPr>
                <w:rFonts w:asciiTheme="majorHAnsi" w:hAnsiTheme="majorHAnsi"/>
                <w:bCs/>
                <w:sz w:val="19"/>
                <w:szCs w:val="19"/>
              </w:rPr>
            </w:pPr>
            <w:r>
              <w:rPr>
                <w:rFonts w:asciiTheme="majorHAnsi" w:hAnsiTheme="majorHAnsi"/>
                <w:bCs/>
                <w:sz w:val="19"/>
                <w:szCs w:val="19"/>
              </w:rPr>
              <w:t>Yes</w:t>
            </w:r>
          </w:p>
        </w:tc>
      </w:tr>
      <w:tr w:rsidR="00F621C3" w:rsidRPr="000B6B7A" w14:paraId="5FE56D1B" w14:textId="77777777" w:rsidTr="00C355B4">
        <w:trPr>
          <w:cantSplit/>
        </w:trPr>
        <w:tc>
          <w:tcPr>
            <w:tcW w:w="2790" w:type="dxa"/>
            <w:tcBorders>
              <w:top w:val="single" w:sz="6" w:space="0" w:color="auto"/>
              <w:bottom w:val="single" w:sz="6" w:space="0" w:color="auto"/>
            </w:tcBorders>
            <w:shd w:val="clear" w:color="auto" w:fill="67AE3C"/>
            <w:vAlign w:val="center"/>
          </w:tcPr>
          <w:p w14:paraId="2190B967" w14:textId="0E15553A" w:rsidR="00F621C3" w:rsidRPr="00C355B4" w:rsidRDefault="00F621C3" w:rsidP="00C355B4">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loci</w:t>
            </w:r>
            <w:r w:rsidRPr="00C355B4">
              <w:rPr>
                <w:rFonts w:ascii="Cambria" w:hAnsi="Cambria"/>
                <w:bCs/>
                <w:color w:val="FFFFFF" w:themeColor="background1"/>
                <w:sz w:val="19"/>
                <w:szCs w:val="19"/>
              </w:rPr>
              <w:t>:</w:t>
            </w:r>
          </w:p>
        </w:tc>
        <w:tc>
          <w:tcPr>
            <w:tcW w:w="6570" w:type="dxa"/>
            <w:vAlign w:val="center"/>
          </w:tcPr>
          <w:p w14:paraId="48257424" w14:textId="69159548" w:rsidR="00F621C3" w:rsidRPr="00C355B4" w:rsidRDefault="00ED68FC" w:rsidP="009163FC">
            <w:pPr>
              <w:rPr>
                <w:rFonts w:asciiTheme="majorHAnsi" w:hAnsiTheme="majorHAnsi"/>
                <w:bCs/>
                <w:sz w:val="19"/>
                <w:szCs w:val="19"/>
              </w:rPr>
            </w:pPr>
            <w:r>
              <w:rPr>
                <w:rFonts w:asciiTheme="majorHAnsi" w:hAnsiTheme="majorHAnsi"/>
                <w:bCs/>
                <w:sz w:val="19"/>
                <w:szCs w:val="19"/>
              </w:rPr>
              <w:t>Yes</w:t>
            </w:r>
          </w:p>
        </w:tc>
      </w:tr>
      <w:tr w:rsidR="00F621C3" w:rsidRPr="000B6B7A" w14:paraId="372B5DD8" w14:textId="77777777" w:rsidTr="00C355B4">
        <w:trPr>
          <w:cantSplit/>
        </w:trPr>
        <w:tc>
          <w:tcPr>
            <w:tcW w:w="2790" w:type="dxa"/>
            <w:tcBorders>
              <w:top w:val="single" w:sz="6" w:space="0" w:color="auto"/>
              <w:bottom w:val="single" w:sz="6" w:space="0" w:color="auto"/>
            </w:tcBorders>
            <w:shd w:val="clear" w:color="auto" w:fill="67AE3C"/>
            <w:vAlign w:val="center"/>
          </w:tcPr>
          <w:p w14:paraId="7F979173" w14:textId="63734385" w:rsidR="00F621C3" w:rsidRPr="00C355B4" w:rsidRDefault="00F621C3" w:rsidP="009163F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temporis</w:t>
            </w:r>
            <w:r w:rsidRPr="00C355B4">
              <w:rPr>
                <w:rFonts w:ascii="Cambria" w:hAnsi="Cambria"/>
                <w:bCs/>
                <w:color w:val="FFFFFF" w:themeColor="background1"/>
                <w:sz w:val="19"/>
                <w:szCs w:val="19"/>
              </w:rPr>
              <w:t>:</w:t>
            </w:r>
          </w:p>
        </w:tc>
        <w:tc>
          <w:tcPr>
            <w:tcW w:w="6570" w:type="dxa"/>
            <w:vAlign w:val="center"/>
          </w:tcPr>
          <w:p w14:paraId="74B3F783" w14:textId="7C0CD6FA" w:rsidR="00F621C3" w:rsidRPr="00C355B4" w:rsidRDefault="00ED68FC" w:rsidP="009163FC">
            <w:pPr>
              <w:rPr>
                <w:rFonts w:asciiTheme="majorHAnsi" w:hAnsiTheme="majorHAnsi"/>
                <w:bCs/>
                <w:sz w:val="19"/>
                <w:szCs w:val="19"/>
              </w:rPr>
            </w:pPr>
            <w:r>
              <w:rPr>
                <w:rFonts w:asciiTheme="majorHAnsi" w:hAnsiTheme="majorHAnsi"/>
                <w:bCs/>
                <w:sz w:val="19"/>
                <w:szCs w:val="19"/>
              </w:rPr>
              <w:t xml:space="preserve">Yes </w:t>
            </w:r>
          </w:p>
        </w:tc>
      </w:tr>
      <w:tr w:rsidR="00F621C3" w:rsidRPr="000B6B7A" w14:paraId="6648704B" w14:textId="77777777" w:rsidTr="00C355B4">
        <w:trPr>
          <w:cantSplit/>
        </w:trPr>
        <w:tc>
          <w:tcPr>
            <w:tcW w:w="2790" w:type="dxa"/>
            <w:tcBorders>
              <w:top w:val="single" w:sz="6" w:space="0" w:color="auto"/>
              <w:bottom w:val="single" w:sz="6" w:space="0" w:color="auto"/>
            </w:tcBorders>
            <w:shd w:val="clear" w:color="auto" w:fill="67AE3C"/>
            <w:vAlign w:val="center"/>
          </w:tcPr>
          <w:p w14:paraId="15BBE7AF" w14:textId="57F24106" w:rsidR="00F621C3" w:rsidRPr="00C355B4" w:rsidRDefault="00F621C3" w:rsidP="009163FC">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materiae</w:t>
            </w:r>
            <w:r w:rsidRPr="00C355B4">
              <w:rPr>
                <w:rFonts w:ascii="Cambria" w:hAnsi="Cambria"/>
                <w:bCs/>
                <w:color w:val="FFFFFF" w:themeColor="background1"/>
                <w:sz w:val="19"/>
                <w:szCs w:val="19"/>
              </w:rPr>
              <w:t>:</w:t>
            </w:r>
          </w:p>
        </w:tc>
        <w:tc>
          <w:tcPr>
            <w:tcW w:w="6570" w:type="dxa"/>
            <w:vAlign w:val="center"/>
          </w:tcPr>
          <w:p w14:paraId="64B3F199" w14:textId="328B34B1" w:rsidR="00F621C3" w:rsidRPr="00C355B4" w:rsidRDefault="00ED68FC" w:rsidP="008775A5">
            <w:pPr>
              <w:jc w:val="both"/>
              <w:rPr>
                <w:rFonts w:asciiTheme="majorHAnsi" w:hAnsiTheme="majorHAnsi"/>
                <w:bCs/>
                <w:sz w:val="19"/>
                <w:szCs w:val="19"/>
              </w:rPr>
            </w:pPr>
            <w:r w:rsidRPr="00ED68FC">
              <w:rPr>
                <w:rFonts w:asciiTheme="majorHAnsi" w:hAnsiTheme="majorHAnsi"/>
                <w:bCs/>
                <w:sz w:val="19"/>
                <w:szCs w:val="19"/>
              </w:rPr>
              <w:t>Yes, American Convention</w:t>
            </w:r>
            <w:r w:rsidR="008775A5">
              <w:rPr>
                <w:rFonts w:asciiTheme="majorHAnsi" w:hAnsiTheme="majorHAnsi"/>
                <w:bCs/>
                <w:sz w:val="19"/>
                <w:szCs w:val="19"/>
              </w:rPr>
              <w:t xml:space="preserve"> on Human Rights</w:t>
            </w:r>
            <w:r w:rsidR="008775A5">
              <w:rPr>
                <w:rStyle w:val="FootnoteReference"/>
                <w:rFonts w:asciiTheme="majorHAnsi" w:hAnsiTheme="majorHAnsi"/>
                <w:bCs/>
                <w:sz w:val="19"/>
                <w:szCs w:val="19"/>
              </w:rPr>
              <w:footnoteReference w:id="4"/>
            </w:r>
            <w:r w:rsidR="00926D2A">
              <w:rPr>
                <w:rFonts w:asciiTheme="majorHAnsi" w:hAnsiTheme="majorHAnsi"/>
                <w:bCs/>
                <w:sz w:val="19"/>
                <w:szCs w:val="19"/>
              </w:rPr>
              <w:t xml:space="preserve"> (deposit </w:t>
            </w:r>
            <w:r w:rsidRPr="00ED68FC">
              <w:rPr>
                <w:rFonts w:asciiTheme="majorHAnsi" w:hAnsiTheme="majorHAnsi"/>
                <w:bCs/>
                <w:sz w:val="19"/>
                <w:szCs w:val="19"/>
              </w:rPr>
              <w:t>of instrument on August 21, 1990)</w:t>
            </w:r>
          </w:p>
        </w:tc>
      </w:tr>
    </w:tbl>
    <w:p w14:paraId="0408D4CD" w14:textId="54A61356"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F621C3" w:rsidRPr="000B6B7A" w14:paraId="4091A423" w14:textId="77777777" w:rsidTr="00C355B4">
        <w:trPr>
          <w:cantSplit/>
        </w:trPr>
        <w:tc>
          <w:tcPr>
            <w:tcW w:w="2790" w:type="dxa"/>
            <w:tcBorders>
              <w:top w:val="single" w:sz="4" w:space="0" w:color="auto"/>
              <w:bottom w:val="single" w:sz="6" w:space="0" w:color="auto"/>
            </w:tcBorders>
            <w:shd w:val="clear" w:color="auto" w:fill="67AE3C"/>
            <w:vAlign w:val="center"/>
          </w:tcPr>
          <w:p w14:paraId="61D870FF" w14:textId="493C94F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sidR="008546E5">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4773CD23" w14:textId="6F74CAE6" w:rsidR="00F621C3" w:rsidRPr="00C355B4" w:rsidRDefault="00ED68FC" w:rsidP="009163FC">
            <w:pPr>
              <w:jc w:val="both"/>
              <w:rPr>
                <w:rFonts w:ascii="Cambria" w:hAnsi="Cambria"/>
                <w:bCs/>
                <w:sz w:val="19"/>
                <w:szCs w:val="19"/>
              </w:rPr>
            </w:pPr>
            <w:r>
              <w:rPr>
                <w:rFonts w:ascii="Cambria" w:hAnsi="Cambria"/>
                <w:bCs/>
                <w:sz w:val="19"/>
                <w:szCs w:val="19"/>
              </w:rPr>
              <w:t>No</w:t>
            </w:r>
          </w:p>
        </w:tc>
      </w:tr>
      <w:tr w:rsidR="00F621C3" w:rsidRPr="000B6B7A" w14:paraId="24B3B5A9" w14:textId="77777777" w:rsidTr="00C355B4">
        <w:trPr>
          <w:cantSplit/>
        </w:trPr>
        <w:tc>
          <w:tcPr>
            <w:tcW w:w="2790" w:type="dxa"/>
            <w:tcBorders>
              <w:top w:val="single" w:sz="6" w:space="0" w:color="auto"/>
              <w:bottom w:val="single" w:sz="6" w:space="0" w:color="auto"/>
            </w:tcBorders>
            <w:shd w:val="clear" w:color="auto" w:fill="67AE3C"/>
            <w:vAlign w:val="center"/>
          </w:tcPr>
          <w:p w14:paraId="2E52A630" w14:textId="77777777"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7F65AB8E" w14:textId="08BAB416" w:rsidR="005352C5" w:rsidRPr="005352C5" w:rsidRDefault="00AF76A1" w:rsidP="005352C5">
            <w:pPr>
              <w:jc w:val="both"/>
              <w:rPr>
                <w:rFonts w:ascii="Cambria" w:hAnsi="Cambria"/>
                <w:bCs/>
                <w:sz w:val="19"/>
                <w:szCs w:val="19"/>
              </w:rPr>
            </w:pPr>
            <w:r w:rsidRPr="00211040">
              <w:rPr>
                <w:rFonts w:ascii="Cambria" w:hAnsi="Cambria"/>
                <w:bCs/>
                <w:sz w:val="19"/>
                <w:szCs w:val="19"/>
              </w:rPr>
              <w:t xml:space="preserve">Articles I (Right to life, liberty and personal security) XVIII (Right to due process) and XXV (Right of protection from arbitrary arrest) of the American Declaration; </w:t>
            </w:r>
            <w:r w:rsidR="005352C5" w:rsidRPr="00211040">
              <w:rPr>
                <w:rFonts w:ascii="Cambria" w:hAnsi="Cambria"/>
                <w:bCs/>
                <w:sz w:val="19"/>
                <w:szCs w:val="19"/>
              </w:rPr>
              <w:t xml:space="preserve">Articles </w:t>
            </w:r>
            <w:r w:rsidR="00E36B5E" w:rsidRPr="00211040">
              <w:rPr>
                <w:rFonts w:ascii="Cambria" w:hAnsi="Cambria"/>
                <w:bCs/>
                <w:sz w:val="19"/>
                <w:szCs w:val="19"/>
              </w:rPr>
              <w:t>5 (humane</w:t>
            </w:r>
            <w:r w:rsidR="00E36B5E">
              <w:rPr>
                <w:rFonts w:ascii="Cambria" w:hAnsi="Cambria"/>
                <w:bCs/>
                <w:sz w:val="19"/>
                <w:szCs w:val="19"/>
              </w:rPr>
              <w:t xml:space="preserve"> treatment), </w:t>
            </w:r>
            <w:r w:rsidR="005352C5" w:rsidRPr="005352C5">
              <w:rPr>
                <w:rFonts w:ascii="Cambria" w:hAnsi="Cambria"/>
                <w:bCs/>
                <w:sz w:val="19"/>
                <w:szCs w:val="19"/>
              </w:rPr>
              <w:t>8 (judicial guarantees)</w:t>
            </w:r>
            <w:r w:rsidR="00E36B5E">
              <w:rPr>
                <w:rFonts w:ascii="Cambria" w:hAnsi="Cambria"/>
                <w:bCs/>
                <w:sz w:val="19"/>
                <w:szCs w:val="19"/>
              </w:rPr>
              <w:t>,</w:t>
            </w:r>
            <w:r w:rsidR="005352C5" w:rsidRPr="005352C5">
              <w:rPr>
                <w:rFonts w:ascii="Cambria" w:hAnsi="Cambria"/>
                <w:bCs/>
                <w:sz w:val="19"/>
                <w:szCs w:val="19"/>
              </w:rPr>
              <w:t xml:space="preserve"> and 25 (judicial protection) of the American Convention, in relation to its Articles 1.1 and 2. </w:t>
            </w:r>
          </w:p>
          <w:p w14:paraId="33BE4040" w14:textId="77777777" w:rsidR="00F621C3" w:rsidRPr="00C355B4" w:rsidRDefault="00F621C3" w:rsidP="009163FC">
            <w:pPr>
              <w:jc w:val="both"/>
              <w:rPr>
                <w:rFonts w:ascii="Cambria" w:hAnsi="Cambria"/>
                <w:bCs/>
                <w:sz w:val="19"/>
                <w:szCs w:val="19"/>
              </w:rPr>
            </w:pPr>
          </w:p>
        </w:tc>
      </w:tr>
      <w:tr w:rsidR="00F621C3" w:rsidRPr="000B6B7A" w14:paraId="4DFB74FC" w14:textId="77777777" w:rsidTr="00C355B4">
        <w:trPr>
          <w:cantSplit/>
        </w:trPr>
        <w:tc>
          <w:tcPr>
            <w:tcW w:w="2790" w:type="dxa"/>
            <w:tcBorders>
              <w:top w:val="single" w:sz="6" w:space="0" w:color="auto"/>
              <w:bottom w:val="single" w:sz="6" w:space="0" w:color="auto"/>
            </w:tcBorders>
            <w:shd w:val="clear" w:color="auto" w:fill="67AE3C"/>
            <w:vAlign w:val="center"/>
          </w:tcPr>
          <w:p w14:paraId="1D4CE924" w14:textId="18B37E2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sidR="008546E5">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2A98CE44" w14:textId="4BC2BE84" w:rsidR="00F621C3" w:rsidRPr="00C355B4" w:rsidRDefault="00ED68FC" w:rsidP="009163FC">
            <w:pPr>
              <w:rPr>
                <w:rFonts w:ascii="Cambria" w:hAnsi="Cambria"/>
                <w:bCs/>
                <w:sz w:val="19"/>
                <w:szCs w:val="19"/>
              </w:rPr>
            </w:pPr>
            <w:r w:rsidRPr="00ED68FC">
              <w:rPr>
                <w:rFonts w:ascii="Cambria" w:hAnsi="Cambria"/>
                <w:bCs/>
                <w:sz w:val="19"/>
                <w:szCs w:val="19"/>
              </w:rPr>
              <w:t>Yes, in the terms of Section VI</w:t>
            </w:r>
          </w:p>
          <w:p w14:paraId="432DC56B" w14:textId="77777777" w:rsidR="00F621C3" w:rsidRPr="00C355B4" w:rsidRDefault="00F621C3" w:rsidP="009163FC">
            <w:pPr>
              <w:rPr>
                <w:rFonts w:ascii="Cambria" w:hAnsi="Cambria"/>
                <w:bCs/>
                <w:sz w:val="19"/>
                <w:szCs w:val="19"/>
              </w:rPr>
            </w:pPr>
          </w:p>
        </w:tc>
      </w:tr>
      <w:tr w:rsidR="00F621C3" w:rsidRPr="000B6B7A" w14:paraId="6D900199" w14:textId="77777777" w:rsidTr="00C355B4">
        <w:trPr>
          <w:cantSplit/>
        </w:trPr>
        <w:tc>
          <w:tcPr>
            <w:tcW w:w="2790" w:type="dxa"/>
            <w:tcBorders>
              <w:top w:val="single" w:sz="6" w:space="0" w:color="auto"/>
              <w:bottom w:val="single" w:sz="6" w:space="0" w:color="auto"/>
            </w:tcBorders>
            <w:shd w:val="clear" w:color="auto" w:fill="67AE3C"/>
            <w:vAlign w:val="center"/>
          </w:tcPr>
          <w:p w14:paraId="42C3BC97" w14:textId="2F62D441" w:rsidR="00F621C3" w:rsidRPr="00C355B4" w:rsidRDefault="008546E5"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6A26CCE9" w14:textId="6FC01CD5" w:rsidR="00F621C3" w:rsidRPr="00C355B4" w:rsidRDefault="00ED68FC" w:rsidP="009163FC">
            <w:pPr>
              <w:rPr>
                <w:rFonts w:asciiTheme="majorHAnsi" w:hAnsiTheme="majorHAnsi"/>
                <w:bCs/>
                <w:sz w:val="19"/>
                <w:szCs w:val="19"/>
              </w:rPr>
            </w:pPr>
            <w:r w:rsidRPr="00ED68FC">
              <w:rPr>
                <w:rFonts w:asciiTheme="majorHAnsi" w:hAnsiTheme="majorHAnsi"/>
                <w:bCs/>
                <w:sz w:val="19"/>
                <w:szCs w:val="19"/>
              </w:rPr>
              <w:t>Yes, in the terms of Section VI</w:t>
            </w:r>
          </w:p>
        </w:tc>
      </w:tr>
    </w:tbl>
    <w:p w14:paraId="629E2DE8" w14:textId="7D56CF7F" w:rsidR="00F621C3" w:rsidRPr="000B6B7A"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03555DEE" w14:textId="44F2F37B" w:rsidR="00880A7C" w:rsidRPr="00211040" w:rsidRDefault="00880A7C" w:rsidP="00F442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211040">
        <w:rPr>
          <w:rFonts w:ascii="Cambria" w:hAnsi="Cambria"/>
          <w:sz w:val="20"/>
          <w:szCs w:val="20"/>
        </w:rPr>
        <w:t xml:space="preserve">This petition deals with allegations of custodial mistreatment by the State, together with delay in redressing these alleged violations. </w:t>
      </w:r>
    </w:p>
    <w:p w14:paraId="6953F7A4" w14:textId="1C7C6A3C" w:rsidR="00F621C3" w:rsidRDefault="00CD531E" w:rsidP="00F442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CD531E">
        <w:rPr>
          <w:rFonts w:ascii="Cambria" w:hAnsi="Cambria"/>
          <w:sz w:val="20"/>
          <w:szCs w:val="20"/>
        </w:rPr>
        <w:t>The petitioner claims that the State of Chile has failed to redress violations of his rights that occurred in 1985 w</w:t>
      </w:r>
      <w:r>
        <w:rPr>
          <w:rFonts w:ascii="Cambria" w:hAnsi="Cambria"/>
          <w:sz w:val="20"/>
          <w:szCs w:val="20"/>
        </w:rPr>
        <w:t xml:space="preserve">hile he was a member of the </w:t>
      </w:r>
      <w:r w:rsidRPr="00425582">
        <w:rPr>
          <w:rFonts w:ascii="Cambria" w:hAnsi="Cambria"/>
          <w:i/>
          <w:sz w:val="20"/>
          <w:szCs w:val="20"/>
        </w:rPr>
        <w:t>Carabineros</w:t>
      </w:r>
      <w:r w:rsidRPr="00CD531E">
        <w:rPr>
          <w:rFonts w:ascii="Cambria" w:hAnsi="Cambria"/>
          <w:sz w:val="20"/>
          <w:szCs w:val="20"/>
        </w:rPr>
        <w:t xml:space="preserve"> of Chile (national police). </w:t>
      </w:r>
      <w:r w:rsidR="00F4429D">
        <w:rPr>
          <w:rFonts w:ascii="Cambria" w:hAnsi="Cambria"/>
          <w:sz w:val="20"/>
          <w:szCs w:val="20"/>
        </w:rPr>
        <w:t xml:space="preserve"> </w:t>
      </w:r>
      <w:r w:rsidRPr="00CD531E">
        <w:rPr>
          <w:rFonts w:ascii="Cambria" w:hAnsi="Cambria"/>
          <w:sz w:val="20"/>
          <w:szCs w:val="20"/>
        </w:rPr>
        <w:t>According to the petitioner, he was a Corporal working in the De</w:t>
      </w:r>
      <w:r>
        <w:rPr>
          <w:rFonts w:ascii="Cambria" w:hAnsi="Cambria"/>
          <w:sz w:val="20"/>
          <w:szCs w:val="20"/>
        </w:rPr>
        <w:t>partment of Printing of the Cara</w:t>
      </w:r>
      <w:r w:rsidRPr="00CD531E">
        <w:rPr>
          <w:rFonts w:ascii="Cambria" w:hAnsi="Cambria"/>
          <w:sz w:val="20"/>
          <w:szCs w:val="20"/>
        </w:rPr>
        <w:t>bineros – when, on August 15, 1985, he and colleague were detained by the Investigations Police of Chile on suspicion that they had co</w:t>
      </w:r>
      <w:r w:rsidR="00C44398">
        <w:rPr>
          <w:rFonts w:ascii="Cambria" w:hAnsi="Cambria"/>
          <w:sz w:val="20"/>
          <w:szCs w:val="20"/>
        </w:rPr>
        <w:t xml:space="preserve">mmitted the crime of robbery.  </w:t>
      </w:r>
      <w:r w:rsidRPr="00CD531E">
        <w:rPr>
          <w:rFonts w:ascii="Cambria" w:hAnsi="Cambria"/>
          <w:sz w:val="20"/>
          <w:szCs w:val="20"/>
        </w:rPr>
        <w:t xml:space="preserve">While in the custody of the Investigations Police of Chile, the petitioner complains of </w:t>
      </w:r>
      <w:r w:rsidR="00F4429D">
        <w:rPr>
          <w:rFonts w:ascii="Cambria" w:hAnsi="Cambria"/>
          <w:sz w:val="20"/>
          <w:szCs w:val="20"/>
        </w:rPr>
        <w:t>being</w:t>
      </w:r>
      <w:r w:rsidR="00F4429D" w:rsidRPr="00F4429D">
        <w:t xml:space="preserve"> </w:t>
      </w:r>
      <w:r w:rsidR="00F4429D" w:rsidRPr="00F4429D">
        <w:rPr>
          <w:rFonts w:ascii="Cambria" w:hAnsi="Cambria"/>
          <w:sz w:val="20"/>
          <w:szCs w:val="20"/>
        </w:rPr>
        <w:t>held incommunicado</w:t>
      </w:r>
      <w:r w:rsidR="00F4429D">
        <w:rPr>
          <w:rFonts w:ascii="Cambria" w:hAnsi="Cambria"/>
          <w:sz w:val="20"/>
          <w:szCs w:val="20"/>
        </w:rPr>
        <w:t xml:space="preserve"> and of </w:t>
      </w:r>
      <w:r w:rsidRPr="00F4429D">
        <w:rPr>
          <w:rFonts w:ascii="Cambria" w:hAnsi="Cambria"/>
          <w:sz w:val="20"/>
          <w:szCs w:val="20"/>
        </w:rPr>
        <w:t xml:space="preserve">inhumane treatment, more specifically that (a) he was detained in inhumane conditions; (b) </w:t>
      </w:r>
      <w:r w:rsidR="00DA2690">
        <w:rPr>
          <w:rFonts w:ascii="Cambria" w:hAnsi="Cambria"/>
          <w:sz w:val="20"/>
          <w:szCs w:val="20"/>
        </w:rPr>
        <w:t xml:space="preserve">he was interrogated in a manner than was verbally abusive and threatening.   </w:t>
      </w:r>
      <w:r w:rsidRPr="00F4429D">
        <w:rPr>
          <w:rFonts w:ascii="Cambria" w:hAnsi="Cambria"/>
          <w:sz w:val="20"/>
          <w:szCs w:val="20"/>
        </w:rPr>
        <w:t>The petitioner states th</w:t>
      </w:r>
      <w:r w:rsidRPr="00CD531E">
        <w:rPr>
          <w:rFonts w:ascii="Cambria" w:hAnsi="Cambria"/>
          <w:sz w:val="20"/>
          <w:szCs w:val="20"/>
        </w:rPr>
        <w:t>at he was subs</w:t>
      </w:r>
      <w:r>
        <w:rPr>
          <w:rFonts w:ascii="Cambria" w:hAnsi="Cambria"/>
          <w:sz w:val="20"/>
          <w:szCs w:val="20"/>
        </w:rPr>
        <w:t>equently handed over to the Cara</w:t>
      </w:r>
      <w:r w:rsidRPr="00CD531E">
        <w:rPr>
          <w:rFonts w:ascii="Cambria" w:hAnsi="Cambria"/>
          <w:sz w:val="20"/>
          <w:szCs w:val="20"/>
        </w:rPr>
        <w:t xml:space="preserve">bineros on August 16, 1985 where he </w:t>
      </w:r>
      <w:r w:rsidRPr="00CD531E">
        <w:rPr>
          <w:rFonts w:ascii="Cambria" w:hAnsi="Cambria"/>
          <w:sz w:val="20"/>
          <w:szCs w:val="20"/>
        </w:rPr>
        <w:lastRenderedPageBreak/>
        <w:t>continued to be subjected to maltreatment.</w:t>
      </w:r>
      <w:r w:rsidR="00DA2690">
        <w:rPr>
          <w:rFonts w:ascii="Cambria" w:hAnsi="Cambria"/>
          <w:sz w:val="20"/>
          <w:szCs w:val="20"/>
        </w:rPr>
        <w:t xml:space="preserve"> In this regard, </w:t>
      </w:r>
      <w:r w:rsidR="00DA2690" w:rsidRPr="00DA2690">
        <w:rPr>
          <w:rFonts w:ascii="Cambria" w:hAnsi="Cambria"/>
          <w:sz w:val="20"/>
          <w:szCs w:val="20"/>
        </w:rPr>
        <w:t>he</w:t>
      </w:r>
      <w:r w:rsidR="00DA2690">
        <w:rPr>
          <w:rFonts w:ascii="Cambria" w:hAnsi="Cambria"/>
          <w:sz w:val="20"/>
          <w:szCs w:val="20"/>
        </w:rPr>
        <w:t xml:space="preserve"> states that he</w:t>
      </w:r>
      <w:r w:rsidR="00DA2690" w:rsidRPr="00DA2690">
        <w:rPr>
          <w:rFonts w:ascii="Cambria" w:hAnsi="Cambria"/>
          <w:sz w:val="20"/>
          <w:szCs w:val="20"/>
        </w:rPr>
        <w:t xml:space="preserve"> was subjected to psychological torture, coercive interrogation and threats such as being woken up with bright lights in his eyes, and having guns pressed against his head or chest.  </w:t>
      </w:r>
      <w:r w:rsidRPr="00CD531E">
        <w:rPr>
          <w:rFonts w:ascii="Cambria" w:hAnsi="Cambria"/>
          <w:sz w:val="20"/>
          <w:szCs w:val="20"/>
        </w:rPr>
        <w:t xml:space="preserve">  The petitioner asserts </w:t>
      </w:r>
      <w:r w:rsidR="000E7E8E" w:rsidRPr="00CD531E">
        <w:rPr>
          <w:rFonts w:ascii="Cambria" w:hAnsi="Cambria"/>
          <w:sz w:val="20"/>
          <w:szCs w:val="20"/>
        </w:rPr>
        <w:t>that criminal</w:t>
      </w:r>
      <w:r w:rsidRPr="00CD531E">
        <w:rPr>
          <w:rFonts w:ascii="Cambria" w:hAnsi="Cambria"/>
          <w:sz w:val="20"/>
          <w:szCs w:val="20"/>
        </w:rPr>
        <w:t xml:space="preserve"> charges were brought against him, but were initially dismissed by a criminal court of first instance on October 3, 1985; and finally by the </w:t>
      </w:r>
      <w:r w:rsidRPr="00425582">
        <w:rPr>
          <w:rFonts w:ascii="Cambria" w:hAnsi="Cambria"/>
          <w:i/>
          <w:sz w:val="20"/>
          <w:szCs w:val="20"/>
        </w:rPr>
        <w:t>Primera Corte de Apelaciones</w:t>
      </w:r>
      <w:r w:rsidRPr="00CD531E">
        <w:rPr>
          <w:rFonts w:ascii="Cambria" w:hAnsi="Cambria"/>
          <w:sz w:val="20"/>
          <w:szCs w:val="20"/>
        </w:rPr>
        <w:t xml:space="preserve"> on November 7, 1985.  In the interim, the petitioner alleges that on August 20, 1985, he was dismissed from his post in the Carabineros. </w:t>
      </w:r>
    </w:p>
    <w:p w14:paraId="47F5CE2C" w14:textId="32E95EB0" w:rsidR="003D6EE0" w:rsidRDefault="00CD531E" w:rsidP="005543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CD531E">
        <w:rPr>
          <w:rFonts w:ascii="Cambria" w:hAnsi="Cambria"/>
          <w:sz w:val="20"/>
          <w:szCs w:val="20"/>
        </w:rPr>
        <w:t>The petitioner contends</w:t>
      </w:r>
      <w:r w:rsidR="0055433C">
        <w:rPr>
          <w:rFonts w:ascii="Cambria" w:hAnsi="Cambria"/>
          <w:sz w:val="20"/>
          <w:szCs w:val="20"/>
        </w:rPr>
        <w:t xml:space="preserve"> that between August 20, 1985 and </w:t>
      </w:r>
      <w:r w:rsidR="0055433C" w:rsidRPr="0055433C">
        <w:rPr>
          <w:rFonts w:ascii="Cambria" w:hAnsi="Cambria"/>
          <w:sz w:val="20"/>
          <w:szCs w:val="20"/>
        </w:rPr>
        <w:t xml:space="preserve"> January 1, 1986, </w:t>
      </w:r>
      <w:r w:rsidR="0055433C">
        <w:rPr>
          <w:rFonts w:ascii="Cambria" w:hAnsi="Cambria"/>
          <w:sz w:val="20"/>
          <w:szCs w:val="20"/>
        </w:rPr>
        <w:t xml:space="preserve">he applied to the Inspector General of the Carabineros for </w:t>
      </w:r>
      <w:r w:rsidR="0055433C" w:rsidRPr="0055433C">
        <w:rPr>
          <w:rFonts w:ascii="Cambria" w:hAnsi="Cambria"/>
          <w:sz w:val="20"/>
          <w:szCs w:val="20"/>
        </w:rPr>
        <w:t xml:space="preserve"> r</w:t>
      </w:r>
      <w:r w:rsidR="0055433C">
        <w:rPr>
          <w:rFonts w:ascii="Cambria" w:hAnsi="Cambria"/>
          <w:sz w:val="20"/>
          <w:szCs w:val="20"/>
        </w:rPr>
        <w:t xml:space="preserve">einstatement but that his applications was refused on Jnauary 1, 1986. </w:t>
      </w:r>
      <w:r w:rsidRPr="00CD531E">
        <w:rPr>
          <w:rFonts w:ascii="Cambria" w:hAnsi="Cambria"/>
          <w:sz w:val="20"/>
          <w:szCs w:val="20"/>
        </w:rPr>
        <w:t xml:space="preserve"> .  The petitioner contends that up to 2011 he has complained to various authorities about his detention maltreatment</w:t>
      </w:r>
      <w:r w:rsidR="008A0666">
        <w:rPr>
          <w:rFonts w:ascii="Cambria" w:hAnsi="Cambria"/>
          <w:sz w:val="20"/>
          <w:szCs w:val="20"/>
        </w:rPr>
        <w:t xml:space="preserve"> </w:t>
      </w:r>
      <w:r w:rsidR="008A0666" w:rsidRPr="00EC0BAB">
        <w:rPr>
          <w:rFonts w:ascii="Cambria" w:hAnsi="Cambria"/>
          <w:sz w:val="20"/>
          <w:szCs w:val="20"/>
        </w:rPr>
        <w:t>and the failure to reinstate him</w:t>
      </w:r>
      <w:r w:rsidRPr="00CD531E">
        <w:rPr>
          <w:rFonts w:ascii="Cambria" w:hAnsi="Cambria"/>
          <w:sz w:val="20"/>
          <w:szCs w:val="20"/>
        </w:rPr>
        <w:t xml:space="preserve">, but without receiving any redress.  Some of the State authorities cited by the petitioner include the President of Chile, and the </w:t>
      </w:r>
      <w:r w:rsidRPr="00425582">
        <w:rPr>
          <w:rFonts w:ascii="Cambria" w:hAnsi="Cambria"/>
          <w:i/>
          <w:sz w:val="20"/>
          <w:szCs w:val="20"/>
        </w:rPr>
        <w:t>Contraloría General de la República</w:t>
      </w:r>
      <w:r w:rsidRPr="00EC0BAB">
        <w:rPr>
          <w:rFonts w:ascii="Cambria" w:hAnsi="Cambria"/>
          <w:sz w:val="20"/>
          <w:szCs w:val="20"/>
          <w:vertAlign w:val="superscript"/>
        </w:rPr>
        <w:footnoteReference w:id="5"/>
      </w:r>
      <w:r w:rsidRPr="00EC0BAB">
        <w:rPr>
          <w:rFonts w:ascii="Cambria" w:hAnsi="Cambria"/>
          <w:sz w:val="20"/>
          <w:szCs w:val="20"/>
        </w:rPr>
        <w:t xml:space="preserve">.  </w:t>
      </w:r>
      <w:r w:rsidR="008A0666" w:rsidRPr="00EC0BAB">
        <w:rPr>
          <w:rFonts w:ascii="Cambria" w:hAnsi="Cambria"/>
          <w:color w:val="000000" w:themeColor="text1"/>
          <w:sz w:val="20"/>
          <w:szCs w:val="20"/>
        </w:rPr>
        <w:t>As relates to custodial mistreatment</w:t>
      </w:r>
      <w:r w:rsidR="008A0666">
        <w:rPr>
          <w:rFonts w:ascii="Cambria" w:hAnsi="Cambria"/>
          <w:sz w:val="20"/>
          <w:szCs w:val="20"/>
        </w:rPr>
        <w:t>, t</w:t>
      </w:r>
      <w:r w:rsidRPr="00CD531E">
        <w:rPr>
          <w:rFonts w:ascii="Cambria" w:hAnsi="Cambria"/>
          <w:sz w:val="20"/>
          <w:szCs w:val="20"/>
        </w:rPr>
        <w:t xml:space="preserve">he petitioner also alleges that he attempted to have his matter considered by the National </w:t>
      </w:r>
      <w:r w:rsidRPr="00CD531E">
        <w:rPr>
          <w:rFonts w:ascii="Cambria" w:hAnsi="Cambria"/>
          <w:bCs/>
          <w:sz w:val="20"/>
          <w:szCs w:val="20"/>
        </w:rPr>
        <w:t>Commission</w:t>
      </w:r>
      <w:r w:rsidRPr="00CD531E">
        <w:rPr>
          <w:rFonts w:ascii="Cambria" w:hAnsi="Cambria"/>
          <w:sz w:val="20"/>
          <w:szCs w:val="20"/>
        </w:rPr>
        <w:t xml:space="preserve"> on Political Imprisonment and Torture Report</w:t>
      </w:r>
      <w:r w:rsidRPr="00CD531E">
        <w:rPr>
          <w:rFonts w:ascii="Cambria" w:hAnsi="Cambria"/>
          <w:sz w:val="20"/>
          <w:szCs w:val="20"/>
          <w:vertAlign w:val="superscript"/>
        </w:rPr>
        <w:footnoteReference w:id="6"/>
      </w:r>
      <w:r w:rsidRPr="00CD531E">
        <w:rPr>
          <w:rFonts w:ascii="Cambria" w:hAnsi="Cambria"/>
          <w:sz w:val="20"/>
          <w:szCs w:val="20"/>
        </w:rPr>
        <w:t xml:space="preserve"> but without success.</w:t>
      </w:r>
      <w:r w:rsidR="00350FAF">
        <w:rPr>
          <w:rFonts w:ascii="Cambria" w:hAnsi="Cambria"/>
          <w:sz w:val="20"/>
          <w:szCs w:val="20"/>
        </w:rPr>
        <w:t xml:space="preserve">    The petitioner also indicates that he complained about his custodial mistreatment to the Inspector General of the Carabineros at the same time that he applied for reinstatement, but without success. </w:t>
      </w:r>
    </w:p>
    <w:p w14:paraId="6F16624F" w14:textId="0332CC0F" w:rsidR="00CD531E" w:rsidRPr="006318B2" w:rsidRDefault="00CD531E" w:rsidP="00CD53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CD531E">
        <w:rPr>
          <w:rFonts w:ascii="Cambria" w:hAnsi="Cambria"/>
          <w:sz w:val="20"/>
          <w:szCs w:val="20"/>
        </w:rPr>
        <w:t>In response, the State argues that the Commission is not competent to adjudicate this petition, because its allegations predate Chile’s ratification of the American Convention in August 1990. More specifically, the State asserts that in its reservation to the American Convention, it expressly stated that its recognition of the competence of the Commission (and the jurisdiction of the Court) would apply to events subsequent to the date of deposit of the instrument of ratification or, in any case, to events which began subsequent to March 11, 1990.</w:t>
      </w:r>
    </w:p>
    <w:p w14:paraId="55505107" w14:textId="0663319A" w:rsidR="00F621C3" w:rsidRPr="000B6B7A" w:rsidRDefault="00F621C3" w:rsidP="00C355B4">
      <w:pPr>
        <w:spacing w:before="120" w:after="12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56E872AD" w:rsidR="00F621C3" w:rsidRDefault="00CD531E" w:rsidP="00CD53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CD531E">
        <w:rPr>
          <w:rFonts w:ascii="Cambria" w:hAnsi="Cambria"/>
          <w:sz w:val="20"/>
          <w:szCs w:val="20"/>
        </w:rPr>
        <w:t xml:space="preserve">The Commission observes that this petition is based primarily on the alleged failure of the State to investigate the circumstances of the detention and </w:t>
      </w:r>
      <w:r>
        <w:rPr>
          <w:rFonts w:ascii="Cambria" w:hAnsi="Cambria"/>
          <w:sz w:val="20"/>
          <w:szCs w:val="20"/>
        </w:rPr>
        <w:t>maltreatment</w:t>
      </w:r>
      <w:r w:rsidRPr="00CD531E">
        <w:rPr>
          <w:rFonts w:ascii="Cambria" w:hAnsi="Cambria"/>
          <w:sz w:val="20"/>
          <w:szCs w:val="20"/>
        </w:rPr>
        <w:t xml:space="preserve"> and/or to provide redress. In this context, Commission reiterates, first, that where there are allegations of illegal detention and </w:t>
      </w:r>
      <w:r w:rsidR="00E36B5E">
        <w:rPr>
          <w:rFonts w:ascii="Cambria" w:hAnsi="Cambria"/>
          <w:sz w:val="20"/>
          <w:szCs w:val="20"/>
        </w:rPr>
        <w:t>maltreatment while in custody,</w:t>
      </w:r>
      <w:r w:rsidRPr="00CD531E">
        <w:rPr>
          <w:rFonts w:ascii="Cambria" w:hAnsi="Cambria"/>
          <w:sz w:val="20"/>
          <w:szCs w:val="20"/>
        </w:rPr>
        <w:t xml:space="preserve"> the internal remedies that must be taken into account for the purposes of admissibility of the petition are the criminal investigation, resolution, and punishment of the perpetrators.  The Commission also notes that the State was made aware of the situation described in the petition through various authorities but appears to have taken no steps to undertake an investigation into the claims of detention and torture made by the petitioner. In this way the present case represents an exception regarding the exhaustion of domestic remedies pursuant </w:t>
      </w:r>
      <w:r w:rsidR="00AF76A1" w:rsidRPr="00CD531E">
        <w:rPr>
          <w:rFonts w:ascii="Cambria" w:hAnsi="Cambria"/>
          <w:sz w:val="20"/>
          <w:szCs w:val="20"/>
        </w:rPr>
        <w:t>to the</w:t>
      </w:r>
      <w:r w:rsidRPr="00CD531E">
        <w:rPr>
          <w:rFonts w:ascii="Cambria" w:hAnsi="Cambria"/>
          <w:sz w:val="20"/>
          <w:szCs w:val="20"/>
        </w:rPr>
        <w:t xml:space="preserve"> exception established in Article 46.2.c) of the Convention</w:t>
      </w:r>
      <w:r>
        <w:rPr>
          <w:rFonts w:ascii="Cambria" w:hAnsi="Cambria"/>
          <w:sz w:val="20"/>
          <w:szCs w:val="20"/>
        </w:rPr>
        <w:t xml:space="preserve">. </w:t>
      </w:r>
      <w:r w:rsidRPr="00CD531E">
        <w:rPr>
          <w:rFonts w:ascii="Cambria" w:hAnsi="Cambria"/>
          <w:sz w:val="20"/>
          <w:szCs w:val="20"/>
        </w:rPr>
        <w:t xml:space="preserve"> </w:t>
      </w:r>
    </w:p>
    <w:p w14:paraId="2BDBAE9F" w14:textId="56C6C206" w:rsidR="00263BF5" w:rsidRPr="000B6B7A" w:rsidRDefault="00CD531E" w:rsidP="00CD53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CD531E">
        <w:rPr>
          <w:rFonts w:ascii="Cambria" w:hAnsi="Cambria"/>
          <w:sz w:val="20"/>
          <w:szCs w:val="20"/>
        </w:rPr>
        <w:t>Regarding the deadline for presenting the petition, the Commission observes that (a) the facts alleged took place starting in 1985; (b) the consequences of the facts, including the alleged failure to investigate and punish those responsible and, continues to the present day. Thus, taking into account that this petition was filed on January 16, 2009, the Inter-American Commission finds that the petition was filed within a reasonable period of time, in the terms of Article 32(2) of the R</w:t>
      </w:r>
      <w:r>
        <w:rPr>
          <w:rFonts w:ascii="Cambria" w:hAnsi="Cambria"/>
          <w:sz w:val="20"/>
          <w:szCs w:val="20"/>
        </w:rPr>
        <w:t>ules of Procedure of the IACHR.</w:t>
      </w:r>
    </w:p>
    <w:p w14:paraId="378478A0" w14:textId="26729B2B" w:rsidR="00F621C3" w:rsidRPr="000B6B7A" w:rsidRDefault="00F621C3" w:rsidP="00C355B4">
      <w:pPr>
        <w:pStyle w:val="ListParagraph"/>
        <w:spacing w:before="120" w:after="12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24C49DAD" w:rsidR="00F621C3" w:rsidRPr="000B6B7A" w:rsidRDefault="00880A7C" w:rsidP="00AF76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211040">
        <w:rPr>
          <w:rFonts w:ascii="Cambria" w:hAnsi="Cambria"/>
          <w:sz w:val="20"/>
          <w:szCs w:val="20"/>
        </w:rPr>
        <w:t xml:space="preserve">The Commission notes that this petition deals with </w:t>
      </w:r>
      <w:r w:rsidR="00CD531E" w:rsidRPr="00211040">
        <w:rPr>
          <w:rFonts w:ascii="Cambria" w:hAnsi="Cambria"/>
          <w:sz w:val="20"/>
          <w:szCs w:val="20"/>
        </w:rPr>
        <w:t>the alleged detention and maltreatment of the alleged victim,</w:t>
      </w:r>
      <w:r w:rsidR="001B773A" w:rsidRPr="00211040">
        <w:rPr>
          <w:rFonts w:ascii="Cambria" w:hAnsi="Cambria"/>
          <w:sz w:val="20"/>
          <w:szCs w:val="20"/>
        </w:rPr>
        <w:t xml:space="preserve"> together with the allegation about the delay in redressing these complaints</w:t>
      </w:r>
      <w:r w:rsidRPr="00211040">
        <w:rPr>
          <w:rFonts w:ascii="Cambria" w:hAnsi="Cambria"/>
          <w:sz w:val="20"/>
          <w:szCs w:val="20"/>
        </w:rPr>
        <w:t xml:space="preserve">. </w:t>
      </w:r>
      <w:r w:rsidR="00AF76A1" w:rsidRPr="00211040">
        <w:rPr>
          <w:rFonts w:ascii="Cambria" w:hAnsi="Cambria"/>
          <w:sz w:val="20"/>
          <w:szCs w:val="20"/>
        </w:rPr>
        <w:t xml:space="preserve">  Having regard for the elements of facts and law presented by the parties, the Commission considers that the claims of the petitioner are not manifestly unfounded. In this regard, the Commission considers that </w:t>
      </w:r>
      <w:r w:rsidR="00CD531E" w:rsidRPr="00211040">
        <w:rPr>
          <w:rFonts w:ascii="Cambria" w:hAnsi="Cambria"/>
          <w:sz w:val="20"/>
          <w:szCs w:val="20"/>
        </w:rPr>
        <w:t xml:space="preserve">the facts supporting these allegations would have taken place prior to August 21, 1990, the date on which the Chilean State deposited the ratification instrument for the American Convention.  </w:t>
      </w:r>
      <w:r w:rsidR="00AF76A1" w:rsidRPr="00211040">
        <w:rPr>
          <w:rFonts w:ascii="Cambria" w:hAnsi="Cambria"/>
          <w:sz w:val="20"/>
          <w:szCs w:val="20"/>
        </w:rPr>
        <w:t xml:space="preserve">Therefore, with regard to the alleged facts that took place prior to that date, the Commission will apply the American Declaration.   Accordingly, the Commission considers that the allegations of detention and torture could describe prima facie violations of the rights established in articles I (life, liberty and personal security), XXV (protection from arbitrary arrest), and XVIII (judicial protection) of the American Declaration, to the detriment of the alleged victim.   With regard to </w:t>
      </w:r>
      <w:r w:rsidR="00CD531E" w:rsidRPr="00211040">
        <w:rPr>
          <w:rFonts w:ascii="Cambria" w:hAnsi="Cambria"/>
          <w:sz w:val="20"/>
          <w:szCs w:val="20"/>
        </w:rPr>
        <w:t>the allegations relating to failure to investigate and punish those responsible or to provide reparation</w:t>
      </w:r>
      <w:r w:rsidR="00AF76A1" w:rsidRPr="00211040">
        <w:rPr>
          <w:rFonts w:ascii="Cambria" w:hAnsi="Cambria"/>
          <w:sz w:val="20"/>
          <w:szCs w:val="20"/>
        </w:rPr>
        <w:t xml:space="preserve">, the </w:t>
      </w:r>
      <w:r w:rsidR="00AF76A1" w:rsidRPr="00211040">
        <w:rPr>
          <w:rFonts w:ascii="Cambria" w:hAnsi="Cambria"/>
          <w:sz w:val="20"/>
          <w:szCs w:val="20"/>
        </w:rPr>
        <w:lastRenderedPageBreak/>
        <w:t>Commission considers that these</w:t>
      </w:r>
      <w:r w:rsidR="00CD531E" w:rsidRPr="00211040">
        <w:rPr>
          <w:rFonts w:ascii="Cambria" w:hAnsi="Cambria"/>
          <w:sz w:val="20"/>
          <w:szCs w:val="20"/>
        </w:rPr>
        <w:t xml:space="preserve"> continue until the present day;</w:t>
      </w:r>
      <w:r w:rsidR="00CD531E" w:rsidRPr="00CD531E">
        <w:rPr>
          <w:rFonts w:ascii="Cambria" w:hAnsi="Cambria"/>
          <w:sz w:val="20"/>
          <w:szCs w:val="20"/>
        </w:rPr>
        <w:t xml:space="preserve"> and accordingly, constitute prima facie violations of Articles</w:t>
      </w:r>
      <w:r w:rsidR="00E36B5E">
        <w:rPr>
          <w:rFonts w:ascii="Cambria" w:hAnsi="Cambria"/>
          <w:sz w:val="20"/>
          <w:szCs w:val="20"/>
        </w:rPr>
        <w:t xml:space="preserve"> 5(right to humane treatment</w:t>
      </w:r>
      <w:r w:rsidR="00AF76A1">
        <w:rPr>
          <w:rFonts w:ascii="Cambria" w:hAnsi="Cambria"/>
          <w:sz w:val="20"/>
          <w:szCs w:val="20"/>
        </w:rPr>
        <w:t xml:space="preserve">), </w:t>
      </w:r>
      <w:r w:rsidR="00AF76A1" w:rsidRPr="00CD531E">
        <w:rPr>
          <w:rFonts w:ascii="Cambria" w:hAnsi="Cambria"/>
          <w:sz w:val="20"/>
          <w:szCs w:val="20"/>
        </w:rPr>
        <w:t>8</w:t>
      </w:r>
      <w:r w:rsidR="00CD531E" w:rsidRPr="00CD531E">
        <w:rPr>
          <w:rFonts w:ascii="Cambria" w:hAnsi="Cambria"/>
          <w:sz w:val="20"/>
          <w:szCs w:val="20"/>
        </w:rPr>
        <w:t xml:space="preserve"> (judicial guarantees) and 25 (judicial protection) of the American Convention, in relation to its Articles 1.1 and 2. </w:t>
      </w:r>
    </w:p>
    <w:p w14:paraId="5A70550C" w14:textId="77777777" w:rsidR="00F621C3" w:rsidRPr="000B6B7A" w:rsidRDefault="00F621C3" w:rsidP="00C355B4">
      <w:pPr>
        <w:pStyle w:val="ListParagraph"/>
        <w:spacing w:before="120" w:after="12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7B069E47" w14:textId="324DC5D6" w:rsidR="00F621C3" w:rsidRPr="00CD531E" w:rsidRDefault="00AF76A1" w:rsidP="00CD531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211040">
        <w:rPr>
          <w:rFonts w:asciiTheme="majorHAnsi" w:hAnsiTheme="majorHAnsi"/>
          <w:sz w:val="20"/>
          <w:szCs w:val="20"/>
        </w:rPr>
        <w:t xml:space="preserve">To find the instant petition admissible in relation to Articles I, XVIII and XXV, of the American Declaration as well as </w:t>
      </w:r>
      <w:r w:rsidR="00F621C3" w:rsidRPr="00211040">
        <w:rPr>
          <w:rFonts w:asciiTheme="majorHAnsi" w:hAnsiTheme="majorHAnsi"/>
          <w:sz w:val="20"/>
          <w:szCs w:val="20"/>
        </w:rPr>
        <w:t xml:space="preserve">Articles </w:t>
      </w:r>
      <w:r w:rsidR="00E36B5E" w:rsidRPr="00211040">
        <w:rPr>
          <w:rFonts w:asciiTheme="majorHAnsi" w:hAnsiTheme="majorHAnsi"/>
          <w:sz w:val="20"/>
          <w:szCs w:val="20"/>
        </w:rPr>
        <w:t xml:space="preserve">5, </w:t>
      </w:r>
      <w:r w:rsidR="009D3461" w:rsidRPr="00211040">
        <w:rPr>
          <w:rFonts w:asciiTheme="majorHAnsi" w:hAnsiTheme="majorHAnsi"/>
          <w:sz w:val="20"/>
          <w:szCs w:val="20"/>
        </w:rPr>
        <w:t xml:space="preserve">8 and 25 </w:t>
      </w:r>
      <w:r w:rsidR="00CD531E" w:rsidRPr="00211040">
        <w:rPr>
          <w:rFonts w:asciiTheme="majorHAnsi" w:hAnsiTheme="majorHAnsi"/>
          <w:sz w:val="20"/>
          <w:szCs w:val="20"/>
        </w:rPr>
        <w:t>of the American Convention in relation to its Articles 1.1 and 2</w:t>
      </w:r>
      <w:r w:rsidR="00F621C3" w:rsidRPr="00211040">
        <w:rPr>
          <w:rFonts w:asciiTheme="majorHAnsi" w:hAnsiTheme="majorHAnsi"/>
          <w:sz w:val="20"/>
          <w:szCs w:val="20"/>
        </w:rPr>
        <w:t>;</w:t>
      </w:r>
      <w:r w:rsidR="00CD531E" w:rsidRPr="00CD531E">
        <w:rPr>
          <w:rFonts w:ascii="Cambria" w:hAnsi="Cambria"/>
          <w:sz w:val="20"/>
          <w:szCs w:val="20"/>
        </w:rPr>
        <w:t xml:space="preserve"> </w:t>
      </w:r>
      <w:r w:rsidR="001F1902" w:rsidRPr="00CD531E">
        <w:rPr>
          <w:sz w:val="20"/>
          <w:szCs w:val="20"/>
        </w:rPr>
        <w:t>and</w:t>
      </w:r>
    </w:p>
    <w:p w14:paraId="22CC8DDA" w14:textId="51ED6D8B" w:rsidR="00F621C3" w:rsidRPr="001F1902" w:rsidRDefault="00F621C3" w:rsidP="00C355B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CD531E">
        <w:rPr>
          <w:rFonts w:asciiTheme="majorHAnsi" w:hAnsiTheme="majorHAnsi"/>
          <w:sz w:val="20"/>
          <w:szCs w:val="20"/>
        </w:rPr>
        <w:t>t</w:t>
      </w:r>
      <w:r w:rsidRPr="00CD531E">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5AA19667" w14:textId="7D6983A1" w:rsidR="0091032F" w:rsidRPr="0091032F" w:rsidRDefault="0091032F" w:rsidP="0091032F">
      <w:pPr>
        <w:suppressAutoHyphens/>
        <w:ind w:firstLine="720"/>
        <w:jc w:val="both"/>
        <w:rPr>
          <w:rFonts w:asciiTheme="majorHAnsi" w:hAnsiTheme="majorHAnsi"/>
          <w:spacing w:val="-2"/>
          <w:sz w:val="20"/>
        </w:rPr>
      </w:pPr>
      <w:r w:rsidRPr="0091032F">
        <w:rPr>
          <w:rFonts w:asciiTheme="majorHAnsi" w:hAnsiTheme="majorHAnsi"/>
          <w:spacing w:val="-2"/>
          <w:sz w:val="20"/>
        </w:rPr>
        <w:t>Approved by the Inter-American Commission on Human Rights on the 2</w:t>
      </w:r>
      <w:r>
        <w:rPr>
          <w:rFonts w:asciiTheme="majorHAnsi" w:hAnsiTheme="majorHAnsi"/>
          <w:spacing w:val="-2"/>
          <w:sz w:val="20"/>
        </w:rPr>
        <w:t>4</w:t>
      </w:r>
      <w:r w:rsidRPr="0091032F">
        <w:rPr>
          <w:rFonts w:asciiTheme="majorHAnsi" w:hAnsiTheme="majorHAnsi"/>
          <w:spacing w:val="-2"/>
          <w:sz w:val="20"/>
          <w:vertAlign w:val="superscript"/>
        </w:rPr>
        <w:t>th</w:t>
      </w:r>
      <w:r w:rsidRPr="0091032F">
        <w:rPr>
          <w:rFonts w:asciiTheme="majorHAnsi" w:hAnsiTheme="majorHAnsi"/>
          <w:spacing w:val="-2"/>
          <w:sz w:val="20"/>
        </w:rPr>
        <w:t xml:space="preserve"> day of the month of </w:t>
      </w:r>
      <w:r>
        <w:rPr>
          <w:rFonts w:asciiTheme="majorHAnsi" w:hAnsiTheme="majorHAnsi"/>
          <w:spacing w:val="-2"/>
          <w:sz w:val="20"/>
        </w:rPr>
        <w:t>November</w:t>
      </w:r>
      <w:r w:rsidRPr="0091032F">
        <w:rPr>
          <w:rFonts w:asciiTheme="majorHAnsi" w:hAnsiTheme="majorHAnsi"/>
          <w:spacing w:val="-2"/>
          <w:sz w:val="20"/>
        </w:rPr>
        <w:t xml:space="preserve">, 2020. </w:t>
      </w:r>
      <w:r w:rsidRPr="0091032F">
        <w:rPr>
          <w:rFonts w:asciiTheme="majorHAnsi" w:hAnsiTheme="majorHAnsi" w:cs="Arial"/>
          <w:noProof/>
          <w:spacing w:val="-2"/>
          <w:sz w:val="20"/>
          <w:szCs w:val="20"/>
        </w:rPr>
        <w:t>Joel Hernández</w:t>
      </w:r>
      <w:r w:rsidRPr="0091032F">
        <w:rPr>
          <w:rFonts w:asciiTheme="majorHAnsi" w:hAnsiTheme="majorHAnsi"/>
          <w:sz w:val="20"/>
        </w:rPr>
        <w:t xml:space="preserve">, President; </w:t>
      </w:r>
      <w:proofErr w:type="spellStart"/>
      <w:r w:rsidRPr="0091032F">
        <w:rPr>
          <w:rFonts w:asciiTheme="majorHAnsi" w:hAnsiTheme="majorHAnsi"/>
          <w:sz w:val="20"/>
          <w:szCs w:val="20"/>
        </w:rPr>
        <w:t>Flávia</w:t>
      </w:r>
      <w:proofErr w:type="spellEnd"/>
      <w:r w:rsidRPr="0091032F">
        <w:rPr>
          <w:rFonts w:asciiTheme="majorHAnsi" w:hAnsiTheme="majorHAnsi"/>
          <w:sz w:val="20"/>
          <w:szCs w:val="20"/>
        </w:rPr>
        <w:t xml:space="preserve"> </w:t>
      </w:r>
      <w:proofErr w:type="spellStart"/>
      <w:r w:rsidRPr="0091032F">
        <w:rPr>
          <w:rFonts w:asciiTheme="majorHAnsi" w:hAnsiTheme="majorHAnsi"/>
          <w:sz w:val="20"/>
          <w:szCs w:val="20"/>
        </w:rPr>
        <w:t>Piovesan</w:t>
      </w:r>
      <w:proofErr w:type="spellEnd"/>
      <w:r w:rsidRPr="0091032F">
        <w:rPr>
          <w:rFonts w:asciiTheme="majorHAnsi" w:hAnsiTheme="majorHAnsi"/>
          <w:sz w:val="20"/>
        </w:rPr>
        <w:t xml:space="preserve">, Second Vice-President; </w:t>
      </w:r>
      <w:r>
        <w:rPr>
          <w:rFonts w:asciiTheme="majorHAnsi" w:hAnsiTheme="majorHAnsi"/>
          <w:sz w:val="20"/>
        </w:rPr>
        <w:t xml:space="preserve">Esmeralda E. </w:t>
      </w:r>
      <w:proofErr w:type="spellStart"/>
      <w:r>
        <w:rPr>
          <w:rFonts w:asciiTheme="majorHAnsi" w:hAnsiTheme="majorHAnsi"/>
          <w:sz w:val="20"/>
        </w:rPr>
        <w:t>Arosemena</w:t>
      </w:r>
      <w:proofErr w:type="spellEnd"/>
      <w:r>
        <w:rPr>
          <w:rFonts w:asciiTheme="majorHAnsi" w:hAnsiTheme="majorHAnsi"/>
          <w:sz w:val="20"/>
        </w:rPr>
        <w:t xml:space="preserve"> Bernal de </w:t>
      </w:r>
      <w:proofErr w:type="spellStart"/>
      <w:r>
        <w:rPr>
          <w:rFonts w:asciiTheme="majorHAnsi" w:hAnsiTheme="majorHAnsi"/>
          <w:sz w:val="20"/>
        </w:rPr>
        <w:t>Troitiño</w:t>
      </w:r>
      <w:proofErr w:type="spellEnd"/>
      <w:r w:rsidRPr="0091032F">
        <w:rPr>
          <w:rFonts w:asciiTheme="majorHAnsi" w:hAnsiTheme="majorHAnsi"/>
          <w:sz w:val="20"/>
        </w:rPr>
        <w:t>, and</w:t>
      </w:r>
      <w:r>
        <w:rPr>
          <w:rFonts w:asciiTheme="majorHAnsi" w:hAnsiTheme="majorHAnsi"/>
          <w:sz w:val="20"/>
        </w:rPr>
        <w:t xml:space="preserve"> </w:t>
      </w:r>
      <w:r>
        <w:rPr>
          <w:rFonts w:asciiTheme="majorHAnsi" w:hAnsiTheme="majorHAnsi" w:cs="Arial"/>
          <w:noProof/>
          <w:spacing w:val="-2"/>
          <w:sz w:val="20"/>
          <w:szCs w:val="20"/>
        </w:rPr>
        <w:t>Stuardo Ralón Orellana</w:t>
      </w:r>
      <w:r w:rsidRPr="0091032F">
        <w:rPr>
          <w:rFonts w:asciiTheme="majorHAnsi" w:hAnsiTheme="majorHAnsi" w:cs="Arial"/>
          <w:noProof/>
          <w:spacing w:val="-2"/>
          <w:sz w:val="20"/>
          <w:szCs w:val="20"/>
        </w:rPr>
        <w:t xml:space="preserve">, </w:t>
      </w:r>
      <w:r w:rsidRPr="0091032F">
        <w:rPr>
          <w:rFonts w:asciiTheme="majorHAnsi" w:hAnsiTheme="majorHAnsi"/>
          <w:spacing w:val="-2"/>
          <w:sz w:val="20"/>
        </w:rPr>
        <w:t>Commissioners.</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9F422" w14:textId="77777777" w:rsidR="00854290" w:rsidRDefault="00854290" w:rsidP="00036A8A">
      <w:r>
        <w:separator/>
      </w:r>
    </w:p>
  </w:endnote>
  <w:endnote w:type="continuationSeparator" w:id="0">
    <w:p w14:paraId="5086B70C" w14:textId="77777777" w:rsidR="00854290" w:rsidRDefault="0085429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5A1E4" w14:textId="77777777" w:rsidR="00126B1C" w:rsidRDefault="00126B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112F2E2B"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26B1C">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D7203" w14:textId="77777777" w:rsidR="00854290" w:rsidRPr="00036A8A" w:rsidRDefault="0085429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A89B314" w14:textId="77777777" w:rsidR="00854290" w:rsidRPr="00036A8A" w:rsidRDefault="00854290" w:rsidP="00036A8A">
      <w:pPr>
        <w:rPr>
          <w:rFonts w:asciiTheme="majorHAnsi" w:hAnsiTheme="majorHAnsi"/>
          <w:sz w:val="16"/>
          <w:szCs w:val="16"/>
        </w:rPr>
      </w:pPr>
      <w:r w:rsidRPr="00036A8A">
        <w:rPr>
          <w:rFonts w:asciiTheme="majorHAnsi" w:hAnsiTheme="majorHAnsi"/>
          <w:sz w:val="16"/>
          <w:szCs w:val="16"/>
        </w:rPr>
        <w:separator/>
      </w:r>
    </w:p>
    <w:p w14:paraId="5FA7CEB8" w14:textId="77777777" w:rsidR="00854290" w:rsidRPr="00036A8A" w:rsidRDefault="0085429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2C6C7A71" w14:textId="77777777" w:rsidR="00854290" w:rsidRPr="0093441A" w:rsidRDefault="00854290"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669AA3DE" w14:textId="1C2E83D2" w:rsidR="003D6EE0" w:rsidRPr="00CD531E" w:rsidRDefault="003D6EE0" w:rsidP="003D6EE0">
      <w:pPr>
        <w:pStyle w:val="FootnoteText"/>
        <w:jc w:val="both"/>
        <w:rPr>
          <w:rFonts w:asciiTheme="majorHAnsi" w:hAnsiTheme="majorHAnsi"/>
          <w:sz w:val="16"/>
          <w:szCs w:val="16"/>
        </w:rPr>
      </w:pPr>
      <w:r w:rsidRPr="00CD531E">
        <w:rPr>
          <w:rStyle w:val="FootnoteReference"/>
          <w:rFonts w:asciiTheme="majorHAnsi" w:hAnsiTheme="majorHAnsi"/>
          <w:sz w:val="16"/>
          <w:szCs w:val="16"/>
        </w:rPr>
        <w:footnoteRef/>
      </w:r>
      <w:r w:rsidRPr="00CD531E">
        <w:rPr>
          <w:rFonts w:asciiTheme="majorHAnsi" w:hAnsiTheme="majorHAnsi"/>
          <w:sz w:val="16"/>
          <w:szCs w:val="16"/>
        </w:rPr>
        <w:t xml:space="preserve"> </w:t>
      </w:r>
      <w:r w:rsidR="00ED68FC" w:rsidRPr="00CD531E">
        <w:rPr>
          <w:rFonts w:asciiTheme="majorHAnsi" w:hAnsiTheme="majorHAnsi"/>
          <w:sz w:val="16"/>
          <w:szCs w:val="16"/>
        </w:rPr>
        <w:t>Pursuant to the provisions of Article 17.2.</w:t>
      </w:r>
      <w:proofErr w:type="spellStart"/>
      <w:r w:rsidR="00ED68FC" w:rsidRPr="00CD531E">
        <w:rPr>
          <w:rFonts w:asciiTheme="majorHAnsi" w:hAnsiTheme="majorHAnsi"/>
          <w:sz w:val="16"/>
          <w:szCs w:val="16"/>
        </w:rPr>
        <w:t>a</w:t>
      </w:r>
      <w:proofErr w:type="spellEnd"/>
      <w:r w:rsidR="00ED68FC" w:rsidRPr="00CD531E">
        <w:rPr>
          <w:rFonts w:asciiTheme="majorHAnsi" w:hAnsiTheme="majorHAnsi"/>
          <w:sz w:val="16"/>
          <w:szCs w:val="16"/>
        </w:rPr>
        <w:t xml:space="preserve"> of the Commission’s Rules of Procedure, Commissioner Antonia Urrejola, a Chilean national, did not participate in the discussion or decision of the present case.  </w:t>
      </w:r>
    </w:p>
  </w:footnote>
  <w:footnote w:id="3">
    <w:p w14:paraId="6F51BDAF" w14:textId="5F4755E7" w:rsidR="00653EA6" w:rsidRPr="00CD531E" w:rsidRDefault="00653EA6" w:rsidP="003D6EE0">
      <w:pPr>
        <w:pStyle w:val="FootnoteText"/>
        <w:rPr>
          <w:rFonts w:asciiTheme="majorHAnsi" w:hAnsiTheme="majorHAnsi"/>
          <w:sz w:val="16"/>
          <w:szCs w:val="16"/>
        </w:rPr>
      </w:pPr>
      <w:r w:rsidRPr="00CD531E">
        <w:rPr>
          <w:rStyle w:val="FootnoteReference"/>
          <w:rFonts w:asciiTheme="majorHAnsi" w:hAnsiTheme="majorHAnsi"/>
          <w:sz w:val="16"/>
          <w:szCs w:val="16"/>
        </w:rPr>
        <w:footnoteRef/>
      </w:r>
      <w:r w:rsidRPr="00CD531E">
        <w:rPr>
          <w:rFonts w:asciiTheme="majorHAnsi" w:hAnsiTheme="majorHAnsi"/>
          <w:sz w:val="16"/>
          <w:szCs w:val="16"/>
        </w:rPr>
        <w:t xml:space="preserve"> The observations </w:t>
      </w:r>
      <w:r w:rsidR="00321AFD" w:rsidRPr="00CD531E">
        <w:rPr>
          <w:rFonts w:asciiTheme="majorHAnsi" w:hAnsiTheme="majorHAnsi"/>
          <w:sz w:val="16"/>
          <w:szCs w:val="16"/>
        </w:rPr>
        <w:t>submitted</w:t>
      </w:r>
      <w:r w:rsidRPr="00CD531E">
        <w:rPr>
          <w:rFonts w:asciiTheme="majorHAnsi" w:hAnsiTheme="majorHAnsi"/>
          <w:sz w:val="16"/>
          <w:szCs w:val="16"/>
        </w:rPr>
        <w:t xml:space="preserve"> by each party were duly transmitted to the opposing party.</w:t>
      </w:r>
    </w:p>
  </w:footnote>
  <w:footnote w:id="4">
    <w:p w14:paraId="3157B74B" w14:textId="655B6E4A" w:rsidR="008775A5" w:rsidRPr="00CD531E" w:rsidRDefault="008775A5">
      <w:pPr>
        <w:pStyle w:val="FootnoteText"/>
        <w:rPr>
          <w:rFonts w:asciiTheme="majorHAnsi" w:hAnsiTheme="majorHAnsi"/>
          <w:sz w:val="16"/>
          <w:szCs w:val="16"/>
        </w:rPr>
      </w:pPr>
      <w:r w:rsidRPr="00CD531E">
        <w:rPr>
          <w:rStyle w:val="FootnoteReference"/>
          <w:rFonts w:asciiTheme="majorHAnsi" w:hAnsiTheme="majorHAnsi"/>
          <w:sz w:val="16"/>
          <w:szCs w:val="16"/>
        </w:rPr>
        <w:footnoteRef/>
      </w:r>
      <w:r w:rsidRPr="00CD531E">
        <w:rPr>
          <w:rFonts w:asciiTheme="majorHAnsi" w:hAnsiTheme="majorHAnsi"/>
          <w:sz w:val="16"/>
          <w:szCs w:val="16"/>
        </w:rPr>
        <w:t>Hereinafter “the Convention” or “the American Convention”.</w:t>
      </w:r>
    </w:p>
  </w:footnote>
  <w:footnote w:id="5">
    <w:p w14:paraId="58543457" w14:textId="77777777" w:rsidR="00CD531E" w:rsidRPr="00CD531E" w:rsidRDefault="00CD531E" w:rsidP="00CD531E">
      <w:pPr>
        <w:pStyle w:val="FootnoteText"/>
        <w:rPr>
          <w:rFonts w:asciiTheme="majorHAnsi" w:hAnsiTheme="majorHAnsi"/>
          <w:sz w:val="16"/>
          <w:szCs w:val="16"/>
        </w:rPr>
      </w:pPr>
      <w:r w:rsidRPr="00CD531E">
        <w:rPr>
          <w:rStyle w:val="FootnoteReference"/>
          <w:rFonts w:asciiTheme="majorHAnsi" w:hAnsiTheme="majorHAnsi"/>
          <w:sz w:val="16"/>
          <w:szCs w:val="16"/>
        </w:rPr>
        <w:footnoteRef/>
      </w:r>
      <w:r w:rsidRPr="00CD531E">
        <w:rPr>
          <w:rFonts w:asciiTheme="majorHAnsi" w:hAnsiTheme="majorHAnsi"/>
          <w:sz w:val="16"/>
          <w:szCs w:val="16"/>
        </w:rPr>
        <w:t xml:space="preserve"> A state authority charged with ensuring compliance with the State’s laws/legal system by other state entities. </w:t>
      </w:r>
    </w:p>
  </w:footnote>
  <w:footnote w:id="6">
    <w:p w14:paraId="44CC7072" w14:textId="77777777" w:rsidR="00CD531E" w:rsidRPr="00CD531E" w:rsidRDefault="00CD531E" w:rsidP="00CD531E">
      <w:pPr>
        <w:pStyle w:val="FootnoteText"/>
        <w:rPr>
          <w:rFonts w:asciiTheme="majorHAnsi" w:hAnsiTheme="majorHAnsi"/>
          <w:sz w:val="16"/>
          <w:szCs w:val="16"/>
        </w:rPr>
      </w:pPr>
      <w:r w:rsidRPr="00CD531E">
        <w:rPr>
          <w:rStyle w:val="FootnoteReference"/>
          <w:rFonts w:asciiTheme="majorHAnsi" w:hAnsiTheme="majorHAnsi"/>
          <w:sz w:val="16"/>
          <w:szCs w:val="16"/>
        </w:rPr>
        <w:footnoteRef/>
      </w:r>
      <w:r w:rsidRPr="00CD531E">
        <w:rPr>
          <w:rFonts w:asciiTheme="majorHAnsi" w:hAnsiTheme="majorHAnsi"/>
          <w:sz w:val="16"/>
          <w:szCs w:val="16"/>
        </w:rPr>
        <w:t xml:space="preserve"> This Commission, headed by Bishop </w:t>
      </w:r>
      <w:r w:rsidRPr="00CD531E">
        <w:rPr>
          <w:rFonts w:asciiTheme="majorHAnsi" w:hAnsiTheme="majorHAnsi"/>
          <w:bCs/>
          <w:sz w:val="16"/>
          <w:szCs w:val="16"/>
          <w:lang w:val="en"/>
        </w:rPr>
        <w:t xml:space="preserve">Sergio </w:t>
      </w:r>
      <w:proofErr w:type="spellStart"/>
      <w:r w:rsidRPr="00CD531E">
        <w:rPr>
          <w:rFonts w:asciiTheme="majorHAnsi" w:hAnsiTheme="majorHAnsi"/>
          <w:bCs/>
          <w:sz w:val="16"/>
          <w:szCs w:val="16"/>
          <w:lang w:val="en"/>
        </w:rPr>
        <w:t>Valech</w:t>
      </w:r>
      <w:proofErr w:type="spellEnd"/>
      <w:r w:rsidRPr="00CD531E">
        <w:rPr>
          <w:rFonts w:asciiTheme="majorHAnsi" w:hAnsiTheme="majorHAnsi"/>
          <w:bCs/>
          <w:sz w:val="16"/>
          <w:szCs w:val="16"/>
          <w:lang w:val="en"/>
        </w:rPr>
        <w:t xml:space="preserve"> was charged with investigating the record of abuses committed under the regime of Augusto Pinochet between 1973 and 1990.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854290"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FEA44" w14:textId="77777777" w:rsidR="00126B1C" w:rsidRDefault="00126B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26D1F"/>
    <w:rsid w:val="00036A8A"/>
    <w:rsid w:val="00040C3A"/>
    <w:rsid w:val="000639C0"/>
    <w:rsid w:val="000639E8"/>
    <w:rsid w:val="00070F3A"/>
    <w:rsid w:val="000716C5"/>
    <w:rsid w:val="00075E23"/>
    <w:rsid w:val="00077B3D"/>
    <w:rsid w:val="00092F32"/>
    <w:rsid w:val="0009344A"/>
    <w:rsid w:val="000A575F"/>
    <w:rsid w:val="000C4365"/>
    <w:rsid w:val="000D0D87"/>
    <w:rsid w:val="000D10DB"/>
    <w:rsid w:val="000E7E8E"/>
    <w:rsid w:val="00124116"/>
    <w:rsid w:val="00126B1C"/>
    <w:rsid w:val="0013104F"/>
    <w:rsid w:val="00137EBA"/>
    <w:rsid w:val="00145EDC"/>
    <w:rsid w:val="00153084"/>
    <w:rsid w:val="00164706"/>
    <w:rsid w:val="00167A34"/>
    <w:rsid w:val="001714B4"/>
    <w:rsid w:val="0018037F"/>
    <w:rsid w:val="001A1B0F"/>
    <w:rsid w:val="001A5F27"/>
    <w:rsid w:val="001A65E4"/>
    <w:rsid w:val="001A7870"/>
    <w:rsid w:val="001B773A"/>
    <w:rsid w:val="001C1B41"/>
    <w:rsid w:val="001E366B"/>
    <w:rsid w:val="001E4D8E"/>
    <w:rsid w:val="001F1902"/>
    <w:rsid w:val="00210E0E"/>
    <w:rsid w:val="00210F4B"/>
    <w:rsid w:val="00211040"/>
    <w:rsid w:val="00230163"/>
    <w:rsid w:val="0023351C"/>
    <w:rsid w:val="00241F33"/>
    <w:rsid w:val="00247403"/>
    <w:rsid w:val="00247542"/>
    <w:rsid w:val="00251D53"/>
    <w:rsid w:val="00257893"/>
    <w:rsid w:val="00263BF5"/>
    <w:rsid w:val="00266092"/>
    <w:rsid w:val="00266B61"/>
    <w:rsid w:val="0026712A"/>
    <w:rsid w:val="002704DB"/>
    <w:rsid w:val="002760CE"/>
    <w:rsid w:val="002864CF"/>
    <w:rsid w:val="002B7A85"/>
    <w:rsid w:val="002C1641"/>
    <w:rsid w:val="002D7EA2"/>
    <w:rsid w:val="002E15DF"/>
    <w:rsid w:val="002E187C"/>
    <w:rsid w:val="002E2DF9"/>
    <w:rsid w:val="002E6E57"/>
    <w:rsid w:val="00301075"/>
    <w:rsid w:val="00302733"/>
    <w:rsid w:val="00311A4F"/>
    <w:rsid w:val="00312066"/>
    <w:rsid w:val="00314078"/>
    <w:rsid w:val="00314C9B"/>
    <w:rsid w:val="00321AFD"/>
    <w:rsid w:val="00322450"/>
    <w:rsid w:val="003246B5"/>
    <w:rsid w:val="003273B7"/>
    <w:rsid w:val="0033169F"/>
    <w:rsid w:val="003414AC"/>
    <w:rsid w:val="00350FAF"/>
    <w:rsid w:val="00356185"/>
    <w:rsid w:val="00360380"/>
    <w:rsid w:val="003771A3"/>
    <w:rsid w:val="00386CF0"/>
    <w:rsid w:val="003A4348"/>
    <w:rsid w:val="003C32BC"/>
    <w:rsid w:val="003D6EE0"/>
    <w:rsid w:val="003E3E03"/>
    <w:rsid w:val="003F1BBF"/>
    <w:rsid w:val="00404443"/>
    <w:rsid w:val="004162B1"/>
    <w:rsid w:val="004165C2"/>
    <w:rsid w:val="004178C3"/>
    <w:rsid w:val="00425582"/>
    <w:rsid w:val="00427C53"/>
    <w:rsid w:val="00450A4A"/>
    <w:rsid w:val="004605F7"/>
    <w:rsid w:val="004666FB"/>
    <w:rsid w:val="00466D0B"/>
    <w:rsid w:val="00467B7E"/>
    <w:rsid w:val="0049419D"/>
    <w:rsid w:val="004B2762"/>
    <w:rsid w:val="004B7EB6"/>
    <w:rsid w:val="004C41DE"/>
    <w:rsid w:val="004C4B62"/>
    <w:rsid w:val="004D6025"/>
    <w:rsid w:val="004D72BC"/>
    <w:rsid w:val="004F2D16"/>
    <w:rsid w:val="004F6B67"/>
    <w:rsid w:val="00501399"/>
    <w:rsid w:val="00507BC4"/>
    <w:rsid w:val="005128E4"/>
    <w:rsid w:val="005179A7"/>
    <w:rsid w:val="00525560"/>
    <w:rsid w:val="005352C5"/>
    <w:rsid w:val="005357A6"/>
    <w:rsid w:val="00544C49"/>
    <w:rsid w:val="0055433C"/>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838B6"/>
    <w:rsid w:val="006A17D2"/>
    <w:rsid w:val="006A73E6"/>
    <w:rsid w:val="006B2D5C"/>
    <w:rsid w:val="006B4822"/>
    <w:rsid w:val="006B6E47"/>
    <w:rsid w:val="006C4EB1"/>
    <w:rsid w:val="006D4707"/>
    <w:rsid w:val="006E0166"/>
    <w:rsid w:val="006E7B34"/>
    <w:rsid w:val="00701B24"/>
    <w:rsid w:val="00706858"/>
    <w:rsid w:val="0071495F"/>
    <w:rsid w:val="00722FD3"/>
    <w:rsid w:val="0073798E"/>
    <w:rsid w:val="00745899"/>
    <w:rsid w:val="007607C4"/>
    <w:rsid w:val="0076643F"/>
    <w:rsid w:val="00781653"/>
    <w:rsid w:val="00783202"/>
    <w:rsid w:val="007A2F70"/>
    <w:rsid w:val="007C3334"/>
    <w:rsid w:val="007C52BB"/>
    <w:rsid w:val="007D2B98"/>
    <w:rsid w:val="007F7980"/>
    <w:rsid w:val="008031A7"/>
    <w:rsid w:val="00803F1C"/>
    <w:rsid w:val="0080600E"/>
    <w:rsid w:val="00817612"/>
    <w:rsid w:val="00817EC3"/>
    <w:rsid w:val="00837C45"/>
    <w:rsid w:val="00853419"/>
    <w:rsid w:val="00854290"/>
    <w:rsid w:val="008546E5"/>
    <w:rsid w:val="00855130"/>
    <w:rsid w:val="00871EE6"/>
    <w:rsid w:val="008775A5"/>
    <w:rsid w:val="00880A7C"/>
    <w:rsid w:val="00897E12"/>
    <w:rsid w:val="008A0666"/>
    <w:rsid w:val="008A2AC2"/>
    <w:rsid w:val="008D43BA"/>
    <w:rsid w:val="008E3759"/>
    <w:rsid w:val="008E40F5"/>
    <w:rsid w:val="009041DC"/>
    <w:rsid w:val="0091032F"/>
    <w:rsid w:val="009104B4"/>
    <w:rsid w:val="009228DA"/>
    <w:rsid w:val="00925FCD"/>
    <w:rsid w:val="00926D2A"/>
    <w:rsid w:val="0093441A"/>
    <w:rsid w:val="00952CA8"/>
    <w:rsid w:val="00954BF7"/>
    <w:rsid w:val="0096706E"/>
    <w:rsid w:val="00967543"/>
    <w:rsid w:val="00981FBA"/>
    <w:rsid w:val="0098783D"/>
    <w:rsid w:val="009B381B"/>
    <w:rsid w:val="009D3461"/>
    <w:rsid w:val="009D7611"/>
    <w:rsid w:val="009E1CC0"/>
    <w:rsid w:val="009E53DE"/>
    <w:rsid w:val="009E566A"/>
    <w:rsid w:val="009E6FEC"/>
    <w:rsid w:val="00A010E3"/>
    <w:rsid w:val="00A12DBC"/>
    <w:rsid w:val="00A43458"/>
    <w:rsid w:val="00A528D1"/>
    <w:rsid w:val="00A66BE5"/>
    <w:rsid w:val="00AD37C1"/>
    <w:rsid w:val="00AE66EC"/>
    <w:rsid w:val="00AE6F91"/>
    <w:rsid w:val="00AF5571"/>
    <w:rsid w:val="00AF573A"/>
    <w:rsid w:val="00AF76A1"/>
    <w:rsid w:val="00B06BB7"/>
    <w:rsid w:val="00B167E9"/>
    <w:rsid w:val="00B179ED"/>
    <w:rsid w:val="00B314DB"/>
    <w:rsid w:val="00B31EBE"/>
    <w:rsid w:val="00B36997"/>
    <w:rsid w:val="00B3718B"/>
    <w:rsid w:val="00B44B23"/>
    <w:rsid w:val="00B4632A"/>
    <w:rsid w:val="00B64415"/>
    <w:rsid w:val="00B831CA"/>
    <w:rsid w:val="00B86DC2"/>
    <w:rsid w:val="00B92E49"/>
    <w:rsid w:val="00BA276C"/>
    <w:rsid w:val="00BB306F"/>
    <w:rsid w:val="00BB46FB"/>
    <w:rsid w:val="00BD232B"/>
    <w:rsid w:val="00BD2E42"/>
    <w:rsid w:val="00BD4B89"/>
    <w:rsid w:val="00C21762"/>
    <w:rsid w:val="00C24543"/>
    <w:rsid w:val="00C245B2"/>
    <w:rsid w:val="00C256A2"/>
    <w:rsid w:val="00C3492D"/>
    <w:rsid w:val="00C355B4"/>
    <w:rsid w:val="00C44398"/>
    <w:rsid w:val="00C55560"/>
    <w:rsid w:val="00C66B72"/>
    <w:rsid w:val="00C76A0E"/>
    <w:rsid w:val="00C9567A"/>
    <w:rsid w:val="00CA6577"/>
    <w:rsid w:val="00CB2660"/>
    <w:rsid w:val="00CC5E90"/>
    <w:rsid w:val="00CD046C"/>
    <w:rsid w:val="00CD531E"/>
    <w:rsid w:val="00CE5199"/>
    <w:rsid w:val="00CE66D5"/>
    <w:rsid w:val="00D110AD"/>
    <w:rsid w:val="00D11CF3"/>
    <w:rsid w:val="00D17EC1"/>
    <w:rsid w:val="00D34786"/>
    <w:rsid w:val="00D40A1E"/>
    <w:rsid w:val="00D533C0"/>
    <w:rsid w:val="00D712D3"/>
    <w:rsid w:val="00D71422"/>
    <w:rsid w:val="00D7145E"/>
    <w:rsid w:val="00D73B01"/>
    <w:rsid w:val="00D75084"/>
    <w:rsid w:val="00D7558D"/>
    <w:rsid w:val="00D81D92"/>
    <w:rsid w:val="00D93446"/>
    <w:rsid w:val="00DA2690"/>
    <w:rsid w:val="00DA7B5F"/>
    <w:rsid w:val="00DF078B"/>
    <w:rsid w:val="00DF350D"/>
    <w:rsid w:val="00E12740"/>
    <w:rsid w:val="00E227C1"/>
    <w:rsid w:val="00E36B5E"/>
    <w:rsid w:val="00E43157"/>
    <w:rsid w:val="00E47F3D"/>
    <w:rsid w:val="00E533FF"/>
    <w:rsid w:val="00E53724"/>
    <w:rsid w:val="00E709B3"/>
    <w:rsid w:val="00E7588C"/>
    <w:rsid w:val="00E7797F"/>
    <w:rsid w:val="00E850B6"/>
    <w:rsid w:val="00E8789F"/>
    <w:rsid w:val="00E95FE8"/>
    <w:rsid w:val="00E97B71"/>
    <w:rsid w:val="00EB454D"/>
    <w:rsid w:val="00EC0BAB"/>
    <w:rsid w:val="00ED0D1B"/>
    <w:rsid w:val="00ED68FC"/>
    <w:rsid w:val="00EE3522"/>
    <w:rsid w:val="00EF619B"/>
    <w:rsid w:val="00F00B55"/>
    <w:rsid w:val="00F1380F"/>
    <w:rsid w:val="00F14F0E"/>
    <w:rsid w:val="00F15A3B"/>
    <w:rsid w:val="00F24C29"/>
    <w:rsid w:val="00F253CC"/>
    <w:rsid w:val="00F42B71"/>
    <w:rsid w:val="00F4429D"/>
    <w:rsid w:val="00F56BA5"/>
    <w:rsid w:val="00F621C3"/>
    <w:rsid w:val="00F6439A"/>
    <w:rsid w:val="00F644E6"/>
    <w:rsid w:val="00F95D4A"/>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C44398"/>
    <w:rPr>
      <w:sz w:val="16"/>
      <w:szCs w:val="16"/>
    </w:rPr>
  </w:style>
  <w:style w:type="paragraph" w:styleId="CommentText">
    <w:name w:val="annotation text"/>
    <w:basedOn w:val="Normal"/>
    <w:link w:val="CommentTextChar"/>
    <w:uiPriority w:val="99"/>
    <w:semiHidden/>
    <w:unhideWhenUsed/>
    <w:rsid w:val="00C44398"/>
    <w:rPr>
      <w:sz w:val="20"/>
      <w:szCs w:val="20"/>
    </w:rPr>
  </w:style>
  <w:style w:type="character" w:customStyle="1" w:styleId="CommentTextChar">
    <w:name w:val="Comment Text Char"/>
    <w:basedOn w:val="DefaultParagraphFont"/>
    <w:link w:val="CommentText"/>
    <w:uiPriority w:val="99"/>
    <w:semiHidden/>
    <w:rsid w:val="00C44398"/>
    <w:rPr>
      <w:lang w:val="en-US" w:eastAsia="en-US"/>
    </w:rPr>
  </w:style>
  <w:style w:type="paragraph" w:styleId="CommentSubject">
    <w:name w:val="annotation subject"/>
    <w:basedOn w:val="CommentText"/>
    <w:next w:val="CommentText"/>
    <w:link w:val="CommentSubjectChar"/>
    <w:uiPriority w:val="99"/>
    <w:semiHidden/>
    <w:unhideWhenUsed/>
    <w:rsid w:val="00C44398"/>
    <w:rPr>
      <w:b/>
      <w:bCs/>
    </w:rPr>
  </w:style>
  <w:style w:type="character" w:customStyle="1" w:styleId="CommentSubjectChar">
    <w:name w:val="Comment Subject Char"/>
    <w:basedOn w:val="CommentTextChar"/>
    <w:link w:val="CommentSubject"/>
    <w:uiPriority w:val="99"/>
    <w:semiHidden/>
    <w:rsid w:val="00C4439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79E28-545E-4057-9570-9458FBA2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7075</Characters>
  <Application>Microsoft Office Word</Application>
  <DocSecurity>0</DocSecurity>
  <Lines>121</Lines>
  <Paragraphs>32</Paragraphs>
  <ScaleCrop>false</ScaleCrop>
  <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340/20</dc:title>
  <dc:creator/>
  <cp:lastModifiedBy/>
  <cp:revision>1</cp:revision>
  <dcterms:created xsi:type="dcterms:W3CDTF">2021-01-11T18:36:00Z</dcterms:created>
  <dcterms:modified xsi:type="dcterms:W3CDTF">2021-01-11T18:36:00Z</dcterms:modified>
</cp:coreProperties>
</file>