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4AC2079B" w:rsidR="00040C3A" w:rsidRPr="003C32BC" w:rsidRDefault="000F6D21"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2673F689">
                <wp:simplePos x="0" y="0"/>
                <wp:positionH relativeFrom="column">
                  <wp:posOffset>1208314</wp:posOffset>
                </wp:positionH>
                <wp:positionV relativeFrom="paragraph">
                  <wp:posOffset>80101</wp:posOffset>
                </wp:positionV>
                <wp:extent cx="5584372" cy="2349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584372" cy="234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A2D7AD1" w:rsidR="00322450" w:rsidRPr="009E4DEB" w:rsidRDefault="00CA6577" w:rsidP="004B7EB6">
                            <w:pPr>
                              <w:spacing w:line="276" w:lineRule="auto"/>
                              <w:rPr>
                                <w:rFonts w:asciiTheme="majorHAnsi" w:hAnsiTheme="majorHAnsi" w:cs="Arial"/>
                                <w:b/>
                                <w:bCs/>
                                <w:color w:val="0D0D0D" w:themeColor="text1" w:themeTint="F2"/>
                                <w:sz w:val="36"/>
                                <w:szCs w:val="40"/>
                              </w:rPr>
                            </w:pPr>
                            <w:r w:rsidRPr="009E4DEB">
                              <w:rPr>
                                <w:rFonts w:asciiTheme="majorHAnsi" w:hAnsiTheme="majorHAnsi" w:cs="Arial"/>
                                <w:b/>
                                <w:bCs/>
                                <w:color w:val="0D0D0D" w:themeColor="text1" w:themeTint="F2"/>
                                <w:sz w:val="36"/>
                                <w:szCs w:val="40"/>
                              </w:rPr>
                              <w:t>R</w:t>
                            </w:r>
                            <w:r w:rsidR="00F621C3" w:rsidRPr="009E4DEB">
                              <w:rPr>
                                <w:rFonts w:asciiTheme="majorHAnsi" w:hAnsiTheme="majorHAnsi" w:cs="Arial"/>
                                <w:b/>
                                <w:bCs/>
                                <w:color w:val="0D0D0D" w:themeColor="text1" w:themeTint="F2"/>
                                <w:sz w:val="36"/>
                                <w:szCs w:val="40"/>
                              </w:rPr>
                              <w:t>EPORT No</w:t>
                            </w:r>
                            <w:r w:rsidRPr="009E4DEB">
                              <w:rPr>
                                <w:rFonts w:asciiTheme="majorHAnsi" w:hAnsiTheme="majorHAnsi" w:cs="Arial"/>
                                <w:b/>
                                <w:bCs/>
                                <w:color w:val="0D0D0D" w:themeColor="text1" w:themeTint="F2"/>
                                <w:sz w:val="36"/>
                                <w:szCs w:val="40"/>
                              </w:rPr>
                              <w:t xml:space="preserve">. </w:t>
                            </w:r>
                            <w:r w:rsidR="000F6D21" w:rsidRPr="009E4DEB">
                              <w:rPr>
                                <w:rFonts w:asciiTheme="majorHAnsi" w:hAnsiTheme="majorHAnsi" w:cs="Arial"/>
                                <w:b/>
                                <w:bCs/>
                                <w:color w:val="0D0D0D" w:themeColor="text1" w:themeTint="F2"/>
                                <w:sz w:val="36"/>
                                <w:szCs w:val="40"/>
                              </w:rPr>
                              <w:t>270</w:t>
                            </w:r>
                            <w:r w:rsidR="00322450" w:rsidRPr="009E4DEB">
                              <w:rPr>
                                <w:rFonts w:asciiTheme="majorHAnsi" w:hAnsiTheme="majorHAnsi" w:cs="Arial"/>
                                <w:b/>
                                <w:bCs/>
                                <w:color w:val="0D0D0D" w:themeColor="text1" w:themeTint="F2"/>
                                <w:sz w:val="36"/>
                                <w:szCs w:val="40"/>
                              </w:rPr>
                              <w:t>/</w:t>
                            </w:r>
                            <w:r w:rsidR="006614CA" w:rsidRPr="009E4DEB">
                              <w:rPr>
                                <w:rFonts w:asciiTheme="majorHAnsi" w:hAnsiTheme="majorHAnsi" w:cs="Arial"/>
                                <w:b/>
                                <w:bCs/>
                                <w:color w:val="0D0D0D" w:themeColor="text1" w:themeTint="F2"/>
                                <w:sz w:val="36"/>
                                <w:szCs w:val="40"/>
                              </w:rPr>
                              <w:t>20</w:t>
                            </w:r>
                          </w:p>
                          <w:p w14:paraId="3BC576DE" w14:textId="32EFD761" w:rsidR="00BE4842" w:rsidRPr="009E4DEB" w:rsidRDefault="00F42B71" w:rsidP="00BE4842">
                            <w:pPr>
                              <w:spacing w:line="276" w:lineRule="auto"/>
                              <w:rPr>
                                <w:rFonts w:asciiTheme="majorHAnsi" w:hAnsiTheme="majorHAnsi" w:cs="Arial"/>
                                <w:b/>
                                <w:color w:val="0D0D0D" w:themeColor="text1" w:themeTint="F2"/>
                                <w:sz w:val="36"/>
                                <w:szCs w:val="22"/>
                              </w:rPr>
                            </w:pPr>
                            <w:r w:rsidRPr="009E4DEB">
                              <w:rPr>
                                <w:rFonts w:asciiTheme="majorHAnsi" w:hAnsiTheme="majorHAnsi" w:cs="Arial"/>
                                <w:b/>
                                <w:bCs/>
                                <w:color w:val="0D0D0D" w:themeColor="text1" w:themeTint="F2"/>
                                <w:sz w:val="36"/>
                                <w:szCs w:val="40"/>
                              </w:rPr>
                              <w:t>PETITION</w:t>
                            </w:r>
                            <w:r w:rsidR="00322450" w:rsidRPr="009E4DEB">
                              <w:rPr>
                                <w:rFonts w:asciiTheme="majorHAnsi" w:hAnsiTheme="majorHAnsi" w:cs="Arial"/>
                                <w:b/>
                                <w:bCs/>
                                <w:color w:val="0D0D0D" w:themeColor="text1" w:themeTint="F2"/>
                                <w:sz w:val="36"/>
                                <w:szCs w:val="40"/>
                              </w:rPr>
                              <w:t xml:space="preserve"> </w:t>
                            </w:r>
                            <w:r w:rsidR="003408C3" w:rsidRPr="009E4DEB">
                              <w:rPr>
                                <w:rFonts w:asciiTheme="majorHAnsi" w:hAnsiTheme="majorHAnsi" w:cs="Arial"/>
                                <w:b/>
                                <w:color w:val="0D0D0D" w:themeColor="text1" w:themeTint="F2"/>
                                <w:sz w:val="36"/>
                                <w:szCs w:val="22"/>
                              </w:rPr>
                              <w:t>728-13</w:t>
                            </w:r>
                          </w:p>
                          <w:p w14:paraId="34978E5A" w14:textId="2A43C8DA" w:rsidR="002C1641" w:rsidRPr="009E4DEB" w:rsidRDefault="00F42B71" w:rsidP="004B7EB6">
                            <w:pPr>
                              <w:spacing w:line="276" w:lineRule="auto"/>
                              <w:rPr>
                                <w:rFonts w:asciiTheme="majorHAnsi" w:hAnsiTheme="majorHAnsi" w:cs="Arial"/>
                                <w:color w:val="0D0D0D" w:themeColor="text1" w:themeTint="F2"/>
                                <w:szCs w:val="22"/>
                              </w:rPr>
                            </w:pPr>
                            <w:r w:rsidRPr="009E4DEB">
                              <w:rPr>
                                <w:rFonts w:asciiTheme="majorHAnsi" w:hAnsiTheme="majorHAnsi" w:cs="Arial"/>
                                <w:color w:val="0D0D0D" w:themeColor="text1" w:themeTint="F2"/>
                                <w:szCs w:val="22"/>
                              </w:rPr>
                              <w:t>REPORT ON ADMISSIBILITY</w:t>
                            </w:r>
                            <w:r w:rsidR="002C1641" w:rsidRPr="009E4DEB">
                              <w:rPr>
                                <w:rFonts w:asciiTheme="majorHAnsi" w:hAnsiTheme="majorHAnsi" w:cs="Arial"/>
                                <w:color w:val="0D0D0D" w:themeColor="text1" w:themeTint="F2"/>
                                <w:szCs w:val="22"/>
                              </w:rPr>
                              <w:t xml:space="preserve"> </w:t>
                            </w:r>
                          </w:p>
                          <w:p w14:paraId="353CD994" w14:textId="77777777" w:rsidR="00450A4A" w:rsidRPr="009E4DEB" w:rsidRDefault="00450A4A" w:rsidP="004B7EB6">
                            <w:pPr>
                              <w:spacing w:line="276" w:lineRule="auto"/>
                              <w:rPr>
                                <w:rFonts w:asciiTheme="majorHAnsi" w:hAnsiTheme="majorHAnsi" w:cs="Arial"/>
                                <w:color w:val="0D0D0D" w:themeColor="text1" w:themeTint="F2"/>
                                <w:szCs w:val="22"/>
                              </w:rPr>
                            </w:pPr>
                          </w:p>
                          <w:p w14:paraId="28285DF5" w14:textId="77777777" w:rsidR="000F6D21" w:rsidRPr="009E4DEB" w:rsidRDefault="003408C3" w:rsidP="00A94A33">
                            <w:pPr>
                              <w:pBdr>
                                <w:top w:val="none" w:sz="0" w:space="0" w:color="auto"/>
                                <w:left w:val="none" w:sz="0" w:space="0" w:color="auto"/>
                                <w:bottom w:val="none" w:sz="0" w:space="0" w:color="auto"/>
                                <w:right w:val="none" w:sz="0" w:space="0" w:color="auto"/>
                                <w:bar w:val="none" w:sz="0" w:color="auto"/>
                              </w:pBdr>
                              <w:rPr>
                                <w:rFonts w:asciiTheme="majorHAnsi" w:hAnsiTheme="majorHAnsi"/>
                                <w:color w:val="0D0D0D"/>
                              </w:rPr>
                            </w:pPr>
                            <w:r w:rsidRPr="009E4DEB">
                              <w:rPr>
                                <w:rFonts w:asciiTheme="majorHAnsi" w:hAnsiTheme="majorHAnsi"/>
                                <w:color w:val="0D0D0D"/>
                              </w:rPr>
                              <w:t xml:space="preserve">ENRIQUE ROBERTO DUCHICELA HERNÁNDEZ </w:t>
                            </w:r>
                          </w:p>
                          <w:p w14:paraId="034D0CAE" w14:textId="4DE36862" w:rsidR="00A94A33" w:rsidRPr="009E4DEB" w:rsidRDefault="003408C3" w:rsidP="00A94A33">
                            <w:pPr>
                              <w:pBdr>
                                <w:top w:val="none" w:sz="0" w:space="0" w:color="auto"/>
                                <w:left w:val="none" w:sz="0" w:space="0" w:color="auto"/>
                                <w:bottom w:val="none" w:sz="0" w:space="0" w:color="auto"/>
                                <w:right w:val="none" w:sz="0" w:space="0" w:color="auto"/>
                                <w:bar w:val="none" w:sz="0" w:color="auto"/>
                              </w:pBdr>
                              <w:rPr>
                                <w:rFonts w:asciiTheme="majorHAnsi" w:hAnsiTheme="majorHAnsi"/>
                                <w:color w:val="0D0D0D"/>
                              </w:rPr>
                            </w:pPr>
                            <w:r w:rsidRPr="009E4DEB">
                              <w:rPr>
                                <w:rFonts w:asciiTheme="majorHAnsi" w:hAnsiTheme="majorHAnsi"/>
                                <w:color w:val="0D0D0D"/>
                              </w:rPr>
                              <w:t>AND HIS FAMILY MEMBERS</w:t>
                            </w:r>
                          </w:p>
                          <w:p w14:paraId="17A89EFB" w14:textId="7F9C6BFA" w:rsidR="005B52B0" w:rsidRPr="009E4DEB" w:rsidRDefault="003408C3" w:rsidP="00A23E3E">
                            <w:pPr>
                              <w:spacing w:line="276" w:lineRule="auto"/>
                              <w:rPr>
                                <w:rFonts w:asciiTheme="majorHAnsi" w:hAnsiTheme="majorHAnsi"/>
                                <w:color w:val="0D0D0D" w:themeColor="text1" w:themeTint="F2"/>
                              </w:rPr>
                            </w:pPr>
                            <w:r w:rsidRPr="009E4DEB">
                              <w:rPr>
                                <w:rFonts w:asciiTheme="majorHAnsi" w:hAnsiTheme="majorHAnsi"/>
                                <w:color w:val="0D0D0D"/>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15pt;margin-top:6.3pt;width:439.7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" filled="f" stroked="f" strokeweight=".5pt">
                <v:textbox>
                  <w:txbxContent>
                    <w:p w14:paraId="6F7C2188" w14:textId="1A2D7AD1" w:rsidR="00322450" w:rsidRPr="009E4DEB" w:rsidRDefault="00CA6577" w:rsidP="004B7EB6">
                      <w:pPr>
                        <w:spacing w:line="276" w:lineRule="auto"/>
                        <w:rPr>
                          <w:rFonts w:asciiTheme="majorHAnsi" w:hAnsiTheme="majorHAnsi" w:cs="Arial"/>
                          <w:b/>
                          <w:bCs/>
                          <w:color w:val="0D0D0D" w:themeColor="text1" w:themeTint="F2"/>
                          <w:sz w:val="36"/>
                          <w:szCs w:val="40"/>
                        </w:rPr>
                      </w:pPr>
                      <w:r w:rsidRPr="009E4DEB">
                        <w:rPr>
                          <w:rFonts w:asciiTheme="majorHAnsi" w:hAnsiTheme="majorHAnsi" w:cs="Arial"/>
                          <w:b/>
                          <w:bCs/>
                          <w:color w:val="0D0D0D" w:themeColor="text1" w:themeTint="F2"/>
                          <w:sz w:val="36"/>
                          <w:szCs w:val="40"/>
                        </w:rPr>
                        <w:t>R</w:t>
                      </w:r>
                      <w:r w:rsidR="00F621C3" w:rsidRPr="009E4DEB">
                        <w:rPr>
                          <w:rFonts w:asciiTheme="majorHAnsi" w:hAnsiTheme="majorHAnsi" w:cs="Arial"/>
                          <w:b/>
                          <w:bCs/>
                          <w:color w:val="0D0D0D" w:themeColor="text1" w:themeTint="F2"/>
                          <w:sz w:val="36"/>
                          <w:szCs w:val="40"/>
                        </w:rPr>
                        <w:t>EPORT No</w:t>
                      </w:r>
                      <w:r w:rsidRPr="009E4DEB">
                        <w:rPr>
                          <w:rFonts w:asciiTheme="majorHAnsi" w:hAnsiTheme="majorHAnsi" w:cs="Arial"/>
                          <w:b/>
                          <w:bCs/>
                          <w:color w:val="0D0D0D" w:themeColor="text1" w:themeTint="F2"/>
                          <w:sz w:val="36"/>
                          <w:szCs w:val="40"/>
                        </w:rPr>
                        <w:t xml:space="preserve">. </w:t>
                      </w:r>
                      <w:r w:rsidR="000F6D21" w:rsidRPr="009E4DEB">
                        <w:rPr>
                          <w:rFonts w:asciiTheme="majorHAnsi" w:hAnsiTheme="majorHAnsi" w:cs="Arial"/>
                          <w:b/>
                          <w:bCs/>
                          <w:color w:val="0D0D0D" w:themeColor="text1" w:themeTint="F2"/>
                          <w:sz w:val="36"/>
                          <w:szCs w:val="40"/>
                        </w:rPr>
                        <w:t>270</w:t>
                      </w:r>
                      <w:r w:rsidR="00322450" w:rsidRPr="009E4DEB">
                        <w:rPr>
                          <w:rFonts w:asciiTheme="majorHAnsi" w:hAnsiTheme="majorHAnsi" w:cs="Arial"/>
                          <w:b/>
                          <w:bCs/>
                          <w:color w:val="0D0D0D" w:themeColor="text1" w:themeTint="F2"/>
                          <w:sz w:val="36"/>
                          <w:szCs w:val="40"/>
                        </w:rPr>
                        <w:t>/</w:t>
                      </w:r>
                      <w:r w:rsidR="006614CA" w:rsidRPr="009E4DEB">
                        <w:rPr>
                          <w:rFonts w:asciiTheme="majorHAnsi" w:hAnsiTheme="majorHAnsi" w:cs="Arial"/>
                          <w:b/>
                          <w:bCs/>
                          <w:color w:val="0D0D0D" w:themeColor="text1" w:themeTint="F2"/>
                          <w:sz w:val="36"/>
                          <w:szCs w:val="40"/>
                        </w:rPr>
                        <w:t>20</w:t>
                      </w:r>
                    </w:p>
                    <w:p w14:paraId="3BC576DE" w14:textId="32EFD761" w:rsidR="00BE4842" w:rsidRPr="009E4DEB" w:rsidRDefault="00F42B71" w:rsidP="00BE4842">
                      <w:pPr>
                        <w:spacing w:line="276" w:lineRule="auto"/>
                        <w:rPr>
                          <w:rFonts w:asciiTheme="majorHAnsi" w:hAnsiTheme="majorHAnsi" w:cs="Arial"/>
                          <w:b/>
                          <w:color w:val="0D0D0D" w:themeColor="text1" w:themeTint="F2"/>
                          <w:sz w:val="36"/>
                          <w:szCs w:val="22"/>
                        </w:rPr>
                      </w:pPr>
                      <w:r w:rsidRPr="009E4DEB">
                        <w:rPr>
                          <w:rFonts w:asciiTheme="majorHAnsi" w:hAnsiTheme="majorHAnsi" w:cs="Arial"/>
                          <w:b/>
                          <w:bCs/>
                          <w:color w:val="0D0D0D" w:themeColor="text1" w:themeTint="F2"/>
                          <w:sz w:val="36"/>
                          <w:szCs w:val="40"/>
                        </w:rPr>
                        <w:t>PETITION</w:t>
                      </w:r>
                      <w:r w:rsidR="00322450" w:rsidRPr="009E4DEB">
                        <w:rPr>
                          <w:rFonts w:asciiTheme="majorHAnsi" w:hAnsiTheme="majorHAnsi" w:cs="Arial"/>
                          <w:b/>
                          <w:bCs/>
                          <w:color w:val="0D0D0D" w:themeColor="text1" w:themeTint="F2"/>
                          <w:sz w:val="36"/>
                          <w:szCs w:val="40"/>
                        </w:rPr>
                        <w:t xml:space="preserve"> </w:t>
                      </w:r>
                      <w:r w:rsidR="003408C3" w:rsidRPr="009E4DEB">
                        <w:rPr>
                          <w:rFonts w:asciiTheme="majorHAnsi" w:hAnsiTheme="majorHAnsi" w:cs="Arial"/>
                          <w:b/>
                          <w:color w:val="0D0D0D" w:themeColor="text1" w:themeTint="F2"/>
                          <w:sz w:val="36"/>
                          <w:szCs w:val="22"/>
                        </w:rPr>
                        <w:t>728-13</w:t>
                      </w:r>
                    </w:p>
                    <w:p w14:paraId="34978E5A" w14:textId="2A43C8DA" w:rsidR="002C1641" w:rsidRPr="009E4DEB" w:rsidRDefault="00F42B71" w:rsidP="004B7EB6">
                      <w:pPr>
                        <w:spacing w:line="276" w:lineRule="auto"/>
                        <w:rPr>
                          <w:rFonts w:asciiTheme="majorHAnsi" w:hAnsiTheme="majorHAnsi" w:cs="Arial"/>
                          <w:color w:val="0D0D0D" w:themeColor="text1" w:themeTint="F2"/>
                          <w:szCs w:val="22"/>
                        </w:rPr>
                      </w:pPr>
                      <w:r w:rsidRPr="009E4DEB">
                        <w:rPr>
                          <w:rFonts w:asciiTheme="majorHAnsi" w:hAnsiTheme="majorHAnsi" w:cs="Arial"/>
                          <w:color w:val="0D0D0D" w:themeColor="text1" w:themeTint="F2"/>
                          <w:szCs w:val="22"/>
                        </w:rPr>
                        <w:t>REPORT ON ADMISSIBILITY</w:t>
                      </w:r>
                      <w:r w:rsidR="002C1641" w:rsidRPr="009E4DEB">
                        <w:rPr>
                          <w:rFonts w:asciiTheme="majorHAnsi" w:hAnsiTheme="majorHAnsi" w:cs="Arial"/>
                          <w:color w:val="0D0D0D" w:themeColor="text1" w:themeTint="F2"/>
                          <w:szCs w:val="22"/>
                        </w:rPr>
                        <w:t xml:space="preserve"> </w:t>
                      </w:r>
                    </w:p>
                    <w:p w14:paraId="353CD994" w14:textId="77777777" w:rsidR="00450A4A" w:rsidRPr="009E4DEB" w:rsidRDefault="00450A4A" w:rsidP="004B7EB6">
                      <w:pPr>
                        <w:spacing w:line="276" w:lineRule="auto"/>
                        <w:rPr>
                          <w:rFonts w:asciiTheme="majorHAnsi" w:hAnsiTheme="majorHAnsi" w:cs="Arial"/>
                          <w:color w:val="0D0D0D" w:themeColor="text1" w:themeTint="F2"/>
                          <w:szCs w:val="22"/>
                        </w:rPr>
                      </w:pPr>
                    </w:p>
                    <w:p w14:paraId="28285DF5" w14:textId="77777777" w:rsidR="000F6D21" w:rsidRPr="009E4DEB" w:rsidRDefault="003408C3" w:rsidP="00A94A33">
                      <w:pPr>
                        <w:pBdr>
                          <w:top w:val="none" w:sz="0" w:space="0" w:color="auto"/>
                          <w:left w:val="none" w:sz="0" w:space="0" w:color="auto"/>
                          <w:bottom w:val="none" w:sz="0" w:space="0" w:color="auto"/>
                          <w:right w:val="none" w:sz="0" w:space="0" w:color="auto"/>
                          <w:bar w:val="none" w:sz="0" w:color="auto"/>
                        </w:pBdr>
                        <w:rPr>
                          <w:rFonts w:asciiTheme="majorHAnsi" w:hAnsiTheme="majorHAnsi"/>
                          <w:color w:val="0D0D0D"/>
                        </w:rPr>
                      </w:pPr>
                      <w:r w:rsidRPr="009E4DEB">
                        <w:rPr>
                          <w:rFonts w:asciiTheme="majorHAnsi" w:hAnsiTheme="majorHAnsi"/>
                          <w:color w:val="0D0D0D"/>
                        </w:rPr>
                        <w:t xml:space="preserve">ENRIQUE ROBERTO DUCHICELA HERNÁNDEZ </w:t>
                      </w:r>
                    </w:p>
                    <w:p w14:paraId="034D0CAE" w14:textId="4DE36862" w:rsidR="00A94A33" w:rsidRPr="009E4DEB" w:rsidRDefault="003408C3" w:rsidP="00A94A33">
                      <w:pPr>
                        <w:pBdr>
                          <w:top w:val="none" w:sz="0" w:space="0" w:color="auto"/>
                          <w:left w:val="none" w:sz="0" w:space="0" w:color="auto"/>
                          <w:bottom w:val="none" w:sz="0" w:space="0" w:color="auto"/>
                          <w:right w:val="none" w:sz="0" w:space="0" w:color="auto"/>
                          <w:bar w:val="none" w:sz="0" w:color="auto"/>
                        </w:pBdr>
                        <w:rPr>
                          <w:rFonts w:asciiTheme="majorHAnsi" w:hAnsiTheme="majorHAnsi"/>
                          <w:color w:val="0D0D0D"/>
                        </w:rPr>
                      </w:pPr>
                      <w:r w:rsidRPr="009E4DEB">
                        <w:rPr>
                          <w:rFonts w:asciiTheme="majorHAnsi" w:hAnsiTheme="majorHAnsi"/>
                          <w:color w:val="0D0D0D"/>
                        </w:rPr>
                        <w:t>AND HIS FAMILY MEMBERS</w:t>
                      </w:r>
                    </w:p>
                    <w:p w14:paraId="17A89EFB" w14:textId="7F9C6BFA" w:rsidR="005B52B0" w:rsidRPr="009E4DEB" w:rsidRDefault="003408C3" w:rsidP="00A23E3E">
                      <w:pPr>
                        <w:spacing w:line="276" w:lineRule="auto"/>
                        <w:rPr>
                          <w:rFonts w:asciiTheme="majorHAnsi" w:hAnsiTheme="majorHAnsi"/>
                          <w:color w:val="0D0D0D" w:themeColor="text1" w:themeTint="F2"/>
                        </w:rPr>
                      </w:pPr>
                      <w:r w:rsidRPr="009E4DEB">
                        <w:rPr>
                          <w:rFonts w:asciiTheme="majorHAnsi" w:hAnsiTheme="majorHAnsi"/>
                          <w:color w:val="0D0D0D"/>
                        </w:rPr>
                        <w:t>ECUADOR</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BCC4334">
                <wp:simplePos x="0" y="0"/>
                <wp:positionH relativeFrom="column">
                  <wp:posOffset>-495300</wp:posOffset>
                </wp:positionH>
                <wp:positionV relativeFrom="paragraph">
                  <wp:posOffset>129086</wp:posOffset>
                </wp:positionV>
                <wp:extent cx="1459321"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59321"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4B51C198" w:rsidR="00302748" w:rsidRDefault="000F6D21" w:rsidP="009E566A">
                            <w:pPr>
                              <w:jc w:val="right"/>
                              <w:rPr>
                                <w:rFonts w:asciiTheme="minorHAnsi" w:hAnsiTheme="minorHAnsi"/>
                                <w:color w:val="FF0000"/>
                                <w:sz w:val="22"/>
                                <w:lang w:val="pt-BR"/>
                              </w:rPr>
                            </w:pPr>
                            <w:r>
                              <w:rPr>
                                <w:rFonts w:asciiTheme="minorHAnsi" w:hAnsiTheme="minorHAnsi"/>
                                <w:color w:val="FFFFFF" w:themeColor="background1"/>
                                <w:sz w:val="22"/>
                                <w:lang w:val="pt-BR"/>
                              </w:rPr>
                              <w:t>OEA/Ser.L/V/II.</w:t>
                            </w:r>
                          </w:p>
                          <w:p w14:paraId="4AA08A8C" w14:textId="2BB41532"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0F6D21">
                              <w:rPr>
                                <w:rFonts w:asciiTheme="minorHAnsi" w:hAnsiTheme="minorHAnsi"/>
                                <w:color w:val="FFFFFF" w:themeColor="background1"/>
                                <w:sz w:val="22"/>
                                <w:lang w:val="pt-BR"/>
                              </w:rPr>
                              <w:t>286</w:t>
                            </w:r>
                          </w:p>
                          <w:p w14:paraId="0FC103BD" w14:textId="066A021B" w:rsidR="00627C9F" w:rsidRPr="000F6D21"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0F6D21">
                              <w:rPr>
                                <w:rFonts w:asciiTheme="minorHAnsi" w:hAnsiTheme="minorHAnsi"/>
                                <w:color w:val="FFFFFF" w:themeColor="background1"/>
                                <w:sz w:val="22"/>
                              </w:rPr>
                              <w:t>7 October</w:t>
                            </w:r>
                            <w:r w:rsidR="00167D72">
                              <w:rPr>
                                <w:rFonts w:asciiTheme="minorHAnsi" w:hAnsiTheme="minorHAnsi"/>
                                <w:color w:val="FFFFFF" w:themeColor="background1"/>
                                <w:sz w:val="22"/>
                              </w:rPr>
                              <w:t xml:space="preserve"> 2020</w:t>
                            </w:r>
                            <w:r w:rsidR="000F6D21">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Original:</w:t>
                            </w:r>
                            <w:r w:rsidR="000F6D21">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p w14:paraId="5F1F7BEA" w14:textId="6A0A5806" w:rsidR="00302748" w:rsidRPr="00302748" w:rsidRDefault="00302748"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39pt;margin-top:10.15pt;width:114.9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" filled="f" stroked="f" strokeweight=".5pt">
                <v:textbox>
                  <w:txbxContent>
                    <w:p w14:paraId="3F823D97" w14:textId="4B51C198" w:rsidR="00302748" w:rsidRDefault="000F6D21" w:rsidP="009E566A">
                      <w:pPr>
                        <w:jc w:val="right"/>
                        <w:rPr>
                          <w:rFonts w:asciiTheme="minorHAnsi" w:hAnsiTheme="minorHAnsi"/>
                          <w:color w:val="FF0000"/>
                          <w:sz w:val="22"/>
                          <w:lang w:val="pt-BR"/>
                        </w:rPr>
                      </w:pPr>
                      <w:r>
                        <w:rPr>
                          <w:rFonts w:asciiTheme="minorHAnsi" w:hAnsiTheme="minorHAnsi"/>
                          <w:color w:val="FFFFFF" w:themeColor="background1"/>
                          <w:sz w:val="22"/>
                          <w:lang w:val="pt-BR"/>
                        </w:rPr>
                        <w:t>OEA/Ser.L/V/II.</w:t>
                      </w:r>
                    </w:p>
                    <w:p w14:paraId="4AA08A8C" w14:textId="2BB41532"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0F6D21">
                        <w:rPr>
                          <w:rFonts w:asciiTheme="minorHAnsi" w:hAnsiTheme="minorHAnsi"/>
                          <w:color w:val="FFFFFF" w:themeColor="background1"/>
                          <w:sz w:val="22"/>
                          <w:lang w:val="pt-BR"/>
                        </w:rPr>
                        <w:t>286</w:t>
                      </w:r>
                    </w:p>
                    <w:p w14:paraId="0FC103BD" w14:textId="066A021B" w:rsidR="00627C9F" w:rsidRPr="000F6D21"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0F6D21">
                        <w:rPr>
                          <w:rFonts w:asciiTheme="minorHAnsi" w:hAnsiTheme="minorHAnsi"/>
                          <w:color w:val="FFFFFF" w:themeColor="background1"/>
                          <w:sz w:val="22"/>
                        </w:rPr>
                        <w:t>7 October</w:t>
                      </w:r>
                      <w:r w:rsidR="00167D72">
                        <w:rPr>
                          <w:rFonts w:asciiTheme="minorHAnsi" w:hAnsiTheme="minorHAnsi"/>
                          <w:color w:val="FFFFFF" w:themeColor="background1"/>
                          <w:sz w:val="22"/>
                        </w:rPr>
                        <w:t xml:space="preserve"> 2020</w:t>
                      </w:r>
                      <w:r w:rsidR="000F6D21">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Original:</w:t>
                      </w:r>
                      <w:r w:rsidR="000F6D21">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p w14:paraId="5F1F7BEA" w14:textId="6A0A5806" w:rsidR="00302748" w:rsidRPr="00302748" w:rsidRDefault="00302748"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76422C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0F6D21">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0F6D21">
                              <w:rPr>
                                <w:rFonts w:asciiTheme="majorHAnsi" w:hAnsiTheme="majorHAnsi"/>
                                <w:color w:val="0D0D0D" w:themeColor="text1" w:themeTint="F2"/>
                                <w:sz w:val="18"/>
                                <w:szCs w:val="20"/>
                              </w:rPr>
                              <w:t>October 7</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9E4DE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76422C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0F6D21">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0F6D21">
                        <w:rPr>
                          <w:rFonts w:asciiTheme="majorHAnsi" w:hAnsiTheme="majorHAnsi"/>
                          <w:color w:val="0D0D0D" w:themeColor="text1" w:themeTint="F2"/>
                          <w:sz w:val="18"/>
                          <w:szCs w:val="20"/>
                        </w:rPr>
                        <w:t>October 7</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9E4DE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2E9D8B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F6D21">
                              <w:rPr>
                                <w:rFonts w:asciiTheme="majorHAnsi" w:hAnsiTheme="majorHAnsi"/>
                                <w:color w:val="595959" w:themeColor="text1" w:themeTint="A6"/>
                                <w:sz w:val="18"/>
                              </w:rPr>
                              <w:t>270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F6D21">
                              <w:rPr>
                                <w:rFonts w:asciiTheme="majorHAnsi" w:hAnsiTheme="majorHAnsi"/>
                                <w:color w:val="595959" w:themeColor="text1" w:themeTint="A6"/>
                                <w:sz w:val="18"/>
                              </w:rPr>
                              <w:t>728</w:t>
                            </w:r>
                            <w:r w:rsidR="00F621C3">
                              <w:rPr>
                                <w:rFonts w:asciiTheme="majorHAnsi" w:hAnsiTheme="majorHAnsi"/>
                                <w:color w:val="595959" w:themeColor="text1" w:themeTint="A6"/>
                                <w:sz w:val="18"/>
                              </w:rPr>
                              <w:t>-</w:t>
                            </w:r>
                            <w:r w:rsidR="000F6D21">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F6D21">
                              <w:rPr>
                                <w:rFonts w:asciiTheme="majorHAnsi" w:hAnsiTheme="majorHAnsi"/>
                                <w:color w:val="595959" w:themeColor="text1" w:themeTint="A6"/>
                                <w:sz w:val="18"/>
                              </w:rPr>
                              <w:t xml:space="preserve">Enrique Roberto </w:t>
                            </w:r>
                            <w:proofErr w:type="spellStart"/>
                            <w:r w:rsidR="000F6D21">
                              <w:rPr>
                                <w:rFonts w:asciiTheme="majorHAnsi" w:hAnsiTheme="majorHAnsi"/>
                                <w:color w:val="595959" w:themeColor="text1" w:themeTint="A6"/>
                                <w:sz w:val="18"/>
                              </w:rPr>
                              <w:t>Duchicela</w:t>
                            </w:r>
                            <w:proofErr w:type="spellEnd"/>
                            <w:r w:rsidR="000F6D21">
                              <w:rPr>
                                <w:rFonts w:asciiTheme="majorHAnsi" w:hAnsiTheme="majorHAnsi"/>
                                <w:color w:val="595959" w:themeColor="text1" w:themeTint="A6"/>
                                <w:sz w:val="18"/>
                              </w:rPr>
                              <w:t xml:space="preserve"> Hernández and his family members</w:t>
                            </w:r>
                            <w:r w:rsidRPr="003C32BC">
                              <w:rPr>
                                <w:rFonts w:asciiTheme="majorHAnsi" w:hAnsiTheme="majorHAnsi"/>
                                <w:color w:val="595959" w:themeColor="text1" w:themeTint="A6"/>
                                <w:sz w:val="18"/>
                              </w:rPr>
                              <w:t xml:space="preserve">. </w:t>
                            </w:r>
                            <w:r w:rsidR="000F6D21">
                              <w:rPr>
                                <w:rFonts w:asciiTheme="majorHAnsi" w:hAnsiTheme="majorHAnsi"/>
                                <w:color w:val="595959" w:themeColor="text1" w:themeTint="A6"/>
                                <w:sz w:val="18"/>
                              </w:rPr>
                              <w:t>Ecuador</w:t>
                            </w:r>
                            <w:r w:rsidR="00022CF5">
                              <w:rPr>
                                <w:rFonts w:asciiTheme="majorHAnsi" w:hAnsiTheme="majorHAnsi"/>
                                <w:color w:val="595959" w:themeColor="text1" w:themeTint="A6"/>
                                <w:sz w:val="18"/>
                              </w:rPr>
                              <w:t xml:space="preserve">. </w:t>
                            </w:r>
                            <w:r w:rsidR="000F6D21">
                              <w:rPr>
                                <w:rFonts w:asciiTheme="majorHAnsi" w:hAnsiTheme="majorHAnsi"/>
                                <w:color w:val="595959" w:themeColor="text1" w:themeTint="A6"/>
                                <w:sz w:val="18"/>
                              </w:rPr>
                              <w:t>October 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2E9D8B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0F6D21">
                        <w:rPr>
                          <w:rFonts w:asciiTheme="majorHAnsi" w:hAnsiTheme="majorHAnsi"/>
                          <w:color w:val="595959" w:themeColor="text1" w:themeTint="A6"/>
                          <w:sz w:val="18"/>
                        </w:rPr>
                        <w:t>270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F6D21">
                        <w:rPr>
                          <w:rFonts w:asciiTheme="majorHAnsi" w:hAnsiTheme="majorHAnsi"/>
                          <w:color w:val="595959" w:themeColor="text1" w:themeTint="A6"/>
                          <w:sz w:val="18"/>
                        </w:rPr>
                        <w:t>728</w:t>
                      </w:r>
                      <w:r w:rsidR="00F621C3">
                        <w:rPr>
                          <w:rFonts w:asciiTheme="majorHAnsi" w:hAnsiTheme="majorHAnsi"/>
                          <w:color w:val="595959" w:themeColor="text1" w:themeTint="A6"/>
                          <w:sz w:val="18"/>
                        </w:rPr>
                        <w:t>-</w:t>
                      </w:r>
                      <w:r w:rsidR="000F6D21">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F6D21">
                        <w:rPr>
                          <w:rFonts w:asciiTheme="majorHAnsi" w:hAnsiTheme="majorHAnsi"/>
                          <w:color w:val="595959" w:themeColor="text1" w:themeTint="A6"/>
                          <w:sz w:val="18"/>
                        </w:rPr>
                        <w:t xml:space="preserve">Enrique Roberto </w:t>
                      </w:r>
                      <w:proofErr w:type="spellStart"/>
                      <w:r w:rsidR="000F6D21">
                        <w:rPr>
                          <w:rFonts w:asciiTheme="majorHAnsi" w:hAnsiTheme="majorHAnsi"/>
                          <w:color w:val="595959" w:themeColor="text1" w:themeTint="A6"/>
                          <w:sz w:val="18"/>
                        </w:rPr>
                        <w:t>Duchicela</w:t>
                      </w:r>
                      <w:proofErr w:type="spellEnd"/>
                      <w:r w:rsidR="000F6D21">
                        <w:rPr>
                          <w:rFonts w:asciiTheme="majorHAnsi" w:hAnsiTheme="majorHAnsi"/>
                          <w:color w:val="595959" w:themeColor="text1" w:themeTint="A6"/>
                          <w:sz w:val="18"/>
                        </w:rPr>
                        <w:t xml:space="preserve"> Hernández and his family members</w:t>
                      </w:r>
                      <w:r w:rsidRPr="003C32BC">
                        <w:rPr>
                          <w:rFonts w:asciiTheme="majorHAnsi" w:hAnsiTheme="majorHAnsi"/>
                          <w:color w:val="595959" w:themeColor="text1" w:themeTint="A6"/>
                          <w:sz w:val="18"/>
                        </w:rPr>
                        <w:t xml:space="preserve">. </w:t>
                      </w:r>
                      <w:r w:rsidR="000F6D21">
                        <w:rPr>
                          <w:rFonts w:asciiTheme="majorHAnsi" w:hAnsiTheme="majorHAnsi"/>
                          <w:color w:val="595959" w:themeColor="text1" w:themeTint="A6"/>
                          <w:sz w:val="18"/>
                        </w:rPr>
                        <w:t>Ecuador</w:t>
                      </w:r>
                      <w:r w:rsidR="00022CF5">
                        <w:rPr>
                          <w:rFonts w:asciiTheme="majorHAnsi" w:hAnsiTheme="majorHAnsi"/>
                          <w:color w:val="595959" w:themeColor="text1" w:themeTint="A6"/>
                          <w:sz w:val="18"/>
                        </w:rPr>
                        <w:t xml:space="preserve">. </w:t>
                      </w:r>
                      <w:r w:rsidR="000F6D21">
                        <w:rPr>
                          <w:rFonts w:asciiTheme="majorHAnsi" w:hAnsiTheme="majorHAnsi"/>
                          <w:color w:val="595959" w:themeColor="text1" w:themeTint="A6"/>
                          <w:sz w:val="18"/>
                        </w:rPr>
                        <w:t>October 7,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A6808"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0674C7B8" w14:textId="031372AB" w:rsidR="00CA6808" w:rsidRPr="00FE5113" w:rsidRDefault="003408C3" w:rsidP="00CA6808">
            <w:pPr>
              <w:jc w:val="both"/>
              <w:rPr>
                <w:rFonts w:asciiTheme="majorHAnsi" w:hAnsiTheme="majorHAnsi"/>
                <w:bCs/>
                <w:sz w:val="20"/>
                <w:szCs w:val="20"/>
              </w:rPr>
            </w:pPr>
            <w:r w:rsidRPr="003408C3">
              <w:rPr>
                <w:rFonts w:asciiTheme="majorHAnsi" w:hAnsiTheme="majorHAnsi"/>
                <w:bCs/>
                <w:sz w:val="20"/>
                <w:szCs w:val="20"/>
              </w:rPr>
              <w:t xml:space="preserve">Marta Escobar Andrade, Human Rights Center of the Pontificia </w:t>
            </w:r>
            <w:r>
              <w:rPr>
                <w:rFonts w:asciiTheme="majorHAnsi" w:hAnsiTheme="majorHAnsi"/>
                <w:bCs/>
                <w:sz w:val="20"/>
                <w:szCs w:val="20"/>
              </w:rPr>
              <w:t>Catholic University of</w:t>
            </w:r>
            <w:r w:rsidRPr="003408C3">
              <w:rPr>
                <w:rFonts w:asciiTheme="majorHAnsi" w:hAnsiTheme="majorHAnsi"/>
                <w:bCs/>
                <w:sz w:val="20"/>
                <w:szCs w:val="20"/>
              </w:rPr>
              <w:t xml:space="preserve"> Ecuador, Regional Foundation for Human Rights Advisory (INREDH)</w:t>
            </w:r>
          </w:p>
        </w:tc>
      </w:tr>
      <w:tr w:rsidR="00CA6808"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CA6808" w:rsidRPr="000B6B7A" w:rsidRDefault="0009032A" w:rsidP="00CA680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EB03EE20A890B4A93B9EA56A04B733C"/>
                </w:placeholder>
                <w:dropDownList>
                  <w:listItem w:value="Choose an item."/>
                  <w:listItem w:displayText="Alleged victim" w:value="Alleged victim"/>
                  <w:listItem w:displayText="Alleged victims" w:value="Alleged victims"/>
                </w:dropDownList>
              </w:sdtPr>
              <w:sdtEndPr/>
              <w:sdtContent>
                <w:r w:rsidR="00CA6808">
                  <w:rPr>
                    <w:rFonts w:ascii="Cambria" w:hAnsi="Cambria"/>
                    <w:b/>
                    <w:bCs/>
                    <w:color w:val="FFFFFF" w:themeColor="background1"/>
                    <w:sz w:val="20"/>
                    <w:szCs w:val="20"/>
                  </w:rPr>
                  <w:t>Alleged victim</w:t>
                </w:r>
              </w:sdtContent>
            </w:sdt>
            <w:r w:rsidR="00CA6808" w:rsidRPr="000C4365">
              <w:rPr>
                <w:rFonts w:ascii="Cambria" w:hAnsi="Cambria"/>
                <w:b/>
                <w:bCs/>
                <w:color w:val="FFFFFF" w:themeColor="background1"/>
                <w:sz w:val="20"/>
                <w:szCs w:val="20"/>
              </w:rPr>
              <w:t>:</w:t>
            </w:r>
          </w:p>
        </w:tc>
        <w:tc>
          <w:tcPr>
            <w:tcW w:w="5670" w:type="dxa"/>
            <w:vAlign w:val="center"/>
          </w:tcPr>
          <w:p w14:paraId="60895337" w14:textId="6D40A8C4" w:rsidR="00CA6808" w:rsidRPr="00FE5113" w:rsidRDefault="003408C3" w:rsidP="00CA6808">
            <w:pPr>
              <w:jc w:val="both"/>
              <w:rPr>
                <w:rFonts w:asciiTheme="majorHAnsi" w:hAnsiTheme="majorHAnsi"/>
                <w:bCs/>
                <w:sz w:val="20"/>
                <w:szCs w:val="20"/>
              </w:rPr>
            </w:pPr>
            <w:r w:rsidRPr="00E95ED1">
              <w:rPr>
                <w:rFonts w:ascii="Cambria" w:hAnsi="Cambria"/>
                <w:bCs/>
                <w:sz w:val="19"/>
                <w:szCs w:val="19"/>
              </w:rPr>
              <w:t xml:space="preserve">Enrique Roberto </w:t>
            </w:r>
            <w:proofErr w:type="spellStart"/>
            <w:r w:rsidRPr="00E95ED1">
              <w:rPr>
                <w:rFonts w:ascii="Cambria" w:hAnsi="Cambria"/>
                <w:bCs/>
                <w:sz w:val="19"/>
                <w:szCs w:val="19"/>
              </w:rPr>
              <w:t>Duchicela</w:t>
            </w:r>
            <w:proofErr w:type="spellEnd"/>
            <w:r w:rsidRPr="00E95ED1">
              <w:rPr>
                <w:rFonts w:ascii="Cambria" w:hAnsi="Cambria"/>
                <w:bCs/>
                <w:sz w:val="19"/>
                <w:szCs w:val="19"/>
              </w:rPr>
              <w:t xml:space="preserve"> Hernández and his family members</w:t>
            </w:r>
          </w:p>
        </w:tc>
      </w:tr>
      <w:tr w:rsidR="00CA6808"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3539D391" w14:textId="2F00E96A" w:rsidR="00CA6808" w:rsidRPr="00FE5113" w:rsidRDefault="003408C3" w:rsidP="00CA6808">
            <w:pPr>
              <w:jc w:val="both"/>
              <w:rPr>
                <w:rFonts w:asciiTheme="majorHAnsi" w:hAnsiTheme="majorHAnsi"/>
                <w:bCs/>
                <w:sz w:val="20"/>
                <w:szCs w:val="20"/>
              </w:rPr>
            </w:pPr>
            <w:r>
              <w:rPr>
                <w:rFonts w:asciiTheme="majorHAnsi" w:hAnsiTheme="majorHAnsi"/>
                <w:bCs/>
                <w:sz w:val="20"/>
                <w:szCs w:val="20"/>
              </w:rPr>
              <w:t>Ecuador</w:t>
            </w:r>
          </w:p>
        </w:tc>
      </w:tr>
      <w:tr w:rsidR="00CA6808"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51EEF9D2" w14:textId="0F87BCBD" w:rsidR="00CA6808" w:rsidRPr="00FE5113" w:rsidRDefault="003408C3" w:rsidP="00CA6808">
            <w:pPr>
              <w:jc w:val="both"/>
              <w:rPr>
                <w:rFonts w:ascii="Cambria" w:hAnsi="Cambria"/>
                <w:bCs/>
                <w:sz w:val="20"/>
                <w:szCs w:val="20"/>
              </w:rPr>
            </w:pPr>
            <w:r w:rsidRPr="003408C3">
              <w:rPr>
                <w:rFonts w:ascii="Cambria" w:hAnsi="Cambria"/>
                <w:bCs/>
                <w:sz w:val="20"/>
                <w:szCs w:val="20"/>
              </w:rPr>
              <w:t>Articles 3 (recognition of legal personality), 4 (life), 5 (personal integrity), 7 (personal freedom), 8 (</w:t>
            </w:r>
            <w:r>
              <w:rPr>
                <w:rFonts w:ascii="Cambria" w:hAnsi="Cambria"/>
                <w:bCs/>
                <w:sz w:val="20"/>
                <w:szCs w:val="20"/>
              </w:rPr>
              <w:t>fair trial</w:t>
            </w:r>
            <w:r w:rsidRPr="003408C3">
              <w:rPr>
                <w:rFonts w:ascii="Cambria" w:hAnsi="Cambria"/>
                <w:bCs/>
                <w:sz w:val="20"/>
                <w:szCs w:val="20"/>
              </w:rPr>
              <w:t>), 13 (freedom of expression) and 25 (judicial protection) in relation to article 1.1 of the American Convention on Human Rights</w:t>
            </w:r>
            <w:r w:rsidRPr="00006B74">
              <w:rPr>
                <w:rStyle w:val="FootnoteReference"/>
                <w:rFonts w:ascii="Cambria" w:hAnsi="Cambria"/>
                <w:bCs/>
                <w:sz w:val="19"/>
                <w:szCs w:val="19"/>
                <w:lang w:val="es-ES"/>
              </w:rPr>
              <w:footnoteReference w:id="2"/>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55A357D5" w14:textId="77777777" w:rsidR="004F35AC" w:rsidRPr="004F35AC" w:rsidRDefault="004F35AC" w:rsidP="004F35AC">
            <w:pPr>
              <w:jc w:val="center"/>
              <w:rPr>
                <w:rFonts w:ascii="Cambria" w:hAnsi="Cambria"/>
                <w:b/>
                <w:bCs/>
                <w:color w:val="FFFFFF" w:themeColor="background1"/>
                <w:sz w:val="22"/>
                <w:szCs w:val="22"/>
              </w:rPr>
            </w:pPr>
            <w:r w:rsidRPr="004F35AC">
              <w:rPr>
                <w:rFonts w:ascii="Cambria" w:hAnsi="Cambria"/>
                <w:b/>
                <w:bCs/>
                <w:color w:val="FFFFFF" w:themeColor="background1"/>
                <w:sz w:val="22"/>
                <w:szCs w:val="22"/>
              </w:rPr>
              <w:t>Date of receipt</w:t>
            </w:r>
          </w:p>
          <w:p w14:paraId="2C2ED774" w14:textId="3FE7C9AE" w:rsidR="00F621C3" w:rsidRPr="00521B60" w:rsidRDefault="00F621C3" w:rsidP="00B06BB7">
            <w:pPr>
              <w:jc w:val="center"/>
              <w:rPr>
                <w:rFonts w:ascii="Cambria" w:hAnsi="Cambria"/>
                <w:b/>
                <w:bCs/>
                <w:color w:val="FFFFFF" w:themeColor="background1"/>
                <w:sz w:val="22"/>
                <w:szCs w:val="22"/>
              </w:rPr>
            </w:pPr>
          </w:p>
        </w:tc>
        <w:tc>
          <w:tcPr>
            <w:tcW w:w="5670" w:type="dxa"/>
            <w:vAlign w:val="center"/>
          </w:tcPr>
          <w:p w14:paraId="1C0C3DE2" w14:textId="4B91DEA0" w:rsidR="00F621C3" w:rsidRPr="00FE5113" w:rsidRDefault="003408C3" w:rsidP="009163FC">
            <w:pPr>
              <w:jc w:val="both"/>
              <w:rPr>
                <w:rFonts w:ascii="Cambria" w:hAnsi="Cambria"/>
                <w:bCs/>
                <w:sz w:val="20"/>
                <w:szCs w:val="20"/>
              </w:rPr>
            </w:pPr>
            <w:r>
              <w:rPr>
                <w:rFonts w:ascii="Cambria" w:hAnsi="Cambria"/>
                <w:bCs/>
                <w:sz w:val="20"/>
                <w:szCs w:val="20"/>
              </w:rPr>
              <w:t>April 30, 2013</w:t>
            </w:r>
          </w:p>
        </w:tc>
      </w:tr>
      <w:tr w:rsidR="00DB2771" w:rsidRPr="000B6B7A" w14:paraId="6AA51B6F" w14:textId="77777777" w:rsidTr="009B0A44">
        <w:trPr>
          <w:trHeight w:val="858"/>
        </w:trPr>
        <w:tc>
          <w:tcPr>
            <w:tcW w:w="3690" w:type="dxa"/>
            <w:tcBorders>
              <w:top w:val="single" w:sz="6" w:space="0" w:color="auto"/>
              <w:bottom w:val="single" w:sz="6" w:space="0" w:color="auto"/>
            </w:tcBorders>
            <w:shd w:val="clear" w:color="auto" w:fill="67AE3C"/>
            <w:vAlign w:val="center"/>
          </w:tcPr>
          <w:p w14:paraId="4B589798" w14:textId="7EB11374"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Notification of the petition</w:t>
            </w:r>
            <w:r w:rsidR="003408C3">
              <w:rPr>
                <w:rFonts w:ascii="Cambria" w:hAnsi="Cambria"/>
                <w:b/>
                <w:color w:val="FFFFFF" w:themeColor="background1"/>
                <w:sz w:val="22"/>
                <w:szCs w:val="22"/>
              </w:rPr>
              <w:t xml:space="preserve">: </w:t>
            </w:r>
          </w:p>
          <w:p w14:paraId="08AF1E5E" w14:textId="5A83042D" w:rsidR="00DB2771" w:rsidRPr="00521B60" w:rsidRDefault="00DB2771" w:rsidP="00B06BB7">
            <w:pPr>
              <w:jc w:val="center"/>
              <w:rPr>
                <w:rFonts w:ascii="Cambria" w:hAnsi="Cambria"/>
                <w:b/>
                <w:color w:val="FFFFFF" w:themeColor="background1"/>
                <w:sz w:val="22"/>
                <w:szCs w:val="22"/>
              </w:rPr>
            </w:pPr>
          </w:p>
        </w:tc>
        <w:tc>
          <w:tcPr>
            <w:tcW w:w="5670" w:type="dxa"/>
            <w:vAlign w:val="center"/>
          </w:tcPr>
          <w:p w14:paraId="412CB193" w14:textId="791135AA" w:rsidR="00DB2771" w:rsidRPr="00FE5113" w:rsidRDefault="003408C3" w:rsidP="009163FC">
            <w:pPr>
              <w:jc w:val="both"/>
              <w:rPr>
                <w:rFonts w:ascii="Cambria" w:hAnsi="Cambria"/>
                <w:bCs/>
                <w:sz w:val="20"/>
                <w:szCs w:val="20"/>
              </w:rPr>
            </w:pPr>
            <w:r>
              <w:rPr>
                <w:rFonts w:ascii="Cambria" w:hAnsi="Cambria"/>
                <w:bCs/>
                <w:sz w:val="20"/>
                <w:szCs w:val="20"/>
              </w:rPr>
              <w:t>December 6, 2017</w:t>
            </w:r>
          </w:p>
        </w:tc>
      </w:tr>
      <w:tr w:rsidR="007A42B3" w:rsidRPr="000B6B7A" w14:paraId="50FADD58" w14:textId="77777777" w:rsidTr="00B06BB7">
        <w:tc>
          <w:tcPr>
            <w:tcW w:w="3690" w:type="dxa"/>
            <w:tcBorders>
              <w:top w:val="single" w:sz="6" w:space="0" w:color="auto"/>
              <w:bottom w:val="single" w:sz="6" w:space="0" w:color="auto"/>
            </w:tcBorders>
            <w:shd w:val="clear" w:color="auto" w:fill="67AE3C"/>
            <w:vAlign w:val="center"/>
          </w:tcPr>
          <w:p w14:paraId="5F87EF0D" w14:textId="00D61461" w:rsidR="007A42B3" w:rsidRPr="00CA6808" w:rsidRDefault="00A94A33" w:rsidP="005A67B8">
            <w:pPr>
              <w:jc w:val="center"/>
              <w:rPr>
                <w:rFonts w:ascii="Cambria" w:hAnsi="Cambria"/>
                <w:b/>
                <w:color w:val="FFFFFF" w:themeColor="background1"/>
                <w:sz w:val="22"/>
                <w:szCs w:val="22"/>
              </w:rPr>
            </w:pPr>
            <w:r w:rsidRPr="00A94A33">
              <w:rPr>
                <w:rFonts w:ascii="Cambria" w:hAnsi="Cambria"/>
                <w:b/>
                <w:color w:val="FFFFFF" w:themeColor="background1"/>
                <w:sz w:val="22"/>
                <w:szCs w:val="22"/>
              </w:rPr>
              <w:t xml:space="preserve">Additional information received during the </w:t>
            </w:r>
            <w:r>
              <w:rPr>
                <w:rFonts w:ascii="Cambria" w:hAnsi="Cambria"/>
                <w:b/>
                <w:color w:val="FFFFFF" w:themeColor="background1"/>
                <w:sz w:val="22"/>
                <w:szCs w:val="22"/>
              </w:rPr>
              <w:t xml:space="preserve">investigative </w:t>
            </w:r>
            <w:r w:rsidRPr="00A94A33">
              <w:rPr>
                <w:rFonts w:ascii="Cambria" w:hAnsi="Cambria"/>
                <w:b/>
                <w:color w:val="FFFFFF" w:themeColor="background1"/>
                <w:sz w:val="22"/>
                <w:szCs w:val="22"/>
              </w:rPr>
              <w:t>stage:</w:t>
            </w:r>
          </w:p>
        </w:tc>
        <w:tc>
          <w:tcPr>
            <w:tcW w:w="5670" w:type="dxa"/>
            <w:vAlign w:val="center"/>
          </w:tcPr>
          <w:p w14:paraId="7CEAA64D" w14:textId="0F32E5C7" w:rsidR="007A42B3" w:rsidRDefault="003408C3" w:rsidP="009163FC">
            <w:pPr>
              <w:jc w:val="both"/>
              <w:rPr>
                <w:rFonts w:ascii="Cambria" w:hAnsi="Cambria"/>
                <w:bCs/>
                <w:sz w:val="20"/>
                <w:szCs w:val="20"/>
              </w:rPr>
            </w:pPr>
            <w:r>
              <w:rPr>
                <w:rFonts w:ascii="Cambria" w:hAnsi="Cambria"/>
                <w:bCs/>
                <w:sz w:val="20"/>
                <w:szCs w:val="20"/>
              </w:rPr>
              <w:t>February 2, 2017</w:t>
            </w:r>
          </w:p>
        </w:tc>
      </w:tr>
      <w:tr w:rsidR="004F35AC" w:rsidRPr="000B6B7A" w14:paraId="6C8DD469" w14:textId="77777777" w:rsidTr="00B06BB7">
        <w:tc>
          <w:tcPr>
            <w:tcW w:w="3690" w:type="dxa"/>
            <w:tcBorders>
              <w:top w:val="single" w:sz="6" w:space="0" w:color="auto"/>
              <w:bottom w:val="single" w:sz="6" w:space="0" w:color="auto"/>
            </w:tcBorders>
            <w:shd w:val="clear" w:color="auto" w:fill="67AE3C"/>
            <w:vAlign w:val="center"/>
          </w:tcPr>
          <w:p w14:paraId="60B0A901"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State’s first response:</w:t>
            </w:r>
          </w:p>
          <w:p w14:paraId="41C256C0" w14:textId="77777777" w:rsidR="004F35AC" w:rsidRPr="00521B60" w:rsidRDefault="004F35AC" w:rsidP="004F35AC">
            <w:pPr>
              <w:jc w:val="center"/>
              <w:rPr>
                <w:rFonts w:ascii="Cambria" w:hAnsi="Cambria"/>
                <w:b/>
                <w:color w:val="FFFFFF" w:themeColor="background1"/>
                <w:sz w:val="22"/>
                <w:szCs w:val="22"/>
              </w:rPr>
            </w:pPr>
          </w:p>
        </w:tc>
        <w:tc>
          <w:tcPr>
            <w:tcW w:w="5670" w:type="dxa"/>
            <w:vAlign w:val="center"/>
          </w:tcPr>
          <w:p w14:paraId="5786E1B5" w14:textId="504B96A0" w:rsidR="004F35AC" w:rsidRDefault="003408C3" w:rsidP="009163FC">
            <w:pPr>
              <w:jc w:val="both"/>
              <w:rPr>
                <w:rFonts w:ascii="Cambria" w:hAnsi="Cambria"/>
                <w:bCs/>
                <w:sz w:val="20"/>
                <w:szCs w:val="20"/>
              </w:rPr>
            </w:pPr>
            <w:r>
              <w:rPr>
                <w:rFonts w:ascii="Cambria" w:hAnsi="Cambria"/>
                <w:bCs/>
                <w:sz w:val="20"/>
                <w:szCs w:val="20"/>
              </w:rPr>
              <w:t>April 6, 2018</w:t>
            </w:r>
          </w:p>
        </w:tc>
      </w:tr>
      <w:tr w:rsidR="004F35AC" w:rsidRPr="000B6B7A" w14:paraId="29D5073D" w14:textId="77777777" w:rsidTr="00B06BB7">
        <w:tc>
          <w:tcPr>
            <w:tcW w:w="3690" w:type="dxa"/>
            <w:tcBorders>
              <w:top w:val="single" w:sz="6" w:space="0" w:color="auto"/>
              <w:bottom w:val="single" w:sz="6" w:space="0" w:color="auto"/>
            </w:tcBorders>
            <w:shd w:val="clear" w:color="auto" w:fill="67AE3C"/>
            <w:vAlign w:val="center"/>
          </w:tcPr>
          <w:p w14:paraId="79AC7E63" w14:textId="184DA2D9" w:rsidR="006D1D3A" w:rsidRPr="006D1D3A" w:rsidRDefault="006D1D3A" w:rsidP="006D1D3A">
            <w:pPr>
              <w:jc w:val="center"/>
              <w:rPr>
                <w:rFonts w:ascii="Cambria" w:hAnsi="Cambria"/>
                <w:b/>
                <w:color w:val="FFFFFF" w:themeColor="background1"/>
                <w:sz w:val="22"/>
                <w:szCs w:val="22"/>
              </w:rPr>
            </w:pPr>
            <w:r w:rsidRPr="006D1D3A">
              <w:rPr>
                <w:rFonts w:ascii="Cambria" w:hAnsi="Cambria"/>
                <w:b/>
                <w:color w:val="FFFFFF" w:themeColor="background1"/>
                <w:sz w:val="22"/>
                <w:szCs w:val="22"/>
              </w:rPr>
              <w:t xml:space="preserve">Additional </w:t>
            </w:r>
            <w:r w:rsidR="00CA6808">
              <w:rPr>
                <w:rFonts w:ascii="Cambria" w:hAnsi="Cambria"/>
                <w:b/>
                <w:color w:val="FFFFFF" w:themeColor="background1"/>
                <w:sz w:val="22"/>
                <w:szCs w:val="22"/>
              </w:rPr>
              <w:t>observations from the petitioners</w:t>
            </w:r>
          </w:p>
          <w:p w14:paraId="5E23FCC0" w14:textId="344B9127" w:rsidR="004F35AC" w:rsidRPr="004F35AC" w:rsidRDefault="004F35AC" w:rsidP="006D1D3A">
            <w:pPr>
              <w:jc w:val="center"/>
              <w:rPr>
                <w:rFonts w:ascii="Cambria" w:hAnsi="Cambria"/>
                <w:b/>
                <w:color w:val="FFFFFF" w:themeColor="background1"/>
                <w:sz w:val="22"/>
                <w:szCs w:val="22"/>
              </w:rPr>
            </w:pPr>
          </w:p>
        </w:tc>
        <w:tc>
          <w:tcPr>
            <w:tcW w:w="5670" w:type="dxa"/>
            <w:vAlign w:val="center"/>
          </w:tcPr>
          <w:p w14:paraId="25A44418" w14:textId="4DBCB209" w:rsidR="004F35AC" w:rsidRPr="006D1D3A" w:rsidRDefault="003408C3" w:rsidP="006D1D3A">
            <w:pPr>
              <w:jc w:val="both"/>
              <w:rPr>
                <w:rFonts w:asciiTheme="majorHAnsi" w:hAnsiTheme="majorHAnsi"/>
                <w:bCs/>
                <w:sz w:val="20"/>
                <w:szCs w:val="20"/>
                <w:lang w:val="es-ES"/>
              </w:rPr>
            </w:pPr>
            <w:proofErr w:type="spellStart"/>
            <w:r>
              <w:rPr>
                <w:rFonts w:asciiTheme="majorHAnsi" w:hAnsiTheme="majorHAnsi"/>
                <w:bCs/>
                <w:sz w:val="20"/>
                <w:szCs w:val="20"/>
                <w:lang w:val="es-ES"/>
              </w:rPr>
              <w:t>August</w:t>
            </w:r>
            <w:proofErr w:type="spellEnd"/>
            <w:r>
              <w:rPr>
                <w:rFonts w:asciiTheme="majorHAnsi" w:hAnsiTheme="majorHAnsi"/>
                <w:bCs/>
                <w:sz w:val="20"/>
                <w:szCs w:val="20"/>
                <w:lang w:val="es-ES"/>
              </w:rPr>
              <w:t xml:space="preserve"> 31, 2018</w:t>
            </w:r>
          </w:p>
        </w:tc>
      </w:tr>
      <w:tr w:rsidR="003408C3" w:rsidRPr="000B6B7A" w14:paraId="4B80B1EB" w14:textId="77777777" w:rsidTr="00B06BB7">
        <w:tc>
          <w:tcPr>
            <w:tcW w:w="3690" w:type="dxa"/>
            <w:tcBorders>
              <w:top w:val="single" w:sz="6" w:space="0" w:color="auto"/>
              <w:bottom w:val="single" w:sz="6" w:space="0" w:color="auto"/>
            </w:tcBorders>
            <w:shd w:val="clear" w:color="auto" w:fill="67AE3C"/>
            <w:vAlign w:val="center"/>
          </w:tcPr>
          <w:p w14:paraId="5FAFE6C2" w14:textId="7470DA23" w:rsidR="003408C3" w:rsidRPr="006D1D3A" w:rsidRDefault="003408C3" w:rsidP="003408C3">
            <w:pPr>
              <w:jc w:val="center"/>
              <w:rPr>
                <w:rFonts w:ascii="Cambria" w:hAnsi="Cambria"/>
                <w:b/>
                <w:color w:val="FFFFFF" w:themeColor="background1"/>
                <w:sz w:val="22"/>
                <w:szCs w:val="22"/>
              </w:rPr>
            </w:pPr>
            <w:r w:rsidRPr="006D1D3A">
              <w:rPr>
                <w:rFonts w:ascii="Cambria" w:hAnsi="Cambria"/>
                <w:b/>
                <w:color w:val="FFFFFF" w:themeColor="background1"/>
                <w:sz w:val="22"/>
                <w:szCs w:val="22"/>
              </w:rPr>
              <w:t xml:space="preserve">Additional </w:t>
            </w:r>
            <w:r>
              <w:rPr>
                <w:rFonts w:ascii="Cambria" w:hAnsi="Cambria"/>
                <w:b/>
                <w:color w:val="FFFFFF" w:themeColor="background1"/>
                <w:sz w:val="22"/>
                <w:szCs w:val="22"/>
              </w:rPr>
              <w:t>observations from the State</w:t>
            </w:r>
          </w:p>
          <w:p w14:paraId="72B01179" w14:textId="77777777" w:rsidR="003408C3" w:rsidRPr="006D1D3A" w:rsidRDefault="003408C3" w:rsidP="006D1D3A">
            <w:pPr>
              <w:jc w:val="center"/>
              <w:rPr>
                <w:rFonts w:ascii="Cambria" w:hAnsi="Cambria"/>
                <w:b/>
                <w:color w:val="FFFFFF" w:themeColor="background1"/>
                <w:sz w:val="22"/>
                <w:szCs w:val="22"/>
              </w:rPr>
            </w:pPr>
          </w:p>
        </w:tc>
        <w:tc>
          <w:tcPr>
            <w:tcW w:w="5670" w:type="dxa"/>
            <w:vAlign w:val="center"/>
          </w:tcPr>
          <w:p w14:paraId="679B4A5D" w14:textId="5EA0F489" w:rsidR="003408C3" w:rsidRDefault="003408C3" w:rsidP="006D1D3A">
            <w:pPr>
              <w:jc w:val="both"/>
              <w:rPr>
                <w:rFonts w:asciiTheme="majorHAnsi" w:hAnsiTheme="majorHAnsi"/>
                <w:bCs/>
                <w:sz w:val="20"/>
                <w:szCs w:val="20"/>
                <w:lang w:val="es-ES"/>
              </w:rPr>
            </w:pPr>
            <w:proofErr w:type="spellStart"/>
            <w:r>
              <w:rPr>
                <w:rFonts w:asciiTheme="majorHAnsi" w:hAnsiTheme="majorHAnsi"/>
                <w:bCs/>
                <w:sz w:val="20"/>
                <w:szCs w:val="20"/>
                <w:lang w:val="es-ES"/>
              </w:rPr>
              <w:t>December</w:t>
            </w:r>
            <w:proofErr w:type="spellEnd"/>
            <w:r>
              <w:rPr>
                <w:rFonts w:asciiTheme="majorHAnsi" w:hAnsiTheme="majorHAnsi"/>
                <w:bCs/>
                <w:sz w:val="20"/>
                <w:szCs w:val="20"/>
                <w:lang w:val="es-ES"/>
              </w:rPr>
              <w:t xml:space="preserve"> 3, 2018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6B12BB8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39C38C6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1DEF3181"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36D424DA" w:rsidR="00F621C3" w:rsidRPr="000B6B7A" w:rsidRDefault="00F34592" w:rsidP="009163FC">
            <w:pPr>
              <w:jc w:val="both"/>
              <w:rPr>
                <w:rFonts w:asciiTheme="majorHAnsi" w:hAnsiTheme="majorHAnsi"/>
                <w:bCs/>
                <w:sz w:val="20"/>
                <w:szCs w:val="20"/>
              </w:rPr>
            </w:pPr>
            <w:r w:rsidRPr="00F34592">
              <w:rPr>
                <w:rFonts w:asciiTheme="majorHAnsi" w:hAnsiTheme="majorHAnsi"/>
                <w:bCs/>
                <w:sz w:val="20"/>
                <w:szCs w:val="20"/>
              </w:rPr>
              <w:t>Yes, American Convention (deposit of instrument made on December 28, 1977)</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C3CBFCF" w:rsidR="00F621C3" w:rsidRPr="000B6B7A" w:rsidRDefault="0030274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3BE4F460" w:rsidR="00F621C3" w:rsidRPr="000B6B7A" w:rsidRDefault="00F34592" w:rsidP="009163FC">
            <w:pPr>
              <w:jc w:val="both"/>
              <w:rPr>
                <w:rFonts w:ascii="Cambria" w:hAnsi="Cambria"/>
                <w:bCs/>
                <w:sz w:val="20"/>
                <w:szCs w:val="20"/>
              </w:rPr>
            </w:pPr>
            <w:r w:rsidRPr="00F34592">
              <w:rPr>
                <w:rFonts w:ascii="Cambria" w:hAnsi="Cambria"/>
                <w:bCs/>
                <w:sz w:val="20"/>
                <w:szCs w:val="20"/>
              </w:rPr>
              <w:t>Articles 3 (recognition of legal personality), 4 (life), 5 (personal integrity), 7 (personal freedom), 8 (</w:t>
            </w:r>
            <w:r>
              <w:rPr>
                <w:rFonts w:ascii="Cambria" w:hAnsi="Cambria"/>
                <w:bCs/>
                <w:sz w:val="20"/>
                <w:szCs w:val="20"/>
              </w:rPr>
              <w:t>fair trial</w:t>
            </w:r>
            <w:r w:rsidRPr="00F34592">
              <w:rPr>
                <w:rFonts w:ascii="Cambria" w:hAnsi="Cambria"/>
                <w:bCs/>
                <w:sz w:val="20"/>
                <w:szCs w:val="20"/>
              </w:rPr>
              <w:t>), 13 (freedom of expression) and 25 (judicial protection) in relation to article 1.1 of the American Convention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432DC56B" w14:textId="57106370" w:rsidR="00F621C3" w:rsidRPr="000B6B7A" w:rsidRDefault="00F34592" w:rsidP="009163FC">
            <w:pPr>
              <w:rPr>
                <w:rFonts w:ascii="Cambria" w:hAnsi="Cambria"/>
                <w:bCs/>
                <w:sz w:val="20"/>
                <w:szCs w:val="20"/>
              </w:rPr>
            </w:pPr>
            <w:r w:rsidRPr="00F34592">
              <w:rPr>
                <w:rFonts w:ascii="Cambria" w:hAnsi="Cambria"/>
                <w:bCs/>
                <w:sz w:val="20"/>
                <w:szCs w:val="20"/>
              </w:rPr>
              <w:t>Yes, article 46.2 exception applies. c) of the Convention</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7B9CCB01" w:rsidR="00F621C3" w:rsidRPr="000B6B7A" w:rsidRDefault="00F34592" w:rsidP="009163FC">
            <w:pPr>
              <w:rPr>
                <w:rFonts w:asciiTheme="majorHAnsi" w:hAnsiTheme="majorHAnsi"/>
                <w:bCs/>
                <w:sz w:val="20"/>
                <w:szCs w:val="20"/>
              </w:rPr>
            </w:pPr>
            <w:r w:rsidRPr="00F34592">
              <w:rPr>
                <w:rFonts w:asciiTheme="majorHAnsi" w:hAnsiTheme="majorHAnsi"/>
                <w:bCs/>
                <w:sz w:val="20"/>
                <w:szCs w:val="20"/>
              </w:rPr>
              <w:t>Yes, in the terms of section VI</w:t>
            </w:r>
          </w:p>
        </w:tc>
      </w:tr>
    </w:tbl>
    <w:p w14:paraId="7C179B18" w14:textId="4CB74CED" w:rsidR="00A94A33" w:rsidRDefault="00A94A33" w:rsidP="001E3A95">
      <w:pPr>
        <w:rPr>
          <w:rFonts w:asciiTheme="majorHAnsi" w:hAnsiTheme="majorHAnsi"/>
          <w:b/>
          <w:sz w:val="20"/>
          <w:szCs w:val="20"/>
        </w:rPr>
      </w:pPr>
    </w:p>
    <w:p w14:paraId="34585AB7" w14:textId="6D514ABF" w:rsidR="001E3A95" w:rsidRDefault="00631AA3" w:rsidP="00E95ED1">
      <w:pPr>
        <w:ind w:firstLine="720"/>
        <w:rPr>
          <w:rFonts w:asciiTheme="majorHAnsi" w:hAnsiTheme="majorHAnsi"/>
          <w:b/>
          <w:sz w:val="20"/>
          <w:szCs w:val="20"/>
        </w:rPr>
      </w:pPr>
      <w:r>
        <w:rPr>
          <w:rFonts w:asciiTheme="majorHAnsi" w:hAnsiTheme="majorHAnsi"/>
          <w:b/>
          <w:sz w:val="20"/>
          <w:szCs w:val="20"/>
        </w:rPr>
        <w:t xml:space="preserve">V. </w:t>
      </w:r>
      <w:r w:rsidR="00F621C3" w:rsidRPr="00167D72">
        <w:rPr>
          <w:rFonts w:asciiTheme="majorHAnsi" w:hAnsiTheme="majorHAnsi"/>
          <w:b/>
          <w:sz w:val="20"/>
          <w:szCs w:val="20"/>
        </w:rPr>
        <w:t xml:space="preserve">FACTS </w:t>
      </w:r>
      <w:r w:rsidR="005816E5" w:rsidRPr="00167D72">
        <w:rPr>
          <w:rFonts w:asciiTheme="majorHAnsi" w:hAnsiTheme="majorHAnsi"/>
          <w:b/>
          <w:sz w:val="20"/>
          <w:szCs w:val="20"/>
        </w:rPr>
        <w:t>ALLEGED</w:t>
      </w:r>
    </w:p>
    <w:p w14:paraId="336B508C" w14:textId="36FDDEDB" w:rsidR="0073400E" w:rsidRPr="0073400E" w:rsidRDefault="0073400E" w:rsidP="00E95ED1">
      <w:pPr>
        <w:ind w:firstLine="720"/>
        <w:jc w:val="both"/>
        <w:rPr>
          <w:rFonts w:asciiTheme="majorHAnsi" w:hAnsiTheme="majorHAnsi"/>
          <w:bCs/>
          <w:sz w:val="20"/>
          <w:szCs w:val="20"/>
        </w:rPr>
      </w:pPr>
    </w:p>
    <w:p w14:paraId="2C2A28FF" w14:textId="3F368758" w:rsidR="00F34592" w:rsidRDefault="00F34592" w:rsidP="00E95ED1">
      <w:pPr>
        <w:pStyle w:val="ListParagraph"/>
        <w:numPr>
          <w:ilvl w:val="0"/>
          <w:numId w:val="55"/>
        </w:numPr>
        <w:ind w:left="0" w:firstLine="720"/>
        <w:jc w:val="both"/>
        <w:rPr>
          <w:rFonts w:asciiTheme="majorHAnsi" w:hAnsiTheme="majorHAnsi"/>
          <w:bCs/>
          <w:sz w:val="20"/>
          <w:szCs w:val="20"/>
        </w:rPr>
      </w:pPr>
      <w:r w:rsidRPr="00F34592">
        <w:rPr>
          <w:rFonts w:asciiTheme="majorHAnsi" w:hAnsiTheme="majorHAnsi"/>
          <w:bCs/>
          <w:sz w:val="20"/>
          <w:szCs w:val="20"/>
        </w:rPr>
        <w:t xml:space="preserve">The petitioning party denounces the failure to prevent and protect Mr. Enrique Roberto </w:t>
      </w:r>
      <w:proofErr w:type="spellStart"/>
      <w:r w:rsidRPr="00F34592">
        <w:rPr>
          <w:rFonts w:asciiTheme="majorHAnsi" w:hAnsiTheme="majorHAnsi"/>
          <w:bCs/>
          <w:sz w:val="20"/>
          <w:szCs w:val="20"/>
        </w:rPr>
        <w:t>Duchicela</w:t>
      </w:r>
      <w:proofErr w:type="spellEnd"/>
      <w:r w:rsidRPr="00F34592">
        <w:rPr>
          <w:rFonts w:asciiTheme="majorHAnsi" w:hAnsiTheme="majorHAnsi"/>
          <w:bCs/>
          <w:sz w:val="20"/>
          <w:szCs w:val="20"/>
        </w:rPr>
        <w:t xml:space="preserve"> Hernández (hereinafter “the alleged victim”), who was an agent of the Ecuadorian Foreign Service, and who they allege was detained, tortured and disappeared in the city of Lima , during the month of May 1988 while he was carrying out his official duties.</w:t>
      </w:r>
      <w:r>
        <w:rPr>
          <w:rFonts w:asciiTheme="majorHAnsi" w:hAnsiTheme="majorHAnsi"/>
          <w:bCs/>
          <w:sz w:val="20"/>
          <w:szCs w:val="20"/>
        </w:rPr>
        <w:t xml:space="preserve"> Petitioners</w:t>
      </w:r>
      <w:r w:rsidRPr="00F34592">
        <w:rPr>
          <w:rFonts w:asciiTheme="majorHAnsi" w:hAnsiTheme="majorHAnsi"/>
          <w:bCs/>
          <w:sz w:val="20"/>
          <w:szCs w:val="20"/>
        </w:rPr>
        <w:t xml:space="preserve"> </w:t>
      </w:r>
      <w:r>
        <w:rPr>
          <w:rFonts w:asciiTheme="majorHAnsi" w:hAnsiTheme="majorHAnsi"/>
          <w:bCs/>
          <w:sz w:val="20"/>
          <w:szCs w:val="20"/>
        </w:rPr>
        <w:t>alleged that to</w:t>
      </w:r>
      <w:r w:rsidRPr="00F34592">
        <w:rPr>
          <w:rFonts w:asciiTheme="majorHAnsi" w:hAnsiTheme="majorHAnsi"/>
          <w:bCs/>
          <w:sz w:val="20"/>
          <w:szCs w:val="20"/>
        </w:rPr>
        <w:t xml:space="preserve"> date, the Ecuadorian State has not </w:t>
      </w:r>
      <w:r>
        <w:rPr>
          <w:rFonts w:asciiTheme="majorHAnsi" w:hAnsiTheme="majorHAnsi"/>
          <w:bCs/>
          <w:sz w:val="20"/>
          <w:szCs w:val="20"/>
        </w:rPr>
        <w:t>initiated</w:t>
      </w:r>
      <w:r w:rsidRPr="00F34592">
        <w:rPr>
          <w:rFonts w:asciiTheme="majorHAnsi" w:hAnsiTheme="majorHAnsi"/>
          <w:bCs/>
          <w:sz w:val="20"/>
          <w:szCs w:val="20"/>
        </w:rPr>
        <w:t xml:space="preserve"> a serious investigation nor has it provided all the information on the espionage functions carried out by Sergeant </w:t>
      </w:r>
      <w:proofErr w:type="spellStart"/>
      <w:r w:rsidRPr="00F34592">
        <w:rPr>
          <w:rFonts w:asciiTheme="majorHAnsi" w:hAnsiTheme="majorHAnsi"/>
          <w:bCs/>
          <w:sz w:val="20"/>
          <w:szCs w:val="20"/>
        </w:rPr>
        <w:t>Duchicela</w:t>
      </w:r>
      <w:proofErr w:type="spellEnd"/>
      <w:r w:rsidRPr="00F34592">
        <w:rPr>
          <w:rFonts w:asciiTheme="majorHAnsi" w:hAnsiTheme="majorHAnsi"/>
          <w:bCs/>
          <w:sz w:val="20"/>
          <w:szCs w:val="20"/>
        </w:rPr>
        <w:t xml:space="preserve"> and </w:t>
      </w:r>
      <w:r>
        <w:rPr>
          <w:rFonts w:asciiTheme="majorHAnsi" w:hAnsiTheme="majorHAnsi"/>
          <w:bCs/>
          <w:sz w:val="20"/>
          <w:szCs w:val="20"/>
        </w:rPr>
        <w:t>information related to his</w:t>
      </w:r>
      <w:r w:rsidRPr="00F34592">
        <w:rPr>
          <w:rFonts w:asciiTheme="majorHAnsi" w:hAnsiTheme="majorHAnsi"/>
          <w:bCs/>
          <w:sz w:val="20"/>
          <w:szCs w:val="20"/>
        </w:rPr>
        <w:t xml:space="preserve"> disappearance. Additionally, against the constitutional actions initiated by Ms. Escobar and her daughters, negative responses have been received, reflected in unduly motivated sentences.</w:t>
      </w:r>
    </w:p>
    <w:p w14:paraId="29F30E84" w14:textId="77777777" w:rsidR="00F34592" w:rsidRPr="00F34592" w:rsidRDefault="00F34592" w:rsidP="00E95ED1">
      <w:pPr>
        <w:ind w:firstLine="720"/>
        <w:jc w:val="both"/>
        <w:rPr>
          <w:rFonts w:asciiTheme="majorHAnsi" w:hAnsiTheme="majorHAnsi"/>
          <w:bCs/>
          <w:sz w:val="20"/>
          <w:szCs w:val="20"/>
        </w:rPr>
      </w:pPr>
    </w:p>
    <w:p w14:paraId="49246E70" w14:textId="15ADA75D" w:rsidR="00F34592" w:rsidRDefault="00F34592" w:rsidP="00E95ED1">
      <w:pPr>
        <w:pStyle w:val="ListParagraph"/>
        <w:numPr>
          <w:ilvl w:val="0"/>
          <w:numId w:val="55"/>
        </w:numPr>
        <w:ind w:left="0" w:firstLine="720"/>
        <w:jc w:val="both"/>
        <w:rPr>
          <w:rFonts w:asciiTheme="majorHAnsi" w:hAnsiTheme="majorHAnsi"/>
          <w:bCs/>
          <w:sz w:val="20"/>
          <w:szCs w:val="20"/>
        </w:rPr>
      </w:pPr>
      <w:r w:rsidRPr="00F34592">
        <w:rPr>
          <w:rFonts w:asciiTheme="majorHAnsi" w:hAnsiTheme="majorHAnsi"/>
          <w:bCs/>
          <w:sz w:val="20"/>
          <w:szCs w:val="20"/>
        </w:rPr>
        <w:t xml:space="preserve">It indicates that the alleged victim was a First Sergeant of Air Aviation of Ecuador and that on December 17, 1986, he was appointed Administrative Assistant in the Lima Air Attaché Office, a position that he </w:t>
      </w:r>
      <w:r>
        <w:rPr>
          <w:rFonts w:asciiTheme="majorHAnsi" w:hAnsiTheme="majorHAnsi"/>
          <w:bCs/>
          <w:sz w:val="20"/>
          <w:szCs w:val="20"/>
        </w:rPr>
        <w:t>carried out</w:t>
      </w:r>
      <w:r w:rsidRPr="00F34592">
        <w:rPr>
          <w:rFonts w:asciiTheme="majorHAnsi" w:hAnsiTheme="majorHAnsi"/>
          <w:bCs/>
          <w:sz w:val="20"/>
          <w:szCs w:val="20"/>
        </w:rPr>
        <w:t xml:space="preserve"> between January 11, 1987 and June 1988.</w:t>
      </w:r>
    </w:p>
    <w:p w14:paraId="41FA6B1C" w14:textId="77777777" w:rsidR="00F34592" w:rsidRPr="00F34592" w:rsidRDefault="00F34592" w:rsidP="00E95ED1">
      <w:pPr>
        <w:ind w:firstLine="720"/>
        <w:jc w:val="both"/>
        <w:rPr>
          <w:rFonts w:asciiTheme="majorHAnsi" w:hAnsiTheme="majorHAnsi"/>
          <w:bCs/>
          <w:sz w:val="20"/>
          <w:szCs w:val="20"/>
        </w:rPr>
      </w:pPr>
    </w:p>
    <w:p w14:paraId="2364FEE2" w14:textId="6F152AFD" w:rsidR="00F34592" w:rsidRDefault="00F34592" w:rsidP="00E95ED1">
      <w:pPr>
        <w:pStyle w:val="ListParagraph"/>
        <w:numPr>
          <w:ilvl w:val="0"/>
          <w:numId w:val="55"/>
        </w:numPr>
        <w:ind w:left="0" w:firstLine="720"/>
        <w:jc w:val="both"/>
        <w:rPr>
          <w:rFonts w:asciiTheme="majorHAnsi" w:hAnsiTheme="majorHAnsi"/>
          <w:bCs/>
          <w:sz w:val="20"/>
          <w:szCs w:val="20"/>
        </w:rPr>
      </w:pPr>
      <w:r w:rsidRPr="00F34592">
        <w:rPr>
          <w:rFonts w:asciiTheme="majorHAnsi" w:hAnsiTheme="majorHAnsi"/>
          <w:bCs/>
          <w:sz w:val="20"/>
          <w:szCs w:val="20"/>
        </w:rPr>
        <w:t xml:space="preserve"> </w:t>
      </w:r>
      <w:r>
        <w:rPr>
          <w:rFonts w:asciiTheme="majorHAnsi" w:hAnsiTheme="majorHAnsi"/>
          <w:bCs/>
          <w:sz w:val="20"/>
          <w:szCs w:val="20"/>
        </w:rPr>
        <w:t>Petitioners affirm that</w:t>
      </w:r>
      <w:r w:rsidRPr="00F34592">
        <w:rPr>
          <w:rFonts w:asciiTheme="majorHAnsi" w:hAnsiTheme="majorHAnsi"/>
          <w:bCs/>
          <w:sz w:val="20"/>
          <w:szCs w:val="20"/>
        </w:rPr>
        <w:t xml:space="preserve">, although officially, the alleged victim carried out activities for the assigned position, in essence he was fulfilling the mission entrusted by the Ecuadorian State, of accessing confidential and useful information. </w:t>
      </w:r>
      <w:r>
        <w:rPr>
          <w:rFonts w:asciiTheme="majorHAnsi" w:hAnsiTheme="majorHAnsi"/>
          <w:bCs/>
          <w:sz w:val="20"/>
          <w:szCs w:val="20"/>
        </w:rPr>
        <w:t>Petitioners describe that</w:t>
      </w:r>
      <w:r w:rsidRPr="00F34592">
        <w:rPr>
          <w:rFonts w:asciiTheme="majorHAnsi" w:hAnsiTheme="majorHAnsi"/>
          <w:bCs/>
          <w:sz w:val="20"/>
          <w:szCs w:val="20"/>
        </w:rPr>
        <w:t xml:space="preserve"> for this purpose, </w:t>
      </w:r>
      <w:r>
        <w:rPr>
          <w:rFonts w:asciiTheme="majorHAnsi" w:hAnsiTheme="majorHAnsi"/>
          <w:bCs/>
          <w:sz w:val="20"/>
          <w:szCs w:val="20"/>
        </w:rPr>
        <w:t>he</w:t>
      </w:r>
      <w:r w:rsidRPr="00F34592">
        <w:rPr>
          <w:rFonts w:asciiTheme="majorHAnsi" w:hAnsiTheme="majorHAnsi"/>
          <w:bCs/>
          <w:sz w:val="20"/>
          <w:szCs w:val="20"/>
        </w:rPr>
        <w:t xml:space="preserve"> bought and leaked information from the Peruvian Army Intelligence Service (hereinafter “SIE”) during 1986 and 1987. It states that, in 1987, the SIE authorities learned of said information </w:t>
      </w:r>
      <w:proofErr w:type="gramStart"/>
      <w:r w:rsidRPr="00F34592">
        <w:rPr>
          <w:rFonts w:asciiTheme="majorHAnsi" w:hAnsiTheme="majorHAnsi"/>
          <w:bCs/>
          <w:sz w:val="20"/>
          <w:szCs w:val="20"/>
        </w:rPr>
        <w:t>leak ,</w:t>
      </w:r>
      <w:proofErr w:type="gramEnd"/>
      <w:r w:rsidRPr="00F34592">
        <w:rPr>
          <w:rFonts w:asciiTheme="majorHAnsi" w:hAnsiTheme="majorHAnsi"/>
          <w:bCs/>
          <w:sz w:val="20"/>
          <w:szCs w:val="20"/>
        </w:rPr>
        <w:t xml:space="preserve"> they discovered a spy network financed by Ecuador, and in the framework of their investigations they identified Second Lieutenant Marco </w:t>
      </w:r>
      <w:proofErr w:type="spellStart"/>
      <w:r w:rsidRPr="00F34592">
        <w:rPr>
          <w:rFonts w:asciiTheme="majorHAnsi" w:hAnsiTheme="majorHAnsi"/>
          <w:bCs/>
          <w:sz w:val="20"/>
          <w:szCs w:val="20"/>
        </w:rPr>
        <w:t>Barrantes</w:t>
      </w:r>
      <w:proofErr w:type="spellEnd"/>
      <w:r w:rsidRPr="00F34592">
        <w:rPr>
          <w:rFonts w:asciiTheme="majorHAnsi" w:hAnsiTheme="majorHAnsi"/>
          <w:bCs/>
          <w:sz w:val="20"/>
          <w:szCs w:val="20"/>
        </w:rPr>
        <w:t xml:space="preserve"> as the direct contact of the alleged victim. They point out that on March 18, 1988, Marco </w:t>
      </w:r>
      <w:proofErr w:type="spellStart"/>
      <w:r w:rsidRPr="00F34592">
        <w:rPr>
          <w:rFonts w:asciiTheme="majorHAnsi" w:hAnsiTheme="majorHAnsi"/>
          <w:bCs/>
          <w:sz w:val="20"/>
          <w:szCs w:val="20"/>
        </w:rPr>
        <w:t>Barrantes</w:t>
      </w:r>
      <w:proofErr w:type="spellEnd"/>
      <w:r w:rsidRPr="00F34592">
        <w:rPr>
          <w:rFonts w:asciiTheme="majorHAnsi" w:hAnsiTheme="majorHAnsi"/>
          <w:bCs/>
          <w:sz w:val="20"/>
          <w:szCs w:val="20"/>
        </w:rPr>
        <w:t xml:space="preserve"> was disappeared and in May of the same year, tried in absentia for crimes against the security of the Nation.</w:t>
      </w:r>
    </w:p>
    <w:p w14:paraId="1A1F26A5" w14:textId="77777777" w:rsidR="00F34592" w:rsidRPr="00F34592" w:rsidRDefault="00F34592" w:rsidP="00E95ED1">
      <w:pPr>
        <w:ind w:firstLine="720"/>
        <w:jc w:val="both"/>
        <w:rPr>
          <w:rFonts w:asciiTheme="majorHAnsi" w:hAnsiTheme="majorHAnsi"/>
          <w:bCs/>
          <w:sz w:val="20"/>
          <w:szCs w:val="20"/>
        </w:rPr>
      </w:pPr>
    </w:p>
    <w:p w14:paraId="043136EF" w14:textId="639A5FCB" w:rsidR="00F34592" w:rsidRDefault="00F34592" w:rsidP="00E95ED1">
      <w:pPr>
        <w:pStyle w:val="ListParagraph"/>
        <w:numPr>
          <w:ilvl w:val="0"/>
          <w:numId w:val="55"/>
        </w:numPr>
        <w:ind w:left="0" w:firstLine="720"/>
        <w:jc w:val="both"/>
        <w:rPr>
          <w:rFonts w:asciiTheme="majorHAnsi" w:hAnsiTheme="majorHAnsi"/>
          <w:bCs/>
          <w:sz w:val="20"/>
          <w:szCs w:val="20"/>
        </w:rPr>
      </w:pPr>
      <w:r w:rsidRPr="00F34592">
        <w:rPr>
          <w:rFonts w:asciiTheme="majorHAnsi" w:hAnsiTheme="majorHAnsi"/>
          <w:bCs/>
          <w:sz w:val="20"/>
          <w:szCs w:val="20"/>
        </w:rPr>
        <w:t xml:space="preserve">He reports that on Friday, May 27, 1988, the alleged victim communicated by telephone for the last time with his wife, Mrs. Marta Escobar Andrade, and that from that day he did not go to the Ecuadorian Embassy to work. They affirm that on May 30, 1988, his immediate boss informed the Ecuadorian Ambassador about the disappearance and that the latter brought the case to the attention of the Ecuadorian Foreign Ministry, indicating that there were indications of the arrest of the alleged victim and requesting that actions be coordinated with the Peruvian Chancellery. Notwithstanding, such information, the petitioners point out that the Ecuadorian State did not take any legal action, such as a writ of habeas corpus, which could </w:t>
      </w:r>
      <w:r>
        <w:rPr>
          <w:rFonts w:asciiTheme="majorHAnsi" w:hAnsiTheme="majorHAnsi"/>
          <w:bCs/>
          <w:sz w:val="20"/>
          <w:szCs w:val="20"/>
        </w:rPr>
        <w:t>have saved the</w:t>
      </w:r>
      <w:r w:rsidRPr="00F34592">
        <w:rPr>
          <w:rFonts w:asciiTheme="majorHAnsi" w:hAnsiTheme="majorHAnsi"/>
          <w:bCs/>
          <w:sz w:val="20"/>
          <w:szCs w:val="20"/>
        </w:rPr>
        <w:t xml:space="preserve"> life of the alleged victim.</w:t>
      </w:r>
    </w:p>
    <w:p w14:paraId="14A90A27" w14:textId="77777777" w:rsidR="00F34592" w:rsidRPr="00F34592" w:rsidRDefault="00F34592" w:rsidP="00E95ED1">
      <w:pPr>
        <w:ind w:firstLine="720"/>
        <w:jc w:val="both"/>
        <w:rPr>
          <w:rFonts w:asciiTheme="majorHAnsi" w:hAnsiTheme="majorHAnsi"/>
          <w:bCs/>
          <w:sz w:val="20"/>
          <w:szCs w:val="20"/>
        </w:rPr>
      </w:pPr>
    </w:p>
    <w:p w14:paraId="02DCD145" w14:textId="3DFE369D" w:rsidR="00F34592" w:rsidRDefault="00F34592" w:rsidP="00E95ED1">
      <w:pPr>
        <w:pStyle w:val="ListParagraph"/>
        <w:numPr>
          <w:ilvl w:val="0"/>
          <w:numId w:val="55"/>
        </w:numPr>
        <w:ind w:left="0" w:firstLine="720"/>
        <w:jc w:val="both"/>
        <w:rPr>
          <w:rFonts w:asciiTheme="majorHAnsi" w:hAnsiTheme="majorHAnsi"/>
          <w:bCs/>
          <w:sz w:val="20"/>
          <w:szCs w:val="20"/>
        </w:rPr>
      </w:pPr>
      <w:r w:rsidRPr="00F34592">
        <w:rPr>
          <w:rFonts w:asciiTheme="majorHAnsi" w:hAnsiTheme="majorHAnsi"/>
          <w:bCs/>
          <w:sz w:val="20"/>
          <w:szCs w:val="20"/>
        </w:rPr>
        <w:t xml:space="preserve">Specifies that on June 3, 1988, Ms. Escobar went to the office of the Chief of Intelligence of the Ecuadorian Air Force, who promised to recover her husband, as long as she collaborated with his discretion on the issue of espionage. Likewise, </w:t>
      </w:r>
      <w:r w:rsidR="00AF49DA">
        <w:rPr>
          <w:rFonts w:asciiTheme="majorHAnsi" w:hAnsiTheme="majorHAnsi"/>
          <w:bCs/>
          <w:sz w:val="20"/>
          <w:szCs w:val="20"/>
        </w:rPr>
        <w:t>petitioner</w:t>
      </w:r>
      <w:r w:rsidRPr="00F34592">
        <w:rPr>
          <w:rFonts w:asciiTheme="majorHAnsi" w:hAnsiTheme="majorHAnsi"/>
          <w:bCs/>
          <w:sz w:val="20"/>
          <w:szCs w:val="20"/>
        </w:rPr>
        <w:t xml:space="preserve"> relates that on June 4, 1988, she met with then-Ecuadorian President León </w:t>
      </w:r>
      <w:proofErr w:type="spellStart"/>
      <w:r w:rsidRPr="00F34592">
        <w:rPr>
          <w:rFonts w:asciiTheme="majorHAnsi" w:hAnsiTheme="majorHAnsi"/>
          <w:bCs/>
          <w:sz w:val="20"/>
          <w:szCs w:val="20"/>
        </w:rPr>
        <w:t>Febres</w:t>
      </w:r>
      <w:proofErr w:type="spellEnd"/>
      <w:r w:rsidRPr="00F34592">
        <w:rPr>
          <w:rFonts w:asciiTheme="majorHAnsi" w:hAnsiTheme="majorHAnsi"/>
          <w:bCs/>
          <w:sz w:val="20"/>
          <w:szCs w:val="20"/>
        </w:rPr>
        <w:t xml:space="preserve"> Cordero and some ministers. It alleges that the investigative proceedings in Peru were initiated in absolute secrecy and without the Ecuadorian authorities promoting the lifting of the reserve. They point out that on June 13 and 27, September 26, and December 26, 1988, the Embassy communicated </w:t>
      </w:r>
      <w:r>
        <w:rPr>
          <w:rFonts w:asciiTheme="majorHAnsi" w:hAnsiTheme="majorHAnsi"/>
          <w:bCs/>
          <w:sz w:val="20"/>
          <w:szCs w:val="20"/>
        </w:rPr>
        <w:t>with</w:t>
      </w:r>
      <w:r w:rsidRPr="00F34592">
        <w:rPr>
          <w:rFonts w:asciiTheme="majorHAnsi" w:hAnsiTheme="majorHAnsi"/>
          <w:bCs/>
          <w:sz w:val="20"/>
          <w:szCs w:val="20"/>
        </w:rPr>
        <w:t xml:space="preserve"> the Ministry of Foreign Affairs of Ecuador about the investigations and responses from Peru, without positive results.</w:t>
      </w:r>
    </w:p>
    <w:p w14:paraId="76C7AF57" w14:textId="77777777" w:rsidR="00F34592" w:rsidRPr="00F34592" w:rsidRDefault="00F34592" w:rsidP="00E95ED1">
      <w:pPr>
        <w:ind w:firstLine="720"/>
        <w:jc w:val="both"/>
        <w:rPr>
          <w:rFonts w:asciiTheme="majorHAnsi" w:hAnsiTheme="majorHAnsi"/>
          <w:bCs/>
          <w:sz w:val="20"/>
          <w:szCs w:val="20"/>
        </w:rPr>
      </w:pPr>
    </w:p>
    <w:p w14:paraId="5652E792" w14:textId="4C4591E1" w:rsidR="00F34592" w:rsidRDefault="00AF49DA" w:rsidP="00E95ED1">
      <w:pPr>
        <w:pStyle w:val="ListParagraph"/>
        <w:numPr>
          <w:ilvl w:val="0"/>
          <w:numId w:val="55"/>
        </w:numPr>
        <w:ind w:left="0" w:firstLine="720"/>
        <w:jc w:val="both"/>
        <w:rPr>
          <w:rFonts w:asciiTheme="majorHAnsi" w:hAnsiTheme="majorHAnsi"/>
          <w:bCs/>
          <w:sz w:val="20"/>
          <w:szCs w:val="20"/>
        </w:rPr>
      </w:pPr>
      <w:r w:rsidRPr="00AF49DA">
        <w:rPr>
          <w:rFonts w:asciiTheme="majorHAnsi" w:hAnsiTheme="majorHAnsi"/>
          <w:bCs/>
          <w:sz w:val="20"/>
          <w:szCs w:val="20"/>
        </w:rPr>
        <w:t>It states that the Ecuadorian Ministry of Defense informed Mrs. Escobar that her husband had left a letter informin</w:t>
      </w:r>
      <w:r w:rsidR="00755AA3">
        <w:rPr>
          <w:rFonts w:asciiTheme="majorHAnsi" w:hAnsiTheme="majorHAnsi"/>
          <w:bCs/>
          <w:sz w:val="20"/>
          <w:szCs w:val="20"/>
        </w:rPr>
        <w:t>g</w:t>
      </w:r>
      <w:r w:rsidRPr="00AF49DA">
        <w:rPr>
          <w:rFonts w:asciiTheme="majorHAnsi" w:hAnsiTheme="majorHAnsi"/>
          <w:bCs/>
          <w:sz w:val="20"/>
          <w:szCs w:val="20"/>
        </w:rPr>
        <w:t xml:space="preserve"> that he would not return to Ecuador because he had initiated an extra-marital sentimental relationship. It should be noted that the Ecuadorian Armed Forces supported this version for many years, despite the fact that the alleged letter from the alleged victim never appeared.</w:t>
      </w:r>
    </w:p>
    <w:p w14:paraId="23FA306B" w14:textId="5282688B" w:rsidR="00E95ED1" w:rsidRPr="00E95ED1" w:rsidRDefault="00E95ED1" w:rsidP="00E95ED1">
      <w:pPr>
        <w:jc w:val="both"/>
        <w:rPr>
          <w:rFonts w:asciiTheme="majorHAnsi" w:hAnsiTheme="majorHAnsi"/>
          <w:bCs/>
          <w:sz w:val="20"/>
          <w:szCs w:val="20"/>
        </w:rPr>
      </w:pPr>
    </w:p>
    <w:p w14:paraId="0D42DB3F" w14:textId="0D67C0CC" w:rsidR="00755AA3" w:rsidRDefault="00755AA3" w:rsidP="00E95ED1">
      <w:pPr>
        <w:pStyle w:val="ListParagraph"/>
        <w:numPr>
          <w:ilvl w:val="0"/>
          <w:numId w:val="55"/>
        </w:numPr>
        <w:ind w:left="0" w:firstLine="720"/>
        <w:jc w:val="both"/>
        <w:rPr>
          <w:rFonts w:asciiTheme="majorHAnsi" w:hAnsiTheme="majorHAnsi"/>
          <w:bCs/>
          <w:sz w:val="20"/>
          <w:szCs w:val="20"/>
        </w:rPr>
      </w:pPr>
      <w:r w:rsidRPr="00755AA3">
        <w:rPr>
          <w:rFonts w:asciiTheme="majorHAnsi" w:hAnsiTheme="majorHAnsi"/>
          <w:bCs/>
          <w:sz w:val="20"/>
          <w:szCs w:val="20"/>
        </w:rPr>
        <w:t xml:space="preserve">It indicates that on June 18, 1991, the Seventh Civil Court of Pichincha declared the presumed death of Mr. </w:t>
      </w:r>
      <w:proofErr w:type="spellStart"/>
      <w:r w:rsidRPr="00755AA3">
        <w:rPr>
          <w:rFonts w:asciiTheme="majorHAnsi" w:hAnsiTheme="majorHAnsi"/>
          <w:bCs/>
          <w:sz w:val="20"/>
          <w:szCs w:val="20"/>
        </w:rPr>
        <w:t>Duchicela</w:t>
      </w:r>
      <w:proofErr w:type="spellEnd"/>
      <w:r w:rsidRPr="00755AA3">
        <w:rPr>
          <w:rFonts w:asciiTheme="majorHAnsi" w:hAnsiTheme="majorHAnsi"/>
          <w:bCs/>
          <w:sz w:val="20"/>
          <w:szCs w:val="20"/>
        </w:rPr>
        <w:t xml:space="preserve"> due to the disappearance, and that the Ecuadorian State proclaimed his post-Mortem promotion to Second Warrant Officer.</w:t>
      </w:r>
    </w:p>
    <w:p w14:paraId="605C1684" w14:textId="77777777" w:rsidR="00755AA3" w:rsidRPr="00755AA3" w:rsidRDefault="00755AA3" w:rsidP="00E95ED1">
      <w:pPr>
        <w:ind w:firstLine="720"/>
        <w:jc w:val="both"/>
        <w:rPr>
          <w:rFonts w:asciiTheme="majorHAnsi" w:hAnsiTheme="majorHAnsi"/>
          <w:bCs/>
          <w:sz w:val="20"/>
          <w:szCs w:val="20"/>
        </w:rPr>
      </w:pPr>
    </w:p>
    <w:p w14:paraId="460C466F" w14:textId="399F5742" w:rsidR="00755AA3" w:rsidRPr="00E95ED1" w:rsidRDefault="00755AA3" w:rsidP="00E95ED1">
      <w:pPr>
        <w:pStyle w:val="ListParagraph"/>
        <w:numPr>
          <w:ilvl w:val="0"/>
          <w:numId w:val="55"/>
        </w:numPr>
        <w:ind w:left="0" w:firstLine="720"/>
        <w:jc w:val="both"/>
        <w:rPr>
          <w:rFonts w:asciiTheme="majorHAnsi" w:hAnsiTheme="majorHAnsi"/>
          <w:bCs/>
          <w:sz w:val="20"/>
          <w:szCs w:val="20"/>
        </w:rPr>
      </w:pPr>
      <w:r w:rsidRPr="00755AA3">
        <w:rPr>
          <w:rFonts w:asciiTheme="majorHAnsi" w:hAnsiTheme="majorHAnsi"/>
          <w:bCs/>
          <w:sz w:val="20"/>
          <w:szCs w:val="20"/>
        </w:rPr>
        <w:t>It explains that for nine years no action was carried out, and that it was not until December 15, 1997, after a request by Mrs. Escobar before the International Committee of the Red Cross, that the Ministry of Foreign Relations requested information on the alleged disappearances of citizens during the Ecuador-Peru war.</w:t>
      </w:r>
    </w:p>
    <w:p w14:paraId="6B41BDFC" w14:textId="050AA31E" w:rsidR="00755AA3" w:rsidRDefault="00755AA3" w:rsidP="00E95ED1">
      <w:pPr>
        <w:pStyle w:val="ListParagraph"/>
        <w:numPr>
          <w:ilvl w:val="0"/>
          <w:numId w:val="55"/>
        </w:numPr>
        <w:ind w:left="0" w:firstLine="720"/>
        <w:jc w:val="both"/>
        <w:rPr>
          <w:rFonts w:asciiTheme="majorHAnsi" w:hAnsiTheme="majorHAnsi"/>
          <w:bCs/>
          <w:sz w:val="20"/>
          <w:szCs w:val="20"/>
        </w:rPr>
      </w:pPr>
      <w:r w:rsidRPr="00755AA3">
        <w:rPr>
          <w:rFonts w:asciiTheme="majorHAnsi" w:hAnsiTheme="majorHAnsi"/>
          <w:bCs/>
          <w:sz w:val="20"/>
          <w:szCs w:val="20"/>
        </w:rPr>
        <w:t xml:space="preserve">It indicates that in 2000, the Peruvian journalist Ricardo </w:t>
      </w:r>
      <w:proofErr w:type="spellStart"/>
      <w:r w:rsidRPr="00755AA3">
        <w:rPr>
          <w:rFonts w:asciiTheme="majorHAnsi" w:hAnsiTheme="majorHAnsi"/>
          <w:bCs/>
          <w:sz w:val="20"/>
          <w:szCs w:val="20"/>
        </w:rPr>
        <w:t>Uceda</w:t>
      </w:r>
      <w:proofErr w:type="spellEnd"/>
      <w:r w:rsidRPr="00755AA3">
        <w:rPr>
          <w:rFonts w:asciiTheme="majorHAnsi" w:hAnsiTheme="majorHAnsi"/>
          <w:bCs/>
          <w:sz w:val="20"/>
          <w:szCs w:val="20"/>
        </w:rPr>
        <w:t xml:space="preserve"> contacted Mrs. Escobar to express that he had information about what had happened to the alleged victim and that he would make a publication in this regard. Thus, it indicates that in 2004 the book “</w:t>
      </w:r>
      <w:proofErr w:type="spellStart"/>
      <w:r w:rsidRPr="00755AA3">
        <w:rPr>
          <w:rFonts w:asciiTheme="majorHAnsi" w:hAnsiTheme="majorHAnsi"/>
          <w:bCs/>
          <w:sz w:val="20"/>
          <w:szCs w:val="20"/>
        </w:rPr>
        <w:t>Muerte</w:t>
      </w:r>
      <w:proofErr w:type="spellEnd"/>
      <w:r w:rsidRPr="00755AA3">
        <w:rPr>
          <w:rFonts w:asciiTheme="majorHAnsi" w:hAnsiTheme="majorHAnsi"/>
          <w:bCs/>
          <w:sz w:val="20"/>
          <w:szCs w:val="20"/>
        </w:rPr>
        <w:t xml:space="preserve"> </w:t>
      </w:r>
      <w:proofErr w:type="spellStart"/>
      <w:r w:rsidRPr="00755AA3">
        <w:rPr>
          <w:rFonts w:asciiTheme="majorHAnsi" w:hAnsiTheme="majorHAnsi"/>
          <w:bCs/>
          <w:sz w:val="20"/>
          <w:szCs w:val="20"/>
        </w:rPr>
        <w:t>en</w:t>
      </w:r>
      <w:proofErr w:type="spellEnd"/>
      <w:r w:rsidRPr="00755AA3">
        <w:rPr>
          <w:rFonts w:asciiTheme="majorHAnsi" w:hAnsiTheme="majorHAnsi"/>
          <w:bCs/>
          <w:sz w:val="20"/>
          <w:szCs w:val="20"/>
        </w:rPr>
        <w:t xml:space="preserve"> el </w:t>
      </w:r>
      <w:proofErr w:type="spellStart"/>
      <w:r w:rsidRPr="00755AA3">
        <w:rPr>
          <w:rFonts w:asciiTheme="majorHAnsi" w:hAnsiTheme="majorHAnsi"/>
          <w:bCs/>
          <w:sz w:val="20"/>
          <w:szCs w:val="20"/>
        </w:rPr>
        <w:t>pentagonito</w:t>
      </w:r>
      <w:proofErr w:type="spellEnd"/>
      <w:r w:rsidRPr="00755AA3">
        <w:rPr>
          <w:rFonts w:asciiTheme="majorHAnsi" w:hAnsiTheme="majorHAnsi"/>
          <w:bCs/>
          <w:sz w:val="20"/>
          <w:szCs w:val="20"/>
        </w:rPr>
        <w:t xml:space="preserve">. The secret cemeteries of the Peruvian </w:t>
      </w:r>
      <w:proofErr w:type="gramStart"/>
      <w:r w:rsidRPr="00755AA3">
        <w:rPr>
          <w:rFonts w:asciiTheme="majorHAnsi" w:hAnsiTheme="majorHAnsi"/>
          <w:bCs/>
          <w:sz w:val="20"/>
          <w:szCs w:val="20"/>
        </w:rPr>
        <w:t>Army ”</w:t>
      </w:r>
      <w:proofErr w:type="gramEnd"/>
      <w:r w:rsidRPr="00755AA3">
        <w:rPr>
          <w:rFonts w:asciiTheme="majorHAnsi" w:hAnsiTheme="majorHAnsi"/>
          <w:bCs/>
          <w:sz w:val="20"/>
          <w:szCs w:val="20"/>
        </w:rPr>
        <w:t>, in which chapter VIII entitled“ The spy who did not return to Quito”</w:t>
      </w:r>
      <w:r>
        <w:rPr>
          <w:rFonts w:asciiTheme="majorHAnsi" w:hAnsiTheme="majorHAnsi"/>
          <w:bCs/>
          <w:sz w:val="20"/>
          <w:szCs w:val="20"/>
        </w:rPr>
        <w:t xml:space="preserve"> </w:t>
      </w:r>
      <w:r w:rsidRPr="00755AA3">
        <w:rPr>
          <w:rFonts w:asciiTheme="majorHAnsi" w:hAnsiTheme="majorHAnsi"/>
          <w:bCs/>
          <w:sz w:val="20"/>
          <w:szCs w:val="20"/>
        </w:rPr>
        <w:t xml:space="preserve">recounts the disappearance of Mr. </w:t>
      </w:r>
      <w:proofErr w:type="spellStart"/>
      <w:r w:rsidRPr="00755AA3">
        <w:rPr>
          <w:rFonts w:asciiTheme="majorHAnsi" w:hAnsiTheme="majorHAnsi"/>
          <w:bCs/>
          <w:sz w:val="20"/>
          <w:szCs w:val="20"/>
        </w:rPr>
        <w:t>Duchicela</w:t>
      </w:r>
      <w:proofErr w:type="spellEnd"/>
      <w:r w:rsidRPr="00755AA3">
        <w:rPr>
          <w:rFonts w:asciiTheme="majorHAnsi" w:hAnsiTheme="majorHAnsi"/>
          <w:bCs/>
          <w:sz w:val="20"/>
          <w:szCs w:val="20"/>
        </w:rPr>
        <w:t xml:space="preserve">. It describes that the journalistic investigation discovered that the alleged victim was kidnapped on May 27, 1988, after a follow-up and capture operation ordered by the high military commanders of the SIE. They state that said agent pointed out that Marco </w:t>
      </w:r>
      <w:proofErr w:type="spellStart"/>
      <w:r w:rsidRPr="00755AA3">
        <w:rPr>
          <w:rFonts w:asciiTheme="majorHAnsi" w:hAnsiTheme="majorHAnsi"/>
          <w:bCs/>
          <w:sz w:val="20"/>
          <w:szCs w:val="20"/>
        </w:rPr>
        <w:t>Barrantes</w:t>
      </w:r>
      <w:proofErr w:type="spellEnd"/>
      <w:r w:rsidRPr="00755AA3">
        <w:rPr>
          <w:rFonts w:asciiTheme="majorHAnsi" w:hAnsiTheme="majorHAnsi"/>
          <w:bCs/>
          <w:sz w:val="20"/>
          <w:szCs w:val="20"/>
        </w:rPr>
        <w:t xml:space="preserve"> and the alleged victim were detained, interrogated for espionage activities, tortured and executed on June 10, 1988 in the basements of the SIE, that their bodies were finally cremated and the ashes scattered in the gardens del </w:t>
      </w:r>
      <w:proofErr w:type="spellStart"/>
      <w:r w:rsidRPr="00755AA3">
        <w:rPr>
          <w:rFonts w:asciiTheme="majorHAnsi" w:hAnsiTheme="majorHAnsi"/>
          <w:bCs/>
          <w:sz w:val="20"/>
          <w:szCs w:val="20"/>
        </w:rPr>
        <w:t>Pentagonito</w:t>
      </w:r>
      <w:proofErr w:type="spellEnd"/>
      <w:r w:rsidRPr="00755AA3">
        <w:rPr>
          <w:rFonts w:asciiTheme="majorHAnsi" w:hAnsiTheme="majorHAnsi"/>
          <w:bCs/>
          <w:sz w:val="20"/>
          <w:szCs w:val="20"/>
        </w:rPr>
        <w:t xml:space="preserve"> on June 11, 1988.</w:t>
      </w:r>
    </w:p>
    <w:p w14:paraId="042066FB" w14:textId="77777777" w:rsidR="00755AA3" w:rsidRPr="00755AA3" w:rsidRDefault="00755AA3" w:rsidP="00E95ED1">
      <w:pPr>
        <w:ind w:firstLine="720"/>
        <w:jc w:val="both"/>
        <w:rPr>
          <w:rFonts w:asciiTheme="majorHAnsi" w:hAnsiTheme="majorHAnsi"/>
          <w:bCs/>
          <w:sz w:val="20"/>
          <w:szCs w:val="20"/>
        </w:rPr>
      </w:pPr>
    </w:p>
    <w:p w14:paraId="280EF819" w14:textId="6F06ABAD" w:rsidR="00755AA3" w:rsidRDefault="00755AA3" w:rsidP="00E95ED1">
      <w:pPr>
        <w:pStyle w:val="ListParagraph"/>
        <w:numPr>
          <w:ilvl w:val="0"/>
          <w:numId w:val="55"/>
        </w:numPr>
        <w:ind w:left="0" w:firstLine="720"/>
        <w:jc w:val="both"/>
        <w:rPr>
          <w:rFonts w:asciiTheme="majorHAnsi" w:hAnsiTheme="majorHAnsi"/>
          <w:bCs/>
          <w:sz w:val="20"/>
          <w:szCs w:val="20"/>
        </w:rPr>
      </w:pPr>
      <w:r w:rsidRPr="00755AA3">
        <w:rPr>
          <w:rFonts w:asciiTheme="majorHAnsi" w:hAnsiTheme="majorHAnsi"/>
          <w:bCs/>
          <w:sz w:val="20"/>
          <w:szCs w:val="20"/>
        </w:rPr>
        <w:t>It states that in January 2005, Ms. Escobar filed a complaint against the Ecuadorian State for the crimes of omission and concealment of forced disappearance, and that on October 16, 2008, the Prosecutor of the Crimes Against Life Unit, decided to refrain from hearing the case for lack of jurisdiction, alleging that the crime was committed in Peru and that the intellectual and material actors are Peruvian nationals.</w:t>
      </w:r>
    </w:p>
    <w:p w14:paraId="6DF505C1" w14:textId="77777777" w:rsidR="00755AA3" w:rsidRPr="00755AA3" w:rsidRDefault="00755AA3" w:rsidP="00E95ED1">
      <w:pPr>
        <w:ind w:firstLine="720"/>
        <w:jc w:val="both"/>
        <w:rPr>
          <w:rFonts w:asciiTheme="majorHAnsi" w:hAnsiTheme="majorHAnsi"/>
          <w:bCs/>
          <w:sz w:val="20"/>
          <w:szCs w:val="20"/>
        </w:rPr>
      </w:pPr>
    </w:p>
    <w:p w14:paraId="4DCF2769" w14:textId="21533D9C" w:rsidR="00755AA3" w:rsidRDefault="00755AA3" w:rsidP="00E95ED1">
      <w:pPr>
        <w:pStyle w:val="ListParagraph"/>
        <w:numPr>
          <w:ilvl w:val="0"/>
          <w:numId w:val="55"/>
        </w:numPr>
        <w:ind w:left="0" w:firstLine="720"/>
        <w:jc w:val="both"/>
        <w:rPr>
          <w:rFonts w:asciiTheme="majorHAnsi" w:hAnsiTheme="majorHAnsi"/>
          <w:bCs/>
          <w:sz w:val="20"/>
          <w:szCs w:val="20"/>
        </w:rPr>
      </w:pPr>
      <w:r w:rsidRPr="00755AA3">
        <w:rPr>
          <w:rFonts w:asciiTheme="majorHAnsi" w:hAnsiTheme="majorHAnsi"/>
          <w:bCs/>
          <w:sz w:val="20"/>
          <w:szCs w:val="20"/>
        </w:rPr>
        <w:t>Specifies that on March 8, 2010, Ms. Escobar asked the Ecuadorian Minister of Foreign Affairs that the government carry out judicial monitoring of the case in Peru, without receiving any type of state aid.</w:t>
      </w:r>
    </w:p>
    <w:p w14:paraId="116F4BB0" w14:textId="77777777" w:rsidR="00755AA3" w:rsidRPr="00755AA3" w:rsidRDefault="00755AA3" w:rsidP="00E95ED1">
      <w:pPr>
        <w:ind w:firstLine="720"/>
        <w:jc w:val="both"/>
        <w:rPr>
          <w:rFonts w:asciiTheme="majorHAnsi" w:hAnsiTheme="majorHAnsi"/>
          <w:bCs/>
          <w:sz w:val="20"/>
          <w:szCs w:val="20"/>
        </w:rPr>
      </w:pPr>
    </w:p>
    <w:p w14:paraId="1F65D96F" w14:textId="21D5ED1B" w:rsidR="00755AA3" w:rsidRDefault="00755AA3" w:rsidP="00E95ED1">
      <w:pPr>
        <w:pStyle w:val="ListParagraph"/>
        <w:numPr>
          <w:ilvl w:val="0"/>
          <w:numId w:val="55"/>
        </w:numPr>
        <w:ind w:left="0" w:firstLine="720"/>
        <w:jc w:val="both"/>
        <w:rPr>
          <w:rFonts w:asciiTheme="majorHAnsi" w:hAnsiTheme="majorHAnsi"/>
          <w:bCs/>
          <w:sz w:val="20"/>
          <w:szCs w:val="20"/>
        </w:rPr>
      </w:pPr>
      <w:r w:rsidRPr="00755AA3">
        <w:rPr>
          <w:rFonts w:asciiTheme="majorHAnsi" w:hAnsiTheme="majorHAnsi"/>
          <w:bCs/>
          <w:sz w:val="20"/>
          <w:szCs w:val="20"/>
        </w:rPr>
        <w:t>It indicates that on August 22, 2011, it filed a protection action against the Ministers of National Defense and Foreign Relations, and the State Attorney General, alleging the failure to initiate investigations into the disappearance of the alleged victim and transmitting the results to his relatives, as well as the failure of the Ecuadorian authorities to claim for his detention.</w:t>
      </w:r>
    </w:p>
    <w:p w14:paraId="26F5E207" w14:textId="77777777" w:rsidR="00755AA3" w:rsidRPr="00755AA3" w:rsidRDefault="00755AA3" w:rsidP="00E95ED1">
      <w:pPr>
        <w:ind w:firstLine="720"/>
        <w:jc w:val="both"/>
        <w:rPr>
          <w:rFonts w:asciiTheme="majorHAnsi" w:hAnsiTheme="majorHAnsi"/>
          <w:bCs/>
          <w:sz w:val="20"/>
          <w:szCs w:val="20"/>
        </w:rPr>
      </w:pPr>
    </w:p>
    <w:p w14:paraId="0F1B353C" w14:textId="72022864" w:rsidR="00755AA3" w:rsidRDefault="00755AA3" w:rsidP="00E95ED1">
      <w:pPr>
        <w:pStyle w:val="ListParagraph"/>
        <w:numPr>
          <w:ilvl w:val="0"/>
          <w:numId w:val="55"/>
        </w:numPr>
        <w:ind w:left="0" w:firstLine="720"/>
        <w:jc w:val="both"/>
        <w:rPr>
          <w:rFonts w:asciiTheme="majorHAnsi" w:hAnsiTheme="majorHAnsi"/>
          <w:bCs/>
          <w:sz w:val="20"/>
          <w:szCs w:val="20"/>
        </w:rPr>
      </w:pPr>
      <w:r w:rsidRPr="00755AA3">
        <w:rPr>
          <w:rFonts w:asciiTheme="majorHAnsi" w:hAnsiTheme="majorHAnsi"/>
          <w:bCs/>
          <w:sz w:val="20"/>
          <w:szCs w:val="20"/>
        </w:rPr>
        <w:t>It states that on October 7, 2011, the Seventh Judge of Criminal Guarantees of Pichincha rejected the action, alleging that there was no violation of a constitutional right. It specifies that the appeal presented was dismissed on April 18, 2012, by the Provincial Court of Justice on the grounds that there were no violated constitutional rights.</w:t>
      </w:r>
    </w:p>
    <w:p w14:paraId="57D47D09" w14:textId="77777777" w:rsidR="00755AA3" w:rsidRPr="00755AA3" w:rsidRDefault="00755AA3" w:rsidP="00E95ED1">
      <w:pPr>
        <w:ind w:firstLine="720"/>
        <w:jc w:val="both"/>
        <w:rPr>
          <w:rFonts w:asciiTheme="majorHAnsi" w:hAnsiTheme="majorHAnsi"/>
          <w:bCs/>
          <w:sz w:val="20"/>
          <w:szCs w:val="20"/>
        </w:rPr>
      </w:pPr>
    </w:p>
    <w:p w14:paraId="4EDC3C4D" w14:textId="35763CA2" w:rsidR="00755AA3" w:rsidRDefault="00755AA3" w:rsidP="00E95ED1">
      <w:pPr>
        <w:pStyle w:val="ListParagraph"/>
        <w:numPr>
          <w:ilvl w:val="0"/>
          <w:numId w:val="55"/>
        </w:numPr>
        <w:ind w:left="0" w:firstLine="720"/>
        <w:jc w:val="both"/>
        <w:rPr>
          <w:rFonts w:asciiTheme="majorHAnsi" w:hAnsiTheme="majorHAnsi"/>
          <w:bCs/>
          <w:sz w:val="20"/>
          <w:szCs w:val="20"/>
        </w:rPr>
      </w:pPr>
      <w:r w:rsidRPr="00755AA3">
        <w:rPr>
          <w:rFonts w:asciiTheme="majorHAnsi" w:hAnsiTheme="majorHAnsi"/>
          <w:bCs/>
          <w:sz w:val="20"/>
          <w:szCs w:val="20"/>
        </w:rPr>
        <w:t xml:space="preserve">Faced with this situation, on May 17, 2012, </w:t>
      </w:r>
      <w:r w:rsidR="000D7FA5">
        <w:rPr>
          <w:rFonts w:asciiTheme="majorHAnsi" w:hAnsiTheme="majorHAnsi"/>
          <w:bCs/>
          <w:sz w:val="20"/>
          <w:szCs w:val="20"/>
        </w:rPr>
        <w:t>an</w:t>
      </w:r>
      <w:r w:rsidRPr="00755AA3">
        <w:rPr>
          <w:rFonts w:asciiTheme="majorHAnsi" w:hAnsiTheme="majorHAnsi"/>
          <w:bCs/>
          <w:sz w:val="20"/>
          <w:szCs w:val="20"/>
        </w:rPr>
        <w:t xml:space="preserve"> extraordinary protection action </w:t>
      </w:r>
      <w:r w:rsidR="000D7FA5">
        <w:rPr>
          <w:rFonts w:asciiTheme="majorHAnsi" w:hAnsiTheme="majorHAnsi"/>
          <w:bCs/>
          <w:sz w:val="20"/>
          <w:szCs w:val="20"/>
        </w:rPr>
        <w:t xml:space="preserve">was commenced </w:t>
      </w:r>
      <w:r w:rsidRPr="00755AA3">
        <w:rPr>
          <w:rFonts w:asciiTheme="majorHAnsi" w:hAnsiTheme="majorHAnsi"/>
          <w:bCs/>
          <w:sz w:val="20"/>
          <w:szCs w:val="20"/>
        </w:rPr>
        <w:t xml:space="preserve">before the Constitutional Court due to the lack of reasons for the said ruling. </w:t>
      </w:r>
      <w:r w:rsidR="000D7FA5">
        <w:rPr>
          <w:rFonts w:asciiTheme="majorHAnsi" w:hAnsiTheme="majorHAnsi"/>
          <w:bCs/>
          <w:sz w:val="20"/>
          <w:szCs w:val="20"/>
        </w:rPr>
        <w:t>Petitioners</w:t>
      </w:r>
      <w:r w:rsidRPr="00755AA3">
        <w:rPr>
          <w:rFonts w:asciiTheme="majorHAnsi" w:hAnsiTheme="majorHAnsi"/>
          <w:bCs/>
          <w:sz w:val="20"/>
          <w:szCs w:val="20"/>
        </w:rPr>
        <w:t xml:space="preserve"> point out that on September 19, 2012, said court rejected the action and ordered the case file on the grounds that “the petition made by the plaintiff is about the matter that was the reason for the protection action, denied in the first and second instance, when in reality the extraordinary protection action is a different action from the protection action ”. It indicates that said decision was notified to them by the website of the Constitutional Court on October 31, 2012.</w:t>
      </w:r>
    </w:p>
    <w:p w14:paraId="1400DFBB" w14:textId="77777777" w:rsidR="000D7FA5" w:rsidRPr="000D7FA5" w:rsidRDefault="000D7FA5" w:rsidP="00E95ED1">
      <w:pPr>
        <w:ind w:firstLine="720"/>
        <w:jc w:val="both"/>
        <w:rPr>
          <w:rFonts w:asciiTheme="majorHAnsi" w:hAnsiTheme="majorHAnsi"/>
          <w:bCs/>
          <w:sz w:val="20"/>
          <w:szCs w:val="20"/>
        </w:rPr>
      </w:pPr>
    </w:p>
    <w:p w14:paraId="1C138F89" w14:textId="56251421" w:rsidR="000D7FA5" w:rsidRDefault="000D7FA5" w:rsidP="00E95ED1">
      <w:pPr>
        <w:pStyle w:val="ListParagraph"/>
        <w:numPr>
          <w:ilvl w:val="0"/>
          <w:numId w:val="55"/>
        </w:numPr>
        <w:ind w:left="0" w:firstLine="720"/>
        <w:jc w:val="both"/>
        <w:rPr>
          <w:rFonts w:asciiTheme="majorHAnsi" w:hAnsiTheme="majorHAnsi"/>
          <w:bCs/>
          <w:sz w:val="20"/>
          <w:szCs w:val="20"/>
        </w:rPr>
      </w:pPr>
      <w:r w:rsidRPr="000D7FA5">
        <w:rPr>
          <w:rFonts w:asciiTheme="majorHAnsi" w:hAnsiTheme="majorHAnsi"/>
          <w:bCs/>
          <w:sz w:val="20"/>
          <w:szCs w:val="20"/>
        </w:rPr>
        <w:t>On the other hand, it maintains that Mrs. Escobar on June 14, 2010, presented a request for access to public information to the Ministry of Foreign Affairs about the activities of the alleged victim during his stay in Peru, the information collected by that Ministry on his disappearance, and the names of the superior officers who made up the chain of command to which the alleged victim obeyed. It highlights that another request in the same terms was addressed to the Ministry of Defense.</w:t>
      </w:r>
    </w:p>
    <w:p w14:paraId="341B6801" w14:textId="57EB78CE" w:rsidR="000D7FA5" w:rsidRPr="000D7FA5" w:rsidRDefault="000D7FA5" w:rsidP="00E95ED1">
      <w:pPr>
        <w:jc w:val="both"/>
        <w:rPr>
          <w:rFonts w:asciiTheme="majorHAnsi" w:hAnsiTheme="majorHAnsi"/>
          <w:bCs/>
          <w:sz w:val="20"/>
          <w:szCs w:val="20"/>
        </w:rPr>
      </w:pPr>
    </w:p>
    <w:p w14:paraId="32B7F454" w14:textId="6B98D76F" w:rsidR="000D7FA5" w:rsidRDefault="000D7FA5" w:rsidP="00E95ED1">
      <w:pPr>
        <w:pStyle w:val="ListParagraph"/>
        <w:numPr>
          <w:ilvl w:val="0"/>
          <w:numId w:val="55"/>
        </w:numPr>
        <w:ind w:left="0" w:firstLine="720"/>
        <w:jc w:val="both"/>
        <w:rPr>
          <w:rFonts w:asciiTheme="majorHAnsi" w:hAnsiTheme="majorHAnsi"/>
          <w:bCs/>
          <w:sz w:val="20"/>
          <w:szCs w:val="20"/>
        </w:rPr>
      </w:pPr>
      <w:r w:rsidRPr="000D7FA5">
        <w:rPr>
          <w:rFonts w:asciiTheme="majorHAnsi" w:hAnsiTheme="majorHAnsi"/>
          <w:bCs/>
          <w:sz w:val="20"/>
          <w:szCs w:val="20"/>
        </w:rPr>
        <w:t>It maintains that in the absence of a response from the authorities, on August 22 and 31, 2011, it filed an action for access to public information against the aforementioned ministries. They state that the action was granted in the first instance on September 16, 2011; and the second on November 8, 2011. They detail that on September 16, 2011, the Ministry of Foreign Affairs sent a list of documents, which did not include all the information requested. It states that for this reason, on June 18, 2012, the Fourth Civil Court of Pichincha issued a ruling on the action, providing that the information be delivered to the plaintiff in its entirety. It states that "in practice this decision was never carried out."</w:t>
      </w:r>
    </w:p>
    <w:p w14:paraId="618D9DFB" w14:textId="77777777" w:rsidR="000D7FA5" w:rsidRPr="000D7FA5" w:rsidRDefault="000D7FA5" w:rsidP="00E95ED1">
      <w:pPr>
        <w:ind w:firstLine="720"/>
        <w:jc w:val="both"/>
        <w:rPr>
          <w:rFonts w:asciiTheme="majorHAnsi" w:hAnsiTheme="majorHAnsi"/>
          <w:bCs/>
          <w:sz w:val="20"/>
          <w:szCs w:val="20"/>
        </w:rPr>
      </w:pPr>
    </w:p>
    <w:p w14:paraId="1342252C" w14:textId="5EFD410A" w:rsidR="000D7FA5" w:rsidRDefault="000D7FA5" w:rsidP="00E95ED1">
      <w:pPr>
        <w:pStyle w:val="ListParagraph"/>
        <w:numPr>
          <w:ilvl w:val="0"/>
          <w:numId w:val="55"/>
        </w:numPr>
        <w:ind w:left="0" w:firstLine="720"/>
        <w:jc w:val="both"/>
        <w:rPr>
          <w:rFonts w:asciiTheme="majorHAnsi" w:hAnsiTheme="majorHAnsi"/>
          <w:bCs/>
          <w:sz w:val="20"/>
          <w:szCs w:val="20"/>
        </w:rPr>
      </w:pPr>
      <w:r w:rsidRPr="000D7FA5">
        <w:rPr>
          <w:rFonts w:asciiTheme="majorHAnsi" w:hAnsiTheme="majorHAnsi"/>
          <w:bCs/>
          <w:sz w:val="20"/>
          <w:szCs w:val="20"/>
        </w:rPr>
        <w:t xml:space="preserve">Likewise, it indicates that the Truth Commission heard the case of the alleged victim and in its report presented in 2010, it indicated that the Ministry of Foreign Affairs at that time did not take the measures that the case required nor did it comply with its duty to carry out immediate steps to </w:t>
      </w:r>
      <w:r>
        <w:rPr>
          <w:rFonts w:asciiTheme="majorHAnsi" w:hAnsiTheme="majorHAnsi"/>
          <w:bCs/>
          <w:sz w:val="20"/>
          <w:szCs w:val="20"/>
        </w:rPr>
        <w:t xml:space="preserve">locate </w:t>
      </w:r>
      <w:r w:rsidRPr="000D7FA5">
        <w:rPr>
          <w:rFonts w:asciiTheme="majorHAnsi" w:hAnsiTheme="majorHAnsi"/>
          <w:bCs/>
          <w:sz w:val="20"/>
          <w:szCs w:val="20"/>
        </w:rPr>
        <w:t>his whereabouts. In addition, it specified that “the successive Ecuadorian governments, despite the insistence of his family, did not present any official or formal request for an investigation before the government of Peru or international organizations, nor did they order national organizations to carry out investigations to establish the facts. ”.</w:t>
      </w:r>
    </w:p>
    <w:p w14:paraId="34B514D2" w14:textId="77777777" w:rsidR="000D7FA5" w:rsidRPr="000D7FA5" w:rsidRDefault="000D7FA5" w:rsidP="00E95ED1">
      <w:pPr>
        <w:ind w:firstLine="720"/>
        <w:jc w:val="both"/>
        <w:rPr>
          <w:rFonts w:asciiTheme="majorHAnsi" w:hAnsiTheme="majorHAnsi"/>
          <w:bCs/>
          <w:sz w:val="20"/>
          <w:szCs w:val="20"/>
        </w:rPr>
      </w:pPr>
    </w:p>
    <w:p w14:paraId="65328AA1" w14:textId="29DBA6D3" w:rsidR="000D7FA5" w:rsidRDefault="000D7FA5" w:rsidP="00E95ED1">
      <w:pPr>
        <w:pStyle w:val="ListParagraph"/>
        <w:numPr>
          <w:ilvl w:val="0"/>
          <w:numId w:val="55"/>
        </w:numPr>
        <w:ind w:left="0" w:firstLine="720"/>
        <w:jc w:val="both"/>
        <w:rPr>
          <w:rFonts w:asciiTheme="majorHAnsi" w:hAnsiTheme="majorHAnsi"/>
          <w:bCs/>
          <w:sz w:val="20"/>
          <w:szCs w:val="20"/>
        </w:rPr>
      </w:pPr>
      <w:r w:rsidRPr="000D7FA5">
        <w:rPr>
          <w:rFonts w:asciiTheme="majorHAnsi" w:hAnsiTheme="majorHAnsi"/>
          <w:bCs/>
          <w:sz w:val="20"/>
          <w:szCs w:val="20"/>
        </w:rPr>
        <w:t xml:space="preserve">In turn, the State maintains that on June 1, 1988, by order of the Ambassador of Ecuador in Peru, the Ecuadorian Air Attaché filed a complaint with the Investigative Police of Peru. It is worth highlighting that since the alleged disappearance of Mr. </w:t>
      </w:r>
      <w:proofErr w:type="spellStart"/>
      <w:r w:rsidRPr="000D7FA5">
        <w:rPr>
          <w:rFonts w:asciiTheme="majorHAnsi" w:hAnsiTheme="majorHAnsi"/>
          <w:bCs/>
          <w:sz w:val="20"/>
          <w:szCs w:val="20"/>
        </w:rPr>
        <w:t>Duchicela</w:t>
      </w:r>
      <w:proofErr w:type="spellEnd"/>
      <w:r w:rsidRPr="000D7FA5">
        <w:rPr>
          <w:rFonts w:asciiTheme="majorHAnsi" w:hAnsiTheme="majorHAnsi"/>
          <w:bCs/>
          <w:sz w:val="20"/>
          <w:szCs w:val="20"/>
        </w:rPr>
        <w:t xml:space="preserve"> was known, Ecuador made multiple efforts to clarify his situation, as well as actively promoting the corresponding investigations that took place in Peru, as it was the place where the events occurred.</w:t>
      </w:r>
    </w:p>
    <w:p w14:paraId="6A9BABE4" w14:textId="77777777" w:rsidR="000D7FA5" w:rsidRPr="000D7FA5" w:rsidRDefault="000D7FA5" w:rsidP="00E95ED1">
      <w:pPr>
        <w:ind w:firstLine="720"/>
        <w:jc w:val="both"/>
        <w:rPr>
          <w:rFonts w:asciiTheme="majorHAnsi" w:hAnsiTheme="majorHAnsi"/>
          <w:bCs/>
          <w:sz w:val="20"/>
          <w:szCs w:val="20"/>
        </w:rPr>
      </w:pPr>
    </w:p>
    <w:p w14:paraId="460E3387" w14:textId="38C289C5" w:rsidR="000D7FA5" w:rsidRDefault="000D7FA5" w:rsidP="00E95ED1">
      <w:pPr>
        <w:pStyle w:val="ListParagraph"/>
        <w:numPr>
          <w:ilvl w:val="0"/>
          <w:numId w:val="55"/>
        </w:numPr>
        <w:ind w:left="0" w:firstLine="720"/>
        <w:jc w:val="both"/>
        <w:rPr>
          <w:rFonts w:asciiTheme="majorHAnsi" w:hAnsiTheme="majorHAnsi"/>
          <w:bCs/>
          <w:sz w:val="20"/>
          <w:szCs w:val="20"/>
        </w:rPr>
      </w:pPr>
      <w:r w:rsidRPr="000D7FA5">
        <w:rPr>
          <w:rFonts w:asciiTheme="majorHAnsi" w:hAnsiTheme="majorHAnsi"/>
          <w:bCs/>
          <w:sz w:val="20"/>
          <w:szCs w:val="20"/>
        </w:rPr>
        <w:t>It indicates that after the publication of the book “</w:t>
      </w:r>
      <w:proofErr w:type="spellStart"/>
      <w:r w:rsidRPr="000D7FA5">
        <w:rPr>
          <w:rFonts w:asciiTheme="majorHAnsi" w:hAnsiTheme="majorHAnsi"/>
          <w:bCs/>
          <w:sz w:val="20"/>
          <w:szCs w:val="20"/>
        </w:rPr>
        <w:t>Muerte</w:t>
      </w:r>
      <w:proofErr w:type="spellEnd"/>
      <w:r w:rsidRPr="000D7FA5">
        <w:rPr>
          <w:rFonts w:asciiTheme="majorHAnsi" w:hAnsiTheme="majorHAnsi"/>
          <w:bCs/>
          <w:sz w:val="20"/>
          <w:szCs w:val="20"/>
        </w:rPr>
        <w:t xml:space="preserve"> </w:t>
      </w:r>
      <w:proofErr w:type="spellStart"/>
      <w:r w:rsidRPr="000D7FA5">
        <w:rPr>
          <w:rFonts w:asciiTheme="majorHAnsi" w:hAnsiTheme="majorHAnsi"/>
          <w:bCs/>
          <w:sz w:val="20"/>
          <w:szCs w:val="20"/>
        </w:rPr>
        <w:t>en</w:t>
      </w:r>
      <w:proofErr w:type="spellEnd"/>
      <w:r w:rsidRPr="000D7FA5">
        <w:rPr>
          <w:rFonts w:asciiTheme="majorHAnsi" w:hAnsiTheme="majorHAnsi"/>
          <w:bCs/>
          <w:sz w:val="20"/>
          <w:szCs w:val="20"/>
        </w:rPr>
        <w:t xml:space="preserve"> el </w:t>
      </w:r>
      <w:proofErr w:type="spellStart"/>
      <w:r w:rsidRPr="000D7FA5">
        <w:rPr>
          <w:rFonts w:asciiTheme="majorHAnsi" w:hAnsiTheme="majorHAnsi"/>
          <w:bCs/>
          <w:sz w:val="20"/>
          <w:szCs w:val="20"/>
        </w:rPr>
        <w:t>Pentagonito</w:t>
      </w:r>
      <w:proofErr w:type="spellEnd"/>
      <w:r w:rsidRPr="000D7FA5">
        <w:rPr>
          <w:rFonts w:asciiTheme="majorHAnsi" w:hAnsiTheme="majorHAnsi"/>
          <w:bCs/>
          <w:sz w:val="20"/>
          <w:szCs w:val="20"/>
        </w:rPr>
        <w:t>”, the Prosecutor's Office initiated an investigation and carried out some proceedings in Peru. However, it indicates that the prosecutor assigned to the case issued an order inhibiting the matter, since it lacked territorial jurisdiction.</w:t>
      </w:r>
    </w:p>
    <w:p w14:paraId="1A2C28E7" w14:textId="77777777" w:rsidR="000D7FA5" w:rsidRPr="000D7FA5" w:rsidRDefault="000D7FA5" w:rsidP="00E95ED1">
      <w:pPr>
        <w:ind w:firstLine="720"/>
        <w:jc w:val="both"/>
        <w:rPr>
          <w:rFonts w:asciiTheme="majorHAnsi" w:hAnsiTheme="majorHAnsi"/>
          <w:bCs/>
          <w:sz w:val="20"/>
          <w:szCs w:val="20"/>
        </w:rPr>
      </w:pPr>
    </w:p>
    <w:p w14:paraId="489FE289" w14:textId="70956240" w:rsidR="000D7FA5" w:rsidRDefault="000D7FA5" w:rsidP="00E95ED1">
      <w:pPr>
        <w:pStyle w:val="ListParagraph"/>
        <w:numPr>
          <w:ilvl w:val="0"/>
          <w:numId w:val="55"/>
        </w:numPr>
        <w:ind w:left="0" w:firstLine="720"/>
        <w:jc w:val="both"/>
        <w:rPr>
          <w:rFonts w:asciiTheme="majorHAnsi" w:hAnsiTheme="majorHAnsi"/>
          <w:bCs/>
          <w:sz w:val="20"/>
          <w:szCs w:val="20"/>
        </w:rPr>
      </w:pPr>
      <w:r>
        <w:rPr>
          <w:rFonts w:asciiTheme="majorHAnsi" w:hAnsiTheme="majorHAnsi"/>
          <w:bCs/>
          <w:sz w:val="20"/>
          <w:szCs w:val="20"/>
        </w:rPr>
        <w:t>I</w:t>
      </w:r>
      <w:r w:rsidRPr="000D7FA5">
        <w:rPr>
          <w:rFonts w:asciiTheme="majorHAnsi" w:hAnsiTheme="majorHAnsi"/>
          <w:bCs/>
          <w:sz w:val="20"/>
          <w:szCs w:val="20"/>
        </w:rPr>
        <w:t>t indicates that due to the publication of the Final Report of the Truth Commission, on November 14, 2010, the State Attorney General's Office initiated the pre-procedural investigation of the case, which has involved several investigative procedures in which there are requests for Criminal Assistance to Peru. It specifies that the investigation processes include technical activities that are currently open, "considering that the content of article 472.3 of the Comprehensive Criminal Code refers to circulating information reserved for the public, but accessible to the parties."</w:t>
      </w:r>
    </w:p>
    <w:p w14:paraId="00DFA1F6" w14:textId="77777777" w:rsidR="00CC5835" w:rsidRPr="00CC5835" w:rsidRDefault="00CC5835" w:rsidP="00E95ED1">
      <w:pPr>
        <w:ind w:firstLine="720"/>
        <w:jc w:val="both"/>
        <w:rPr>
          <w:rFonts w:asciiTheme="majorHAnsi" w:hAnsiTheme="majorHAnsi"/>
          <w:bCs/>
          <w:sz w:val="20"/>
          <w:szCs w:val="20"/>
        </w:rPr>
      </w:pPr>
    </w:p>
    <w:p w14:paraId="4279D035" w14:textId="0B395443" w:rsidR="00CC5835" w:rsidRDefault="00CC5835" w:rsidP="00E95ED1">
      <w:pPr>
        <w:pStyle w:val="ListParagraph"/>
        <w:numPr>
          <w:ilvl w:val="0"/>
          <w:numId w:val="55"/>
        </w:numPr>
        <w:ind w:left="0" w:firstLine="720"/>
        <w:jc w:val="both"/>
        <w:rPr>
          <w:rFonts w:asciiTheme="majorHAnsi" w:hAnsiTheme="majorHAnsi"/>
          <w:bCs/>
          <w:sz w:val="20"/>
          <w:szCs w:val="20"/>
        </w:rPr>
      </w:pPr>
      <w:r w:rsidRPr="00CC5835">
        <w:rPr>
          <w:rFonts w:asciiTheme="majorHAnsi" w:hAnsiTheme="majorHAnsi"/>
          <w:bCs/>
          <w:sz w:val="20"/>
          <w:szCs w:val="20"/>
        </w:rPr>
        <w:t xml:space="preserve"> It indicates that on June 18, 1991, a sentence was passed declaring the presumed death, by virtue of the evidence of the investigations carried out by the State.</w:t>
      </w:r>
    </w:p>
    <w:p w14:paraId="31624710" w14:textId="77777777" w:rsidR="00CC5835" w:rsidRPr="00CC5835" w:rsidRDefault="00CC5835" w:rsidP="00E95ED1">
      <w:pPr>
        <w:pStyle w:val="ListParagraph"/>
        <w:ind w:left="0" w:firstLine="720"/>
        <w:jc w:val="both"/>
        <w:rPr>
          <w:rFonts w:asciiTheme="majorHAnsi" w:hAnsiTheme="majorHAnsi"/>
          <w:bCs/>
          <w:sz w:val="20"/>
          <w:szCs w:val="20"/>
        </w:rPr>
      </w:pPr>
    </w:p>
    <w:p w14:paraId="56354ECE" w14:textId="04A2054F" w:rsidR="00CC5835" w:rsidRDefault="00CC5835" w:rsidP="00E95ED1">
      <w:pPr>
        <w:pStyle w:val="ListParagraph"/>
        <w:numPr>
          <w:ilvl w:val="0"/>
          <w:numId w:val="55"/>
        </w:numPr>
        <w:ind w:left="0" w:firstLine="720"/>
        <w:jc w:val="both"/>
        <w:rPr>
          <w:rFonts w:asciiTheme="majorHAnsi" w:hAnsiTheme="majorHAnsi"/>
          <w:bCs/>
          <w:sz w:val="20"/>
          <w:szCs w:val="20"/>
        </w:rPr>
      </w:pPr>
      <w:r w:rsidRPr="00CC5835">
        <w:rPr>
          <w:rFonts w:asciiTheme="majorHAnsi" w:hAnsiTheme="majorHAnsi"/>
          <w:bCs/>
          <w:sz w:val="20"/>
          <w:szCs w:val="20"/>
        </w:rPr>
        <w:t xml:space="preserve"> It alleges that the events described in the petition occurred in the territory of Peru, so much so that the investigations related to the case were conducted in that State, as the Peruvian jurisdiction to carry them out was not in doubt. Consequently, it considers that the actions or omissions alleged by the petitioners are not attributable to Ecuador and therefore, this does not generate its international responsibility, since the Commission lacks jurisdiction due to the location. Furthermore, it indicates that the Inter-American Commission does not have competence </w:t>
      </w:r>
      <w:proofErr w:type="spellStart"/>
      <w:r w:rsidRPr="00CC5835">
        <w:rPr>
          <w:rFonts w:asciiTheme="majorHAnsi" w:hAnsiTheme="majorHAnsi"/>
          <w:bCs/>
          <w:sz w:val="20"/>
          <w:szCs w:val="20"/>
        </w:rPr>
        <w:t>ratione</w:t>
      </w:r>
      <w:proofErr w:type="spellEnd"/>
      <w:r w:rsidRPr="00CC5835">
        <w:rPr>
          <w:rFonts w:asciiTheme="majorHAnsi" w:hAnsiTheme="majorHAnsi"/>
          <w:bCs/>
          <w:sz w:val="20"/>
          <w:szCs w:val="20"/>
        </w:rPr>
        <w:t xml:space="preserve"> personae to hear the case either, since the petition indicates as the alleged victim a person, who, according to what was alleged, was detained and was under the control and authority of Peruvian state agents.</w:t>
      </w:r>
    </w:p>
    <w:p w14:paraId="56B26AB0" w14:textId="77777777" w:rsidR="00CC5835" w:rsidRPr="00CC5835" w:rsidRDefault="00CC5835" w:rsidP="00E95ED1">
      <w:pPr>
        <w:ind w:firstLine="720"/>
        <w:jc w:val="both"/>
        <w:rPr>
          <w:rFonts w:asciiTheme="majorHAnsi" w:hAnsiTheme="majorHAnsi"/>
          <w:bCs/>
          <w:sz w:val="20"/>
          <w:szCs w:val="20"/>
        </w:rPr>
      </w:pPr>
    </w:p>
    <w:p w14:paraId="561D0E99" w14:textId="750B22F6" w:rsidR="00CC5835" w:rsidRDefault="00CC5835" w:rsidP="00E95ED1">
      <w:pPr>
        <w:pStyle w:val="ListParagraph"/>
        <w:numPr>
          <w:ilvl w:val="0"/>
          <w:numId w:val="55"/>
        </w:numPr>
        <w:ind w:left="0" w:firstLine="720"/>
        <w:jc w:val="both"/>
        <w:rPr>
          <w:rFonts w:asciiTheme="majorHAnsi" w:hAnsiTheme="majorHAnsi"/>
          <w:bCs/>
          <w:sz w:val="20"/>
          <w:szCs w:val="20"/>
        </w:rPr>
      </w:pPr>
      <w:r w:rsidRPr="00CC5835">
        <w:rPr>
          <w:rFonts w:asciiTheme="majorHAnsi" w:hAnsiTheme="majorHAnsi"/>
          <w:bCs/>
          <w:sz w:val="20"/>
          <w:szCs w:val="20"/>
        </w:rPr>
        <w:t>It also specifies that within the framework of the protection action procedure, the basic rules of due process were observed by the judges and courts, and no violation of rights was evidenced. It also notes that the Constitutional Court denied the extraordinary protection action filed by the petitioners, stating that it was not an appeal and that said action has specific legal characteristics, but also that the constitutional rights allegedly violated were not upheld.</w:t>
      </w:r>
    </w:p>
    <w:p w14:paraId="6257E6D8" w14:textId="77777777" w:rsidR="0003457B" w:rsidRPr="0003457B" w:rsidRDefault="0003457B" w:rsidP="00E95ED1">
      <w:pPr>
        <w:ind w:firstLine="720"/>
        <w:jc w:val="both"/>
        <w:rPr>
          <w:rFonts w:asciiTheme="majorHAnsi" w:hAnsiTheme="majorHAnsi"/>
          <w:bCs/>
          <w:sz w:val="20"/>
          <w:szCs w:val="20"/>
        </w:rPr>
      </w:pPr>
    </w:p>
    <w:p w14:paraId="3F231AD5" w14:textId="450B9C9F" w:rsidR="00CC5835" w:rsidRPr="0032151B" w:rsidRDefault="00CC5835" w:rsidP="00E95ED1">
      <w:pPr>
        <w:pStyle w:val="ListParagraph"/>
        <w:numPr>
          <w:ilvl w:val="0"/>
          <w:numId w:val="55"/>
        </w:numPr>
        <w:ind w:left="0" w:firstLine="720"/>
        <w:jc w:val="both"/>
        <w:rPr>
          <w:rFonts w:asciiTheme="majorHAnsi" w:hAnsiTheme="majorHAnsi"/>
          <w:bCs/>
          <w:sz w:val="20"/>
          <w:szCs w:val="20"/>
        </w:rPr>
      </w:pPr>
      <w:r w:rsidRPr="00CC5835">
        <w:rPr>
          <w:rFonts w:asciiTheme="majorHAnsi" w:hAnsiTheme="majorHAnsi"/>
          <w:bCs/>
          <w:sz w:val="20"/>
          <w:szCs w:val="20"/>
        </w:rPr>
        <w:t xml:space="preserve">Finally, it points out that the petition was submitted untimely, since the notification of the definitive decision of the protection action of April 18, 2012, as indicated by the Rapporteur Secretary of the Provincial Court of Justice of Pichincha, implies that the petitioners </w:t>
      </w:r>
      <w:r w:rsidR="0032151B">
        <w:rPr>
          <w:rFonts w:asciiTheme="majorHAnsi" w:hAnsiTheme="majorHAnsi"/>
          <w:bCs/>
          <w:sz w:val="20"/>
          <w:szCs w:val="20"/>
        </w:rPr>
        <w:t>took a</w:t>
      </w:r>
      <w:r w:rsidRPr="00CC5835">
        <w:rPr>
          <w:rFonts w:asciiTheme="majorHAnsi" w:hAnsiTheme="majorHAnsi"/>
          <w:bCs/>
          <w:sz w:val="20"/>
          <w:szCs w:val="20"/>
        </w:rPr>
        <w:t xml:space="preserve"> year to present the petition.</w:t>
      </w:r>
    </w:p>
    <w:p w14:paraId="69846117" w14:textId="5BA9F7BB" w:rsidR="0032151B" w:rsidRDefault="0032151B" w:rsidP="0032151B">
      <w:pPr>
        <w:jc w:val="both"/>
        <w:rPr>
          <w:rFonts w:asciiTheme="majorHAnsi" w:hAnsiTheme="majorHAnsi"/>
          <w:bCs/>
          <w:sz w:val="20"/>
          <w:szCs w:val="20"/>
        </w:rPr>
      </w:pPr>
    </w:p>
    <w:p w14:paraId="46B4D20F" w14:textId="77777777" w:rsidR="0032151B" w:rsidRPr="0032151B" w:rsidRDefault="0032151B" w:rsidP="00E95ED1">
      <w:pPr>
        <w:ind w:firstLine="720"/>
        <w:jc w:val="both"/>
        <w:rPr>
          <w:rFonts w:asciiTheme="majorHAnsi" w:hAnsiTheme="majorHAnsi"/>
          <w:b/>
          <w:sz w:val="20"/>
          <w:szCs w:val="20"/>
        </w:rPr>
      </w:pPr>
      <w:r w:rsidRPr="0032151B">
        <w:rPr>
          <w:rFonts w:asciiTheme="majorHAnsi" w:hAnsiTheme="majorHAnsi"/>
          <w:b/>
          <w:sz w:val="20"/>
          <w:szCs w:val="20"/>
        </w:rPr>
        <w:t>VI. ANALYSIS REGARDING COMPETENCE</w:t>
      </w:r>
    </w:p>
    <w:p w14:paraId="2291995A" w14:textId="78219189" w:rsidR="0032151B" w:rsidRPr="0032151B" w:rsidRDefault="0032151B" w:rsidP="0032151B">
      <w:pPr>
        <w:jc w:val="both"/>
        <w:rPr>
          <w:rFonts w:asciiTheme="majorHAnsi" w:hAnsiTheme="majorHAnsi"/>
          <w:bCs/>
          <w:sz w:val="20"/>
          <w:szCs w:val="20"/>
        </w:rPr>
      </w:pPr>
    </w:p>
    <w:p w14:paraId="696EEDBE" w14:textId="1EBB0667" w:rsidR="0032151B" w:rsidRDefault="0032151B" w:rsidP="00E95ED1">
      <w:pPr>
        <w:pStyle w:val="ListParagraph"/>
        <w:numPr>
          <w:ilvl w:val="0"/>
          <w:numId w:val="55"/>
        </w:numPr>
        <w:ind w:left="0" w:firstLine="720"/>
        <w:jc w:val="both"/>
        <w:rPr>
          <w:rFonts w:asciiTheme="majorHAnsi" w:hAnsiTheme="majorHAnsi"/>
          <w:bCs/>
          <w:sz w:val="20"/>
          <w:szCs w:val="20"/>
        </w:rPr>
      </w:pPr>
      <w:r w:rsidRPr="0032151B">
        <w:rPr>
          <w:rFonts w:asciiTheme="majorHAnsi" w:hAnsiTheme="majorHAnsi"/>
          <w:bCs/>
          <w:sz w:val="20"/>
          <w:szCs w:val="20"/>
        </w:rPr>
        <w:t xml:space="preserve">In relation to competence based on the person, the Commission observes that the petition raises facts regarding the omission of prevention and the lack of immediate investigation into the disappearance of Mr. </w:t>
      </w:r>
      <w:proofErr w:type="spellStart"/>
      <w:r w:rsidRPr="0032151B">
        <w:rPr>
          <w:rFonts w:asciiTheme="majorHAnsi" w:hAnsiTheme="majorHAnsi"/>
          <w:bCs/>
          <w:sz w:val="20"/>
          <w:szCs w:val="20"/>
        </w:rPr>
        <w:t>Duchicela</w:t>
      </w:r>
      <w:proofErr w:type="spellEnd"/>
      <w:r w:rsidRPr="0032151B">
        <w:rPr>
          <w:rFonts w:asciiTheme="majorHAnsi" w:hAnsiTheme="majorHAnsi"/>
          <w:bCs/>
          <w:sz w:val="20"/>
          <w:szCs w:val="20"/>
        </w:rPr>
        <w:t xml:space="preserve">, who was also protected by his capacity as attaché military in Peru. On the other hand, it takes note of the claim referring to the alleged lack of access to information and judicial protection, as well as the alleged suffering caused by the events to the detriment of his next of kin, who carried out the </w:t>
      </w:r>
      <w:r w:rsidRPr="0032151B">
        <w:rPr>
          <w:rFonts w:asciiTheme="majorHAnsi" w:hAnsiTheme="majorHAnsi"/>
          <w:bCs/>
          <w:sz w:val="20"/>
          <w:szCs w:val="20"/>
        </w:rPr>
        <w:lastRenderedPageBreak/>
        <w:t xml:space="preserve">corresponding legal actions. Both aspects are compatible with the competence </w:t>
      </w:r>
      <w:proofErr w:type="spellStart"/>
      <w:r w:rsidRPr="0032151B">
        <w:rPr>
          <w:rFonts w:asciiTheme="majorHAnsi" w:hAnsiTheme="majorHAnsi"/>
          <w:bCs/>
          <w:sz w:val="20"/>
          <w:szCs w:val="20"/>
        </w:rPr>
        <w:t>ratione</w:t>
      </w:r>
      <w:proofErr w:type="spellEnd"/>
      <w:r w:rsidRPr="0032151B">
        <w:rPr>
          <w:rFonts w:asciiTheme="majorHAnsi" w:hAnsiTheme="majorHAnsi"/>
          <w:bCs/>
          <w:sz w:val="20"/>
          <w:szCs w:val="20"/>
        </w:rPr>
        <w:t xml:space="preserve"> personae of the Commission.</w:t>
      </w:r>
    </w:p>
    <w:p w14:paraId="222B9830" w14:textId="77777777" w:rsidR="0032151B" w:rsidRPr="0032151B" w:rsidRDefault="0032151B" w:rsidP="00E95ED1">
      <w:pPr>
        <w:ind w:firstLine="720"/>
        <w:jc w:val="both"/>
        <w:rPr>
          <w:rFonts w:asciiTheme="majorHAnsi" w:hAnsiTheme="majorHAnsi"/>
          <w:bCs/>
          <w:sz w:val="20"/>
          <w:szCs w:val="20"/>
        </w:rPr>
      </w:pPr>
    </w:p>
    <w:p w14:paraId="5FA38171" w14:textId="0FFFFF45" w:rsidR="0032151B" w:rsidRDefault="0032151B" w:rsidP="00E95ED1">
      <w:pPr>
        <w:pStyle w:val="ListParagraph"/>
        <w:numPr>
          <w:ilvl w:val="0"/>
          <w:numId w:val="55"/>
        </w:numPr>
        <w:ind w:left="0" w:firstLine="720"/>
        <w:jc w:val="both"/>
        <w:rPr>
          <w:rFonts w:asciiTheme="majorHAnsi" w:hAnsiTheme="majorHAnsi"/>
          <w:bCs/>
          <w:sz w:val="20"/>
          <w:szCs w:val="20"/>
        </w:rPr>
      </w:pPr>
      <w:r w:rsidRPr="0032151B">
        <w:rPr>
          <w:rFonts w:asciiTheme="majorHAnsi" w:hAnsiTheme="majorHAnsi"/>
          <w:bCs/>
          <w:sz w:val="20"/>
          <w:szCs w:val="20"/>
        </w:rPr>
        <w:t xml:space="preserve">In the same vein, the petitioners point out that they do not hold the Ecuadorian State responsible for the arrest and disappearance of Mr. </w:t>
      </w:r>
      <w:proofErr w:type="spellStart"/>
      <w:r w:rsidRPr="0032151B">
        <w:rPr>
          <w:rFonts w:asciiTheme="majorHAnsi" w:hAnsiTheme="majorHAnsi"/>
          <w:bCs/>
          <w:sz w:val="20"/>
          <w:szCs w:val="20"/>
        </w:rPr>
        <w:t>Duchicela</w:t>
      </w:r>
      <w:proofErr w:type="spellEnd"/>
      <w:r w:rsidRPr="0032151B">
        <w:rPr>
          <w:rFonts w:asciiTheme="majorHAnsi" w:hAnsiTheme="majorHAnsi"/>
          <w:bCs/>
          <w:sz w:val="20"/>
          <w:szCs w:val="20"/>
        </w:rPr>
        <w:t xml:space="preserve"> committed in Peru, but for the violation of the duty of prevention and due diligence in relation to the life of the alleged victim, the violation of the right to personal integrity of their family members, as well as the lack of protection and right to the truth of their family members.</w:t>
      </w:r>
    </w:p>
    <w:p w14:paraId="6AF0B329" w14:textId="77777777" w:rsidR="0032151B" w:rsidRPr="0032151B" w:rsidRDefault="0032151B" w:rsidP="00E95ED1">
      <w:pPr>
        <w:ind w:firstLine="720"/>
        <w:jc w:val="both"/>
        <w:rPr>
          <w:rFonts w:asciiTheme="majorHAnsi" w:hAnsiTheme="majorHAnsi"/>
          <w:bCs/>
          <w:sz w:val="20"/>
          <w:szCs w:val="20"/>
        </w:rPr>
      </w:pPr>
    </w:p>
    <w:p w14:paraId="1EA9A9B7" w14:textId="619E6CCD" w:rsidR="0032151B" w:rsidRDefault="0032151B" w:rsidP="00E95ED1">
      <w:pPr>
        <w:pStyle w:val="ListParagraph"/>
        <w:numPr>
          <w:ilvl w:val="0"/>
          <w:numId w:val="55"/>
        </w:numPr>
        <w:ind w:left="0" w:firstLine="720"/>
        <w:jc w:val="both"/>
        <w:rPr>
          <w:rFonts w:asciiTheme="majorHAnsi" w:hAnsiTheme="majorHAnsi"/>
          <w:bCs/>
          <w:sz w:val="20"/>
          <w:szCs w:val="20"/>
        </w:rPr>
      </w:pPr>
      <w:r w:rsidRPr="0032151B">
        <w:rPr>
          <w:rFonts w:asciiTheme="majorHAnsi" w:hAnsiTheme="majorHAnsi"/>
          <w:bCs/>
          <w:sz w:val="20"/>
          <w:szCs w:val="20"/>
        </w:rPr>
        <w:t>The Commission recalls that at the time of adopting the American Convention, the Inter-American Specialized Conference on Human Rights opted to delete the reference to territory and establish the obligation of the States parties to the Convention to respect and guarantee the rights recognized therein to all persons</w:t>
      </w:r>
      <w:r>
        <w:rPr>
          <w:rFonts w:asciiTheme="majorHAnsi" w:hAnsiTheme="majorHAnsi"/>
          <w:bCs/>
          <w:sz w:val="20"/>
          <w:szCs w:val="20"/>
        </w:rPr>
        <w:t xml:space="preserve"> </w:t>
      </w:r>
      <w:r w:rsidRPr="0032151B">
        <w:rPr>
          <w:rFonts w:asciiTheme="majorHAnsi" w:hAnsiTheme="majorHAnsi"/>
          <w:bCs/>
          <w:sz w:val="20"/>
          <w:szCs w:val="20"/>
        </w:rPr>
        <w:t>subject to its jurisdiction. In this way, the margin of protection for the rights recognized in the American Convention was expanded, to the extent that the States could not only become internationally responsible for acts or omissions attributable to them within their territory, but also for those acts or omissions committed outside their territory, but within a sphere in which they exercise jurisdiction</w:t>
      </w:r>
      <w:r>
        <w:rPr>
          <w:rStyle w:val="FootnoteReference"/>
          <w:sz w:val="20"/>
          <w:szCs w:val="20"/>
          <w:lang w:val="es-ES"/>
        </w:rPr>
        <w:footnoteReference w:id="4"/>
      </w:r>
      <w:r w:rsidRPr="0032151B">
        <w:rPr>
          <w:rFonts w:asciiTheme="majorHAnsi" w:hAnsiTheme="majorHAnsi"/>
          <w:bCs/>
          <w:sz w:val="20"/>
          <w:szCs w:val="20"/>
        </w:rPr>
        <w:t>.</w:t>
      </w:r>
    </w:p>
    <w:p w14:paraId="26CCA8DE" w14:textId="77777777" w:rsidR="0032151B" w:rsidRPr="0032151B" w:rsidRDefault="0032151B" w:rsidP="00E95ED1">
      <w:pPr>
        <w:ind w:firstLine="720"/>
        <w:jc w:val="both"/>
        <w:rPr>
          <w:rFonts w:asciiTheme="majorHAnsi" w:hAnsiTheme="majorHAnsi"/>
          <w:bCs/>
          <w:sz w:val="20"/>
          <w:szCs w:val="20"/>
        </w:rPr>
      </w:pPr>
    </w:p>
    <w:p w14:paraId="3A2AF3AA" w14:textId="7A68A233" w:rsidR="0032151B" w:rsidRDefault="0032151B" w:rsidP="00E95ED1">
      <w:pPr>
        <w:pStyle w:val="ListParagraph"/>
        <w:numPr>
          <w:ilvl w:val="0"/>
          <w:numId w:val="55"/>
        </w:numPr>
        <w:ind w:left="0" w:firstLine="720"/>
        <w:jc w:val="both"/>
        <w:rPr>
          <w:rFonts w:asciiTheme="majorHAnsi" w:hAnsiTheme="majorHAnsi"/>
          <w:bCs/>
          <w:sz w:val="20"/>
          <w:szCs w:val="20"/>
        </w:rPr>
      </w:pPr>
      <w:r w:rsidRPr="0032151B">
        <w:rPr>
          <w:rFonts w:asciiTheme="majorHAnsi" w:hAnsiTheme="majorHAnsi"/>
          <w:bCs/>
          <w:sz w:val="20"/>
          <w:szCs w:val="20"/>
        </w:rPr>
        <w:t xml:space="preserve">In the present case, the Commission observes that the petitioners' main allegations make it possible to determine the jurisdiction of the Ecuadorian State, since the existence of a causal link can be established between the extraterritorial conduct or omission of a State and the alleged violation of the rights and freedoms of the alleged victim and his next of kin. In other words, there is a connection between the activities that the State carried out or should have carried out with respect to the rights of the alleged victim from the moment of his disappearance in Peru, and the alleged lack of judicial protection for his family members who were in Ecuador. Based on the foregoing, the Commission concludes that it is competent </w:t>
      </w:r>
      <w:proofErr w:type="spellStart"/>
      <w:r w:rsidRPr="00E95ED1">
        <w:rPr>
          <w:rFonts w:asciiTheme="majorHAnsi" w:hAnsiTheme="majorHAnsi"/>
          <w:bCs/>
          <w:i/>
          <w:sz w:val="20"/>
          <w:szCs w:val="20"/>
        </w:rPr>
        <w:t>ratione</w:t>
      </w:r>
      <w:proofErr w:type="spellEnd"/>
      <w:r w:rsidRPr="00E95ED1">
        <w:rPr>
          <w:rFonts w:asciiTheme="majorHAnsi" w:hAnsiTheme="majorHAnsi"/>
          <w:bCs/>
          <w:i/>
          <w:sz w:val="20"/>
          <w:szCs w:val="20"/>
        </w:rPr>
        <w:t xml:space="preserve"> loci</w:t>
      </w:r>
      <w:r w:rsidRPr="0032151B">
        <w:rPr>
          <w:rFonts w:asciiTheme="majorHAnsi" w:hAnsiTheme="majorHAnsi"/>
          <w:bCs/>
          <w:sz w:val="20"/>
          <w:szCs w:val="20"/>
        </w:rPr>
        <w:t xml:space="preserve"> to hear the present petition, since it alleges violations of rights protected in the American Convention that were committed by state agents of a State Party to said instrument in the territory of another State</w:t>
      </w:r>
      <w:r>
        <w:rPr>
          <w:rFonts w:asciiTheme="majorHAnsi" w:hAnsiTheme="majorHAnsi"/>
          <w:bCs/>
          <w:sz w:val="20"/>
          <w:szCs w:val="20"/>
        </w:rPr>
        <w:t xml:space="preserve">. </w:t>
      </w:r>
    </w:p>
    <w:p w14:paraId="3095BA13" w14:textId="780720DA" w:rsidR="0032151B" w:rsidRDefault="0032151B" w:rsidP="0032151B">
      <w:pPr>
        <w:jc w:val="both"/>
        <w:rPr>
          <w:rFonts w:asciiTheme="majorHAnsi" w:hAnsiTheme="majorHAnsi"/>
          <w:b/>
          <w:bCs/>
          <w:sz w:val="20"/>
          <w:szCs w:val="20"/>
        </w:rPr>
      </w:pPr>
    </w:p>
    <w:p w14:paraId="7B103B13" w14:textId="77777777" w:rsidR="0032151B" w:rsidRPr="005556C6" w:rsidRDefault="0032151B" w:rsidP="00E95ED1">
      <w:pPr>
        <w:ind w:firstLine="720"/>
        <w:jc w:val="both"/>
        <w:rPr>
          <w:rFonts w:asciiTheme="majorHAnsi" w:hAnsiTheme="majorHAnsi"/>
          <w:bCs/>
          <w:sz w:val="20"/>
          <w:szCs w:val="20"/>
        </w:rPr>
      </w:pPr>
      <w:r w:rsidRPr="005556C6">
        <w:rPr>
          <w:rFonts w:asciiTheme="majorHAnsi" w:hAnsiTheme="majorHAnsi"/>
          <w:b/>
          <w:bCs/>
          <w:sz w:val="20"/>
          <w:szCs w:val="20"/>
        </w:rPr>
        <w:t>VI.</w:t>
      </w:r>
      <w:r w:rsidRPr="005556C6">
        <w:rPr>
          <w:rFonts w:asciiTheme="majorHAnsi" w:hAnsiTheme="majorHAnsi"/>
          <w:b/>
          <w:bCs/>
          <w:sz w:val="20"/>
          <w:szCs w:val="20"/>
        </w:rPr>
        <w:tab/>
        <w:t xml:space="preserve">ANALYSIS OF </w:t>
      </w:r>
      <w:r w:rsidRPr="005556C6">
        <w:rPr>
          <w:rFonts w:asciiTheme="majorHAnsi" w:hAnsiTheme="majorHAnsi"/>
          <w:b/>
          <w:sz w:val="20"/>
          <w:szCs w:val="20"/>
        </w:rPr>
        <w:t>EXHAUSTION OF DOMESTIC REMEDIES AND TIMELINESS OF THE PETITION</w:t>
      </w:r>
    </w:p>
    <w:p w14:paraId="0F0792C1" w14:textId="77777777" w:rsidR="0032151B" w:rsidRPr="0032151B" w:rsidRDefault="0032151B" w:rsidP="0032151B">
      <w:pPr>
        <w:jc w:val="both"/>
        <w:rPr>
          <w:rFonts w:asciiTheme="majorHAnsi" w:hAnsiTheme="majorHAnsi"/>
          <w:bCs/>
          <w:sz w:val="20"/>
          <w:szCs w:val="20"/>
        </w:rPr>
      </w:pPr>
    </w:p>
    <w:p w14:paraId="11E2BFFA" w14:textId="62D5CC5F" w:rsidR="0032151B" w:rsidRDefault="0032151B" w:rsidP="00E95ED1">
      <w:pPr>
        <w:pStyle w:val="ListParagraph"/>
        <w:numPr>
          <w:ilvl w:val="0"/>
          <w:numId w:val="55"/>
        </w:numPr>
        <w:ind w:left="0" w:firstLine="720"/>
        <w:jc w:val="both"/>
        <w:rPr>
          <w:rFonts w:asciiTheme="majorHAnsi" w:hAnsiTheme="majorHAnsi"/>
          <w:bCs/>
          <w:sz w:val="20"/>
          <w:szCs w:val="20"/>
        </w:rPr>
      </w:pPr>
      <w:r w:rsidRPr="0032151B">
        <w:rPr>
          <w:rFonts w:asciiTheme="majorHAnsi" w:hAnsiTheme="majorHAnsi"/>
          <w:bCs/>
          <w:sz w:val="20"/>
          <w:szCs w:val="20"/>
        </w:rPr>
        <w:t xml:space="preserve">The petitioner indicates that formal and informal procedures were taken before judicial, executive (military) and legislative authorities, in order to </w:t>
      </w:r>
      <w:r w:rsidR="00695639">
        <w:rPr>
          <w:rFonts w:asciiTheme="majorHAnsi" w:hAnsiTheme="majorHAnsi"/>
          <w:bCs/>
          <w:sz w:val="20"/>
          <w:szCs w:val="20"/>
        </w:rPr>
        <w:t>locate the</w:t>
      </w:r>
      <w:r w:rsidRPr="0032151B">
        <w:rPr>
          <w:rFonts w:asciiTheme="majorHAnsi" w:hAnsiTheme="majorHAnsi"/>
          <w:bCs/>
          <w:sz w:val="20"/>
          <w:szCs w:val="20"/>
        </w:rPr>
        <w:t xml:space="preserve"> whereabouts of the alleged victim and learn the truth of what happened, which </w:t>
      </w:r>
      <w:r w:rsidR="00695639">
        <w:rPr>
          <w:rFonts w:asciiTheme="majorHAnsi" w:hAnsiTheme="majorHAnsi"/>
          <w:bCs/>
          <w:sz w:val="20"/>
          <w:szCs w:val="20"/>
        </w:rPr>
        <w:t>to</w:t>
      </w:r>
      <w:r w:rsidRPr="0032151B">
        <w:rPr>
          <w:rFonts w:asciiTheme="majorHAnsi" w:hAnsiTheme="majorHAnsi"/>
          <w:bCs/>
          <w:sz w:val="20"/>
          <w:szCs w:val="20"/>
        </w:rPr>
        <w:t xml:space="preserve"> date</w:t>
      </w:r>
      <w:r w:rsidR="00695639">
        <w:rPr>
          <w:rFonts w:asciiTheme="majorHAnsi" w:hAnsiTheme="majorHAnsi"/>
          <w:bCs/>
          <w:sz w:val="20"/>
          <w:szCs w:val="20"/>
        </w:rPr>
        <w:t>,</w:t>
      </w:r>
      <w:r w:rsidRPr="0032151B">
        <w:rPr>
          <w:rFonts w:asciiTheme="majorHAnsi" w:hAnsiTheme="majorHAnsi"/>
          <w:bCs/>
          <w:sz w:val="20"/>
          <w:szCs w:val="20"/>
        </w:rPr>
        <w:t xml:space="preserve"> has not occurred. For its part, the State indicates that the petition was submitted in an untimely manner.</w:t>
      </w:r>
    </w:p>
    <w:p w14:paraId="0C12F1EB" w14:textId="77777777" w:rsidR="0032151B" w:rsidRPr="0032151B" w:rsidRDefault="0032151B" w:rsidP="00E95ED1">
      <w:pPr>
        <w:ind w:firstLine="720"/>
        <w:jc w:val="both"/>
        <w:rPr>
          <w:rFonts w:asciiTheme="majorHAnsi" w:hAnsiTheme="majorHAnsi"/>
          <w:bCs/>
          <w:sz w:val="20"/>
          <w:szCs w:val="20"/>
        </w:rPr>
      </w:pPr>
    </w:p>
    <w:p w14:paraId="42EB8BB9" w14:textId="0C5A1ECD" w:rsidR="0032151B" w:rsidRDefault="0032151B" w:rsidP="00E95ED1">
      <w:pPr>
        <w:pStyle w:val="ListParagraph"/>
        <w:numPr>
          <w:ilvl w:val="0"/>
          <w:numId w:val="55"/>
        </w:numPr>
        <w:ind w:left="0" w:firstLine="720"/>
        <w:jc w:val="both"/>
        <w:rPr>
          <w:rFonts w:asciiTheme="majorHAnsi" w:hAnsiTheme="majorHAnsi"/>
          <w:bCs/>
          <w:sz w:val="20"/>
          <w:szCs w:val="20"/>
        </w:rPr>
      </w:pPr>
      <w:r w:rsidRPr="0032151B">
        <w:rPr>
          <w:rFonts w:asciiTheme="majorHAnsi" w:hAnsiTheme="majorHAnsi"/>
          <w:bCs/>
          <w:sz w:val="20"/>
          <w:szCs w:val="20"/>
        </w:rPr>
        <w:t>The Commission recalls that, in situations such as the one presented that include crimes against life, the remedies that must be taken into account for the purposes of admissibility of the petitions are those related to the criminal investigation and punishment of those responsible. In the specific case, the IACHR observes that, from the date of the alleged victim's disappearance in Lima, on May 27, 1988, his next of kin have turned to the Ecuadorian authorities seeking help in locating the alleged victim's whereabouts and investigating the facts. However, they did not have access to effective and adequate judicial remedies. It also takes into account that in 2005 they filed a complaint for omission and concealment in the disappearance against Ecuadorian authorities, which was filed on October 16, 2008 by the Prosecutor of the Crimes Against Life Unit, who resolved to refrain from knowing the cause alleging lack of jurisdiction.</w:t>
      </w:r>
    </w:p>
    <w:p w14:paraId="785C4FB3" w14:textId="77777777" w:rsidR="00695639" w:rsidRPr="00695639" w:rsidRDefault="00695639" w:rsidP="00E95ED1">
      <w:pPr>
        <w:ind w:firstLine="720"/>
        <w:jc w:val="both"/>
        <w:rPr>
          <w:rFonts w:asciiTheme="majorHAnsi" w:hAnsiTheme="majorHAnsi"/>
          <w:bCs/>
          <w:sz w:val="20"/>
          <w:szCs w:val="20"/>
        </w:rPr>
      </w:pPr>
    </w:p>
    <w:p w14:paraId="615C10FF" w14:textId="27D0870F" w:rsidR="0032151B" w:rsidRDefault="0032151B" w:rsidP="00E95ED1">
      <w:pPr>
        <w:pStyle w:val="ListParagraph"/>
        <w:numPr>
          <w:ilvl w:val="0"/>
          <w:numId w:val="55"/>
        </w:numPr>
        <w:ind w:left="0" w:firstLine="720"/>
        <w:jc w:val="both"/>
        <w:rPr>
          <w:rFonts w:asciiTheme="majorHAnsi" w:hAnsiTheme="majorHAnsi"/>
          <w:bCs/>
          <w:sz w:val="20"/>
          <w:szCs w:val="20"/>
        </w:rPr>
      </w:pPr>
      <w:r w:rsidRPr="0032151B">
        <w:rPr>
          <w:rFonts w:asciiTheme="majorHAnsi" w:hAnsiTheme="majorHAnsi"/>
          <w:bCs/>
          <w:sz w:val="20"/>
          <w:szCs w:val="20"/>
        </w:rPr>
        <w:t>Additionally, the Commission observes the State's argument that after the Truth Commission's Report was published, the State Attorney General's Office began the pre-procedural investigation of the case, with technical activities that are currently open. The foregoing would show that to date the truth of the facts and a criminal sanction against those responsible have not been determined. Given the foregoing, the IACHR concludes that the exception to the exhaustion of remedies provided for in Article 46.2.c of the American Convention applies to this petition.</w:t>
      </w:r>
    </w:p>
    <w:p w14:paraId="560F400D" w14:textId="77777777" w:rsidR="00695639" w:rsidRPr="00695639" w:rsidRDefault="00695639" w:rsidP="00E95ED1">
      <w:pPr>
        <w:ind w:firstLine="720"/>
        <w:jc w:val="both"/>
        <w:rPr>
          <w:rFonts w:asciiTheme="majorHAnsi" w:hAnsiTheme="majorHAnsi"/>
          <w:bCs/>
          <w:sz w:val="20"/>
          <w:szCs w:val="20"/>
        </w:rPr>
      </w:pPr>
    </w:p>
    <w:p w14:paraId="1627F630" w14:textId="1FD7C124" w:rsidR="00695639" w:rsidRPr="00E95ED1" w:rsidRDefault="0032151B" w:rsidP="00695639">
      <w:pPr>
        <w:pStyle w:val="ListParagraph"/>
        <w:numPr>
          <w:ilvl w:val="0"/>
          <w:numId w:val="55"/>
        </w:numPr>
        <w:ind w:left="0" w:firstLine="720"/>
        <w:jc w:val="both"/>
        <w:rPr>
          <w:rFonts w:asciiTheme="majorHAnsi" w:hAnsiTheme="majorHAnsi"/>
          <w:bCs/>
          <w:sz w:val="20"/>
          <w:szCs w:val="20"/>
        </w:rPr>
      </w:pPr>
      <w:r w:rsidRPr="0032151B">
        <w:rPr>
          <w:rFonts w:asciiTheme="majorHAnsi" w:hAnsiTheme="majorHAnsi"/>
          <w:bCs/>
          <w:sz w:val="20"/>
          <w:szCs w:val="20"/>
        </w:rPr>
        <w:lastRenderedPageBreak/>
        <w:t>Finally, given that the petition was received on April 30, 2013, the alleged events that gave rise to the petition occurred on May 27, 1988 and the effects would extend to the present, as well as the nature of the complaint, the Commission considers that it was presented within a reasonable period of time and considers the requirement of Article 32.2 of the IACHR Rules of Procedure satisfied.</w:t>
      </w:r>
    </w:p>
    <w:p w14:paraId="4A0C7BED" w14:textId="20A0429A" w:rsidR="00695639" w:rsidRPr="00695639" w:rsidRDefault="00695639" w:rsidP="00E95ED1">
      <w:pPr>
        <w:spacing w:before="240" w:after="240"/>
        <w:ind w:firstLine="720"/>
        <w:jc w:val="both"/>
        <w:rPr>
          <w:rFonts w:asciiTheme="majorHAnsi" w:hAnsiTheme="majorHAnsi"/>
          <w:b/>
          <w:bCs/>
          <w:sz w:val="20"/>
          <w:szCs w:val="20"/>
        </w:rPr>
      </w:pPr>
      <w:r w:rsidRPr="00E14D1E">
        <w:rPr>
          <w:rFonts w:asciiTheme="majorHAnsi" w:hAnsiTheme="majorHAnsi"/>
          <w:b/>
          <w:bCs/>
          <w:sz w:val="20"/>
          <w:szCs w:val="20"/>
        </w:rPr>
        <w:t>VII. CHARACTERIZATI</w:t>
      </w:r>
      <w:r>
        <w:rPr>
          <w:rFonts w:asciiTheme="majorHAnsi" w:hAnsiTheme="majorHAnsi"/>
          <w:b/>
          <w:bCs/>
          <w:sz w:val="20"/>
          <w:szCs w:val="20"/>
        </w:rPr>
        <w:t>ON</w:t>
      </w:r>
    </w:p>
    <w:p w14:paraId="028C0816" w14:textId="66230F7F" w:rsidR="00695639" w:rsidRPr="00E95ED1" w:rsidRDefault="00695639" w:rsidP="00695639">
      <w:pPr>
        <w:pStyle w:val="ListParagraph"/>
        <w:numPr>
          <w:ilvl w:val="0"/>
          <w:numId w:val="55"/>
        </w:numPr>
        <w:ind w:left="0" w:firstLine="720"/>
        <w:jc w:val="both"/>
        <w:rPr>
          <w:rFonts w:asciiTheme="majorHAnsi" w:hAnsiTheme="majorHAnsi"/>
          <w:bCs/>
          <w:sz w:val="20"/>
          <w:szCs w:val="20"/>
        </w:rPr>
      </w:pPr>
      <w:r w:rsidRPr="00695639">
        <w:rPr>
          <w:rFonts w:asciiTheme="majorHAnsi" w:hAnsiTheme="majorHAnsi"/>
          <w:bCs/>
          <w:sz w:val="20"/>
          <w:szCs w:val="20"/>
        </w:rPr>
        <w:t xml:space="preserve">The Commission observes that the present petition includes allegations regarding the omission of the duty of prevention, the lack of diligence to take immediate action, and the absence of a prompt investigation into the alleged forced disappearance of Mr. Enrique </w:t>
      </w:r>
      <w:proofErr w:type="spellStart"/>
      <w:r w:rsidRPr="00695639">
        <w:rPr>
          <w:rFonts w:asciiTheme="majorHAnsi" w:hAnsiTheme="majorHAnsi"/>
          <w:bCs/>
          <w:sz w:val="20"/>
          <w:szCs w:val="20"/>
        </w:rPr>
        <w:t>Duchicela</w:t>
      </w:r>
      <w:proofErr w:type="spellEnd"/>
      <w:r w:rsidRPr="00695639">
        <w:rPr>
          <w:rFonts w:asciiTheme="majorHAnsi" w:hAnsiTheme="majorHAnsi"/>
          <w:bCs/>
          <w:sz w:val="20"/>
          <w:szCs w:val="20"/>
        </w:rPr>
        <w:t xml:space="preserve">, as well as the lack of </w:t>
      </w:r>
      <w:proofErr w:type="spellStart"/>
      <w:r w:rsidRPr="00695639">
        <w:rPr>
          <w:rFonts w:asciiTheme="majorHAnsi" w:hAnsiTheme="majorHAnsi"/>
          <w:bCs/>
          <w:sz w:val="20"/>
          <w:szCs w:val="20"/>
        </w:rPr>
        <w:t>of</w:t>
      </w:r>
      <w:proofErr w:type="spellEnd"/>
      <w:r w:rsidRPr="00695639">
        <w:rPr>
          <w:rFonts w:asciiTheme="majorHAnsi" w:hAnsiTheme="majorHAnsi"/>
          <w:bCs/>
          <w:sz w:val="20"/>
          <w:szCs w:val="20"/>
        </w:rPr>
        <w:t xml:space="preserve"> information provided to their next of kin and the establishment of an official version of the events that allegedly further affected their situation and their right to know the truth. In view of these considerations and after examining the elements of fact and law presented by the parties, the Commission considers that the allegations of the petitioning party are not manifestly unfounded and require a thorough study, since the alleged facts, if corroborated as true, could characterize violations of articles 3 (recognition of legal personality), 4 (life), 5 (personal integrity), 7 (personal freedom), 8 (</w:t>
      </w:r>
      <w:r w:rsidR="00E00FEC">
        <w:rPr>
          <w:rFonts w:asciiTheme="majorHAnsi" w:hAnsiTheme="majorHAnsi"/>
          <w:bCs/>
          <w:sz w:val="20"/>
          <w:szCs w:val="20"/>
        </w:rPr>
        <w:t>fair trial</w:t>
      </w:r>
      <w:r w:rsidRPr="00695639">
        <w:rPr>
          <w:rFonts w:asciiTheme="majorHAnsi" w:hAnsiTheme="majorHAnsi"/>
          <w:bCs/>
          <w:sz w:val="20"/>
          <w:szCs w:val="20"/>
        </w:rPr>
        <w:t>), 13 (freedom of expression) and 25 (judicial protection) in relationship with Article 1.1 of the American Convention.</w:t>
      </w:r>
    </w:p>
    <w:p w14:paraId="45AA449E" w14:textId="301729DB" w:rsidR="00695639" w:rsidRDefault="00695639" w:rsidP="00695639">
      <w:pPr>
        <w:jc w:val="both"/>
        <w:rPr>
          <w:rFonts w:asciiTheme="majorHAnsi" w:hAnsiTheme="majorHAnsi"/>
          <w:bCs/>
          <w:sz w:val="20"/>
          <w:szCs w:val="20"/>
        </w:rPr>
      </w:pPr>
    </w:p>
    <w:p w14:paraId="3BE8AEBD" w14:textId="719DDBCB" w:rsidR="00E00FEC" w:rsidRPr="00883B42" w:rsidRDefault="00B54173" w:rsidP="00E95E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20"/>
          <w:szCs w:val="20"/>
        </w:rPr>
      </w:pPr>
      <w:r w:rsidRPr="00E95ED1">
        <w:rPr>
          <w:rFonts w:asciiTheme="majorHAnsi" w:hAnsiTheme="majorHAnsi"/>
          <w:b/>
          <w:bCs/>
          <w:sz w:val="20"/>
          <w:szCs w:val="20"/>
        </w:rPr>
        <w:t xml:space="preserve">VIII. </w:t>
      </w:r>
      <w:r w:rsidRPr="00E95ED1">
        <w:rPr>
          <w:rFonts w:asciiTheme="majorHAnsi" w:hAnsiTheme="majorHAnsi"/>
          <w:b/>
          <w:bCs/>
          <w:sz w:val="20"/>
          <w:szCs w:val="20"/>
        </w:rPr>
        <w:tab/>
        <w:t>DECISION</w:t>
      </w:r>
    </w:p>
    <w:p w14:paraId="4EE31925" w14:textId="1EEE4270" w:rsidR="00E00FEC" w:rsidRDefault="00E00FEC" w:rsidP="004B2679">
      <w:pPr>
        <w:pStyle w:val="ListParagraph"/>
        <w:tabs>
          <w:tab w:val="left" w:pos="1440"/>
          <w:tab w:val="left" w:pos="2820"/>
        </w:tabs>
        <w:suppressAutoHyphens/>
        <w:spacing w:line="276" w:lineRule="auto"/>
        <w:ind w:left="0" w:firstLine="720"/>
        <w:jc w:val="both"/>
        <w:rPr>
          <w:rFonts w:asciiTheme="majorHAnsi" w:hAnsiTheme="majorHAnsi"/>
          <w:sz w:val="20"/>
          <w:szCs w:val="20"/>
        </w:rPr>
      </w:pPr>
      <w:r w:rsidRPr="00E00FEC">
        <w:rPr>
          <w:rFonts w:asciiTheme="majorHAnsi" w:hAnsiTheme="majorHAnsi"/>
          <w:sz w:val="20"/>
          <w:szCs w:val="20"/>
        </w:rPr>
        <w:t xml:space="preserve">1. </w:t>
      </w:r>
      <w:r w:rsidR="004B2679">
        <w:rPr>
          <w:rFonts w:asciiTheme="majorHAnsi" w:hAnsiTheme="majorHAnsi"/>
          <w:sz w:val="20"/>
          <w:szCs w:val="20"/>
        </w:rPr>
        <w:tab/>
      </w:r>
      <w:r w:rsidRPr="00E00FEC">
        <w:rPr>
          <w:rFonts w:asciiTheme="majorHAnsi" w:hAnsiTheme="majorHAnsi"/>
          <w:sz w:val="20"/>
          <w:szCs w:val="20"/>
        </w:rPr>
        <w:t>Declare the present petition admissible in relation to Articles 3, 4, 5, 7, 8, 13, and 25 of the American Convention, in accordance with its Articles 1.1;</w:t>
      </w:r>
    </w:p>
    <w:p w14:paraId="017AC7BE" w14:textId="77777777" w:rsidR="00E00FEC" w:rsidRPr="00E00FEC" w:rsidRDefault="00E00FEC" w:rsidP="004B2679">
      <w:pPr>
        <w:pStyle w:val="ListParagraph"/>
        <w:tabs>
          <w:tab w:val="left" w:pos="1440"/>
          <w:tab w:val="left" w:pos="2820"/>
        </w:tabs>
        <w:suppressAutoHyphens/>
        <w:spacing w:line="276" w:lineRule="auto"/>
        <w:ind w:left="0" w:firstLine="720"/>
        <w:jc w:val="both"/>
        <w:rPr>
          <w:rFonts w:asciiTheme="majorHAnsi" w:hAnsiTheme="majorHAnsi"/>
          <w:sz w:val="20"/>
          <w:szCs w:val="20"/>
        </w:rPr>
      </w:pPr>
    </w:p>
    <w:p w14:paraId="329F901C" w14:textId="35777D5B" w:rsidR="000F6D21" w:rsidRDefault="00E00FEC" w:rsidP="004B2679">
      <w:pPr>
        <w:pStyle w:val="ListParagraph"/>
        <w:tabs>
          <w:tab w:val="left" w:pos="1440"/>
          <w:tab w:val="left" w:pos="2820"/>
        </w:tabs>
        <w:suppressAutoHyphens/>
        <w:spacing w:line="276" w:lineRule="auto"/>
        <w:ind w:left="0" w:firstLine="720"/>
        <w:jc w:val="both"/>
        <w:rPr>
          <w:rFonts w:asciiTheme="majorHAnsi" w:hAnsiTheme="majorHAnsi"/>
          <w:sz w:val="20"/>
          <w:szCs w:val="20"/>
        </w:rPr>
      </w:pPr>
      <w:r w:rsidRPr="00E00FEC">
        <w:rPr>
          <w:rFonts w:asciiTheme="majorHAnsi" w:hAnsiTheme="majorHAnsi"/>
          <w:sz w:val="20"/>
          <w:szCs w:val="20"/>
        </w:rPr>
        <w:t xml:space="preserve">2. </w:t>
      </w:r>
      <w:r w:rsidR="004B2679">
        <w:rPr>
          <w:rFonts w:asciiTheme="majorHAnsi" w:hAnsiTheme="majorHAnsi"/>
          <w:sz w:val="20"/>
          <w:szCs w:val="20"/>
        </w:rPr>
        <w:tab/>
      </w:r>
      <w:r w:rsidRPr="00E00FEC">
        <w:rPr>
          <w:rFonts w:asciiTheme="majorHAnsi" w:hAnsiTheme="majorHAnsi"/>
          <w:sz w:val="20"/>
          <w:szCs w:val="20"/>
        </w:rPr>
        <w:t>Notify the parties of this decision; continue with the analysis of the merits of the matter; and publish this decision and include it in its Annual Report to the General Assembly of the Organization of American States.</w:t>
      </w:r>
    </w:p>
    <w:p w14:paraId="245BEAB1" w14:textId="5F25CD9F" w:rsidR="000F6D21" w:rsidRDefault="000F6D21" w:rsidP="00E95ED1">
      <w:pPr>
        <w:pStyle w:val="ListParagraph"/>
        <w:tabs>
          <w:tab w:val="left" w:pos="2820"/>
        </w:tabs>
        <w:suppressAutoHyphens/>
        <w:spacing w:line="276" w:lineRule="auto"/>
        <w:ind w:left="0" w:firstLine="720"/>
        <w:jc w:val="both"/>
        <w:rPr>
          <w:rFonts w:asciiTheme="majorHAnsi" w:hAnsiTheme="majorHAnsi"/>
          <w:sz w:val="20"/>
          <w:szCs w:val="20"/>
        </w:rPr>
      </w:pPr>
    </w:p>
    <w:p w14:paraId="484E2733" w14:textId="1DF7706A" w:rsidR="000F6D21" w:rsidRPr="00883B42" w:rsidRDefault="000F6D21" w:rsidP="004B2679">
      <w:pPr>
        <w:pStyle w:val="ListParagraph"/>
        <w:tabs>
          <w:tab w:val="left" w:pos="2820"/>
        </w:tabs>
        <w:suppressAutoHyphens/>
        <w:ind w:left="0" w:firstLine="720"/>
        <w:jc w:val="both"/>
        <w:rPr>
          <w:rFonts w:asciiTheme="majorHAnsi" w:hAnsiTheme="majorHAnsi"/>
          <w:sz w:val="20"/>
          <w:szCs w:val="20"/>
        </w:rPr>
      </w:pPr>
      <w:r w:rsidRPr="000F6D21">
        <w:rPr>
          <w:rFonts w:asciiTheme="majorHAnsi" w:hAnsiTheme="majorHAnsi"/>
          <w:sz w:val="20"/>
          <w:szCs w:val="20"/>
        </w:rPr>
        <w:t xml:space="preserve">Approved by the Inter-American Commission on Human Rights on the </w:t>
      </w:r>
      <w:r>
        <w:rPr>
          <w:rFonts w:asciiTheme="majorHAnsi" w:hAnsiTheme="majorHAnsi"/>
          <w:sz w:val="20"/>
          <w:szCs w:val="20"/>
        </w:rPr>
        <w:t>7</w:t>
      </w:r>
      <w:r w:rsidRPr="000F6D21">
        <w:rPr>
          <w:rFonts w:asciiTheme="majorHAnsi" w:hAnsiTheme="majorHAnsi"/>
          <w:sz w:val="20"/>
          <w:szCs w:val="20"/>
          <w:vertAlign w:val="superscript"/>
        </w:rPr>
        <w:t>th</w:t>
      </w:r>
      <w:r>
        <w:rPr>
          <w:rFonts w:asciiTheme="majorHAnsi" w:hAnsiTheme="majorHAnsi"/>
          <w:sz w:val="20"/>
          <w:szCs w:val="20"/>
        </w:rPr>
        <w:t xml:space="preserve"> </w:t>
      </w:r>
      <w:r w:rsidRPr="000F6D21">
        <w:rPr>
          <w:rFonts w:asciiTheme="majorHAnsi" w:hAnsiTheme="majorHAnsi"/>
          <w:sz w:val="20"/>
          <w:szCs w:val="20"/>
        </w:rPr>
        <w:t xml:space="preserve">day of the month of </w:t>
      </w:r>
      <w:r>
        <w:rPr>
          <w:rFonts w:asciiTheme="majorHAnsi" w:hAnsiTheme="majorHAnsi"/>
          <w:sz w:val="20"/>
          <w:szCs w:val="20"/>
        </w:rPr>
        <w:t>October</w:t>
      </w:r>
      <w:r w:rsidRPr="000F6D21">
        <w:rPr>
          <w:rFonts w:asciiTheme="majorHAnsi" w:hAnsiTheme="majorHAnsi"/>
          <w:sz w:val="20"/>
          <w:szCs w:val="20"/>
        </w:rPr>
        <w:t>, 2020. (Signed):  Joel Hernández, President; Antonia Urrejola, First Vice</w:t>
      </w:r>
      <w:r w:rsidR="004B2679">
        <w:rPr>
          <w:rFonts w:asciiTheme="majorHAnsi" w:hAnsiTheme="majorHAnsi"/>
          <w:sz w:val="20"/>
          <w:szCs w:val="20"/>
        </w:rPr>
        <w:t>-</w:t>
      </w:r>
      <w:r w:rsidRPr="000F6D21">
        <w:rPr>
          <w:rFonts w:asciiTheme="majorHAnsi" w:hAnsiTheme="majorHAnsi"/>
          <w:sz w:val="20"/>
          <w:szCs w:val="20"/>
        </w:rPr>
        <w:t>Presiden</w:t>
      </w:r>
      <w:r w:rsidR="004B2679">
        <w:rPr>
          <w:rFonts w:asciiTheme="majorHAnsi" w:hAnsiTheme="majorHAnsi"/>
          <w:sz w:val="20"/>
          <w:szCs w:val="20"/>
        </w:rPr>
        <w:t xml:space="preserve">t; </w:t>
      </w:r>
      <w:proofErr w:type="spellStart"/>
      <w:r w:rsidR="004B2679">
        <w:rPr>
          <w:rFonts w:asciiTheme="majorHAnsi" w:hAnsiTheme="majorHAnsi"/>
          <w:sz w:val="20"/>
          <w:szCs w:val="20"/>
        </w:rPr>
        <w:t>Flávia</w:t>
      </w:r>
      <w:proofErr w:type="spellEnd"/>
      <w:r w:rsidR="004B2679">
        <w:rPr>
          <w:rFonts w:asciiTheme="majorHAnsi" w:hAnsiTheme="majorHAnsi"/>
          <w:sz w:val="20"/>
          <w:szCs w:val="20"/>
        </w:rPr>
        <w:t xml:space="preserve"> </w:t>
      </w:r>
      <w:proofErr w:type="spellStart"/>
      <w:r w:rsidR="004B2679">
        <w:rPr>
          <w:rFonts w:asciiTheme="majorHAnsi" w:hAnsiTheme="majorHAnsi"/>
          <w:sz w:val="20"/>
          <w:szCs w:val="20"/>
        </w:rPr>
        <w:t>Piovesan</w:t>
      </w:r>
      <w:proofErr w:type="spellEnd"/>
      <w:r w:rsidR="004B2679">
        <w:rPr>
          <w:rFonts w:asciiTheme="majorHAnsi" w:hAnsiTheme="majorHAnsi"/>
          <w:sz w:val="20"/>
          <w:szCs w:val="20"/>
        </w:rPr>
        <w:t>, Second Vice-</w:t>
      </w:r>
      <w:r w:rsidRPr="000F6D21">
        <w:rPr>
          <w:rFonts w:asciiTheme="majorHAnsi" w:hAnsiTheme="majorHAnsi"/>
          <w:sz w:val="20"/>
          <w:szCs w:val="20"/>
        </w:rPr>
        <w:t xml:space="preserve">President; Margarette May Macaulay, Esmeralda E. </w:t>
      </w:r>
      <w:proofErr w:type="spellStart"/>
      <w:r w:rsidRPr="000F6D21">
        <w:rPr>
          <w:rFonts w:asciiTheme="majorHAnsi" w:hAnsiTheme="majorHAnsi"/>
          <w:sz w:val="20"/>
          <w:szCs w:val="20"/>
        </w:rPr>
        <w:t>Arosemena</w:t>
      </w:r>
      <w:proofErr w:type="spellEnd"/>
      <w:r w:rsidRPr="000F6D21">
        <w:rPr>
          <w:rFonts w:asciiTheme="majorHAnsi" w:hAnsiTheme="majorHAnsi"/>
          <w:sz w:val="20"/>
          <w:szCs w:val="20"/>
        </w:rPr>
        <w:t xml:space="preserve"> Bernal de </w:t>
      </w:r>
      <w:proofErr w:type="spellStart"/>
      <w:r w:rsidRPr="000F6D21">
        <w:rPr>
          <w:rFonts w:asciiTheme="majorHAnsi" w:hAnsiTheme="majorHAnsi"/>
          <w:sz w:val="20"/>
          <w:szCs w:val="20"/>
        </w:rPr>
        <w:t>Troitiño</w:t>
      </w:r>
      <w:proofErr w:type="spellEnd"/>
      <w:r w:rsidRPr="000F6D21">
        <w:rPr>
          <w:rFonts w:asciiTheme="majorHAnsi" w:hAnsiTheme="majorHAnsi"/>
          <w:sz w:val="20"/>
          <w:szCs w:val="20"/>
        </w:rPr>
        <w:t xml:space="preserve">, Julissa Mantilla Falcón, and </w:t>
      </w:r>
      <w:proofErr w:type="spellStart"/>
      <w:r w:rsidRPr="000F6D21">
        <w:rPr>
          <w:rFonts w:asciiTheme="majorHAnsi" w:hAnsiTheme="majorHAnsi"/>
          <w:sz w:val="20"/>
          <w:szCs w:val="20"/>
        </w:rPr>
        <w:t>Stuardo</w:t>
      </w:r>
      <w:proofErr w:type="spellEnd"/>
      <w:r w:rsidRPr="000F6D21">
        <w:rPr>
          <w:rFonts w:asciiTheme="majorHAnsi" w:hAnsiTheme="majorHAnsi"/>
          <w:sz w:val="20"/>
          <w:szCs w:val="20"/>
        </w:rPr>
        <w:t xml:space="preserve"> </w:t>
      </w:r>
      <w:proofErr w:type="spellStart"/>
      <w:r w:rsidRPr="000F6D21">
        <w:rPr>
          <w:rFonts w:asciiTheme="majorHAnsi" w:hAnsiTheme="majorHAnsi"/>
          <w:sz w:val="20"/>
          <w:szCs w:val="20"/>
        </w:rPr>
        <w:t>Ralón</w:t>
      </w:r>
      <w:proofErr w:type="spellEnd"/>
      <w:r w:rsidRPr="000F6D21">
        <w:rPr>
          <w:rFonts w:asciiTheme="majorHAnsi" w:hAnsiTheme="majorHAnsi"/>
          <w:sz w:val="20"/>
          <w:szCs w:val="20"/>
        </w:rPr>
        <w:t xml:space="preserve"> Orellana, Commissioners.</w:t>
      </w:r>
    </w:p>
    <w:sectPr w:rsidR="000F6D21" w:rsidRPr="00883B4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6644F" w14:textId="77777777" w:rsidR="0009032A" w:rsidRDefault="0009032A" w:rsidP="00036A8A">
      <w:r>
        <w:separator/>
      </w:r>
    </w:p>
  </w:endnote>
  <w:endnote w:type="continuationSeparator" w:id="0">
    <w:p w14:paraId="3A664490" w14:textId="77777777" w:rsidR="0009032A" w:rsidRDefault="0009032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87A1" w14:textId="77777777" w:rsidR="004F764B" w:rsidRDefault="004F7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61018956"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F764B">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4A80B" w14:textId="77777777" w:rsidR="0009032A" w:rsidRPr="00036A8A" w:rsidRDefault="0009032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3775E73" w14:textId="77777777" w:rsidR="0009032A" w:rsidRPr="00036A8A" w:rsidRDefault="0009032A" w:rsidP="00036A8A">
      <w:pPr>
        <w:rPr>
          <w:rFonts w:asciiTheme="majorHAnsi" w:hAnsiTheme="majorHAnsi"/>
          <w:sz w:val="16"/>
          <w:szCs w:val="16"/>
        </w:rPr>
      </w:pPr>
      <w:r w:rsidRPr="00036A8A">
        <w:rPr>
          <w:rFonts w:asciiTheme="majorHAnsi" w:hAnsiTheme="majorHAnsi"/>
          <w:sz w:val="16"/>
          <w:szCs w:val="16"/>
        </w:rPr>
        <w:separator/>
      </w:r>
    </w:p>
    <w:p w14:paraId="056F406A" w14:textId="77777777" w:rsidR="0009032A" w:rsidRPr="00036A8A" w:rsidRDefault="0009032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BAA7AEE" w14:textId="77777777" w:rsidR="0009032A" w:rsidRPr="0093441A" w:rsidRDefault="0009032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5606AEF" w14:textId="668B6E6F" w:rsidR="003408C3" w:rsidRPr="00E95ED1" w:rsidRDefault="000F6D21" w:rsidP="003408C3">
      <w:pPr>
        <w:pStyle w:val="FootnoteText"/>
        <w:jc w:val="both"/>
        <w:rPr>
          <w:rFonts w:ascii="Cambria" w:hAnsi="Cambria"/>
          <w:sz w:val="16"/>
          <w:szCs w:val="16"/>
        </w:rPr>
      </w:pPr>
      <w:r>
        <w:rPr>
          <w:rFonts w:ascii="Cambria" w:hAnsi="Cambria"/>
          <w:sz w:val="16"/>
          <w:szCs w:val="16"/>
        </w:rPr>
        <w:tab/>
      </w:r>
      <w:r w:rsidR="003408C3" w:rsidRPr="00DD061E">
        <w:rPr>
          <w:rStyle w:val="FootnoteReference"/>
          <w:rFonts w:ascii="Cambria" w:hAnsi="Cambria"/>
          <w:sz w:val="16"/>
          <w:szCs w:val="16"/>
        </w:rPr>
        <w:footnoteRef/>
      </w:r>
      <w:r w:rsidR="003408C3" w:rsidRPr="00E95ED1">
        <w:rPr>
          <w:rFonts w:ascii="Cambria" w:hAnsi="Cambria"/>
          <w:sz w:val="16"/>
          <w:szCs w:val="16"/>
        </w:rPr>
        <w:t xml:space="preserve"> Hereinafter "the American Convention" or "the Convention."</w:t>
      </w:r>
    </w:p>
  </w:footnote>
  <w:footnote w:id="3">
    <w:p w14:paraId="6F51BDAF" w14:textId="4445AD61" w:rsidR="00653EA6" w:rsidRPr="000B6B7A" w:rsidRDefault="000F6D21" w:rsidP="00CA14B3">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5A67B8" w:rsidRPr="005A67B8">
        <w:rPr>
          <w:rFonts w:ascii="Cambria" w:hAnsi="Cambria"/>
          <w:sz w:val="16"/>
          <w:szCs w:val="16"/>
        </w:rPr>
        <w:t>The observations submitted by each party were duly transmitted to the opposing party.</w:t>
      </w:r>
    </w:p>
  </w:footnote>
  <w:footnote w:id="4">
    <w:p w14:paraId="15C0F1E8" w14:textId="132D4869" w:rsidR="0032151B" w:rsidRPr="001537CC" w:rsidRDefault="000F6D21" w:rsidP="0032151B">
      <w:pPr>
        <w:pStyle w:val="FootnoteText"/>
        <w:jc w:val="both"/>
        <w:rPr>
          <w:rFonts w:asciiTheme="majorHAnsi" w:hAnsiTheme="majorHAnsi"/>
          <w:sz w:val="16"/>
          <w:szCs w:val="16"/>
          <w:lang w:val="es-BO"/>
        </w:rPr>
      </w:pPr>
      <w:r w:rsidRPr="009E4DEB">
        <w:rPr>
          <w:rFonts w:asciiTheme="majorHAnsi" w:hAnsiTheme="majorHAnsi"/>
          <w:sz w:val="16"/>
          <w:szCs w:val="16"/>
        </w:rPr>
        <w:tab/>
      </w:r>
      <w:r w:rsidR="0032151B" w:rsidRPr="001537CC">
        <w:rPr>
          <w:rStyle w:val="FootnoteReference"/>
          <w:rFonts w:asciiTheme="majorHAnsi" w:hAnsiTheme="majorHAnsi"/>
          <w:sz w:val="16"/>
          <w:szCs w:val="16"/>
        </w:rPr>
        <w:footnoteRef/>
      </w:r>
      <w:r w:rsidR="0032151B" w:rsidRPr="001537CC">
        <w:rPr>
          <w:rFonts w:asciiTheme="majorHAnsi" w:hAnsiTheme="majorHAnsi"/>
          <w:sz w:val="16"/>
          <w:szCs w:val="16"/>
          <w:lang w:val="es-MX"/>
        </w:rPr>
        <w:t xml:space="preserve"> </w:t>
      </w:r>
      <w:r w:rsidR="0032151B" w:rsidRPr="0032151B">
        <w:rPr>
          <w:rFonts w:asciiTheme="majorHAnsi" w:hAnsiTheme="majorHAnsi"/>
          <w:sz w:val="16"/>
          <w:szCs w:val="16"/>
          <w:lang w:val="es-MX"/>
        </w:rPr>
        <w:t>IACHR. Report No. 112/10, PI-02, Franklin Guillermo Aisalla Molina. Ecuador - Cololmbia. October 21, 2010, para. 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09032A"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87D0" w14:textId="77777777" w:rsidR="004F764B" w:rsidRDefault="004F7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0373C3C"/>
    <w:multiLevelType w:val="hybridMultilevel"/>
    <w:tmpl w:val="F23A4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49"/>
  </w:num>
  <w:num w:numId="4">
    <w:abstractNumId w:val="20"/>
  </w:num>
  <w:num w:numId="5">
    <w:abstractNumId w:val="43"/>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0"/>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2"/>
  </w:num>
  <w:num w:numId="42">
    <w:abstractNumId w:val="44"/>
  </w:num>
  <w:num w:numId="43">
    <w:abstractNumId w:val="45"/>
  </w:num>
  <w:num w:numId="44">
    <w:abstractNumId w:val="47"/>
  </w:num>
  <w:num w:numId="45">
    <w:abstractNumId w:val="48"/>
  </w:num>
  <w:num w:numId="46">
    <w:abstractNumId w:val="50"/>
  </w:num>
  <w:num w:numId="47">
    <w:abstractNumId w:val="51"/>
  </w:num>
  <w:num w:numId="48">
    <w:abstractNumId w:val="52"/>
  </w:num>
  <w:num w:numId="49">
    <w:abstractNumId w:val="53"/>
  </w:num>
  <w:num w:numId="50">
    <w:abstractNumId w:val="54"/>
  </w:num>
  <w:num w:numId="51">
    <w:abstractNumId w:val="19"/>
  </w:num>
  <w:num w:numId="52">
    <w:abstractNumId w:val="38"/>
  </w:num>
  <w:num w:numId="53">
    <w:abstractNumId w:val="46"/>
  </w:num>
  <w:num w:numId="54">
    <w:abstractNumId w:val="41"/>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253C"/>
    <w:rsid w:val="0003457B"/>
    <w:rsid w:val="00036A8A"/>
    <w:rsid w:val="00040C3A"/>
    <w:rsid w:val="00044569"/>
    <w:rsid w:val="000639C0"/>
    <w:rsid w:val="00070571"/>
    <w:rsid w:val="00070F3A"/>
    <w:rsid w:val="000716C5"/>
    <w:rsid w:val="00075E23"/>
    <w:rsid w:val="00080B93"/>
    <w:rsid w:val="0009032A"/>
    <w:rsid w:val="00092F32"/>
    <w:rsid w:val="0009344A"/>
    <w:rsid w:val="00094D5B"/>
    <w:rsid w:val="000A575F"/>
    <w:rsid w:val="000A63E8"/>
    <w:rsid w:val="000B5E02"/>
    <w:rsid w:val="000B67AF"/>
    <w:rsid w:val="000C4365"/>
    <w:rsid w:val="000D10DB"/>
    <w:rsid w:val="000D7FA5"/>
    <w:rsid w:val="000E3360"/>
    <w:rsid w:val="000F6D21"/>
    <w:rsid w:val="00113A7C"/>
    <w:rsid w:val="0012147E"/>
    <w:rsid w:val="00124116"/>
    <w:rsid w:val="00125886"/>
    <w:rsid w:val="00130279"/>
    <w:rsid w:val="0013104F"/>
    <w:rsid w:val="00137EBA"/>
    <w:rsid w:val="00145EDC"/>
    <w:rsid w:val="00153084"/>
    <w:rsid w:val="00153439"/>
    <w:rsid w:val="00157B97"/>
    <w:rsid w:val="00163096"/>
    <w:rsid w:val="001646B5"/>
    <w:rsid w:val="00167A34"/>
    <w:rsid w:val="00167D72"/>
    <w:rsid w:val="001714B4"/>
    <w:rsid w:val="0017237F"/>
    <w:rsid w:val="0018037F"/>
    <w:rsid w:val="0019661D"/>
    <w:rsid w:val="001966F0"/>
    <w:rsid w:val="001A016C"/>
    <w:rsid w:val="001A5F27"/>
    <w:rsid w:val="001A65E4"/>
    <w:rsid w:val="001A7870"/>
    <w:rsid w:val="001B2EA5"/>
    <w:rsid w:val="001C1B41"/>
    <w:rsid w:val="001E366B"/>
    <w:rsid w:val="001E3A95"/>
    <w:rsid w:val="001F1902"/>
    <w:rsid w:val="00210E0E"/>
    <w:rsid w:val="00210F4B"/>
    <w:rsid w:val="00213C72"/>
    <w:rsid w:val="00217CD2"/>
    <w:rsid w:val="00220CFD"/>
    <w:rsid w:val="0022202F"/>
    <w:rsid w:val="00230163"/>
    <w:rsid w:val="00232B3E"/>
    <w:rsid w:val="0023351C"/>
    <w:rsid w:val="00247403"/>
    <w:rsid w:val="00247542"/>
    <w:rsid w:val="00257893"/>
    <w:rsid w:val="00266092"/>
    <w:rsid w:val="00266B61"/>
    <w:rsid w:val="002670A7"/>
    <w:rsid w:val="0026712A"/>
    <w:rsid w:val="002704DB"/>
    <w:rsid w:val="002760CE"/>
    <w:rsid w:val="0028259C"/>
    <w:rsid w:val="00292204"/>
    <w:rsid w:val="002B7A85"/>
    <w:rsid w:val="002C1641"/>
    <w:rsid w:val="002C78B2"/>
    <w:rsid w:val="002D7EA2"/>
    <w:rsid w:val="002E15DF"/>
    <w:rsid w:val="002E187C"/>
    <w:rsid w:val="002E6E57"/>
    <w:rsid w:val="002F4947"/>
    <w:rsid w:val="00301075"/>
    <w:rsid w:val="00302733"/>
    <w:rsid w:val="00302748"/>
    <w:rsid w:val="00311A4F"/>
    <w:rsid w:val="00314078"/>
    <w:rsid w:val="0032151B"/>
    <w:rsid w:val="00321AFD"/>
    <w:rsid w:val="00322450"/>
    <w:rsid w:val="003246B5"/>
    <w:rsid w:val="0033169F"/>
    <w:rsid w:val="003408C3"/>
    <w:rsid w:val="003414AC"/>
    <w:rsid w:val="00347852"/>
    <w:rsid w:val="00356185"/>
    <w:rsid w:val="00360380"/>
    <w:rsid w:val="003771A3"/>
    <w:rsid w:val="003826B3"/>
    <w:rsid w:val="003854F5"/>
    <w:rsid w:val="00386A0C"/>
    <w:rsid w:val="00386CF0"/>
    <w:rsid w:val="00391484"/>
    <w:rsid w:val="003A18A7"/>
    <w:rsid w:val="003A4348"/>
    <w:rsid w:val="003B183E"/>
    <w:rsid w:val="003C32BC"/>
    <w:rsid w:val="003E0453"/>
    <w:rsid w:val="003E3E03"/>
    <w:rsid w:val="003F1BBF"/>
    <w:rsid w:val="004162B1"/>
    <w:rsid w:val="004165C2"/>
    <w:rsid w:val="004267B3"/>
    <w:rsid w:val="00450A4A"/>
    <w:rsid w:val="004666FB"/>
    <w:rsid w:val="00466D0B"/>
    <w:rsid w:val="00467B7E"/>
    <w:rsid w:val="00476D29"/>
    <w:rsid w:val="00484FE3"/>
    <w:rsid w:val="0049419D"/>
    <w:rsid w:val="004B2679"/>
    <w:rsid w:val="004B2762"/>
    <w:rsid w:val="004B7EB6"/>
    <w:rsid w:val="004C41DE"/>
    <w:rsid w:val="004C4B62"/>
    <w:rsid w:val="004C7A36"/>
    <w:rsid w:val="004D03F4"/>
    <w:rsid w:val="004D6025"/>
    <w:rsid w:val="004D6A1A"/>
    <w:rsid w:val="004D72BC"/>
    <w:rsid w:val="004E07C0"/>
    <w:rsid w:val="004E3736"/>
    <w:rsid w:val="004E5D07"/>
    <w:rsid w:val="004F35AC"/>
    <w:rsid w:val="004F6B67"/>
    <w:rsid w:val="004F764B"/>
    <w:rsid w:val="00501399"/>
    <w:rsid w:val="00504B37"/>
    <w:rsid w:val="0050762A"/>
    <w:rsid w:val="00507BC4"/>
    <w:rsid w:val="005128E4"/>
    <w:rsid w:val="00520504"/>
    <w:rsid w:val="00521B60"/>
    <w:rsid w:val="00525560"/>
    <w:rsid w:val="005303A1"/>
    <w:rsid w:val="0053299F"/>
    <w:rsid w:val="00534EF9"/>
    <w:rsid w:val="005357A6"/>
    <w:rsid w:val="005406C2"/>
    <w:rsid w:val="00544C49"/>
    <w:rsid w:val="00546F6D"/>
    <w:rsid w:val="005556C6"/>
    <w:rsid w:val="00565219"/>
    <w:rsid w:val="00572A02"/>
    <w:rsid w:val="0057402A"/>
    <w:rsid w:val="00576A49"/>
    <w:rsid w:val="005771D0"/>
    <w:rsid w:val="005816E5"/>
    <w:rsid w:val="0059191A"/>
    <w:rsid w:val="005921FF"/>
    <w:rsid w:val="00592718"/>
    <w:rsid w:val="005A4247"/>
    <w:rsid w:val="005A4F7C"/>
    <w:rsid w:val="005A67B8"/>
    <w:rsid w:val="005A6D0E"/>
    <w:rsid w:val="005B0771"/>
    <w:rsid w:val="005B222D"/>
    <w:rsid w:val="005B2597"/>
    <w:rsid w:val="005B52B0"/>
    <w:rsid w:val="005B6806"/>
    <w:rsid w:val="005B6898"/>
    <w:rsid w:val="005C00F9"/>
    <w:rsid w:val="005C2FC8"/>
    <w:rsid w:val="005C4225"/>
    <w:rsid w:val="005C7ADD"/>
    <w:rsid w:val="005D0AC6"/>
    <w:rsid w:val="005E2262"/>
    <w:rsid w:val="005F0F33"/>
    <w:rsid w:val="00600DEB"/>
    <w:rsid w:val="006045CE"/>
    <w:rsid w:val="00605DE2"/>
    <w:rsid w:val="00613027"/>
    <w:rsid w:val="00627C9F"/>
    <w:rsid w:val="006311DA"/>
    <w:rsid w:val="006311E9"/>
    <w:rsid w:val="006318B2"/>
    <w:rsid w:val="00631AA3"/>
    <w:rsid w:val="00632354"/>
    <w:rsid w:val="00642810"/>
    <w:rsid w:val="00647658"/>
    <w:rsid w:val="00652333"/>
    <w:rsid w:val="00653EA6"/>
    <w:rsid w:val="0065506C"/>
    <w:rsid w:val="006614CA"/>
    <w:rsid w:val="00675AB6"/>
    <w:rsid w:val="0068009E"/>
    <w:rsid w:val="00693930"/>
    <w:rsid w:val="00695639"/>
    <w:rsid w:val="006A17D2"/>
    <w:rsid w:val="006A73E6"/>
    <w:rsid w:val="006B2D5C"/>
    <w:rsid w:val="006C32EF"/>
    <w:rsid w:val="006C4EB1"/>
    <w:rsid w:val="006D1D3A"/>
    <w:rsid w:val="006D4707"/>
    <w:rsid w:val="006D4B19"/>
    <w:rsid w:val="006E0166"/>
    <w:rsid w:val="006E4D91"/>
    <w:rsid w:val="006E7B34"/>
    <w:rsid w:val="00701B24"/>
    <w:rsid w:val="00702338"/>
    <w:rsid w:val="0071495F"/>
    <w:rsid w:val="0073400E"/>
    <w:rsid w:val="0073798E"/>
    <w:rsid w:val="007455DA"/>
    <w:rsid w:val="00745899"/>
    <w:rsid w:val="00755AA3"/>
    <w:rsid w:val="007607C4"/>
    <w:rsid w:val="007656D5"/>
    <w:rsid w:val="0076643F"/>
    <w:rsid w:val="00781653"/>
    <w:rsid w:val="00793977"/>
    <w:rsid w:val="007A2F70"/>
    <w:rsid w:val="007A42B3"/>
    <w:rsid w:val="007A7C41"/>
    <w:rsid w:val="007B03C7"/>
    <w:rsid w:val="007C3334"/>
    <w:rsid w:val="007C52BB"/>
    <w:rsid w:val="007D1585"/>
    <w:rsid w:val="007D2B98"/>
    <w:rsid w:val="007E4493"/>
    <w:rsid w:val="007F196E"/>
    <w:rsid w:val="007F2AA5"/>
    <w:rsid w:val="00803F1C"/>
    <w:rsid w:val="0080600E"/>
    <w:rsid w:val="00817612"/>
    <w:rsid w:val="00817887"/>
    <w:rsid w:val="008213A6"/>
    <w:rsid w:val="00826F6E"/>
    <w:rsid w:val="00837C45"/>
    <w:rsid w:val="00842B67"/>
    <w:rsid w:val="00853419"/>
    <w:rsid w:val="00864765"/>
    <w:rsid w:val="00883B42"/>
    <w:rsid w:val="00886DDD"/>
    <w:rsid w:val="00893AF4"/>
    <w:rsid w:val="00897E12"/>
    <w:rsid w:val="008A614D"/>
    <w:rsid w:val="008A61AD"/>
    <w:rsid w:val="008B69AE"/>
    <w:rsid w:val="008D43BA"/>
    <w:rsid w:val="008D786C"/>
    <w:rsid w:val="008E10AB"/>
    <w:rsid w:val="008E3759"/>
    <w:rsid w:val="009041DC"/>
    <w:rsid w:val="009104B4"/>
    <w:rsid w:val="009228DA"/>
    <w:rsid w:val="009238CF"/>
    <w:rsid w:val="00925FCD"/>
    <w:rsid w:val="009318D3"/>
    <w:rsid w:val="0093441A"/>
    <w:rsid w:val="00954BF7"/>
    <w:rsid w:val="0096706E"/>
    <w:rsid w:val="00981FBA"/>
    <w:rsid w:val="009845AA"/>
    <w:rsid w:val="009921B6"/>
    <w:rsid w:val="009A6BAC"/>
    <w:rsid w:val="009B0A44"/>
    <w:rsid w:val="009B381B"/>
    <w:rsid w:val="009C368C"/>
    <w:rsid w:val="009D7611"/>
    <w:rsid w:val="009E4DEB"/>
    <w:rsid w:val="009E53DE"/>
    <w:rsid w:val="009E566A"/>
    <w:rsid w:val="009F1B3B"/>
    <w:rsid w:val="00A027A1"/>
    <w:rsid w:val="00A12DBC"/>
    <w:rsid w:val="00A14AAA"/>
    <w:rsid w:val="00A21779"/>
    <w:rsid w:val="00A23E3E"/>
    <w:rsid w:val="00A325C0"/>
    <w:rsid w:val="00A35E9C"/>
    <w:rsid w:val="00A43458"/>
    <w:rsid w:val="00A528D1"/>
    <w:rsid w:val="00A56053"/>
    <w:rsid w:val="00A57C98"/>
    <w:rsid w:val="00A618BE"/>
    <w:rsid w:val="00A66BE5"/>
    <w:rsid w:val="00A71C1C"/>
    <w:rsid w:val="00A75DE9"/>
    <w:rsid w:val="00A94A33"/>
    <w:rsid w:val="00A97127"/>
    <w:rsid w:val="00AA03F0"/>
    <w:rsid w:val="00AD37C1"/>
    <w:rsid w:val="00AE0C9C"/>
    <w:rsid w:val="00AE66EC"/>
    <w:rsid w:val="00AE6F91"/>
    <w:rsid w:val="00AF49DA"/>
    <w:rsid w:val="00AF5571"/>
    <w:rsid w:val="00AF7B5D"/>
    <w:rsid w:val="00B02A13"/>
    <w:rsid w:val="00B06BB7"/>
    <w:rsid w:val="00B167E9"/>
    <w:rsid w:val="00B179ED"/>
    <w:rsid w:val="00B260AF"/>
    <w:rsid w:val="00B314DB"/>
    <w:rsid w:val="00B31EBE"/>
    <w:rsid w:val="00B3718B"/>
    <w:rsid w:val="00B44B23"/>
    <w:rsid w:val="00B4632A"/>
    <w:rsid w:val="00B51815"/>
    <w:rsid w:val="00B54173"/>
    <w:rsid w:val="00B57CBB"/>
    <w:rsid w:val="00B92E49"/>
    <w:rsid w:val="00B930DB"/>
    <w:rsid w:val="00B96994"/>
    <w:rsid w:val="00BA276C"/>
    <w:rsid w:val="00BA45C2"/>
    <w:rsid w:val="00BB306F"/>
    <w:rsid w:val="00BD232B"/>
    <w:rsid w:val="00BD2E42"/>
    <w:rsid w:val="00BD32AB"/>
    <w:rsid w:val="00BD4B89"/>
    <w:rsid w:val="00BE45B0"/>
    <w:rsid w:val="00BE4842"/>
    <w:rsid w:val="00BF0ABF"/>
    <w:rsid w:val="00BF1835"/>
    <w:rsid w:val="00BF4B32"/>
    <w:rsid w:val="00C00EC7"/>
    <w:rsid w:val="00C04F1B"/>
    <w:rsid w:val="00C05480"/>
    <w:rsid w:val="00C14851"/>
    <w:rsid w:val="00C20982"/>
    <w:rsid w:val="00C21762"/>
    <w:rsid w:val="00C24543"/>
    <w:rsid w:val="00C256A2"/>
    <w:rsid w:val="00C27D00"/>
    <w:rsid w:val="00C3492D"/>
    <w:rsid w:val="00C34BA2"/>
    <w:rsid w:val="00C472FE"/>
    <w:rsid w:val="00C4773C"/>
    <w:rsid w:val="00C55560"/>
    <w:rsid w:val="00C66B72"/>
    <w:rsid w:val="00C8185B"/>
    <w:rsid w:val="00C8703D"/>
    <w:rsid w:val="00C9567A"/>
    <w:rsid w:val="00CA14B3"/>
    <w:rsid w:val="00CA2CC4"/>
    <w:rsid w:val="00CA6577"/>
    <w:rsid w:val="00CA6808"/>
    <w:rsid w:val="00CB2660"/>
    <w:rsid w:val="00CC5835"/>
    <w:rsid w:val="00CC5E90"/>
    <w:rsid w:val="00CD046C"/>
    <w:rsid w:val="00CE5199"/>
    <w:rsid w:val="00CE66D5"/>
    <w:rsid w:val="00CF31D9"/>
    <w:rsid w:val="00D1300D"/>
    <w:rsid w:val="00D34786"/>
    <w:rsid w:val="00D368F5"/>
    <w:rsid w:val="00D40A1E"/>
    <w:rsid w:val="00D42874"/>
    <w:rsid w:val="00D51F05"/>
    <w:rsid w:val="00D52067"/>
    <w:rsid w:val="00D533C0"/>
    <w:rsid w:val="00D64E10"/>
    <w:rsid w:val="00D712D3"/>
    <w:rsid w:val="00D71422"/>
    <w:rsid w:val="00D7145E"/>
    <w:rsid w:val="00D71C70"/>
    <w:rsid w:val="00D720D9"/>
    <w:rsid w:val="00D7394A"/>
    <w:rsid w:val="00D74450"/>
    <w:rsid w:val="00D75084"/>
    <w:rsid w:val="00D7558D"/>
    <w:rsid w:val="00D7643F"/>
    <w:rsid w:val="00D7668B"/>
    <w:rsid w:val="00D81D92"/>
    <w:rsid w:val="00D92B94"/>
    <w:rsid w:val="00D93446"/>
    <w:rsid w:val="00DA7B5F"/>
    <w:rsid w:val="00DB2771"/>
    <w:rsid w:val="00DC28E0"/>
    <w:rsid w:val="00DD6D56"/>
    <w:rsid w:val="00DF078B"/>
    <w:rsid w:val="00DF350D"/>
    <w:rsid w:val="00DF55AE"/>
    <w:rsid w:val="00E00FEC"/>
    <w:rsid w:val="00E14D1E"/>
    <w:rsid w:val="00E227C1"/>
    <w:rsid w:val="00E33D86"/>
    <w:rsid w:val="00E43157"/>
    <w:rsid w:val="00E44DF9"/>
    <w:rsid w:val="00E47F3D"/>
    <w:rsid w:val="00E533FF"/>
    <w:rsid w:val="00E56B9A"/>
    <w:rsid w:val="00E617C6"/>
    <w:rsid w:val="00E673AF"/>
    <w:rsid w:val="00E709B3"/>
    <w:rsid w:val="00E71D09"/>
    <w:rsid w:val="00E7588C"/>
    <w:rsid w:val="00E75F83"/>
    <w:rsid w:val="00E850B6"/>
    <w:rsid w:val="00E8789F"/>
    <w:rsid w:val="00E95ED1"/>
    <w:rsid w:val="00E97B71"/>
    <w:rsid w:val="00EB454D"/>
    <w:rsid w:val="00EB6B8C"/>
    <w:rsid w:val="00EC29A3"/>
    <w:rsid w:val="00EC31C1"/>
    <w:rsid w:val="00ED036E"/>
    <w:rsid w:val="00ED0D1B"/>
    <w:rsid w:val="00ED4CB9"/>
    <w:rsid w:val="00EE0EAF"/>
    <w:rsid w:val="00EE2636"/>
    <w:rsid w:val="00EE3522"/>
    <w:rsid w:val="00EF619B"/>
    <w:rsid w:val="00F00B55"/>
    <w:rsid w:val="00F1380F"/>
    <w:rsid w:val="00F14F0E"/>
    <w:rsid w:val="00F15A3B"/>
    <w:rsid w:val="00F178D6"/>
    <w:rsid w:val="00F210CE"/>
    <w:rsid w:val="00F24C29"/>
    <w:rsid w:val="00F253CC"/>
    <w:rsid w:val="00F34592"/>
    <w:rsid w:val="00F42B71"/>
    <w:rsid w:val="00F46388"/>
    <w:rsid w:val="00F56BA5"/>
    <w:rsid w:val="00F621C3"/>
    <w:rsid w:val="00F644E6"/>
    <w:rsid w:val="00F64F6E"/>
    <w:rsid w:val="00F862D8"/>
    <w:rsid w:val="00F9653B"/>
    <w:rsid w:val="00FB473B"/>
    <w:rsid w:val="00FB4EF7"/>
    <w:rsid w:val="00FB62CF"/>
    <w:rsid w:val="00FC3EB4"/>
    <w:rsid w:val="00FC6C58"/>
    <w:rsid w:val="00FE0C56"/>
    <w:rsid w:val="00FE511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uiPriority w:val="99"/>
    <w:rsid w:val="003826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Default">
    <w:name w:val="Default"/>
    <w:link w:val="DefaultChar"/>
    <w:rsid w:val="00FE0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FE0C56"/>
    <w:rPr>
      <w:rFonts w:eastAsia="Times New Roman"/>
      <w:color w:val="000000"/>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A94A33"/>
    <w:pPr>
      <w:spacing w:after="120" w:line="480" w:lineRule="auto"/>
      <w:ind w:left="360"/>
    </w:pPr>
  </w:style>
  <w:style w:type="character" w:customStyle="1" w:styleId="BodyTextIndent2Char">
    <w:name w:val="Body Text Indent 2 Char"/>
    <w:basedOn w:val="DefaultParagraphFont"/>
    <w:link w:val="BodyTextIndent2"/>
    <w:uiPriority w:val="99"/>
    <w:semiHidden/>
    <w:rsid w:val="00A94A3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035">
      <w:bodyDiv w:val="1"/>
      <w:marLeft w:val="0"/>
      <w:marRight w:val="0"/>
      <w:marTop w:val="0"/>
      <w:marBottom w:val="0"/>
      <w:divBdr>
        <w:top w:val="none" w:sz="0" w:space="0" w:color="auto"/>
        <w:left w:val="none" w:sz="0" w:space="0" w:color="auto"/>
        <w:bottom w:val="none" w:sz="0" w:space="0" w:color="auto"/>
        <w:right w:val="none" w:sz="0" w:space="0" w:color="auto"/>
      </w:divBdr>
    </w:div>
    <w:div w:id="163016155">
      <w:bodyDiv w:val="1"/>
      <w:marLeft w:val="0"/>
      <w:marRight w:val="0"/>
      <w:marTop w:val="0"/>
      <w:marBottom w:val="0"/>
      <w:divBdr>
        <w:top w:val="none" w:sz="0" w:space="0" w:color="auto"/>
        <w:left w:val="none" w:sz="0" w:space="0" w:color="auto"/>
        <w:bottom w:val="none" w:sz="0" w:space="0" w:color="auto"/>
        <w:right w:val="none" w:sz="0" w:space="0" w:color="auto"/>
      </w:divBdr>
    </w:div>
    <w:div w:id="181944525">
      <w:bodyDiv w:val="1"/>
      <w:marLeft w:val="0"/>
      <w:marRight w:val="0"/>
      <w:marTop w:val="0"/>
      <w:marBottom w:val="0"/>
      <w:divBdr>
        <w:top w:val="none" w:sz="0" w:space="0" w:color="auto"/>
        <w:left w:val="none" w:sz="0" w:space="0" w:color="auto"/>
        <w:bottom w:val="none" w:sz="0" w:space="0" w:color="auto"/>
        <w:right w:val="none" w:sz="0" w:space="0" w:color="auto"/>
      </w:divBdr>
    </w:div>
    <w:div w:id="428431920">
      <w:bodyDiv w:val="1"/>
      <w:marLeft w:val="0"/>
      <w:marRight w:val="0"/>
      <w:marTop w:val="0"/>
      <w:marBottom w:val="0"/>
      <w:divBdr>
        <w:top w:val="none" w:sz="0" w:space="0" w:color="auto"/>
        <w:left w:val="none" w:sz="0" w:space="0" w:color="auto"/>
        <w:bottom w:val="none" w:sz="0" w:space="0" w:color="auto"/>
        <w:right w:val="none" w:sz="0" w:space="0" w:color="auto"/>
      </w:divBdr>
    </w:div>
    <w:div w:id="447890763">
      <w:bodyDiv w:val="1"/>
      <w:marLeft w:val="0"/>
      <w:marRight w:val="0"/>
      <w:marTop w:val="0"/>
      <w:marBottom w:val="0"/>
      <w:divBdr>
        <w:top w:val="none" w:sz="0" w:space="0" w:color="auto"/>
        <w:left w:val="none" w:sz="0" w:space="0" w:color="auto"/>
        <w:bottom w:val="none" w:sz="0" w:space="0" w:color="auto"/>
        <w:right w:val="none" w:sz="0" w:space="0" w:color="auto"/>
      </w:divBdr>
    </w:div>
    <w:div w:id="664864760">
      <w:bodyDiv w:val="1"/>
      <w:marLeft w:val="0"/>
      <w:marRight w:val="0"/>
      <w:marTop w:val="0"/>
      <w:marBottom w:val="0"/>
      <w:divBdr>
        <w:top w:val="none" w:sz="0" w:space="0" w:color="auto"/>
        <w:left w:val="none" w:sz="0" w:space="0" w:color="auto"/>
        <w:bottom w:val="none" w:sz="0" w:space="0" w:color="auto"/>
        <w:right w:val="none" w:sz="0" w:space="0" w:color="auto"/>
      </w:divBdr>
    </w:div>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851990095">
      <w:bodyDiv w:val="1"/>
      <w:marLeft w:val="0"/>
      <w:marRight w:val="0"/>
      <w:marTop w:val="0"/>
      <w:marBottom w:val="0"/>
      <w:divBdr>
        <w:top w:val="none" w:sz="0" w:space="0" w:color="auto"/>
        <w:left w:val="none" w:sz="0" w:space="0" w:color="auto"/>
        <w:bottom w:val="none" w:sz="0" w:space="0" w:color="auto"/>
        <w:right w:val="none" w:sz="0" w:space="0" w:color="auto"/>
      </w:divBdr>
    </w:div>
    <w:div w:id="999769292">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151602504">
      <w:bodyDiv w:val="1"/>
      <w:marLeft w:val="0"/>
      <w:marRight w:val="0"/>
      <w:marTop w:val="0"/>
      <w:marBottom w:val="0"/>
      <w:divBdr>
        <w:top w:val="none" w:sz="0" w:space="0" w:color="auto"/>
        <w:left w:val="none" w:sz="0" w:space="0" w:color="auto"/>
        <w:bottom w:val="none" w:sz="0" w:space="0" w:color="auto"/>
        <w:right w:val="none" w:sz="0" w:space="0" w:color="auto"/>
      </w:divBdr>
    </w:div>
    <w:div w:id="1186478240">
      <w:bodyDiv w:val="1"/>
      <w:marLeft w:val="0"/>
      <w:marRight w:val="0"/>
      <w:marTop w:val="0"/>
      <w:marBottom w:val="0"/>
      <w:divBdr>
        <w:top w:val="none" w:sz="0" w:space="0" w:color="auto"/>
        <w:left w:val="none" w:sz="0" w:space="0" w:color="auto"/>
        <w:bottom w:val="none" w:sz="0" w:space="0" w:color="auto"/>
        <w:right w:val="none" w:sz="0" w:space="0" w:color="auto"/>
      </w:divBdr>
    </w:div>
    <w:div w:id="1281260505">
      <w:bodyDiv w:val="1"/>
      <w:marLeft w:val="0"/>
      <w:marRight w:val="0"/>
      <w:marTop w:val="0"/>
      <w:marBottom w:val="0"/>
      <w:divBdr>
        <w:top w:val="none" w:sz="0" w:space="0" w:color="auto"/>
        <w:left w:val="none" w:sz="0" w:space="0" w:color="auto"/>
        <w:bottom w:val="none" w:sz="0" w:space="0" w:color="auto"/>
        <w:right w:val="none" w:sz="0" w:space="0" w:color="auto"/>
      </w:divBdr>
    </w:div>
    <w:div w:id="1399550170">
      <w:bodyDiv w:val="1"/>
      <w:marLeft w:val="0"/>
      <w:marRight w:val="0"/>
      <w:marTop w:val="0"/>
      <w:marBottom w:val="0"/>
      <w:divBdr>
        <w:top w:val="none" w:sz="0" w:space="0" w:color="auto"/>
        <w:left w:val="none" w:sz="0" w:space="0" w:color="auto"/>
        <w:bottom w:val="none" w:sz="0" w:space="0" w:color="auto"/>
        <w:right w:val="none" w:sz="0" w:space="0" w:color="auto"/>
      </w:divBdr>
    </w:div>
    <w:div w:id="1497841196">
      <w:bodyDiv w:val="1"/>
      <w:marLeft w:val="0"/>
      <w:marRight w:val="0"/>
      <w:marTop w:val="0"/>
      <w:marBottom w:val="0"/>
      <w:divBdr>
        <w:top w:val="none" w:sz="0" w:space="0" w:color="auto"/>
        <w:left w:val="none" w:sz="0" w:space="0" w:color="auto"/>
        <w:bottom w:val="none" w:sz="0" w:space="0" w:color="auto"/>
        <w:right w:val="none" w:sz="0" w:space="0" w:color="auto"/>
      </w:divBdr>
    </w:div>
    <w:div w:id="1497964973">
      <w:bodyDiv w:val="1"/>
      <w:marLeft w:val="0"/>
      <w:marRight w:val="0"/>
      <w:marTop w:val="0"/>
      <w:marBottom w:val="0"/>
      <w:divBdr>
        <w:top w:val="none" w:sz="0" w:space="0" w:color="auto"/>
        <w:left w:val="none" w:sz="0" w:space="0" w:color="auto"/>
        <w:bottom w:val="none" w:sz="0" w:space="0" w:color="auto"/>
        <w:right w:val="none" w:sz="0" w:space="0" w:color="auto"/>
      </w:divBdr>
    </w:div>
    <w:div w:id="1573657417">
      <w:bodyDiv w:val="1"/>
      <w:marLeft w:val="0"/>
      <w:marRight w:val="0"/>
      <w:marTop w:val="0"/>
      <w:marBottom w:val="0"/>
      <w:divBdr>
        <w:top w:val="none" w:sz="0" w:space="0" w:color="auto"/>
        <w:left w:val="none" w:sz="0" w:space="0" w:color="auto"/>
        <w:bottom w:val="none" w:sz="0" w:space="0" w:color="auto"/>
        <w:right w:val="none" w:sz="0" w:space="0" w:color="auto"/>
      </w:divBdr>
    </w:div>
    <w:div w:id="1598755399">
      <w:bodyDiv w:val="1"/>
      <w:marLeft w:val="0"/>
      <w:marRight w:val="0"/>
      <w:marTop w:val="0"/>
      <w:marBottom w:val="0"/>
      <w:divBdr>
        <w:top w:val="none" w:sz="0" w:space="0" w:color="auto"/>
        <w:left w:val="none" w:sz="0" w:space="0" w:color="auto"/>
        <w:bottom w:val="none" w:sz="0" w:space="0" w:color="auto"/>
        <w:right w:val="none" w:sz="0" w:space="0" w:color="auto"/>
      </w:divBdr>
    </w:div>
    <w:div w:id="1626809885">
      <w:bodyDiv w:val="1"/>
      <w:marLeft w:val="0"/>
      <w:marRight w:val="0"/>
      <w:marTop w:val="0"/>
      <w:marBottom w:val="0"/>
      <w:divBdr>
        <w:top w:val="none" w:sz="0" w:space="0" w:color="auto"/>
        <w:left w:val="none" w:sz="0" w:space="0" w:color="auto"/>
        <w:bottom w:val="none" w:sz="0" w:space="0" w:color="auto"/>
        <w:right w:val="none" w:sz="0" w:space="0" w:color="auto"/>
      </w:divBdr>
    </w:div>
    <w:div w:id="1633096838">
      <w:bodyDiv w:val="1"/>
      <w:marLeft w:val="0"/>
      <w:marRight w:val="0"/>
      <w:marTop w:val="0"/>
      <w:marBottom w:val="0"/>
      <w:divBdr>
        <w:top w:val="none" w:sz="0" w:space="0" w:color="auto"/>
        <w:left w:val="none" w:sz="0" w:space="0" w:color="auto"/>
        <w:bottom w:val="none" w:sz="0" w:space="0" w:color="auto"/>
        <w:right w:val="none" w:sz="0" w:space="0" w:color="auto"/>
      </w:divBdr>
    </w:div>
    <w:div w:id="1638950850">
      <w:bodyDiv w:val="1"/>
      <w:marLeft w:val="0"/>
      <w:marRight w:val="0"/>
      <w:marTop w:val="0"/>
      <w:marBottom w:val="0"/>
      <w:divBdr>
        <w:top w:val="none" w:sz="0" w:space="0" w:color="auto"/>
        <w:left w:val="none" w:sz="0" w:space="0" w:color="auto"/>
        <w:bottom w:val="none" w:sz="0" w:space="0" w:color="auto"/>
        <w:right w:val="none" w:sz="0" w:space="0" w:color="auto"/>
      </w:divBdr>
    </w:div>
    <w:div w:id="1645701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 w:id="1951358337">
      <w:bodyDiv w:val="1"/>
      <w:marLeft w:val="0"/>
      <w:marRight w:val="0"/>
      <w:marTop w:val="0"/>
      <w:marBottom w:val="0"/>
      <w:divBdr>
        <w:top w:val="none" w:sz="0" w:space="0" w:color="auto"/>
        <w:left w:val="none" w:sz="0" w:space="0" w:color="auto"/>
        <w:bottom w:val="none" w:sz="0" w:space="0" w:color="auto"/>
        <w:right w:val="none" w:sz="0" w:space="0" w:color="auto"/>
      </w:divBdr>
    </w:div>
    <w:div w:id="2117017601">
      <w:bodyDiv w:val="1"/>
      <w:marLeft w:val="0"/>
      <w:marRight w:val="0"/>
      <w:marTop w:val="0"/>
      <w:marBottom w:val="0"/>
      <w:divBdr>
        <w:top w:val="none" w:sz="0" w:space="0" w:color="auto"/>
        <w:left w:val="none" w:sz="0" w:space="0" w:color="auto"/>
        <w:bottom w:val="none" w:sz="0" w:space="0" w:color="auto"/>
        <w:right w:val="none" w:sz="0" w:space="0" w:color="auto"/>
      </w:divBdr>
    </w:div>
    <w:div w:id="213374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B03EE20A890B4A93B9EA56A04B733C"/>
        <w:category>
          <w:name w:val="General"/>
          <w:gallery w:val="placeholder"/>
        </w:category>
        <w:types>
          <w:type w:val="bbPlcHdr"/>
        </w:types>
        <w:behaviors>
          <w:behavior w:val="content"/>
        </w:behaviors>
        <w:guid w:val="{2C45DBEE-7CD8-2F47-8818-7EF4D7EB7EBB}"/>
      </w:docPartPr>
      <w:docPartBody>
        <w:p w:rsidR="007147F2" w:rsidRDefault="00E60118" w:rsidP="00E60118">
          <w:pPr>
            <w:pStyle w:val="DEB03EE20A890B4A93B9EA56A04B733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0517F"/>
    <w:rsid w:val="001664DB"/>
    <w:rsid w:val="001B4B23"/>
    <w:rsid w:val="00200E91"/>
    <w:rsid w:val="00226AA3"/>
    <w:rsid w:val="00286EA0"/>
    <w:rsid w:val="00314D69"/>
    <w:rsid w:val="004108B1"/>
    <w:rsid w:val="00600BDA"/>
    <w:rsid w:val="00602DBB"/>
    <w:rsid w:val="007147F2"/>
    <w:rsid w:val="00733948"/>
    <w:rsid w:val="00862C34"/>
    <w:rsid w:val="008C3186"/>
    <w:rsid w:val="00901F5E"/>
    <w:rsid w:val="009405F6"/>
    <w:rsid w:val="00A939E7"/>
    <w:rsid w:val="00AB44F1"/>
    <w:rsid w:val="00AD3E3A"/>
    <w:rsid w:val="00B27754"/>
    <w:rsid w:val="00BD73EC"/>
    <w:rsid w:val="00C46B03"/>
    <w:rsid w:val="00CE6311"/>
    <w:rsid w:val="00D115C2"/>
    <w:rsid w:val="00D7165A"/>
    <w:rsid w:val="00DF3DF8"/>
    <w:rsid w:val="00E60118"/>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118"/>
    <w:rPr>
      <w:color w:val="808080"/>
    </w:rPr>
  </w:style>
  <w:style w:type="paragraph" w:customStyle="1" w:styleId="4DBB5F3FC358F64B9E5EFB773263C7D2">
    <w:name w:val="4DBB5F3FC358F64B9E5EFB773263C7D2"/>
    <w:rsid w:val="00AB44F1"/>
  </w:style>
  <w:style w:type="paragraph" w:customStyle="1" w:styleId="66BEA07547E74041898D6C4DBB7C86C2">
    <w:name w:val="66BEA07547E74041898D6C4DBB7C86C2"/>
    <w:rsid w:val="00E60118"/>
  </w:style>
  <w:style w:type="paragraph" w:customStyle="1" w:styleId="DEB03EE20A890B4A93B9EA56A04B733C">
    <w:name w:val="DEB03EE20A890B4A93B9EA56A04B733C"/>
    <w:rsid w:val="00E60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F21A-2E22-4EB4-870B-7A4ADC52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3328</Words>
  <Characters>17877</Characters>
  <Application>Microsoft Office Word</Application>
  <DocSecurity>0</DocSecurity>
  <Lines>425</Lines>
  <Paragraphs>137</Paragraphs>
  <ScaleCrop>false</ScaleCrop>
  <Company/>
  <LinksUpToDate>false</LinksUpToDate>
  <CharactersWithSpaces>21068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270/20</dc:title>
  <dc:creator/>
  <cp:lastModifiedBy/>
  <cp:revision>1</cp:revision>
  <dcterms:created xsi:type="dcterms:W3CDTF">2021-01-11T17:15:00Z</dcterms:created>
  <dcterms:modified xsi:type="dcterms:W3CDTF">2021-01-11T17:15:00Z</dcterms:modified>
</cp:coreProperties>
</file>