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BF611"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D77EAB3" wp14:editId="5C73B72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390659EF"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E475DF7" wp14:editId="72ECA90A">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475DF7"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2FBBC331"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13C008C"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05EDDB39"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0FFBD73"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E13B0E8"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4767CBD"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09C2AF0"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2280F95"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75EA8B29"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41E9A166"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AE1A97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E2FD54E"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C171AA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bookmarkStart w:id="0" w:name="_GoBack"/>
      <w:bookmarkEnd w:id="0"/>
    </w:p>
    <w:p w14:paraId="6D675D19"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C1DDC71" wp14:editId="209EC5FA">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98D609" w14:textId="1513AB07"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AA0A91">
                              <w:rPr>
                                <w:rFonts w:asciiTheme="majorHAnsi" w:hAnsiTheme="majorHAnsi" w:cs="Arial"/>
                                <w:b/>
                                <w:bCs/>
                                <w:color w:val="0D0D0D" w:themeColor="text1" w:themeTint="F2"/>
                                <w:sz w:val="36"/>
                                <w:szCs w:val="40"/>
                              </w:rPr>
                              <w:t>51</w:t>
                            </w:r>
                            <w:r w:rsidR="00322450" w:rsidRPr="004B7EB6">
                              <w:rPr>
                                <w:rFonts w:asciiTheme="majorHAnsi" w:hAnsiTheme="majorHAnsi" w:cs="Arial"/>
                                <w:b/>
                                <w:bCs/>
                                <w:color w:val="0D0D0D" w:themeColor="text1" w:themeTint="F2"/>
                                <w:sz w:val="36"/>
                                <w:szCs w:val="40"/>
                              </w:rPr>
                              <w:t>/</w:t>
                            </w:r>
                            <w:r w:rsidR="00B13C58">
                              <w:rPr>
                                <w:rFonts w:asciiTheme="majorHAnsi" w:hAnsiTheme="majorHAnsi" w:cs="Arial"/>
                                <w:b/>
                                <w:bCs/>
                                <w:color w:val="0D0D0D" w:themeColor="text1" w:themeTint="F2"/>
                                <w:sz w:val="36"/>
                                <w:szCs w:val="40"/>
                              </w:rPr>
                              <w:t>20</w:t>
                            </w:r>
                          </w:p>
                          <w:p w14:paraId="2857F468" w14:textId="3FFA1122" w:rsidR="00261E08" w:rsidRPr="004B7EB6" w:rsidRDefault="00261E08" w:rsidP="00261E0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525E40">
                              <w:rPr>
                                <w:rFonts w:asciiTheme="majorHAnsi" w:hAnsiTheme="majorHAnsi" w:cs="Arial"/>
                                <w:b/>
                                <w:bCs/>
                                <w:color w:val="0D0D0D" w:themeColor="text1" w:themeTint="F2"/>
                                <w:sz w:val="36"/>
                                <w:szCs w:val="40"/>
                              </w:rPr>
                              <w:t>1568</w:t>
                            </w:r>
                            <w:r>
                              <w:rPr>
                                <w:rFonts w:asciiTheme="majorHAnsi" w:hAnsiTheme="majorHAnsi" w:cs="Arial"/>
                                <w:b/>
                                <w:bCs/>
                                <w:color w:val="0D0D0D" w:themeColor="text1" w:themeTint="F2"/>
                                <w:sz w:val="36"/>
                                <w:szCs w:val="40"/>
                              </w:rPr>
                              <w:t>-</w:t>
                            </w:r>
                            <w:r w:rsidR="00525E40">
                              <w:rPr>
                                <w:rFonts w:asciiTheme="majorHAnsi" w:hAnsiTheme="majorHAnsi" w:cs="Arial"/>
                                <w:b/>
                                <w:bCs/>
                                <w:color w:val="0D0D0D" w:themeColor="text1" w:themeTint="F2"/>
                                <w:sz w:val="36"/>
                                <w:szCs w:val="40"/>
                              </w:rPr>
                              <w:t>11</w:t>
                            </w:r>
                          </w:p>
                          <w:p w14:paraId="51480B27" w14:textId="77701153" w:rsidR="00261E08" w:rsidRPr="004B7EB6" w:rsidRDefault="00261E08" w:rsidP="00261E0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53E0BB0C" w14:textId="77777777" w:rsidR="00261E08" w:rsidRPr="004B7EB6" w:rsidRDefault="00261E08" w:rsidP="00261E08">
                            <w:pPr>
                              <w:spacing w:line="276" w:lineRule="auto"/>
                              <w:rPr>
                                <w:rFonts w:asciiTheme="majorHAnsi" w:hAnsiTheme="majorHAnsi" w:cs="Arial"/>
                                <w:color w:val="0D0D0D" w:themeColor="text1" w:themeTint="F2"/>
                                <w:szCs w:val="22"/>
                              </w:rPr>
                            </w:pPr>
                          </w:p>
                          <w:p w14:paraId="6C4E9AE4" w14:textId="42AF975B" w:rsidR="00525E40" w:rsidRDefault="00525E40" w:rsidP="00525E4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SAMUEL LEONCIO GUERRERO LEÓN</w:t>
                            </w:r>
                          </w:p>
                          <w:p w14:paraId="67476ECA" w14:textId="2DFD5FBD" w:rsidR="005B52B0" w:rsidRPr="00525E40" w:rsidRDefault="00525E40" w:rsidP="00525E4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PERU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DDC71"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5E98D609" w14:textId="1513AB07"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AA0A91">
                        <w:rPr>
                          <w:rFonts w:asciiTheme="majorHAnsi" w:hAnsiTheme="majorHAnsi" w:cs="Arial"/>
                          <w:b/>
                          <w:bCs/>
                          <w:color w:val="0D0D0D" w:themeColor="text1" w:themeTint="F2"/>
                          <w:sz w:val="36"/>
                          <w:szCs w:val="40"/>
                        </w:rPr>
                        <w:t>51</w:t>
                      </w:r>
                      <w:r w:rsidR="00322450" w:rsidRPr="004B7EB6">
                        <w:rPr>
                          <w:rFonts w:asciiTheme="majorHAnsi" w:hAnsiTheme="majorHAnsi" w:cs="Arial"/>
                          <w:b/>
                          <w:bCs/>
                          <w:color w:val="0D0D0D" w:themeColor="text1" w:themeTint="F2"/>
                          <w:sz w:val="36"/>
                          <w:szCs w:val="40"/>
                        </w:rPr>
                        <w:t>/</w:t>
                      </w:r>
                      <w:r w:rsidR="00B13C58">
                        <w:rPr>
                          <w:rFonts w:asciiTheme="majorHAnsi" w:hAnsiTheme="majorHAnsi" w:cs="Arial"/>
                          <w:b/>
                          <w:bCs/>
                          <w:color w:val="0D0D0D" w:themeColor="text1" w:themeTint="F2"/>
                          <w:sz w:val="36"/>
                          <w:szCs w:val="40"/>
                        </w:rPr>
                        <w:t>20</w:t>
                      </w:r>
                    </w:p>
                    <w:p w14:paraId="2857F468" w14:textId="3FFA1122" w:rsidR="00261E08" w:rsidRPr="004B7EB6" w:rsidRDefault="00261E08" w:rsidP="00261E0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525E40">
                        <w:rPr>
                          <w:rFonts w:asciiTheme="majorHAnsi" w:hAnsiTheme="majorHAnsi" w:cs="Arial"/>
                          <w:b/>
                          <w:bCs/>
                          <w:color w:val="0D0D0D" w:themeColor="text1" w:themeTint="F2"/>
                          <w:sz w:val="36"/>
                          <w:szCs w:val="40"/>
                        </w:rPr>
                        <w:t>1568</w:t>
                      </w:r>
                      <w:r>
                        <w:rPr>
                          <w:rFonts w:asciiTheme="majorHAnsi" w:hAnsiTheme="majorHAnsi" w:cs="Arial"/>
                          <w:b/>
                          <w:bCs/>
                          <w:color w:val="0D0D0D" w:themeColor="text1" w:themeTint="F2"/>
                          <w:sz w:val="36"/>
                          <w:szCs w:val="40"/>
                        </w:rPr>
                        <w:t>-</w:t>
                      </w:r>
                      <w:r w:rsidR="00525E40">
                        <w:rPr>
                          <w:rFonts w:asciiTheme="majorHAnsi" w:hAnsiTheme="majorHAnsi" w:cs="Arial"/>
                          <w:b/>
                          <w:bCs/>
                          <w:color w:val="0D0D0D" w:themeColor="text1" w:themeTint="F2"/>
                          <w:sz w:val="36"/>
                          <w:szCs w:val="40"/>
                        </w:rPr>
                        <w:t>11</w:t>
                      </w:r>
                    </w:p>
                    <w:p w14:paraId="51480B27" w14:textId="77701153" w:rsidR="00261E08" w:rsidRPr="004B7EB6" w:rsidRDefault="00261E08" w:rsidP="00261E0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53E0BB0C" w14:textId="77777777" w:rsidR="00261E08" w:rsidRPr="004B7EB6" w:rsidRDefault="00261E08" w:rsidP="00261E08">
                      <w:pPr>
                        <w:spacing w:line="276" w:lineRule="auto"/>
                        <w:rPr>
                          <w:rFonts w:asciiTheme="majorHAnsi" w:hAnsiTheme="majorHAnsi" w:cs="Arial"/>
                          <w:color w:val="0D0D0D" w:themeColor="text1" w:themeTint="F2"/>
                          <w:szCs w:val="22"/>
                        </w:rPr>
                      </w:pPr>
                    </w:p>
                    <w:p w14:paraId="6C4E9AE4" w14:textId="42AF975B" w:rsidR="00525E40" w:rsidRDefault="00525E40" w:rsidP="00525E4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SAMUEL LEONCIO GUERRERO LEÓN</w:t>
                      </w:r>
                    </w:p>
                    <w:p w14:paraId="67476ECA" w14:textId="2DFD5FBD" w:rsidR="005B52B0" w:rsidRPr="00525E40" w:rsidRDefault="00525E40" w:rsidP="00525E4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PERU</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61DC318" wp14:editId="3ED216D5">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03AA5" w14:textId="4A8F28D6"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2B86BB36" w14:textId="5B526DD5"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AA0A91">
                              <w:rPr>
                                <w:rFonts w:asciiTheme="minorHAnsi" w:hAnsiTheme="minorHAnsi"/>
                                <w:color w:val="FFFFFF" w:themeColor="background1"/>
                                <w:sz w:val="22"/>
                                <w:lang w:val="pt-BR"/>
                              </w:rPr>
                              <w:t xml:space="preserve"> 61</w:t>
                            </w:r>
                            <w:r w:rsidRPr="00466D0B">
                              <w:rPr>
                                <w:rFonts w:asciiTheme="minorHAnsi" w:hAnsiTheme="minorHAnsi"/>
                                <w:color w:val="FFFFFF" w:themeColor="background1"/>
                                <w:sz w:val="22"/>
                                <w:lang w:val="pt-BR"/>
                              </w:rPr>
                              <w:t xml:space="preserve"> </w:t>
                            </w:r>
                          </w:p>
                          <w:p w14:paraId="6AC8D657" w14:textId="204B272E" w:rsidR="00627C9F" w:rsidRPr="004B7EB6" w:rsidRDefault="00022CF5"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AA0A91">
                              <w:rPr>
                                <w:rFonts w:asciiTheme="minorHAnsi" w:hAnsiTheme="minorHAnsi"/>
                                <w:color w:val="FFFFFF" w:themeColor="background1"/>
                                <w:sz w:val="22"/>
                              </w:rPr>
                              <w:t>24 February</w:t>
                            </w:r>
                            <w:r w:rsidR="000C4365">
                              <w:rPr>
                                <w:rFonts w:asciiTheme="minorHAnsi" w:hAnsiTheme="minorHAnsi"/>
                                <w:color w:val="FFFFFF" w:themeColor="background1"/>
                                <w:sz w:val="22"/>
                              </w:rPr>
                              <w:t xml:space="preserve"> </w:t>
                            </w:r>
                            <w:r w:rsidR="00F42B71">
                              <w:rPr>
                                <w:rFonts w:asciiTheme="minorHAnsi" w:hAnsiTheme="minorHAnsi"/>
                                <w:color w:val="FFFFFF" w:themeColor="background1"/>
                                <w:sz w:val="22"/>
                              </w:rPr>
                              <w:t>20</w:t>
                            </w:r>
                            <w:r w:rsidR="00B13C58">
                              <w:rPr>
                                <w:rFonts w:asciiTheme="minorHAnsi" w:hAnsiTheme="minorHAnsi"/>
                                <w:color w:val="FFFFFF" w:themeColor="background1"/>
                                <w:sz w:val="22"/>
                              </w:rPr>
                              <w:t>20</w:t>
                            </w:r>
                          </w:p>
                          <w:p w14:paraId="35D3ABA3" w14:textId="4D5A616E"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42B71" w:rsidRPr="00A0523B">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DC318"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4B703AA5" w14:textId="4A8F28D6"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2B86BB36" w14:textId="5B526DD5"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AA0A91">
                        <w:rPr>
                          <w:rFonts w:asciiTheme="minorHAnsi" w:hAnsiTheme="minorHAnsi"/>
                          <w:color w:val="FFFFFF" w:themeColor="background1"/>
                          <w:sz w:val="22"/>
                          <w:lang w:val="pt-BR"/>
                        </w:rPr>
                        <w:t xml:space="preserve"> 61</w:t>
                      </w:r>
                      <w:r w:rsidRPr="00466D0B">
                        <w:rPr>
                          <w:rFonts w:asciiTheme="minorHAnsi" w:hAnsiTheme="minorHAnsi"/>
                          <w:color w:val="FFFFFF" w:themeColor="background1"/>
                          <w:sz w:val="22"/>
                          <w:lang w:val="pt-BR"/>
                        </w:rPr>
                        <w:t xml:space="preserve"> </w:t>
                      </w:r>
                    </w:p>
                    <w:p w14:paraId="6AC8D657" w14:textId="204B272E" w:rsidR="00627C9F" w:rsidRPr="004B7EB6" w:rsidRDefault="00022CF5"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AA0A91">
                        <w:rPr>
                          <w:rFonts w:asciiTheme="minorHAnsi" w:hAnsiTheme="minorHAnsi"/>
                          <w:color w:val="FFFFFF" w:themeColor="background1"/>
                          <w:sz w:val="22"/>
                        </w:rPr>
                        <w:t>24 February</w:t>
                      </w:r>
                      <w:r w:rsidR="000C4365">
                        <w:rPr>
                          <w:rFonts w:asciiTheme="minorHAnsi" w:hAnsiTheme="minorHAnsi"/>
                          <w:color w:val="FFFFFF" w:themeColor="background1"/>
                          <w:sz w:val="22"/>
                        </w:rPr>
                        <w:t xml:space="preserve"> </w:t>
                      </w:r>
                      <w:r w:rsidR="00F42B71">
                        <w:rPr>
                          <w:rFonts w:asciiTheme="minorHAnsi" w:hAnsiTheme="minorHAnsi"/>
                          <w:color w:val="FFFFFF" w:themeColor="background1"/>
                          <w:sz w:val="22"/>
                        </w:rPr>
                        <w:t>20</w:t>
                      </w:r>
                      <w:r w:rsidR="00B13C58">
                        <w:rPr>
                          <w:rFonts w:asciiTheme="minorHAnsi" w:hAnsiTheme="minorHAnsi"/>
                          <w:color w:val="FFFFFF" w:themeColor="background1"/>
                          <w:sz w:val="22"/>
                        </w:rPr>
                        <w:t>20</w:t>
                      </w:r>
                    </w:p>
                    <w:p w14:paraId="35D3ABA3" w14:textId="4D5A616E"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42B71" w:rsidRPr="00A0523B">
                        <w:rPr>
                          <w:rFonts w:asciiTheme="minorHAnsi" w:hAnsiTheme="minorHAnsi"/>
                          <w:color w:val="FFFFFF" w:themeColor="background1"/>
                          <w:sz w:val="22"/>
                        </w:rPr>
                        <w:t>Spanish</w:t>
                      </w:r>
                    </w:p>
                  </w:txbxContent>
                </v:textbox>
              </v:shape>
            </w:pict>
          </mc:Fallback>
        </mc:AlternateContent>
      </w:r>
    </w:p>
    <w:p w14:paraId="316B8AC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5B705ED"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596B199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CC143B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D4FB47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5CB5C8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5A86C79"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9562CD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A03B1AA"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AC39403"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C11F4FB"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7F01C5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7D448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BAA49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C4A165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148ED3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5C215D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1CE0E9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913679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879DB6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5E3E1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23DA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1E0DC4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70317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268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9BA4177" w14:textId="60A2BB5F" w:rsidR="002C1641" w:rsidRPr="003C32BC" w:rsidRDefault="009B306D"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CC2BC2D" wp14:editId="235D05D5">
                <wp:simplePos x="0" y="0"/>
                <wp:positionH relativeFrom="column">
                  <wp:posOffset>1209675</wp:posOffset>
                </wp:positionH>
                <wp:positionV relativeFrom="paragraph">
                  <wp:posOffset>64135</wp:posOffset>
                </wp:positionV>
                <wp:extent cx="4595495" cy="628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1491C" w14:textId="2F311212" w:rsidR="009B306D" w:rsidRPr="009B306D" w:rsidRDefault="00AA0A91"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Approved e</w:t>
                            </w:r>
                            <w:r w:rsidR="009B306D">
                              <w:rPr>
                                <w:rFonts w:asciiTheme="majorHAnsi" w:hAnsiTheme="majorHAnsi"/>
                                <w:color w:val="0D0D0D" w:themeColor="text1" w:themeTint="F2"/>
                                <w:sz w:val="20"/>
                              </w:rPr>
                              <w:t xml:space="preserve">lectronically by the Commission on </w:t>
                            </w:r>
                            <w:r>
                              <w:rPr>
                                <w:rFonts w:asciiTheme="majorHAnsi" w:hAnsiTheme="majorHAnsi"/>
                                <w:color w:val="0D0D0D" w:themeColor="text1" w:themeTint="F2"/>
                                <w:sz w:val="20"/>
                              </w:rPr>
                              <w:t>February 24</w:t>
                            </w:r>
                            <w:r w:rsidR="009B306D">
                              <w:rPr>
                                <w:rFonts w:asciiTheme="majorHAnsi" w:hAnsiTheme="majorHAnsi"/>
                                <w:color w:val="0D0D0D" w:themeColor="text1" w:themeTint="F2"/>
                                <w:sz w:val="20"/>
                              </w:rPr>
                              <w:t>, 20</w:t>
                            </w:r>
                            <w:r w:rsidR="00B13C58">
                              <w:rPr>
                                <w:rFonts w:asciiTheme="majorHAnsi" w:hAnsiTheme="majorHAnsi"/>
                                <w:color w:val="0D0D0D" w:themeColor="text1" w:themeTint="F2"/>
                                <w:sz w:val="20"/>
                              </w:rPr>
                              <w:t>20</w:t>
                            </w:r>
                            <w:r w:rsidR="001973CF">
                              <w:rPr>
                                <w:rFonts w:asciiTheme="majorHAnsi" w:hAnsiTheme="majorHAnsi"/>
                                <w:color w:val="0D0D0D" w:themeColor="text1" w:themeTint="F2"/>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2BC2D" id="Text Box 7" o:spid="_x0000_s1029" type="#_x0000_t202" style="position:absolute;left:0;text-align:left;margin-left:95.25pt;margin-top:5.05pt;width:361.85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" filled="f" stroked="f" strokeweight=".5pt">
                <v:textbox>
                  <w:txbxContent>
                    <w:p w14:paraId="0281491C" w14:textId="2F311212" w:rsidR="009B306D" w:rsidRPr="009B306D" w:rsidRDefault="00AA0A91"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Approved e</w:t>
                      </w:r>
                      <w:r w:rsidR="009B306D">
                        <w:rPr>
                          <w:rFonts w:asciiTheme="majorHAnsi" w:hAnsiTheme="majorHAnsi"/>
                          <w:color w:val="0D0D0D" w:themeColor="text1" w:themeTint="F2"/>
                          <w:sz w:val="20"/>
                        </w:rPr>
                        <w:t xml:space="preserve">lectronically by the Commission on </w:t>
                      </w:r>
                      <w:r>
                        <w:rPr>
                          <w:rFonts w:asciiTheme="majorHAnsi" w:hAnsiTheme="majorHAnsi"/>
                          <w:color w:val="0D0D0D" w:themeColor="text1" w:themeTint="F2"/>
                          <w:sz w:val="20"/>
                        </w:rPr>
                        <w:t>February 24</w:t>
                      </w:r>
                      <w:r w:rsidR="009B306D">
                        <w:rPr>
                          <w:rFonts w:asciiTheme="majorHAnsi" w:hAnsiTheme="majorHAnsi"/>
                          <w:color w:val="0D0D0D" w:themeColor="text1" w:themeTint="F2"/>
                          <w:sz w:val="20"/>
                        </w:rPr>
                        <w:t>, 20</w:t>
                      </w:r>
                      <w:r w:rsidR="00B13C58">
                        <w:rPr>
                          <w:rFonts w:asciiTheme="majorHAnsi" w:hAnsiTheme="majorHAnsi"/>
                          <w:color w:val="0D0D0D" w:themeColor="text1" w:themeTint="F2"/>
                          <w:sz w:val="20"/>
                        </w:rPr>
                        <w:t>20</w:t>
                      </w:r>
                      <w:r w:rsidR="001973CF">
                        <w:rPr>
                          <w:rFonts w:asciiTheme="majorHAnsi" w:hAnsiTheme="majorHAnsi"/>
                          <w:color w:val="0D0D0D" w:themeColor="text1" w:themeTint="F2"/>
                          <w:sz w:val="20"/>
                        </w:rPr>
                        <w:t>.</w:t>
                      </w:r>
                    </w:p>
                  </w:txbxContent>
                </v:textbox>
              </v:shape>
            </w:pict>
          </mc:Fallback>
        </mc:AlternateContent>
      </w:r>
    </w:p>
    <w:p w14:paraId="596E688A" w14:textId="0B94A5A1" w:rsidR="002C1641" w:rsidRPr="003C32BC" w:rsidRDefault="002C1641" w:rsidP="00040C3A">
      <w:pPr>
        <w:tabs>
          <w:tab w:val="center" w:pos="5400"/>
        </w:tabs>
        <w:suppressAutoHyphens/>
        <w:jc w:val="center"/>
        <w:rPr>
          <w:rFonts w:asciiTheme="majorHAnsi" w:hAnsiTheme="majorHAnsi"/>
          <w:sz w:val="18"/>
          <w:szCs w:val="22"/>
          <w:lang w:val="es-ES_tradnl"/>
        </w:rPr>
      </w:pPr>
    </w:p>
    <w:p w14:paraId="7BAD6F1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78ABF7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0DFD51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5FE377C"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5CD4A1E" wp14:editId="5FA158B5">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EB527" w14:textId="0E318E3C"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AA0A91">
                              <w:rPr>
                                <w:rFonts w:asciiTheme="majorHAnsi" w:hAnsiTheme="majorHAnsi"/>
                                <w:color w:val="595959" w:themeColor="text1" w:themeTint="A6"/>
                                <w:sz w:val="18"/>
                              </w:rPr>
                              <w:t>51</w:t>
                            </w:r>
                            <w:r w:rsidR="00022CF5" w:rsidRPr="006E7C5E">
                              <w:rPr>
                                <w:rFonts w:asciiTheme="majorHAnsi" w:hAnsiTheme="majorHAnsi"/>
                                <w:color w:val="595959" w:themeColor="text1" w:themeTint="A6"/>
                                <w:sz w:val="18"/>
                              </w:rPr>
                              <w:t>/</w:t>
                            </w:r>
                            <w:r w:rsidR="00AA0A91">
                              <w:rPr>
                                <w:rFonts w:asciiTheme="majorHAnsi" w:hAnsiTheme="majorHAnsi"/>
                                <w:color w:val="595959" w:themeColor="text1" w:themeTint="A6"/>
                                <w:sz w:val="18"/>
                              </w:rPr>
                              <w:t>20</w:t>
                            </w:r>
                            <w:r w:rsidRPr="006E7C5E">
                              <w:rPr>
                                <w:rFonts w:asciiTheme="majorHAnsi" w:hAnsiTheme="majorHAnsi"/>
                                <w:color w:val="595959" w:themeColor="text1" w:themeTint="A6"/>
                                <w:sz w:val="18"/>
                              </w:rPr>
                              <w:t xml:space="preserve">, </w:t>
                            </w:r>
                            <w:r w:rsidR="00F42B71" w:rsidRPr="006E7C5E">
                              <w:rPr>
                                <w:rFonts w:asciiTheme="majorHAnsi" w:hAnsiTheme="majorHAnsi"/>
                                <w:color w:val="595959" w:themeColor="text1" w:themeTint="A6"/>
                                <w:sz w:val="18"/>
                              </w:rPr>
                              <w:t xml:space="preserve">Petition </w:t>
                            </w:r>
                            <w:r w:rsidR="00525E40" w:rsidRPr="006E7C5E">
                              <w:rPr>
                                <w:rFonts w:asciiTheme="majorHAnsi" w:hAnsiTheme="majorHAnsi"/>
                                <w:color w:val="595959" w:themeColor="text1" w:themeTint="A6"/>
                                <w:sz w:val="18"/>
                              </w:rPr>
                              <w:t>1568</w:t>
                            </w:r>
                            <w:r w:rsidR="00F621C3" w:rsidRPr="006E7C5E">
                              <w:rPr>
                                <w:rFonts w:asciiTheme="majorHAnsi" w:hAnsiTheme="majorHAnsi"/>
                                <w:color w:val="595959" w:themeColor="text1" w:themeTint="A6"/>
                                <w:sz w:val="18"/>
                              </w:rPr>
                              <w:t>-</w:t>
                            </w:r>
                            <w:r w:rsidR="00525E40" w:rsidRPr="006E7C5E">
                              <w:rPr>
                                <w:rFonts w:asciiTheme="majorHAnsi" w:hAnsiTheme="majorHAnsi"/>
                                <w:color w:val="595959" w:themeColor="text1" w:themeTint="A6"/>
                                <w:sz w:val="18"/>
                              </w:rPr>
                              <w:t>11</w:t>
                            </w:r>
                            <w:r w:rsidRPr="006E7C5E">
                              <w:rPr>
                                <w:rFonts w:asciiTheme="majorHAnsi" w:hAnsiTheme="majorHAnsi"/>
                                <w:color w:val="595959" w:themeColor="text1" w:themeTint="A6"/>
                                <w:sz w:val="18"/>
                              </w:rPr>
                              <w:t>.</w:t>
                            </w:r>
                            <w:r w:rsidR="009E566A" w:rsidRPr="006E7C5E">
                              <w:rPr>
                                <w:rFonts w:asciiTheme="majorHAnsi" w:hAnsiTheme="majorHAnsi"/>
                                <w:color w:val="595959" w:themeColor="text1" w:themeTint="A6"/>
                                <w:sz w:val="18"/>
                              </w:rPr>
                              <w:t xml:space="preserve"> </w:t>
                            </w:r>
                            <w:proofErr w:type="spellStart"/>
                            <w:r w:rsidR="00F42B71" w:rsidRPr="001973CF">
                              <w:rPr>
                                <w:rFonts w:asciiTheme="majorHAnsi" w:hAnsiTheme="majorHAnsi"/>
                                <w:color w:val="595959" w:themeColor="text1" w:themeTint="A6"/>
                                <w:sz w:val="18"/>
                                <w:lang w:val="es-US"/>
                              </w:rPr>
                              <w:t>Admissibility</w:t>
                            </w:r>
                            <w:proofErr w:type="spellEnd"/>
                            <w:r w:rsidRPr="001973CF">
                              <w:rPr>
                                <w:rFonts w:asciiTheme="majorHAnsi" w:hAnsiTheme="majorHAnsi"/>
                                <w:color w:val="595959" w:themeColor="text1" w:themeTint="A6"/>
                                <w:sz w:val="18"/>
                                <w:lang w:val="es-US"/>
                              </w:rPr>
                              <w:t xml:space="preserve">. </w:t>
                            </w:r>
                            <w:r w:rsidR="00E107BD" w:rsidRPr="001973CF">
                              <w:rPr>
                                <w:rFonts w:asciiTheme="majorHAnsi" w:hAnsiTheme="majorHAnsi"/>
                                <w:color w:val="595959" w:themeColor="text1" w:themeTint="A6"/>
                                <w:sz w:val="18"/>
                                <w:lang w:val="es-US"/>
                              </w:rPr>
                              <w:t>Samuel Leoncio Guerrero León</w:t>
                            </w:r>
                            <w:r w:rsidRPr="001973CF">
                              <w:rPr>
                                <w:rFonts w:asciiTheme="majorHAnsi" w:hAnsiTheme="majorHAnsi"/>
                                <w:color w:val="595959" w:themeColor="text1" w:themeTint="A6"/>
                                <w:sz w:val="18"/>
                                <w:lang w:val="es-US"/>
                              </w:rPr>
                              <w:t xml:space="preserve">. </w:t>
                            </w:r>
                            <w:r w:rsidR="00E107BD">
                              <w:rPr>
                                <w:rFonts w:asciiTheme="majorHAnsi" w:hAnsiTheme="majorHAnsi"/>
                                <w:color w:val="595959" w:themeColor="text1" w:themeTint="A6"/>
                                <w:sz w:val="18"/>
                              </w:rPr>
                              <w:t>Peru</w:t>
                            </w:r>
                            <w:r w:rsidR="00022CF5">
                              <w:rPr>
                                <w:rFonts w:asciiTheme="majorHAnsi" w:hAnsiTheme="majorHAnsi"/>
                                <w:color w:val="595959" w:themeColor="text1" w:themeTint="A6"/>
                                <w:sz w:val="18"/>
                              </w:rPr>
                              <w:t xml:space="preserve">. </w:t>
                            </w:r>
                            <w:r w:rsidR="00AA0A91">
                              <w:rPr>
                                <w:rFonts w:asciiTheme="majorHAnsi" w:hAnsiTheme="majorHAnsi"/>
                                <w:color w:val="595959" w:themeColor="text1" w:themeTint="A6"/>
                                <w:sz w:val="18"/>
                              </w:rPr>
                              <w:t>February 24, 2020</w:t>
                            </w:r>
                            <w:r w:rsidR="00F621C3">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D4A1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580EB527" w14:textId="0E318E3C"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AA0A91">
                        <w:rPr>
                          <w:rFonts w:asciiTheme="majorHAnsi" w:hAnsiTheme="majorHAnsi"/>
                          <w:color w:val="595959" w:themeColor="text1" w:themeTint="A6"/>
                          <w:sz w:val="18"/>
                        </w:rPr>
                        <w:t>51</w:t>
                      </w:r>
                      <w:r w:rsidR="00022CF5" w:rsidRPr="006E7C5E">
                        <w:rPr>
                          <w:rFonts w:asciiTheme="majorHAnsi" w:hAnsiTheme="majorHAnsi"/>
                          <w:color w:val="595959" w:themeColor="text1" w:themeTint="A6"/>
                          <w:sz w:val="18"/>
                        </w:rPr>
                        <w:t>/</w:t>
                      </w:r>
                      <w:r w:rsidR="00AA0A91">
                        <w:rPr>
                          <w:rFonts w:asciiTheme="majorHAnsi" w:hAnsiTheme="majorHAnsi"/>
                          <w:color w:val="595959" w:themeColor="text1" w:themeTint="A6"/>
                          <w:sz w:val="18"/>
                        </w:rPr>
                        <w:t>20</w:t>
                      </w:r>
                      <w:r w:rsidRPr="006E7C5E">
                        <w:rPr>
                          <w:rFonts w:asciiTheme="majorHAnsi" w:hAnsiTheme="majorHAnsi"/>
                          <w:color w:val="595959" w:themeColor="text1" w:themeTint="A6"/>
                          <w:sz w:val="18"/>
                        </w:rPr>
                        <w:t xml:space="preserve">, </w:t>
                      </w:r>
                      <w:r w:rsidR="00F42B71" w:rsidRPr="006E7C5E">
                        <w:rPr>
                          <w:rFonts w:asciiTheme="majorHAnsi" w:hAnsiTheme="majorHAnsi"/>
                          <w:color w:val="595959" w:themeColor="text1" w:themeTint="A6"/>
                          <w:sz w:val="18"/>
                        </w:rPr>
                        <w:t xml:space="preserve">Petition </w:t>
                      </w:r>
                      <w:r w:rsidR="00525E40" w:rsidRPr="006E7C5E">
                        <w:rPr>
                          <w:rFonts w:asciiTheme="majorHAnsi" w:hAnsiTheme="majorHAnsi"/>
                          <w:color w:val="595959" w:themeColor="text1" w:themeTint="A6"/>
                          <w:sz w:val="18"/>
                        </w:rPr>
                        <w:t>1568</w:t>
                      </w:r>
                      <w:r w:rsidR="00F621C3" w:rsidRPr="006E7C5E">
                        <w:rPr>
                          <w:rFonts w:asciiTheme="majorHAnsi" w:hAnsiTheme="majorHAnsi"/>
                          <w:color w:val="595959" w:themeColor="text1" w:themeTint="A6"/>
                          <w:sz w:val="18"/>
                        </w:rPr>
                        <w:t>-</w:t>
                      </w:r>
                      <w:r w:rsidR="00525E40" w:rsidRPr="006E7C5E">
                        <w:rPr>
                          <w:rFonts w:asciiTheme="majorHAnsi" w:hAnsiTheme="majorHAnsi"/>
                          <w:color w:val="595959" w:themeColor="text1" w:themeTint="A6"/>
                          <w:sz w:val="18"/>
                        </w:rPr>
                        <w:t>11</w:t>
                      </w:r>
                      <w:r w:rsidRPr="006E7C5E">
                        <w:rPr>
                          <w:rFonts w:asciiTheme="majorHAnsi" w:hAnsiTheme="majorHAnsi"/>
                          <w:color w:val="595959" w:themeColor="text1" w:themeTint="A6"/>
                          <w:sz w:val="18"/>
                        </w:rPr>
                        <w:t>.</w:t>
                      </w:r>
                      <w:r w:rsidR="009E566A" w:rsidRPr="006E7C5E">
                        <w:rPr>
                          <w:rFonts w:asciiTheme="majorHAnsi" w:hAnsiTheme="majorHAnsi"/>
                          <w:color w:val="595959" w:themeColor="text1" w:themeTint="A6"/>
                          <w:sz w:val="18"/>
                        </w:rPr>
                        <w:t xml:space="preserve"> </w:t>
                      </w:r>
                      <w:proofErr w:type="spellStart"/>
                      <w:r w:rsidR="00F42B71" w:rsidRPr="001973CF">
                        <w:rPr>
                          <w:rFonts w:asciiTheme="majorHAnsi" w:hAnsiTheme="majorHAnsi"/>
                          <w:color w:val="595959" w:themeColor="text1" w:themeTint="A6"/>
                          <w:sz w:val="18"/>
                          <w:lang w:val="es-US"/>
                        </w:rPr>
                        <w:t>Admissibility</w:t>
                      </w:r>
                      <w:proofErr w:type="spellEnd"/>
                      <w:r w:rsidRPr="001973CF">
                        <w:rPr>
                          <w:rFonts w:asciiTheme="majorHAnsi" w:hAnsiTheme="majorHAnsi"/>
                          <w:color w:val="595959" w:themeColor="text1" w:themeTint="A6"/>
                          <w:sz w:val="18"/>
                          <w:lang w:val="es-US"/>
                        </w:rPr>
                        <w:t xml:space="preserve">. </w:t>
                      </w:r>
                      <w:r w:rsidR="00E107BD" w:rsidRPr="001973CF">
                        <w:rPr>
                          <w:rFonts w:asciiTheme="majorHAnsi" w:hAnsiTheme="majorHAnsi"/>
                          <w:color w:val="595959" w:themeColor="text1" w:themeTint="A6"/>
                          <w:sz w:val="18"/>
                          <w:lang w:val="es-US"/>
                        </w:rPr>
                        <w:t>Samuel Leoncio Guerrero León</w:t>
                      </w:r>
                      <w:r w:rsidRPr="001973CF">
                        <w:rPr>
                          <w:rFonts w:asciiTheme="majorHAnsi" w:hAnsiTheme="majorHAnsi"/>
                          <w:color w:val="595959" w:themeColor="text1" w:themeTint="A6"/>
                          <w:sz w:val="18"/>
                          <w:lang w:val="es-US"/>
                        </w:rPr>
                        <w:t xml:space="preserve">. </w:t>
                      </w:r>
                      <w:r w:rsidR="00E107BD">
                        <w:rPr>
                          <w:rFonts w:asciiTheme="majorHAnsi" w:hAnsiTheme="majorHAnsi"/>
                          <w:color w:val="595959" w:themeColor="text1" w:themeTint="A6"/>
                          <w:sz w:val="18"/>
                        </w:rPr>
                        <w:t>Peru</w:t>
                      </w:r>
                      <w:r w:rsidR="00022CF5">
                        <w:rPr>
                          <w:rFonts w:asciiTheme="majorHAnsi" w:hAnsiTheme="majorHAnsi"/>
                          <w:color w:val="595959" w:themeColor="text1" w:themeTint="A6"/>
                          <w:sz w:val="18"/>
                        </w:rPr>
                        <w:t xml:space="preserve">. </w:t>
                      </w:r>
                      <w:r w:rsidR="00AA0A91">
                        <w:rPr>
                          <w:rFonts w:asciiTheme="majorHAnsi" w:hAnsiTheme="majorHAnsi"/>
                          <w:color w:val="595959" w:themeColor="text1" w:themeTint="A6"/>
                          <w:sz w:val="18"/>
                        </w:rPr>
                        <w:t>February 24, 2020</w:t>
                      </w:r>
                      <w:r w:rsidR="00F621C3">
                        <w:rPr>
                          <w:rFonts w:asciiTheme="majorHAnsi" w:hAnsiTheme="majorHAnsi"/>
                          <w:color w:val="595959" w:themeColor="text1" w:themeTint="A6"/>
                          <w:sz w:val="18"/>
                        </w:rPr>
                        <w:t>.</w:t>
                      </w:r>
                    </w:p>
                  </w:txbxContent>
                </v:textbox>
              </v:shape>
            </w:pict>
          </mc:Fallback>
        </mc:AlternateContent>
      </w:r>
    </w:p>
    <w:p w14:paraId="54A35402" w14:textId="54732CD0" w:rsidR="002C1641" w:rsidRPr="003C32BC" w:rsidRDefault="002C1641" w:rsidP="00040C3A">
      <w:pPr>
        <w:tabs>
          <w:tab w:val="center" w:pos="5400"/>
        </w:tabs>
        <w:suppressAutoHyphens/>
        <w:jc w:val="center"/>
        <w:rPr>
          <w:rFonts w:asciiTheme="majorHAnsi" w:hAnsiTheme="majorHAnsi"/>
          <w:sz w:val="18"/>
          <w:szCs w:val="22"/>
          <w:lang w:val="es-ES_tradnl"/>
        </w:rPr>
      </w:pPr>
    </w:p>
    <w:p w14:paraId="18DAA0E7" w14:textId="4FC54D86" w:rsidR="002C1641" w:rsidRPr="003C32BC" w:rsidRDefault="002C1641" w:rsidP="00040C3A">
      <w:pPr>
        <w:tabs>
          <w:tab w:val="center" w:pos="5400"/>
        </w:tabs>
        <w:suppressAutoHyphens/>
        <w:jc w:val="center"/>
        <w:rPr>
          <w:rFonts w:asciiTheme="majorHAnsi" w:hAnsiTheme="majorHAnsi"/>
          <w:sz w:val="18"/>
          <w:szCs w:val="22"/>
          <w:lang w:val="es-ES_tradnl"/>
        </w:rPr>
      </w:pPr>
    </w:p>
    <w:p w14:paraId="165B7F09" w14:textId="24B09380" w:rsidR="003C32BC" w:rsidRPr="003C32BC" w:rsidRDefault="003C32BC" w:rsidP="003C32BC">
      <w:pPr>
        <w:tabs>
          <w:tab w:val="center" w:pos="5400"/>
        </w:tabs>
        <w:suppressAutoHyphens/>
        <w:jc w:val="center"/>
        <w:rPr>
          <w:rFonts w:asciiTheme="majorHAnsi" w:hAnsiTheme="majorHAnsi"/>
          <w:sz w:val="18"/>
          <w:szCs w:val="22"/>
        </w:rPr>
      </w:pPr>
    </w:p>
    <w:p w14:paraId="4F2529D3" w14:textId="0F6A110E" w:rsidR="003C32BC" w:rsidRPr="003C32BC" w:rsidRDefault="00126E08" w:rsidP="003C32BC">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581C44B" wp14:editId="4C62B8EF">
                <wp:simplePos x="0" y="0"/>
                <wp:positionH relativeFrom="column">
                  <wp:posOffset>1209675</wp:posOffset>
                </wp:positionH>
                <wp:positionV relativeFrom="paragraph">
                  <wp:posOffset>658496</wp:posOffset>
                </wp:positionV>
                <wp:extent cx="2171700" cy="552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717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673E8D" w14:textId="4E97FEF6" w:rsidR="003C32BC" w:rsidRDefault="00733EE3">
                            <w:r>
                              <w:rPr>
                                <w:noProof/>
                              </w:rPr>
                              <w:drawing>
                                <wp:inline distT="0" distB="0" distL="0" distR="0" wp14:anchorId="381D1017" wp14:editId="6DD5277E">
                                  <wp:extent cx="1780540" cy="4546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0540" cy="4546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1C44B" id="Text Box 2" o:spid="_x0000_s1031" type="#_x0000_t202" style="position:absolute;left:0;text-align:left;margin-left:95.25pt;margin-top:51.85pt;width:171pt;height: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" fillcolor="white [3201]" stroked="f" strokeweight=".5pt">
                <v:textbox>
                  <w:txbxContent>
                    <w:p w14:paraId="03673E8D" w14:textId="4E97FEF6" w:rsidR="003C32BC" w:rsidRDefault="00733EE3">
                      <w:r>
                        <w:rPr>
                          <w:noProof/>
                        </w:rPr>
                        <w:drawing>
                          <wp:inline distT="0" distB="0" distL="0" distR="0" wp14:anchorId="381D1017" wp14:editId="6DD5277E">
                            <wp:extent cx="1780540" cy="4546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0540" cy="454660"/>
                                    </a:xfrm>
                                    <a:prstGeom prst="rect">
                                      <a:avLst/>
                                    </a:prstGeom>
                                  </pic:spPr>
                                </pic:pic>
                              </a:graphicData>
                            </a:graphic>
                          </wp:inline>
                        </w:drawing>
                      </w:r>
                    </w:p>
                  </w:txbxContent>
                </v:textbox>
              </v:shape>
            </w:pict>
          </mc:Fallback>
        </mc:AlternateContent>
      </w:r>
      <w:r w:rsidR="006311DA"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4BD502AD" wp14:editId="509ECF8B">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50C44B" w14:textId="33127638"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AA0A91">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502AD"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14:paraId="4450C44B" w14:textId="33127638"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AA0A91">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p>
    <w:p w14:paraId="5FC26E46" w14:textId="3ECDB0B5"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410D5F7A" w14:textId="4F255D2D" w:rsidR="00F621C3" w:rsidRPr="003A5566" w:rsidRDefault="00F621C3" w:rsidP="00C355B4">
      <w:pPr>
        <w:spacing w:after="120"/>
        <w:ind w:firstLine="720"/>
        <w:jc w:val="both"/>
        <w:rPr>
          <w:rFonts w:asciiTheme="majorHAnsi" w:hAnsiTheme="majorHAnsi"/>
          <w:b/>
          <w:bCs/>
          <w:sz w:val="19"/>
          <w:szCs w:val="19"/>
        </w:rPr>
      </w:pPr>
      <w:r w:rsidRPr="003A5566">
        <w:rPr>
          <w:rFonts w:asciiTheme="majorHAnsi" w:hAnsiTheme="majorHAnsi"/>
          <w:b/>
          <w:bCs/>
          <w:sz w:val="19"/>
          <w:szCs w:val="19"/>
        </w:rPr>
        <w:lastRenderedPageBreak/>
        <w:t>I.</w:t>
      </w:r>
      <w:r w:rsidRPr="003A5566">
        <w:rPr>
          <w:rFonts w:asciiTheme="majorHAnsi" w:hAnsiTheme="majorHAnsi"/>
          <w:b/>
          <w:bCs/>
          <w:sz w:val="19"/>
          <w:szCs w:val="19"/>
        </w:rPr>
        <w:tab/>
      </w:r>
      <w:r w:rsidR="00592718" w:rsidRPr="003A5566">
        <w:rPr>
          <w:rFonts w:asciiTheme="majorHAnsi" w:hAnsiTheme="majorHAnsi"/>
          <w:b/>
          <w:bCs/>
          <w:sz w:val="19"/>
          <w:szCs w:val="19"/>
        </w:rPr>
        <w:t>INFORMATION ABOUT THE PETITION</w:t>
      </w:r>
      <w:r w:rsidRPr="003A5566">
        <w:rPr>
          <w:rFonts w:asciiTheme="majorHAnsi" w:hAnsiTheme="majorHAnsi"/>
          <w:b/>
          <w:bCs/>
          <w:sz w:val="19"/>
          <w:szCs w:val="19"/>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261E08" w:rsidRPr="001973CF" w14:paraId="0D1CC739" w14:textId="77777777" w:rsidTr="009F0C0E">
        <w:tc>
          <w:tcPr>
            <w:tcW w:w="2790" w:type="dxa"/>
            <w:tcBorders>
              <w:top w:val="single" w:sz="4" w:space="0" w:color="auto"/>
              <w:bottom w:val="single" w:sz="6" w:space="0" w:color="auto"/>
            </w:tcBorders>
            <w:shd w:val="clear" w:color="auto" w:fill="67AE3C"/>
            <w:vAlign w:val="center"/>
          </w:tcPr>
          <w:p w14:paraId="3914A250" w14:textId="670E75AB"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Petitioner</w:t>
            </w:r>
            <w:r w:rsidR="007D118C">
              <w:rPr>
                <w:rFonts w:asciiTheme="majorHAnsi" w:hAnsiTheme="majorHAnsi"/>
                <w:bCs/>
                <w:color w:val="FFFFFF" w:themeColor="background1"/>
                <w:sz w:val="19"/>
                <w:szCs w:val="19"/>
              </w:rPr>
              <w:t>s</w:t>
            </w:r>
          </w:p>
        </w:tc>
        <w:tc>
          <w:tcPr>
            <w:tcW w:w="6570" w:type="dxa"/>
          </w:tcPr>
          <w:p w14:paraId="67A3AC7B" w14:textId="1185EDE7" w:rsidR="00261E08" w:rsidRPr="007D118C" w:rsidRDefault="007D118C" w:rsidP="009163FC">
            <w:pPr>
              <w:jc w:val="both"/>
              <w:rPr>
                <w:rFonts w:asciiTheme="majorHAnsi" w:hAnsiTheme="majorHAnsi"/>
                <w:bCs/>
                <w:sz w:val="19"/>
                <w:szCs w:val="19"/>
                <w:lang w:val="es-ES"/>
              </w:rPr>
            </w:pPr>
            <w:r w:rsidRPr="005E717F">
              <w:rPr>
                <w:rFonts w:ascii="Cambria" w:hAnsi="Cambria"/>
                <w:bCs/>
                <w:sz w:val="20"/>
                <w:szCs w:val="20"/>
                <w:lang w:val="es-AR"/>
              </w:rPr>
              <w:t xml:space="preserve">Elmer </w:t>
            </w:r>
            <w:proofErr w:type="spellStart"/>
            <w:r w:rsidRPr="005E717F">
              <w:rPr>
                <w:rFonts w:ascii="Cambria" w:hAnsi="Cambria"/>
                <w:bCs/>
                <w:sz w:val="20"/>
                <w:szCs w:val="20"/>
                <w:lang w:val="es-AR"/>
              </w:rPr>
              <w:t>Siclla</w:t>
            </w:r>
            <w:proofErr w:type="spellEnd"/>
            <w:r w:rsidRPr="005E717F">
              <w:rPr>
                <w:rFonts w:ascii="Cambria" w:hAnsi="Cambria"/>
                <w:bCs/>
                <w:sz w:val="20"/>
                <w:szCs w:val="20"/>
                <w:lang w:val="es-AR"/>
              </w:rPr>
              <w:t xml:space="preserve"> Villafuerte</w:t>
            </w:r>
            <w:r>
              <w:rPr>
                <w:rFonts w:ascii="Cambria" w:hAnsi="Cambria"/>
                <w:bCs/>
                <w:sz w:val="20"/>
                <w:szCs w:val="20"/>
                <w:lang w:val="es-AR"/>
              </w:rPr>
              <w:t xml:space="preserve"> and</w:t>
            </w:r>
            <w:r w:rsidRPr="005E717F">
              <w:rPr>
                <w:rFonts w:ascii="Cambria" w:hAnsi="Cambria"/>
                <w:bCs/>
                <w:sz w:val="20"/>
                <w:szCs w:val="20"/>
                <w:lang w:val="es-AR"/>
              </w:rPr>
              <w:t xml:space="preserve"> Samuel Leoncio Guerrero Le</w:t>
            </w:r>
            <w:r>
              <w:rPr>
                <w:rFonts w:ascii="Cambria" w:hAnsi="Cambria"/>
                <w:bCs/>
                <w:sz w:val="20"/>
                <w:szCs w:val="20"/>
                <w:lang w:val="es-AR"/>
              </w:rPr>
              <w:t>ón</w:t>
            </w:r>
          </w:p>
        </w:tc>
      </w:tr>
      <w:tr w:rsidR="00261E08" w:rsidRPr="003A5566" w14:paraId="4A730984" w14:textId="77777777" w:rsidTr="009F0C0E">
        <w:tc>
          <w:tcPr>
            <w:tcW w:w="2790" w:type="dxa"/>
            <w:tcBorders>
              <w:top w:val="single" w:sz="6" w:space="0" w:color="auto"/>
              <w:bottom w:val="single" w:sz="6" w:space="0" w:color="auto"/>
            </w:tcBorders>
            <w:shd w:val="clear" w:color="auto" w:fill="67AE3C"/>
            <w:vAlign w:val="center"/>
          </w:tcPr>
          <w:p w14:paraId="241395B3"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Alleged victim</w:t>
            </w:r>
          </w:p>
        </w:tc>
        <w:tc>
          <w:tcPr>
            <w:tcW w:w="6570" w:type="dxa"/>
          </w:tcPr>
          <w:p w14:paraId="1E62AC27" w14:textId="0495CD35" w:rsidR="00261E08" w:rsidRPr="003A5566" w:rsidRDefault="007D118C" w:rsidP="009163FC">
            <w:pPr>
              <w:jc w:val="both"/>
              <w:rPr>
                <w:rFonts w:asciiTheme="majorHAnsi" w:hAnsiTheme="majorHAnsi"/>
                <w:bCs/>
                <w:sz w:val="19"/>
                <w:szCs w:val="19"/>
              </w:rPr>
            </w:pPr>
            <w:r>
              <w:rPr>
                <w:rFonts w:asciiTheme="majorHAnsi" w:hAnsiTheme="majorHAnsi"/>
                <w:bCs/>
                <w:sz w:val="19"/>
                <w:szCs w:val="19"/>
              </w:rPr>
              <w:t xml:space="preserve">Samuel </w:t>
            </w:r>
            <w:proofErr w:type="spellStart"/>
            <w:r>
              <w:rPr>
                <w:rFonts w:asciiTheme="majorHAnsi" w:hAnsiTheme="majorHAnsi"/>
                <w:bCs/>
                <w:sz w:val="19"/>
                <w:szCs w:val="19"/>
              </w:rPr>
              <w:t>Leoncio</w:t>
            </w:r>
            <w:proofErr w:type="spellEnd"/>
            <w:r>
              <w:rPr>
                <w:rFonts w:asciiTheme="majorHAnsi" w:hAnsiTheme="majorHAnsi"/>
                <w:bCs/>
                <w:sz w:val="19"/>
                <w:szCs w:val="19"/>
              </w:rPr>
              <w:t xml:space="preserve"> Guerrero León</w:t>
            </w:r>
          </w:p>
        </w:tc>
      </w:tr>
      <w:tr w:rsidR="00261E08" w:rsidRPr="003A5566" w14:paraId="03D81EE5" w14:textId="77777777" w:rsidTr="009F0C0E">
        <w:tc>
          <w:tcPr>
            <w:tcW w:w="2790" w:type="dxa"/>
            <w:tcBorders>
              <w:top w:val="single" w:sz="6" w:space="0" w:color="auto"/>
              <w:bottom w:val="single" w:sz="6" w:space="0" w:color="auto"/>
            </w:tcBorders>
            <w:shd w:val="clear" w:color="auto" w:fill="67AE3C"/>
            <w:vAlign w:val="center"/>
          </w:tcPr>
          <w:p w14:paraId="3A40F361" w14:textId="77777777" w:rsidR="00261E08" w:rsidRPr="003A5566" w:rsidRDefault="00261E08" w:rsidP="005816E5">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Respondent State</w:t>
            </w:r>
          </w:p>
        </w:tc>
        <w:tc>
          <w:tcPr>
            <w:tcW w:w="6570" w:type="dxa"/>
          </w:tcPr>
          <w:p w14:paraId="68C5B5B0" w14:textId="01EE265A" w:rsidR="00261E08" w:rsidRPr="003A5566" w:rsidRDefault="007D118C" w:rsidP="009163FC">
            <w:pPr>
              <w:jc w:val="both"/>
              <w:rPr>
                <w:rFonts w:asciiTheme="majorHAnsi" w:hAnsiTheme="majorHAnsi"/>
                <w:bCs/>
                <w:sz w:val="19"/>
                <w:szCs w:val="19"/>
              </w:rPr>
            </w:pPr>
            <w:r>
              <w:rPr>
                <w:rFonts w:asciiTheme="majorHAnsi" w:hAnsiTheme="majorHAnsi"/>
                <w:bCs/>
                <w:sz w:val="19"/>
                <w:szCs w:val="19"/>
              </w:rPr>
              <w:t>Peru</w:t>
            </w:r>
            <w:r w:rsidR="00631B8F">
              <w:rPr>
                <w:rStyle w:val="FootnoteReference"/>
                <w:rFonts w:asciiTheme="majorHAnsi" w:hAnsiTheme="majorHAnsi"/>
                <w:bCs/>
                <w:sz w:val="19"/>
                <w:szCs w:val="19"/>
              </w:rPr>
              <w:footnoteReference w:id="2"/>
            </w:r>
          </w:p>
        </w:tc>
      </w:tr>
      <w:tr w:rsidR="00261E08" w:rsidRPr="003A5566" w14:paraId="61049B38" w14:textId="77777777" w:rsidTr="009F0C0E">
        <w:tc>
          <w:tcPr>
            <w:tcW w:w="2790" w:type="dxa"/>
            <w:tcBorders>
              <w:top w:val="single" w:sz="6" w:space="0" w:color="auto"/>
              <w:bottom w:val="single" w:sz="6" w:space="0" w:color="auto"/>
            </w:tcBorders>
            <w:shd w:val="clear" w:color="auto" w:fill="67AE3C"/>
            <w:vAlign w:val="center"/>
          </w:tcPr>
          <w:p w14:paraId="1525F7A2" w14:textId="77777777" w:rsidR="00261E08" w:rsidRPr="003A5566" w:rsidRDefault="00261E08" w:rsidP="00E7588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Rights invoked</w:t>
            </w:r>
          </w:p>
        </w:tc>
        <w:tc>
          <w:tcPr>
            <w:tcW w:w="6570" w:type="dxa"/>
          </w:tcPr>
          <w:p w14:paraId="6C99BD6B" w14:textId="058A9F8C" w:rsidR="00261E08" w:rsidRPr="003A5566" w:rsidRDefault="007D118C" w:rsidP="00261E08">
            <w:pPr>
              <w:jc w:val="both"/>
              <w:rPr>
                <w:rFonts w:asciiTheme="majorHAnsi" w:hAnsiTheme="majorHAnsi"/>
                <w:bCs/>
                <w:sz w:val="19"/>
                <w:szCs w:val="19"/>
              </w:rPr>
            </w:pPr>
            <w:r>
              <w:rPr>
                <w:rFonts w:asciiTheme="majorHAnsi" w:hAnsiTheme="majorHAnsi"/>
                <w:sz w:val="19"/>
                <w:szCs w:val="19"/>
              </w:rPr>
              <w:t>Articles 8 (fair trial) and 25 (judicial protection) of the American Convention on Human Rights, in relation to its Article 1.1 (obligation to respect rights)</w:t>
            </w:r>
          </w:p>
        </w:tc>
      </w:tr>
    </w:tbl>
    <w:p w14:paraId="08C39C2C"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II.</w:t>
      </w:r>
      <w:r w:rsidRPr="003A5566">
        <w:rPr>
          <w:rFonts w:asciiTheme="majorHAnsi" w:hAnsiTheme="majorHAnsi"/>
          <w:b/>
          <w:bCs/>
          <w:sz w:val="19"/>
          <w:szCs w:val="19"/>
        </w:rPr>
        <w:tab/>
        <w:t>PROCE</w:t>
      </w:r>
      <w:r w:rsidR="00321AFD" w:rsidRPr="003A5566">
        <w:rPr>
          <w:rFonts w:asciiTheme="majorHAnsi" w:hAnsiTheme="majorHAnsi"/>
          <w:b/>
          <w:bCs/>
          <w:sz w:val="19"/>
          <w:szCs w:val="19"/>
        </w:rPr>
        <w:t>EDINGS</w:t>
      </w:r>
      <w:r w:rsidRPr="003A5566">
        <w:rPr>
          <w:rFonts w:asciiTheme="majorHAnsi" w:hAnsiTheme="majorHAnsi"/>
          <w:b/>
          <w:bCs/>
          <w:sz w:val="19"/>
          <w:szCs w:val="19"/>
        </w:rPr>
        <w:t xml:space="preserve"> BEFORE THE IACHR</w:t>
      </w:r>
      <w:r w:rsidR="00653EA6" w:rsidRPr="003A5566">
        <w:rPr>
          <w:rStyle w:val="FootnoteReference"/>
          <w:rFonts w:asciiTheme="majorHAnsi" w:hAnsiTheme="majorHAnsi"/>
          <w:b/>
          <w:sz w:val="19"/>
          <w:szCs w:val="19"/>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261E08" w:rsidRPr="003A5566" w14:paraId="6DA75E12" w14:textId="77777777" w:rsidTr="00C355B4">
        <w:tc>
          <w:tcPr>
            <w:tcW w:w="2790" w:type="dxa"/>
            <w:tcBorders>
              <w:top w:val="single" w:sz="6" w:space="0" w:color="auto"/>
              <w:bottom w:val="single" w:sz="6" w:space="0" w:color="auto"/>
            </w:tcBorders>
            <w:shd w:val="clear" w:color="auto" w:fill="67AE3C"/>
            <w:vAlign w:val="center"/>
          </w:tcPr>
          <w:p w14:paraId="534AFBE1" w14:textId="6985B731" w:rsidR="00261E08" w:rsidRPr="00D707F4" w:rsidRDefault="00AB4FA4" w:rsidP="00B06BB7">
            <w:pPr>
              <w:jc w:val="center"/>
              <w:rPr>
                <w:rFonts w:asciiTheme="majorHAnsi" w:hAnsiTheme="majorHAnsi"/>
                <w:bCs/>
                <w:color w:val="FFFFFF" w:themeColor="background1"/>
                <w:sz w:val="19"/>
                <w:szCs w:val="19"/>
              </w:rPr>
            </w:pPr>
            <w:r w:rsidRPr="00D707F4">
              <w:rPr>
                <w:rFonts w:asciiTheme="majorHAnsi" w:hAnsiTheme="majorHAnsi"/>
                <w:bCs/>
                <w:color w:val="FFFFFF" w:themeColor="background1"/>
                <w:sz w:val="19"/>
                <w:szCs w:val="19"/>
              </w:rPr>
              <w:t xml:space="preserve">Date of </w:t>
            </w:r>
            <w:r w:rsidR="006E270D">
              <w:rPr>
                <w:rFonts w:asciiTheme="majorHAnsi" w:hAnsiTheme="majorHAnsi"/>
                <w:bCs/>
                <w:color w:val="FFFFFF" w:themeColor="background1"/>
                <w:sz w:val="19"/>
                <w:szCs w:val="19"/>
              </w:rPr>
              <w:t>filing</w:t>
            </w:r>
          </w:p>
        </w:tc>
        <w:tc>
          <w:tcPr>
            <w:tcW w:w="6570" w:type="dxa"/>
            <w:vAlign w:val="center"/>
          </w:tcPr>
          <w:p w14:paraId="7EADD3E8" w14:textId="3CA00DE9" w:rsidR="00261E08" w:rsidRPr="003A5566" w:rsidRDefault="007D118C" w:rsidP="009163FC">
            <w:pPr>
              <w:jc w:val="both"/>
              <w:rPr>
                <w:rFonts w:asciiTheme="majorHAnsi" w:hAnsiTheme="majorHAnsi"/>
                <w:bCs/>
                <w:sz w:val="19"/>
                <w:szCs w:val="19"/>
              </w:rPr>
            </w:pPr>
            <w:r>
              <w:rPr>
                <w:rFonts w:asciiTheme="majorHAnsi" w:hAnsiTheme="majorHAnsi"/>
                <w:bCs/>
                <w:sz w:val="19"/>
                <w:szCs w:val="19"/>
              </w:rPr>
              <w:t>October 25, 2011</w:t>
            </w:r>
          </w:p>
        </w:tc>
      </w:tr>
      <w:tr w:rsidR="00261E08" w:rsidRPr="003A5566" w14:paraId="070BC314" w14:textId="77777777" w:rsidTr="00C355B4">
        <w:tc>
          <w:tcPr>
            <w:tcW w:w="2790" w:type="dxa"/>
            <w:tcBorders>
              <w:top w:val="single" w:sz="6" w:space="0" w:color="auto"/>
              <w:bottom w:val="single" w:sz="6" w:space="0" w:color="auto"/>
            </w:tcBorders>
            <w:shd w:val="clear" w:color="auto" w:fill="67AE3C"/>
            <w:vAlign w:val="center"/>
          </w:tcPr>
          <w:p w14:paraId="1B91C5C6" w14:textId="77777777" w:rsidR="00261E08" w:rsidRPr="003A5566" w:rsidRDefault="00261E08" w:rsidP="00C355B4">
            <w:pPr>
              <w:jc w:val="center"/>
              <w:rPr>
                <w:rFonts w:asciiTheme="majorHAnsi" w:hAnsiTheme="majorHAnsi"/>
                <w:bCs/>
                <w:color w:val="FFFFFF" w:themeColor="background1"/>
                <w:sz w:val="19"/>
                <w:szCs w:val="19"/>
              </w:rPr>
            </w:pPr>
            <w:r w:rsidRPr="003A5566">
              <w:rPr>
                <w:rFonts w:asciiTheme="majorHAnsi" w:hAnsiTheme="majorHAnsi"/>
                <w:color w:val="FFFFFF" w:themeColor="background1"/>
                <w:sz w:val="19"/>
                <w:szCs w:val="19"/>
              </w:rPr>
              <w:t>Notification of the petition</w:t>
            </w:r>
          </w:p>
        </w:tc>
        <w:tc>
          <w:tcPr>
            <w:tcW w:w="6570" w:type="dxa"/>
            <w:vAlign w:val="center"/>
          </w:tcPr>
          <w:p w14:paraId="425D0EC0" w14:textId="16694C9B" w:rsidR="00261E08" w:rsidRPr="003A5566" w:rsidRDefault="007D118C" w:rsidP="009163FC">
            <w:pPr>
              <w:jc w:val="both"/>
              <w:rPr>
                <w:rFonts w:asciiTheme="majorHAnsi" w:hAnsiTheme="majorHAnsi"/>
                <w:bCs/>
                <w:sz w:val="19"/>
                <w:szCs w:val="19"/>
              </w:rPr>
            </w:pPr>
            <w:r>
              <w:rPr>
                <w:rFonts w:asciiTheme="majorHAnsi" w:hAnsiTheme="majorHAnsi"/>
                <w:bCs/>
                <w:sz w:val="19"/>
                <w:szCs w:val="19"/>
              </w:rPr>
              <w:t>June 26, 2017</w:t>
            </w:r>
          </w:p>
        </w:tc>
      </w:tr>
      <w:tr w:rsidR="00261E08" w:rsidRPr="003A5566" w14:paraId="3063240C" w14:textId="77777777" w:rsidTr="00C355B4">
        <w:trPr>
          <w:trHeight w:val="264"/>
        </w:trPr>
        <w:tc>
          <w:tcPr>
            <w:tcW w:w="2790" w:type="dxa"/>
            <w:tcBorders>
              <w:top w:val="single" w:sz="6" w:space="0" w:color="auto"/>
              <w:bottom w:val="single" w:sz="6" w:space="0" w:color="auto"/>
            </w:tcBorders>
            <w:shd w:val="clear" w:color="auto" w:fill="67AE3C"/>
            <w:vAlign w:val="center"/>
          </w:tcPr>
          <w:p w14:paraId="69479C3F"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color w:val="FFFFFF" w:themeColor="background1"/>
                <w:sz w:val="19"/>
                <w:szCs w:val="19"/>
              </w:rPr>
              <w:t>State’s first response</w:t>
            </w:r>
          </w:p>
        </w:tc>
        <w:tc>
          <w:tcPr>
            <w:tcW w:w="6570" w:type="dxa"/>
            <w:vAlign w:val="center"/>
          </w:tcPr>
          <w:p w14:paraId="7B420FC0" w14:textId="42B104DA" w:rsidR="00261E08" w:rsidRPr="003A5566" w:rsidRDefault="007D118C" w:rsidP="009163FC">
            <w:pPr>
              <w:jc w:val="both"/>
              <w:rPr>
                <w:rFonts w:asciiTheme="majorHAnsi" w:hAnsiTheme="majorHAnsi"/>
                <w:bCs/>
                <w:sz w:val="19"/>
                <w:szCs w:val="19"/>
              </w:rPr>
            </w:pPr>
            <w:r>
              <w:rPr>
                <w:rFonts w:asciiTheme="majorHAnsi" w:hAnsiTheme="majorHAnsi"/>
                <w:bCs/>
                <w:sz w:val="19"/>
                <w:szCs w:val="19"/>
              </w:rPr>
              <w:t>November 7, 2017</w:t>
            </w:r>
          </w:p>
        </w:tc>
      </w:tr>
      <w:tr w:rsidR="00261E08" w:rsidRPr="003A5566" w14:paraId="158C8FCC" w14:textId="77777777" w:rsidTr="00C355B4">
        <w:tc>
          <w:tcPr>
            <w:tcW w:w="2790" w:type="dxa"/>
            <w:tcBorders>
              <w:top w:val="single" w:sz="6" w:space="0" w:color="auto"/>
              <w:bottom w:val="single" w:sz="6" w:space="0" w:color="auto"/>
            </w:tcBorders>
            <w:shd w:val="clear" w:color="auto" w:fill="67AE3C"/>
            <w:vAlign w:val="center"/>
          </w:tcPr>
          <w:p w14:paraId="666ABE64" w14:textId="77777777" w:rsidR="00261E08" w:rsidRPr="003A5566" w:rsidRDefault="00261E08" w:rsidP="0023351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Additional observations from the petitioner</w:t>
            </w:r>
          </w:p>
        </w:tc>
        <w:tc>
          <w:tcPr>
            <w:tcW w:w="6570" w:type="dxa"/>
            <w:vAlign w:val="center"/>
          </w:tcPr>
          <w:p w14:paraId="281700F5" w14:textId="4F9A8DB1" w:rsidR="00261E08" w:rsidRPr="003A5566" w:rsidRDefault="007D118C" w:rsidP="009163FC">
            <w:pPr>
              <w:jc w:val="both"/>
              <w:rPr>
                <w:rFonts w:asciiTheme="majorHAnsi" w:hAnsiTheme="majorHAnsi"/>
                <w:bCs/>
                <w:sz w:val="19"/>
                <w:szCs w:val="19"/>
              </w:rPr>
            </w:pPr>
            <w:r>
              <w:rPr>
                <w:rFonts w:asciiTheme="majorHAnsi" w:hAnsiTheme="majorHAnsi"/>
                <w:bCs/>
                <w:sz w:val="19"/>
                <w:szCs w:val="19"/>
              </w:rPr>
              <w:t>August 13, 2012</w:t>
            </w:r>
            <w:r w:rsidR="00DC0379">
              <w:rPr>
                <w:rFonts w:asciiTheme="majorHAnsi" w:hAnsiTheme="majorHAnsi"/>
                <w:bCs/>
                <w:sz w:val="19"/>
                <w:szCs w:val="19"/>
              </w:rPr>
              <w:t>;</w:t>
            </w:r>
            <w:r>
              <w:rPr>
                <w:rFonts w:asciiTheme="majorHAnsi" w:hAnsiTheme="majorHAnsi"/>
                <w:bCs/>
                <w:sz w:val="19"/>
                <w:szCs w:val="19"/>
              </w:rPr>
              <w:t xml:space="preserve"> February 9, 2018</w:t>
            </w:r>
            <w:r w:rsidR="00DC0379">
              <w:rPr>
                <w:rFonts w:asciiTheme="majorHAnsi" w:hAnsiTheme="majorHAnsi"/>
                <w:bCs/>
                <w:sz w:val="19"/>
                <w:szCs w:val="19"/>
              </w:rPr>
              <w:t>;</w:t>
            </w:r>
            <w:r>
              <w:rPr>
                <w:rFonts w:asciiTheme="majorHAnsi" w:hAnsiTheme="majorHAnsi"/>
                <w:bCs/>
                <w:sz w:val="19"/>
                <w:szCs w:val="19"/>
              </w:rPr>
              <w:t xml:space="preserve"> and March 20, 2019</w:t>
            </w:r>
          </w:p>
        </w:tc>
      </w:tr>
      <w:tr w:rsidR="00261E08" w:rsidRPr="003A5566" w14:paraId="66F06CFA" w14:textId="77777777" w:rsidTr="00C355B4">
        <w:tc>
          <w:tcPr>
            <w:tcW w:w="2790" w:type="dxa"/>
            <w:tcBorders>
              <w:top w:val="single" w:sz="6" w:space="0" w:color="auto"/>
              <w:bottom w:val="single" w:sz="6" w:space="0" w:color="auto"/>
            </w:tcBorders>
            <w:shd w:val="clear" w:color="auto" w:fill="67AE3C"/>
            <w:vAlign w:val="center"/>
          </w:tcPr>
          <w:p w14:paraId="4C7541F3" w14:textId="77777777" w:rsidR="00261E08" w:rsidRPr="003A5566" w:rsidRDefault="00261E08" w:rsidP="00653EA6">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Additional observations from the State</w:t>
            </w:r>
          </w:p>
        </w:tc>
        <w:tc>
          <w:tcPr>
            <w:tcW w:w="6570" w:type="dxa"/>
            <w:vAlign w:val="center"/>
          </w:tcPr>
          <w:p w14:paraId="496FF3FF" w14:textId="2E5FE2BA" w:rsidR="00261E08" w:rsidRPr="003A5566" w:rsidRDefault="007D118C" w:rsidP="009163FC">
            <w:pPr>
              <w:jc w:val="both"/>
              <w:rPr>
                <w:rFonts w:asciiTheme="majorHAnsi" w:hAnsiTheme="majorHAnsi"/>
                <w:bCs/>
                <w:sz w:val="19"/>
                <w:szCs w:val="19"/>
              </w:rPr>
            </w:pPr>
            <w:r>
              <w:rPr>
                <w:rFonts w:asciiTheme="majorHAnsi" w:hAnsiTheme="majorHAnsi"/>
                <w:bCs/>
                <w:sz w:val="19"/>
                <w:szCs w:val="19"/>
              </w:rPr>
              <w:t>May 17, 2018</w:t>
            </w:r>
          </w:p>
        </w:tc>
      </w:tr>
    </w:tbl>
    <w:p w14:paraId="3091AFE0"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 xml:space="preserve">III. </w:t>
      </w:r>
      <w:r w:rsidRPr="003A5566">
        <w:rPr>
          <w:rFonts w:asciiTheme="majorHAnsi" w:hAnsiTheme="majorHAnsi"/>
          <w:b/>
          <w:bCs/>
          <w:sz w:val="19"/>
          <w:szCs w:val="19"/>
        </w:rPr>
        <w:tab/>
        <w:t xml:space="preserve">COMPETENCE </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2763"/>
        <w:gridCol w:w="6622"/>
      </w:tblGrid>
      <w:tr w:rsidR="00261E08" w:rsidRPr="003A5566" w14:paraId="684F4233" w14:textId="77777777" w:rsidTr="00FB2DCE">
        <w:trPr>
          <w:cantSplit/>
        </w:trPr>
        <w:tc>
          <w:tcPr>
            <w:tcW w:w="2763" w:type="dxa"/>
            <w:tcBorders>
              <w:top w:val="single" w:sz="4" w:space="0" w:color="auto"/>
              <w:bottom w:val="single" w:sz="6" w:space="0" w:color="auto"/>
            </w:tcBorders>
            <w:shd w:val="clear" w:color="auto" w:fill="67AE3C"/>
            <w:vAlign w:val="center"/>
          </w:tcPr>
          <w:p w14:paraId="60150448" w14:textId="35ED2A77" w:rsidR="00261E08" w:rsidRPr="003A5566" w:rsidRDefault="00261E08" w:rsidP="009163FC">
            <w:pPr>
              <w:jc w:val="center"/>
              <w:rPr>
                <w:rFonts w:asciiTheme="majorHAnsi" w:hAnsiTheme="majorHAnsi"/>
                <w:bCs/>
                <w:i/>
                <w:color w:val="FFFFFF" w:themeColor="background1"/>
                <w:sz w:val="19"/>
                <w:szCs w:val="19"/>
              </w:rPr>
            </w:pPr>
            <w:proofErr w:type="spellStart"/>
            <w:r w:rsidRPr="003A5566">
              <w:rPr>
                <w:rFonts w:asciiTheme="majorHAnsi" w:hAnsiTheme="majorHAnsi"/>
                <w:bCs/>
                <w:i/>
                <w:color w:val="FFFFFF" w:themeColor="background1"/>
                <w:sz w:val="19"/>
                <w:szCs w:val="19"/>
              </w:rPr>
              <w:t>Ratione</w:t>
            </w:r>
            <w:proofErr w:type="spellEnd"/>
            <w:r w:rsidRPr="003A5566">
              <w:rPr>
                <w:rFonts w:asciiTheme="majorHAnsi" w:hAnsiTheme="majorHAnsi"/>
                <w:bCs/>
                <w:i/>
                <w:color w:val="FFFFFF" w:themeColor="background1"/>
                <w:sz w:val="19"/>
                <w:szCs w:val="19"/>
              </w:rPr>
              <w:t xml:space="preserve"> personae</w:t>
            </w:r>
          </w:p>
        </w:tc>
        <w:tc>
          <w:tcPr>
            <w:tcW w:w="6622" w:type="dxa"/>
            <w:vAlign w:val="center"/>
          </w:tcPr>
          <w:p w14:paraId="21522B2E" w14:textId="0834F8E2" w:rsidR="00261E08" w:rsidRPr="003A5566" w:rsidRDefault="007D118C" w:rsidP="009163FC">
            <w:pPr>
              <w:rPr>
                <w:rFonts w:asciiTheme="majorHAnsi" w:hAnsiTheme="majorHAnsi"/>
                <w:bCs/>
                <w:sz w:val="19"/>
                <w:szCs w:val="19"/>
              </w:rPr>
            </w:pPr>
            <w:r>
              <w:rPr>
                <w:rFonts w:asciiTheme="majorHAnsi" w:hAnsiTheme="majorHAnsi"/>
                <w:bCs/>
                <w:sz w:val="19"/>
                <w:szCs w:val="19"/>
              </w:rPr>
              <w:t>Yes</w:t>
            </w:r>
          </w:p>
        </w:tc>
      </w:tr>
      <w:tr w:rsidR="00261E08" w:rsidRPr="003A5566" w14:paraId="6438DD58" w14:textId="77777777" w:rsidTr="00FB2DCE">
        <w:trPr>
          <w:cantSplit/>
        </w:trPr>
        <w:tc>
          <w:tcPr>
            <w:tcW w:w="2763" w:type="dxa"/>
            <w:tcBorders>
              <w:top w:val="single" w:sz="6" w:space="0" w:color="auto"/>
              <w:bottom w:val="single" w:sz="6" w:space="0" w:color="auto"/>
            </w:tcBorders>
            <w:shd w:val="clear" w:color="auto" w:fill="67AE3C"/>
            <w:vAlign w:val="center"/>
          </w:tcPr>
          <w:p w14:paraId="43AB8B19" w14:textId="6682D917" w:rsidR="00261E08" w:rsidRPr="003A5566" w:rsidRDefault="00261E08" w:rsidP="00C355B4">
            <w:pPr>
              <w:jc w:val="center"/>
              <w:rPr>
                <w:rFonts w:asciiTheme="majorHAnsi" w:hAnsiTheme="majorHAnsi"/>
                <w:bCs/>
                <w:color w:val="FFFFFF" w:themeColor="background1"/>
                <w:sz w:val="19"/>
                <w:szCs w:val="19"/>
              </w:rPr>
            </w:pPr>
            <w:proofErr w:type="spellStart"/>
            <w:r w:rsidRPr="003A5566">
              <w:rPr>
                <w:rFonts w:asciiTheme="majorHAnsi" w:hAnsiTheme="majorHAnsi"/>
                <w:bCs/>
                <w:i/>
                <w:color w:val="FFFFFF" w:themeColor="background1"/>
                <w:sz w:val="19"/>
                <w:szCs w:val="19"/>
              </w:rPr>
              <w:t>Ratione</w:t>
            </w:r>
            <w:proofErr w:type="spellEnd"/>
            <w:r w:rsidRPr="003A5566">
              <w:rPr>
                <w:rFonts w:asciiTheme="majorHAnsi" w:hAnsiTheme="majorHAnsi"/>
                <w:bCs/>
                <w:i/>
                <w:color w:val="FFFFFF" w:themeColor="background1"/>
                <w:sz w:val="19"/>
                <w:szCs w:val="19"/>
              </w:rPr>
              <w:t xml:space="preserve"> loci</w:t>
            </w:r>
          </w:p>
        </w:tc>
        <w:tc>
          <w:tcPr>
            <w:tcW w:w="6622" w:type="dxa"/>
            <w:vAlign w:val="center"/>
          </w:tcPr>
          <w:p w14:paraId="27041F7E" w14:textId="7ABDB72D" w:rsidR="00261E08" w:rsidRPr="003A5566" w:rsidRDefault="007D118C" w:rsidP="009163FC">
            <w:pPr>
              <w:rPr>
                <w:rFonts w:asciiTheme="majorHAnsi" w:hAnsiTheme="majorHAnsi"/>
                <w:bCs/>
                <w:sz w:val="19"/>
                <w:szCs w:val="19"/>
              </w:rPr>
            </w:pPr>
            <w:r>
              <w:rPr>
                <w:rFonts w:asciiTheme="majorHAnsi" w:hAnsiTheme="majorHAnsi"/>
                <w:bCs/>
                <w:sz w:val="19"/>
                <w:szCs w:val="19"/>
              </w:rPr>
              <w:t>Yes</w:t>
            </w:r>
          </w:p>
        </w:tc>
      </w:tr>
      <w:tr w:rsidR="00261E08" w:rsidRPr="003A5566" w14:paraId="5140C2B6" w14:textId="77777777" w:rsidTr="00FB2DCE">
        <w:trPr>
          <w:cantSplit/>
        </w:trPr>
        <w:tc>
          <w:tcPr>
            <w:tcW w:w="2763" w:type="dxa"/>
            <w:tcBorders>
              <w:top w:val="single" w:sz="6" w:space="0" w:color="auto"/>
              <w:bottom w:val="single" w:sz="6" w:space="0" w:color="auto"/>
            </w:tcBorders>
            <w:shd w:val="clear" w:color="auto" w:fill="67AE3C"/>
            <w:vAlign w:val="center"/>
          </w:tcPr>
          <w:p w14:paraId="74905820" w14:textId="44CF3A98" w:rsidR="00261E08" w:rsidRPr="003A5566" w:rsidRDefault="00261E08" w:rsidP="009163FC">
            <w:pPr>
              <w:jc w:val="center"/>
              <w:rPr>
                <w:rFonts w:asciiTheme="majorHAnsi" w:hAnsiTheme="majorHAnsi"/>
                <w:bCs/>
                <w:color w:val="FFFFFF" w:themeColor="background1"/>
                <w:sz w:val="19"/>
                <w:szCs w:val="19"/>
              </w:rPr>
            </w:pPr>
            <w:proofErr w:type="spellStart"/>
            <w:r w:rsidRPr="003A5566">
              <w:rPr>
                <w:rFonts w:asciiTheme="majorHAnsi" w:hAnsiTheme="majorHAnsi"/>
                <w:bCs/>
                <w:i/>
                <w:color w:val="FFFFFF" w:themeColor="background1"/>
                <w:sz w:val="19"/>
                <w:szCs w:val="19"/>
              </w:rPr>
              <w:t>Ratione</w:t>
            </w:r>
            <w:proofErr w:type="spellEnd"/>
            <w:r w:rsidRPr="003A5566">
              <w:rPr>
                <w:rFonts w:asciiTheme="majorHAnsi" w:hAnsiTheme="majorHAnsi"/>
                <w:bCs/>
                <w:i/>
                <w:color w:val="FFFFFF" w:themeColor="background1"/>
                <w:sz w:val="19"/>
                <w:szCs w:val="19"/>
              </w:rPr>
              <w:t xml:space="preserve"> </w:t>
            </w:r>
            <w:proofErr w:type="spellStart"/>
            <w:r w:rsidRPr="003A5566">
              <w:rPr>
                <w:rFonts w:asciiTheme="majorHAnsi" w:hAnsiTheme="majorHAnsi"/>
                <w:bCs/>
                <w:i/>
                <w:color w:val="FFFFFF" w:themeColor="background1"/>
                <w:sz w:val="19"/>
                <w:szCs w:val="19"/>
              </w:rPr>
              <w:t>temporis</w:t>
            </w:r>
            <w:proofErr w:type="spellEnd"/>
          </w:p>
        </w:tc>
        <w:tc>
          <w:tcPr>
            <w:tcW w:w="6622" w:type="dxa"/>
            <w:vAlign w:val="center"/>
          </w:tcPr>
          <w:p w14:paraId="6091B7B0" w14:textId="703337C3" w:rsidR="00261E08" w:rsidRPr="003A5566" w:rsidRDefault="007D118C" w:rsidP="009163FC">
            <w:pPr>
              <w:rPr>
                <w:rFonts w:asciiTheme="majorHAnsi" w:hAnsiTheme="majorHAnsi"/>
                <w:bCs/>
                <w:sz w:val="19"/>
                <w:szCs w:val="19"/>
              </w:rPr>
            </w:pPr>
            <w:r>
              <w:rPr>
                <w:rFonts w:asciiTheme="majorHAnsi" w:hAnsiTheme="majorHAnsi"/>
                <w:bCs/>
                <w:sz w:val="19"/>
                <w:szCs w:val="19"/>
              </w:rPr>
              <w:t>Yes</w:t>
            </w:r>
          </w:p>
        </w:tc>
      </w:tr>
      <w:tr w:rsidR="00261E08" w:rsidRPr="003A5566" w14:paraId="33238134" w14:textId="77777777" w:rsidTr="00FB2DCE">
        <w:trPr>
          <w:cantSplit/>
        </w:trPr>
        <w:tc>
          <w:tcPr>
            <w:tcW w:w="2763" w:type="dxa"/>
            <w:tcBorders>
              <w:top w:val="single" w:sz="6" w:space="0" w:color="auto"/>
              <w:bottom w:val="single" w:sz="6" w:space="0" w:color="auto"/>
            </w:tcBorders>
            <w:shd w:val="clear" w:color="auto" w:fill="67AE3C"/>
            <w:vAlign w:val="center"/>
          </w:tcPr>
          <w:p w14:paraId="3C7AAFE9" w14:textId="5D07C0FE" w:rsidR="00261E08" w:rsidRPr="003A5566" w:rsidRDefault="00261E08" w:rsidP="009163FC">
            <w:pPr>
              <w:jc w:val="center"/>
              <w:rPr>
                <w:rFonts w:asciiTheme="majorHAnsi" w:hAnsiTheme="majorHAnsi"/>
                <w:bCs/>
                <w:color w:val="FFFFFF" w:themeColor="background1"/>
                <w:sz w:val="19"/>
                <w:szCs w:val="19"/>
              </w:rPr>
            </w:pPr>
            <w:proofErr w:type="spellStart"/>
            <w:r w:rsidRPr="003A5566">
              <w:rPr>
                <w:rFonts w:asciiTheme="majorHAnsi" w:hAnsiTheme="majorHAnsi"/>
                <w:bCs/>
                <w:i/>
                <w:color w:val="FFFFFF" w:themeColor="background1"/>
                <w:sz w:val="19"/>
                <w:szCs w:val="19"/>
              </w:rPr>
              <w:t>Ratione</w:t>
            </w:r>
            <w:proofErr w:type="spellEnd"/>
            <w:r w:rsidRPr="003A5566">
              <w:rPr>
                <w:rFonts w:asciiTheme="majorHAnsi" w:hAnsiTheme="majorHAnsi"/>
                <w:bCs/>
                <w:i/>
                <w:color w:val="FFFFFF" w:themeColor="background1"/>
                <w:sz w:val="19"/>
                <w:szCs w:val="19"/>
              </w:rPr>
              <w:t xml:space="preserve"> </w:t>
            </w:r>
            <w:proofErr w:type="spellStart"/>
            <w:r w:rsidRPr="003A5566">
              <w:rPr>
                <w:rFonts w:asciiTheme="majorHAnsi" w:hAnsiTheme="majorHAnsi"/>
                <w:bCs/>
                <w:i/>
                <w:color w:val="FFFFFF" w:themeColor="background1"/>
                <w:sz w:val="19"/>
                <w:szCs w:val="19"/>
              </w:rPr>
              <w:t>materiae</w:t>
            </w:r>
            <w:proofErr w:type="spellEnd"/>
          </w:p>
        </w:tc>
        <w:tc>
          <w:tcPr>
            <w:tcW w:w="6622" w:type="dxa"/>
            <w:vAlign w:val="center"/>
          </w:tcPr>
          <w:p w14:paraId="49BB57C8" w14:textId="04C84E2D" w:rsidR="00261E08" w:rsidRPr="003A5566" w:rsidRDefault="007D118C" w:rsidP="009163FC">
            <w:pPr>
              <w:jc w:val="both"/>
              <w:rPr>
                <w:rFonts w:asciiTheme="majorHAnsi" w:hAnsiTheme="majorHAnsi"/>
                <w:bCs/>
                <w:sz w:val="19"/>
                <w:szCs w:val="19"/>
              </w:rPr>
            </w:pPr>
            <w:r>
              <w:rPr>
                <w:rFonts w:asciiTheme="majorHAnsi" w:hAnsiTheme="majorHAnsi"/>
                <w:bCs/>
                <w:sz w:val="19"/>
                <w:szCs w:val="19"/>
              </w:rPr>
              <w:t>Yes, American Convention (deposit of instrument of ratification on July 28, 1978)</w:t>
            </w:r>
          </w:p>
        </w:tc>
      </w:tr>
    </w:tbl>
    <w:p w14:paraId="742070CB"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 xml:space="preserve">IV. </w:t>
      </w:r>
      <w:r w:rsidRPr="003A5566">
        <w:rPr>
          <w:rFonts w:asciiTheme="majorHAnsi" w:hAnsiTheme="majorHAnsi"/>
          <w:b/>
          <w:bCs/>
          <w:sz w:val="19"/>
          <w:szCs w:val="19"/>
        </w:rPr>
        <w:tab/>
        <w:t xml:space="preserve">DUPLICATION OF PROCEDURES AND INTERNATIONAL </w:t>
      </w:r>
      <w:r w:rsidRPr="003A5566">
        <w:rPr>
          <w:rFonts w:asciiTheme="majorHAnsi" w:hAnsiTheme="majorHAnsi"/>
          <w:b/>
          <w:bCs/>
          <w:i/>
          <w:sz w:val="19"/>
          <w:szCs w:val="19"/>
        </w:rPr>
        <w:t>RES JUDICATA</w:t>
      </w:r>
      <w:r w:rsidRPr="003A5566">
        <w:rPr>
          <w:rFonts w:asciiTheme="majorHAnsi" w:hAnsiTheme="majorHAnsi"/>
          <w:b/>
          <w:bCs/>
          <w:sz w:val="19"/>
          <w:szCs w:val="19"/>
        </w:rPr>
        <w:t>, COLORABLE CLAIM, EXHAUSTION OF DOMESTIC REMEDIES AND TIMELINESS OF THE PETITION</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2767"/>
        <w:gridCol w:w="6618"/>
      </w:tblGrid>
      <w:tr w:rsidR="00261E08" w:rsidRPr="003A5566" w14:paraId="47EC0E6D" w14:textId="77777777" w:rsidTr="00FB2DCE">
        <w:trPr>
          <w:cantSplit/>
        </w:trPr>
        <w:tc>
          <w:tcPr>
            <w:tcW w:w="2767" w:type="dxa"/>
            <w:tcBorders>
              <w:top w:val="single" w:sz="4" w:space="0" w:color="auto"/>
              <w:bottom w:val="single" w:sz="6" w:space="0" w:color="auto"/>
            </w:tcBorders>
            <w:shd w:val="clear" w:color="auto" w:fill="67AE3C"/>
            <w:vAlign w:val="center"/>
          </w:tcPr>
          <w:p w14:paraId="1B9411D6" w14:textId="77777777" w:rsidR="00261E08" w:rsidRPr="003A5566" w:rsidRDefault="00261E08" w:rsidP="008546E5">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 xml:space="preserve">Duplication of procedures and international </w:t>
            </w:r>
            <w:r w:rsidRPr="003A5566">
              <w:rPr>
                <w:rFonts w:asciiTheme="majorHAnsi" w:hAnsiTheme="majorHAnsi"/>
                <w:bCs/>
                <w:i/>
                <w:color w:val="FFFFFF" w:themeColor="background1"/>
                <w:sz w:val="19"/>
                <w:szCs w:val="19"/>
              </w:rPr>
              <w:t>res judicata</w:t>
            </w:r>
          </w:p>
        </w:tc>
        <w:tc>
          <w:tcPr>
            <w:tcW w:w="6618" w:type="dxa"/>
            <w:vAlign w:val="center"/>
          </w:tcPr>
          <w:p w14:paraId="1A7CFC69" w14:textId="2645B933" w:rsidR="00261E08" w:rsidRPr="003A5566" w:rsidRDefault="007D118C" w:rsidP="009163FC">
            <w:pPr>
              <w:jc w:val="both"/>
              <w:rPr>
                <w:rFonts w:asciiTheme="majorHAnsi" w:hAnsiTheme="majorHAnsi"/>
                <w:bCs/>
                <w:sz w:val="19"/>
                <w:szCs w:val="19"/>
              </w:rPr>
            </w:pPr>
            <w:r>
              <w:rPr>
                <w:rFonts w:asciiTheme="majorHAnsi" w:hAnsiTheme="majorHAnsi"/>
                <w:bCs/>
                <w:sz w:val="19"/>
                <w:szCs w:val="19"/>
              </w:rPr>
              <w:t>No</w:t>
            </w:r>
          </w:p>
        </w:tc>
      </w:tr>
      <w:tr w:rsidR="00261E08" w:rsidRPr="003A5566" w14:paraId="2E3D009A" w14:textId="77777777" w:rsidTr="00FB2DCE">
        <w:trPr>
          <w:cantSplit/>
        </w:trPr>
        <w:tc>
          <w:tcPr>
            <w:tcW w:w="2767" w:type="dxa"/>
            <w:tcBorders>
              <w:top w:val="single" w:sz="6" w:space="0" w:color="auto"/>
              <w:bottom w:val="single" w:sz="6" w:space="0" w:color="auto"/>
            </w:tcBorders>
            <w:shd w:val="clear" w:color="auto" w:fill="67AE3C"/>
            <w:vAlign w:val="center"/>
          </w:tcPr>
          <w:p w14:paraId="45F253F9" w14:textId="77777777" w:rsidR="00261E08" w:rsidRPr="003A5566" w:rsidRDefault="00261E08" w:rsidP="009163FC">
            <w:pPr>
              <w:jc w:val="center"/>
              <w:rPr>
                <w:rFonts w:asciiTheme="majorHAnsi" w:hAnsiTheme="majorHAnsi"/>
                <w:bCs/>
                <w:i/>
                <w:color w:val="FFFFFF" w:themeColor="background1"/>
                <w:sz w:val="19"/>
                <w:szCs w:val="19"/>
              </w:rPr>
            </w:pPr>
            <w:r w:rsidRPr="003A5566">
              <w:rPr>
                <w:rFonts w:asciiTheme="majorHAnsi" w:hAnsiTheme="majorHAnsi"/>
                <w:bCs/>
                <w:color w:val="FFFFFF" w:themeColor="background1"/>
                <w:sz w:val="19"/>
                <w:szCs w:val="19"/>
              </w:rPr>
              <w:t>Rights declared admissible</w:t>
            </w:r>
          </w:p>
        </w:tc>
        <w:tc>
          <w:tcPr>
            <w:tcW w:w="6618" w:type="dxa"/>
            <w:vAlign w:val="center"/>
          </w:tcPr>
          <w:p w14:paraId="7C8C5244" w14:textId="7A65CA75" w:rsidR="00261E08" w:rsidRPr="003A5566" w:rsidRDefault="007D118C" w:rsidP="009163FC">
            <w:pPr>
              <w:jc w:val="both"/>
              <w:rPr>
                <w:rFonts w:asciiTheme="majorHAnsi" w:hAnsiTheme="majorHAnsi"/>
                <w:bCs/>
                <w:sz w:val="19"/>
                <w:szCs w:val="19"/>
              </w:rPr>
            </w:pPr>
            <w:r>
              <w:rPr>
                <w:rFonts w:asciiTheme="majorHAnsi" w:hAnsiTheme="majorHAnsi"/>
                <w:bCs/>
                <w:sz w:val="19"/>
                <w:szCs w:val="19"/>
              </w:rPr>
              <w:t>Articles 8 (fair trial), 23 (</w:t>
            </w:r>
            <w:r w:rsidR="002173C6">
              <w:rPr>
                <w:rFonts w:asciiTheme="majorHAnsi" w:hAnsiTheme="majorHAnsi"/>
                <w:bCs/>
                <w:sz w:val="19"/>
                <w:szCs w:val="19"/>
              </w:rPr>
              <w:t>participation in government</w:t>
            </w:r>
            <w:r>
              <w:rPr>
                <w:rFonts w:asciiTheme="majorHAnsi" w:hAnsiTheme="majorHAnsi"/>
                <w:bCs/>
                <w:sz w:val="19"/>
                <w:szCs w:val="19"/>
              </w:rPr>
              <w:t>), 25 (judicial protection), and 26 (economic, social, and cultural rights) of the American Convention in relation to its Articles 1.1 (obligation to respect rights) and 2 (domestic legal effects)</w:t>
            </w:r>
          </w:p>
        </w:tc>
      </w:tr>
      <w:tr w:rsidR="00261E08" w:rsidRPr="003A5566" w14:paraId="77899B94" w14:textId="77777777" w:rsidTr="00FB2DCE">
        <w:trPr>
          <w:cantSplit/>
        </w:trPr>
        <w:tc>
          <w:tcPr>
            <w:tcW w:w="2767" w:type="dxa"/>
            <w:tcBorders>
              <w:top w:val="single" w:sz="6" w:space="0" w:color="auto"/>
              <w:bottom w:val="single" w:sz="6" w:space="0" w:color="auto"/>
            </w:tcBorders>
            <w:shd w:val="clear" w:color="auto" w:fill="67AE3C"/>
            <w:vAlign w:val="center"/>
          </w:tcPr>
          <w:p w14:paraId="754CDE32" w14:textId="77777777" w:rsidR="00261E08" w:rsidRPr="003A5566" w:rsidRDefault="00261E08" w:rsidP="008546E5">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 xml:space="preserve">Exhaustion or exception to the exhaustion of remedies </w:t>
            </w:r>
          </w:p>
        </w:tc>
        <w:tc>
          <w:tcPr>
            <w:tcW w:w="6618" w:type="dxa"/>
            <w:vAlign w:val="center"/>
          </w:tcPr>
          <w:p w14:paraId="20F52498" w14:textId="7DEF5067" w:rsidR="00261E08" w:rsidRPr="003A5566" w:rsidRDefault="007D118C" w:rsidP="009163FC">
            <w:pPr>
              <w:rPr>
                <w:rFonts w:asciiTheme="majorHAnsi" w:hAnsiTheme="majorHAnsi"/>
                <w:bCs/>
                <w:sz w:val="19"/>
                <w:szCs w:val="19"/>
              </w:rPr>
            </w:pPr>
            <w:r>
              <w:rPr>
                <w:rFonts w:asciiTheme="majorHAnsi" w:hAnsiTheme="majorHAnsi"/>
                <w:bCs/>
                <w:sz w:val="19"/>
                <w:szCs w:val="19"/>
              </w:rPr>
              <w:t>Yes, on September 30, 2010</w:t>
            </w:r>
          </w:p>
        </w:tc>
      </w:tr>
      <w:tr w:rsidR="00261E08" w:rsidRPr="003A5566" w14:paraId="4F59B7C5" w14:textId="77777777" w:rsidTr="00FB2DCE">
        <w:trPr>
          <w:cantSplit/>
        </w:trPr>
        <w:tc>
          <w:tcPr>
            <w:tcW w:w="2767" w:type="dxa"/>
            <w:tcBorders>
              <w:top w:val="single" w:sz="6" w:space="0" w:color="auto"/>
              <w:bottom w:val="single" w:sz="6" w:space="0" w:color="auto"/>
            </w:tcBorders>
            <w:shd w:val="clear" w:color="auto" w:fill="67AE3C"/>
            <w:vAlign w:val="center"/>
          </w:tcPr>
          <w:p w14:paraId="75227E17"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Timeliness of the petition</w:t>
            </w:r>
          </w:p>
        </w:tc>
        <w:tc>
          <w:tcPr>
            <w:tcW w:w="6618" w:type="dxa"/>
            <w:vAlign w:val="center"/>
          </w:tcPr>
          <w:p w14:paraId="474C25FA" w14:textId="161037F2" w:rsidR="00261E08" w:rsidRPr="003A5566" w:rsidRDefault="007D118C" w:rsidP="009163FC">
            <w:pPr>
              <w:rPr>
                <w:rFonts w:asciiTheme="majorHAnsi" w:hAnsiTheme="majorHAnsi"/>
                <w:bCs/>
                <w:sz w:val="19"/>
                <w:szCs w:val="19"/>
              </w:rPr>
            </w:pPr>
            <w:r>
              <w:rPr>
                <w:rFonts w:asciiTheme="majorHAnsi" w:hAnsiTheme="majorHAnsi"/>
                <w:bCs/>
                <w:sz w:val="19"/>
                <w:szCs w:val="19"/>
              </w:rPr>
              <w:t>Yes, under the terms of Section VI</w:t>
            </w:r>
          </w:p>
        </w:tc>
      </w:tr>
    </w:tbl>
    <w:p w14:paraId="3FEBD323" w14:textId="6C19C762" w:rsidR="00F621C3" w:rsidRDefault="00F621C3" w:rsidP="00C355B4">
      <w:pPr>
        <w:spacing w:before="120" w:after="12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3D6EE0">
        <w:rPr>
          <w:rFonts w:asciiTheme="majorHAnsi" w:hAnsiTheme="majorHAnsi"/>
          <w:b/>
          <w:sz w:val="20"/>
          <w:szCs w:val="20"/>
        </w:rPr>
        <w:t xml:space="preserve">SUMMARY OF </w:t>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4A4B6E04" w14:textId="769D9949" w:rsidR="00B13C58" w:rsidRDefault="00B13C58" w:rsidP="00B97015">
      <w:pPr>
        <w:pStyle w:val="ListParagraph"/>
        <w:numPr>
          <w:ilvl w:val="0"/>
          <w:numId w:val="103"/>
        </w:numPr>
        <w:jc w:val="both"/>
        <w:rPr>
          <w:rFonts w:asciiTheme="majorHAnsi" w:hAnsiTheme="majorHAnsi"/>
          <w:sz w:val="20"/>
          <w:szCs w:val="20"/>
        </w:rPr>
      </w:pPr>
      <w:r w:rsidRPr="00B13C58">
        <w:rPr>
          <w:rFonts w:asciiTheme="majorHAnsi" w:hAnsiTheme="majorHAnsi"/>
          <w:sz w:val="20"/>
          <w:szCs w:val="20"/>
        </w:rPr>
        <w:t xml:space="preserve">Elmer Sicilia </w:t>
      </w:r>
      <w:proofErr w:type="spellStart"/>
      <w:r w:rsidRPr="00B13C58">
        <w:rPr>
          <w:rFonts w:asciiTheme="majorHAnsi" w:hAnsiTheme="majorHAnsi"/>
          <w:sz w:val="20"/>
          <w:szCs w:val="20"/>
        </w:rPr>
        <w:t>Villafuerte</w:t>
      </w:r>
      <w:proofErr w:type="spellEnd"/>
      <w:r w:rsidRPr="00B13C58">
        <w:rPr>
          <w:rFonts w:asciiTheme="majorHAnsi" w:hAnsiTheme="majorHAnsi"/>
          <w:sz w:val="20"/>
          <w:szCs w:val="20"/>
        </w:rPr>
        <w:t xml:space="preserve"> y Samuel </w:t>
      </w:r>
      <w:proofErr w:type="spellStart"/>
      <w:r w:rsidRPr="00B13C58">
        <w:rPr>
          <w:rFonts w:asciiTheme="majorHAnsi" w:hAnsiTheme="majorHAnsi"/>
          <w:sz w:val="20"/>
          <w:szCs w:val="20"/>
        </w:rPr>
        <w:t>Leoncio</w:t>
      </w:r>
      <w:proofErr w:type="spellEnd"/>
      <w:r w:rsidRPr="00B13C58">
        <w:rPr>
          <w:rFonts w:asciiTheme="majorHAnsi" w:hAnsiTheme="majorHAnsi"/>
          <w:sz w:val="20"/>
          <w:szCs w:val="20"/>
        </w:rPr>
        <w:t xml:space="preserve"> Guerrero León (hereinafter “the petitioners”) denounce alleged violations to the human rights of </w:t>
      </w:r>
      <w:r>
        <w:rPr>
          <w:rFonts w:asciiTheme="majorHAnsi" w:hAnsiTheme="majorHAnsi"/>
          <w:sz w:val="20"/>
          <w:szCs w:val="20"/>
        </w:rPr>
        <w:t xml:space="preserve">Samuel </w:t>
      </w:r>
      <w:proofErr w:type="spellStart"/>
      <w:r>
        <w:rPr>
          <w:rFonts w:asciiTheme="majorHAnsi" w:hAnsiTheme="majorHAnsi"/>
          <w:sz w:val="20"/>
          <w:szCs w:val="20"/>
        </w:rPr>
        <w:t>Leoncio</w:t>
      </w:r>
      <w:proofErr w:type="spellEnd"/>
      <w:r>
        <w:rPr>
          <w:rFonts w:asciiTheme="majorHAnsi" w:hAnsiTheme="majorHAnsi"/>
          <w:sz w:val="20"/>
          <w:szCs w:val="20"/>
        </w:rPr>
        <w:t xml:space="preserve"> Guerrero León (hereinafter “the alleged victim”) claiming that he was not ratified in the position he occupied as a prosecutor through an evaluation  and ratification process incompatible with judicial independence and the guarantees of due process.</w:t>
      </w:r>
    </w:p>
    <w:p w14:paraId="170E7192" w14:textId="77777777" w:rsidR="00B13C58" w:rsidRPr="00B13C58" w:rsidRDefault="00B13C58" w:rsidP="00B13C58">
      <w:pPr>
        <w:pStyle w:val="ListParagraph"/>
        <w:jc w:val="both"/>
        <w:rPr>
          <w:rFonts w:asciiTheme="majorHAnsi" w:hAnsiTheme="majorHAnsi"/>
          <w:sz w:val="20"/>
          <w:szCs w:val="20"/>
        </w:rPr>
      </w:pPr>
    </w:p>
    <w:p w14:paraId="7B86ECEB" w14:textId="4842CE4F" w:rsidR="00B97015" w:rsidRPr="00DF7D9A" w:rsidRDefault="00B97015" w:rsidP="00B97015">
      <w:pPr>
        <w:pStyle w:val="ListParagraph"/>
        <w:numPr>
          <w:ilvl w:val="0"/>
          <w:numId w:val="103"/>
        </w:numPr>
        <w:jc w:val="both"/>
        <w:rPr>
          <w:rFonts w:asciiTheme="majorHAnsi" w:hAnsiTheme="majorHAnsi"/>
          <w:sz w:val="20"/>
          <w:szCs w:val="20"/>
        </w:rPr>
      </w:pPr>
      <w:r w:rsidRPr="00DF7D9A">
        <w:rPr>
          <w:rFonts w:asciiTheme="majorHAnsi" w:hAnsiTheme="majorHAnsi"/>
          <w:sz w:val="20"/>
          <w:szCs w:val="20"/>
          <w:lang w:val="en"/>
        </w:rPr>
        <w:t xml:space="preserve">The petitioners state that </w:t>
      </w:r>
      <w:r w:rsidR="00B13C58">
        <w:rPr>
          <w:rFonts w:asciiTheme="majorHAnsi" w:hAnsiTheme="majorHAnsi"/>
          <w:sz w:val="20"/>
          <w:szCs w:val="20"/>
          <w:lang w:val="en"/>
        </w:rPr>
        <w:t xml:space="preserve">the alleged victim </w:t>
      </w:r>
      <w:r w:rsidRPr="00DF7D9A">
        <w:rPr>
          <w:rFonts w:asciiTheme="majorHAnsi" w:hAnsiTheme="majorHAnsi"/>
          <w:sz w:val="20"/>
          <w:szCs w:val="20"/>
          <w:lang w:val="en"/>
        </w:rPr>
        <w:t xml:space="preserve">worked as a prosecutor for the province of </w:t>
      </w:r>
      <w:proofErr w:type="spellStart"/>
      <w:r w:rsidRPr="00DF7D9A">
        <w:rPr>
          <w:rFonts w:asciiTheme="majorHAnsi" w:hAnsiTheme="majorHAnsi"/>
          <w:sz w:val="20"/>
          <w:szCs w:val="20"/>
          <w:lang w:val="en"/>
        </w:rPr>
        <w:t>Sullana</w:t>
      </w:r>
      <w:proofErr w:type="spellEnd"/>
      <w:r w:rsidRPr="00DF7D9A">
        <w:rPr>
          <w:rFonts w:asciiTheme="majorHAnsi" w:hAnsiTheme="majorHAnsi"/>
          <w:sz w:val="20"/>
          <w:szCs w:val="20"/>
          <w:lang w:val="en"/>
        </w:rPr>
        <w:t xml:space="preserve">, in Piura, for the judiciary until April 23, 2009, when following an </w:t>
      </w:r>
      <w:r>
        <w:rPr>
          <w:rFonts w:asciiTheme="majorHAnsi" w:hAnsiTheme="majorHAnsi"/>
          <w:sz w:val="20"/>
          <w:szCs w:val="20"/>
          <w:lang w:val="en"/>
        </w:rPr>
        <w:t>evaluation</w:t>
      </w:r>
      <w:r w:rsidRPr="00DF7D9A">
        <w:rPr>
          <w:rFonts w:asciiTheme="majorHAnsi" w:hAnsiTheme="majorHAnsi"/>
          <w:sz w:val="20"/>
          <w:szCs w:val="20"/>
          <w:lang w:val="en"/>
        </w:rPr>
        <w:t>, the National Council of the Magistracy (hereinafter “CNM”) resolved not to reconfirm him in his position. He appealed this resolution through a</w:t>
      </w:r>
      <w:r w:rsidR="00FA3349">
        <w:rPr>
          <w:rFonts w:asciiTheme="majorHAnsi" w:hAnsiTheme="majorHAnsi"/>
          <w:sz w:val="20"/>
          <w:szCs w:val="20"/>
          <w:lang w:val="en"/>
        </w:rPr>
        <w:t>n extraordinary</w:t>
      </w:r>
      <w:r w:rsidRPr="00DF7D9A">
        <w:rPr>
          <w:rFonts w:asciiTheme="majorHAnsi" w:hAnsiTheme="majorHAnsi"/>
          <w:sz w:val="20"/>
          <w:szCs w:val="20"/>
          <w:lang w:val="en"/>
        </w:rPr>
        <w:t xml:space="preserve"> remedy dismissed on July 15, 2009.</w:t>
      </w:r>
      <w:r w:rsidR="00631B8F">
        <w:rPr>
          <w:rFonts w:asciiTheme="majorHAnsi" w:hAnsiTheme="majorHAnsi"/>
          <w:sz w:val="20"/>
          <w:szCs w:val="20"/>
          <w:lang w:val="en"/>
        </w:rPr>
        <w:t xml:space="preserve"> </w:t>
      </w:r>
    </w:p>
    <w:p w14:paraId="023BEEDB" w14:textId="2E281BB5" w:rsidR="00B97015" w:rsidRPr="00DF7D9A" w:rsidRDefault="00B97015" w:rsidP="00B9701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Pr>
          <w:rFonts w:asciiTheme="majorHAnsi" w:hAnsiTheme="majorHAnsi"/>
          <w:color w:val="auto"/>
          <w:sz w:val="20"/>
          <w:szCs w:val="20"/>
          <w:lang w:val="en"/>
        </w:rPr>
        <w:t>As</w:t>
      </w:r>
      <w:r w:rsidRPr="00DF7D9A">
        <w:rPr>
          <w:rFonts w:asciiTheme="majorHAnsi" w:hAnsiTheme="majorHAnsi"/>
          <w:color w:val="auto"/>
          <w:sz w:val="20"/>
          <w:szCs w:val="20"/>
          <w:lang w:val="en"/>
        </w:rPr>
        <w:t xml:space="preserve"> </w:t>
      </w:r>
      <w:r>
        <w:rPr>
          <w:rFonts w:asciiTheme="majorHAnsi" w:hAnsiTheme="majorHAnsi"/>
          <w:color w:val="auto"/>
          <w:sz w:val="20"/>
          <w:szCs w:val="20"/>
          <w:lang w:val="en"/>
        </w:rPr>
        <w:t>a</w:t>
      </w:r>
      <w:r w:rsidRPr="00DF7D9A">
        <w:rPr>
          <w:rFonts w:asciiTheme="majorHAnsi" w:hAnsiTheme="majorHAnsi"/>
          <w:color w:val="auto"/>
          <w:sz w:val="20"/>
          <w:szCs w:val="20"/>
          <w:lang w:val="en"/>
        </w:rPr>
        <w:t xml:space="preserve"> relevant </w:t>
      </w:r>
      <w:r>
        <w:rPr>
          <w:rFonts w:asciiTheme="majorHAnsi" w:hAnsiTheme="majorHAnsi"/>
          <w:color w:val="auto"/>
          <w:sz w:val="20"/>
          <w:szCs w:val="20"/>
          <w:lang w:val="en"/>
        </w:rPr>
        <w:t>antecedent</w:t>
      </w:r>
      <w:r w:rsidRPr="00DF7D9A">
        <w:rPr>
          <w:rFonts w:asciiTheme="majorHAnsi" w:hAnsiTheme="majorHAnsi"/>
          <w:color w:val="auto"/>
          <w:sz w:val="20"/>
          <w:szCs w:val="20"/>
          <w:lang w:val="en"/>
        </w:rPr>
        <w:t xml:space="preserve">, they stress that previously, in a friendly settlement agreement approved by the Inter-American Commission, the State acknowledged its international responsibility for not including effective judicial protection in </w:t>
      </w:r>
      <w:r>
        <w:rPr>
          <w:rFonts w:asciiTheme="majorHAnsi" w:hAnsiTheme="majorHAnsi"/>
          <w:color w:val="auto"/>
          <w:sz w:val="20"/>
          <w:szCs w:val="20"/>
          <w:lang w:val="en"/>
        </w:rPr>
        <w:t xml:space="preserve">the </w:t>
      </w:r>
      <w:r w:rsidRPr="00DF7D9A">
        <w:rPr>
          <w:rFonts w:asciiTheme="majorHAnsi" w:hAnsiTheme="majorHAnsi"/>
          <w:color w:val="auto"/>
          <w:sz w:val="20"/>
          <w:szCs w:val="20"/>
          <w:lang w:val="en"/>
        </w:rPr>
        <w:t xml:space="preserve">reconfirmation </w:t>
      </w:r>
      <w:r>
        <w:rPr>
          <w:rFonts w:asciiTheme="majorHAnsi" w:hAnsiTheme="majorHAnsi"/>
          <w:color w:val="auto"/>
          <w:sz w:val="20"/>
          <w:szCs w:val="20"/>
          <w:lang w:val="en"/>
        </w:rPr>
        <w:t xml:space="preserve">process for </w:t>
      </w:r>
      <w:r w:rsidRPr="00DF7D9A">
        <w:rPr>
          <w:rFonts w:asciiTheme="majorHAnsi" w:hAnsiTheme="majorHAnsi"/>
          <w:color w:val="auto"/>
          <w:sz w:val="20"/>
          <w:szCs w:val="20"/>
          <w:lang w:val="en"/>
        </w:rPr>
        <w:t>judges</w:t>
      </w:r>
      <w:r>
        <w:rPr>
          <w:rFonts w:asciiTheme="majorHAnsi" w:hAnsiTheme="majorHAnsi"/>
          <w:color w:val="auto"/>
          <w:sz w:val="20"/>
          <w:szCs w:val="20"/>
          <w:lang w:val="en"/>
        </w:rPr>
        <w:t xml:space="preserve"> and </w:t>
      </w:r>
      <w:r w:rsidRPr="00DF7D9A">
        <w:rPr>
          <w:rFonts w:asciiTheme="majorHAnsi" w:hAnsiTheme="majorHAnsi"/>
          <w:color w:val="auto"/>
          <w:sz w:val="20"/>
          <w:szCs w:val="20"/>
          <w:lang w:val="en"/>
        </w:rPr>
        <w:t>prosecutors.</w:t>
      </w:r>
      <w:r w:rsidRPr="00DF7D9A">
        <w:rPr>
          <w:rStyle w:val="FootnoteReference"/>
          <w:rFonts w:asciiTheme="majorHAnsi" w:hAnsiTheme="majorHAnsi"/>
          <w:color w:val="auto"/>
          <w:sz w:val="20"/>
          <w:szCs w:val="20"/>
          <w:lang w:val="en"/>
        </w:rPr>
        <w:footnoteReference w:id="4"/>
      </w:r>
      <w:r w:rsidRPr="00DF7D9A">
        <w:rPr>
          <w:rFonts w:asciiTheme="majorHAnsi" w:hAnsiTheme="majorHAnsi"/>
          <w:color w:val="auto"/>
          <w:sz w:val="20"/>
          <w:szCs w:val="20"/>
          <w:lang w:val="en"/>
        </w:rPr>
        <w:t xml:space="preserve"> They argue that although the State had amended </w:t>
      </w:r>
      <w:r>
        <w:rPr>
          <w:rFonts w:asciiTheme="majorHAnsi" w:hAnsiTheme="majorHAnsi"/>
          <w:color w:val="auto"/>
          <w:sz w:val="20"/>
          <w:szCs w:val="20"/>
          <w:lang w:val="en"/>
        </w:rPr>
        <w:t>the process</w:t>
      </w:r>
      <w:r w:rsidRPr="00DF7D9A">
        <w:rPr>
          <w:rFonts w:asciiTheme="majorHAnsi" w:hAnsiTheme="majorHAnsi"/>
          <w:color w:val="auto"/>
          <w:sz w:val="20"/>
          <w:szCs w:val="20"/>
          <w:lang w:val="en"/>
        </w:rPr>
        <w:t xml:space="preserve"> after that acknowledgment, the </w:t>
      </w:r>
      <w:r>
        <w:rPr>
          <w:rFonts w:asciiTheme="majorHAnsi" w:hAnsiTheme="majorHAnsi"/>
          <w:color w:val="auto"/>
          <w:sz w:val="20"/>
          <w:szCs w:val="20"/>
          <w:lang w:val="en"/>
        </w:rPr>
        <w:t xml:space="preserve">process, as applied to the </w:t>
      </w:r>
      <w:r>
        <w:rPr>
          <w:rFonts w:asciiTheme="majorHAnsi" w:hAnsiTheme="majorHAnsi"/>
          <w:color w:val="auto"/>
          <w:sz w:val="20"/>
          <w:szCs w:val="20"/>
          <w:lang w:val="en"/>
        </w:rPr>
        <w:lastRenderedPageBreak/>
        <w:t>alleged victim,</w:t>
      </w:r>
      <w:r w:rsidRPr="00DF7D9A">
        <w:rPr>
          <w:rFonts w:asciiTheme="majorHAnsi" w:hAnsiTheme="majorHAnsi"/>
          <w:color w:val="auto"/>
          <w:sz w:val="20"/>
          <w:szCs w:val="20"/>
          <w:lang w:val="en"/>
        </w:rPr>
        <w:t xml:space="preserve"> still did not </w:t>
      </w:r>
      <w:r>
        <w:rPr>
          <w:rFonts w:asciiTheme="majorHAnsi" w:hAnsiTheme="majorHAnsi"/>
          <w:color w:val="auto"/>
          <w:sz w:val="20"/>
          <w:szCs w:val="20"/>
          <w:lang w:val="en"/>
        </w:rPr>
        <w:t>meet the requirements established</w:t>
      </w:r>
      <w:r w:rsidRPr="00DF7D9A">
        <w:rPr>
          <w:rFonts w:asciiTheme="majorHAnsi" w:hAnsiTheme="majorHAnsi"/>
          <w:color w:val="auto"/>
          <w:sz w:val="20"/>
          <w:szCs w:val="20"/>
          <w:lang w:val="en"/>
        </w:rPr>
        <w:t xml:space="preserve"> </w:t>
      </w:r>
      <w:r>
        <w:rPr>
          <w:rFonts w:asciiTheme="majorHAnsi" w:hAnsiTheme="majorHAnsi"/>
          <w:color w:val="auto"/>
          <w:sz w:val="20"/>
          <w:szCs w:val="20"/>
          <w:lang w:val="en"/>
        </w:rPr>
        <w:t>in</w:t>
      </w:r>
      <w:r w:rsidRPr="00DF7D9A">
        <w:rPr>
          <w:rFonts w:asciiTheme="majorHAnsi" w:hAnsiTheme="majorHAnsi"/>
          <w:color w:val="auto"/>
          <w:sz w:val="20"/>
          <w:szCs w:val="20"/>
          <w:lang w:val="en"/>
        </w:rPr>
        <w:t xml:space="preserve"> the American Convention, among other reasons</w:t>
      </w:r>
      <w:r>
        <w:rPr>
          <w:rFonts w:asciiTheme="majorHAnsi" w:hAnsiTheme="majorHAnsi"/>
          <w:color w:val="auto"/>
          <w:sz w:val="20"/>
          <w:szCs w:val="20"/>
          <w:lang w:val="en"/>
        </w:rPr>
        <w:t>,</w:t>
      </w:r>
      <w:r w:rsidRPr="00DF7D9A">
        <w:rPr>
          <w:rFonts w:asciiTheme="majorHAnsi" w:hAnsiTheme="majorHAnsi"/>
          <w:color w:val="auto"/>
          <w:sz w:val="20"/>
          <w:szCs w:val="20"/>
          <w:lang w:val="en"/>
        </w:rPr>
        <w:t xml:space="preserve"> because</w:t>
      </w:r>
      <w:r w:rsidR="00B13C58">
        <w:rPr>
          <w:rFonts w:asciiTheme="majorHAnsi" w:hAnsiTheme="majorHAnsi"/>
          <w:color w:val="auto"/>
          <w:sz w:val="20"/>
          <w:szCs w:val="20"/>
          <w:lang w:val="en"/>
        </w:rPr>
        <w:t>:</w:t>
      </w:r>
      <w:r w:rsidRPr="00DF7D9A">
        <w:rPr>
          <w:rFonts w:asciiTheme="majorHAnsi" w:hAnsiTheme="majorHAnsi"/>
          <w:color w:val="auto"/>
          <w:sz w:val="20"/>
          <w:szCs w:val="20"/>
          <w:lang w:val="en"/>
        </w:rPr>
        <w:t xml:space="preserve"> 1) it was not </w:t>
      </w:r>
      <w:r w:rsidR="00B13C58">
        <w:rPr>
          <w:rFonts w:asciiTheme="majorHAnsi" w:hAnsiTheme="majorHAnsi"/>
          <w:color w:val="auto"/>
          <w:sz w:val="20"/>
          <w:szCs w:val="20"/>
          <w:lang w:val="en"/>
        </w:rPr>
        <w:t xml:space="preserve">a process where specific charges were </w:t>
      </w:r>
      <w:r w:rsidR="00430084">
        <w:rPr>
          <w:rFonts w:asciiTheme="majorHAnsi" w:hAnsiTheme="majorHAnsi"/>
          <w:color w:val="auto"/>
          <w:sz w:val="20"/>
          <w:szCs w:val="20"/>
          <w:lang w:val="en"/>
        </w:rPr>
        <w:t>brought forward</w:t>
      </w:r>
      <w:r w:rsidR="00B13C58">
        <w:rPr>
          <w:rFonts w:asciiTheme="majorHAnsi" w:hAnsiTheme="majorHAnsi"/>
          <w:color w:val="auto"/>
          <w:sz w:val="20"/>
          <w:szCs w:val="20"/>
          <w:lang w:val="en"/>
        </w:rPr>
        <w:t xml:space="preserve"> but</w:t>
      </w:r>
      <w:r w:rsidR="00430084">
        <w:rPr>
          <w:rFonts w:asciiTheme="majorHAnsi" w:hAnsiTheme="majorHAnsi"/>
          <w:color w:val="auto"/>
          <w:sz w:val="20"/>
          <w:szCs w:val="20"/>
          <w:lang w:val="en"/>
        </w:rPr>
        <w:t xml:space="preserve"> a</w:t>
      </w:r>
      <w:r w:rsidRPr="00DF7D9A">
        <w:rPr>
          <w:rFonts w:asciiTheme="majorHAnsi" w:hAnsiTheme="majorHAnsi"/>
          <w:color w:val="auto"/>
          <w:sz w:val="20"/>
          <w:szCs w:val="20"/>
          <w:lang w:val="en"/>
        </w:rPr>
        <w:t xml:space="preserve"> </w:t>
      </w:r>
      <w:r w:rsidR="00B13C58">
        <w:rPr>
          <w:rFonts w:asciiTheme="majorHAnsi" w:hAnsiTheme="majorHAnsi"/>
          <w:color w:val="auto"/>
          <w:sz w:val="20"/>
          <w:szCs w:val="20"/>
          <w:lang w:val="en"/>
        </w:rPr>
        <w:t>disguised vote of confidence</w:t>
      </w:r>
      <w:r>
        <w:rPr>
          <w:rFonts w:asciiTheme="majorHAnsi" w:hAnsiTheme="majorHAnsi"/>
          <w:color w:val="auto"/>
          <w:sz w:val="20"/>
          <w:szCs w:val="20"/>
          <w:lang w:val="en"/>
        </w:rPr>
        <w:t xml:space="preserve"> where</w:t>
      </w:r>
      <w:r w:rsidRPr="00DF7D9A">
        <w:rPr>
          <w:rFonts w:asciiTheme="majorHAnsi" w:hAnsiTheme="majorHAnsi"/>
          <w:color w:val="auto"/>
          <w:sz w:val="20"/>
          <w:szCs w:val="20"/>
          <w:lang w:val="en"/>
        </w:rPr>
        <w:t xml:space="preserve"> members of the CNM </w:t>
      </w:r>
      <w:r>
        <w:rPr>
          <w:rFonts w:asciiTheme="majorHAnsi" w:hAnsiTheme="majorHAnsi"/>
          <w:color w:val="auto"/>
          <w:sz w:val="20"/>
          <w:szCs w:val="20"/>
          <w:lang w:val="en"/>
        </w:rPr>
        <w:t>used</w:t>
      </w:r>
      <w:r w:rsidRPr="00DF7D9A">
        <w:rPr>
          <w:rFonts w:asciiTheme="majorHAnsi" w:hAnsiTheme="majorHAnsi"/>
          <w:color w:val="auto"/>
          <w:sz w:val="20"/>
          <w:szCs w:val="20"/>
          <w:lang w:val="en"/>
        </w:rPr>
        <w:t xml:space="preserve"> statutory provisions, like psychometric tests, </w:t>
      </w:r>
      <w:r>
        <w:rPr>
          <w:rFonts w:asciiTheme="majorHAnsi" w:hAnsiTheme="majorHAnsi"/>
          <w:color w:val="auto"/>
          <w:sz w:val="20"/>
          <w:szCs w:val="20"/>
          <w:lang w:val="en"/>
        </w:rPr>
        <w:t xml:space="preserve">so that decisions </w:t>
      </w:r>
      <w:r w:rsidR="00631B8F">
        <w:rPr>
          <w:rFonts w:asciiTheme="majorHAnsi" w:hAnsiTheme="majorHAnsi"/>
          <w:color w:val="auto"/>
          <w:sz w:val="20"/>
          <w:szCs w:val="20"/>
          <w:lang w:val="en"/>
        </w:rPr>
        <w:t xml:space="preserve">would </w:t>
      </w:r>
      <w:r>
        <w:rPr>
          <w:rFonts w:asciiTheme="majorHAnsi" w:hAnsiTheme="majorHAnsi"/>
          <w:color w:val="auto"/>
          <w:sz w:val="20"/>
          <w:szCs w:val="20"/>
          <w:lang w:val="en"/>
        </w:rPr>
        <w:t>appear to be reasoned</w:t>
      </w:r>
      <w:r w:rsidRPr="00DF7D9A">
        <w:rPr>
          <w:rFonts w:asciiTheme="majorHAnsi" w:hAnsiTheme="majorHAnsi"/>
          <w:color w:val="auto"/>
          <w:sz w:val="20"/>
          <w:szCs w:val="20"/>
          <w:lang w:val="en"/>
        </w:rPr>
        <w:t xml:space="preserve">, 2) it did not meet the requirement of double instance of jurisdiction because although </w:t>
      </w:r>
      <w:r>
        <w:rPr>
          <w:rFonts w:asciiTheme="majorHAnsi" w:hAnsiTheme="majorHAnsi"/>
          <w:color w:val="auto"/>
          <w:sz w:val="20"/>
          <w:szCs w:val="20"/>
          <w:lang w:val="en"/>
        </w:rPr>
        <w:t xml:space="preserve">now </w:t>
      </w:r>
      <w:r w:rsidRPr="00DF7D9A">
        <w:rPr>
          <w:rFonts w:asciiTheme="majorHAnsi" w:hAnsiTheme="majorHAnsi"/>
          <w:color w:val="auto"/>
          <w:sz w:val="20"/>
          <w:szCs w:val="20"/>
          <w:lang w:val="en"/>
        </w:rPr>
        <w:t>a “special remedy” was in</w:t>
      </w:r>
      <w:r>
        <w:rPr>
          <w:rFonts w:asciiTheme="majorHAnsi" w:hAnsiTheme="majorHAnsi"/>
          <w:color w:val="auto"/>
          <w:sz w:val="20"/>
          <w:szCs w:val="20"/>
          <w:lang w:val="en"/>
        </w:rPr>
        <w:t>cluded</w:t>
      </w:r>
      <w:r w:rsidRPr="00DF7D9A">
        <w:rPr>
          <w:rFonts w:asciiTheme="majorHAnsi" w:hAnsiTheme="majorHAnsi"/>
          <w:color w:val="auto"/>
          <w:sz w:val="20"/>
          <w:szCs w:val="20"/>
          <w:lang w:val="en"/>
        </w:rPr>
        <w:t xml:space="preserve">, </w:t>
      </w:r>
      <w:r>
        <w:rPr>
          <w:rFonts w:asciiTheme="majorHAnsi" w:hAnsiTheme="majorHAnsi"/>
          <w:color w:val="auto"/>
          <w:sz w:val="20"/>
          <w:szCs w:val="20"/>
          <w:lang w:val="en"/>
        </w:rPr>
        <w:t>this</w:t>
      </w:r>
      <w:r w:rsidRPr="00DF7D9A">
        <w:rPr>
          <w:rFonts w:asciiTheme="majorHAnsi" w:hAnsiTheme="majorHAnsi"/>
          <w:color w:val="auto"/>
          <w:sz w:val="20"/>
          <w:szCs w:val="20"/>
          <w:lang w:val="en"/>
        </w:rPr>
        <w:t xml:space="preserve"> only consisted in a review by the same members of the CNM. The</w:t>
      </w:r>
      <w:r>
        <w:rPr>
          <w:rFonts w:asciiTheme="majorHAnsi" w:hAnsiTheme="majorHAnsi"/>
          <w:color w:val="auto"/>
          <w:sz w:val="20"/>
          <w:szCs w:val="20"/>
          <w:lang w:val="en"/>
        </w:rPr>
        <w:t xml:space="preserve"> petitioners</w:t>
      </w:r>
      <w:r w:rsidRPr="00DF7D9A">
        <w:rPr>
          <w:rFonts w:asciiTheme="majorHAnsi" w:hAnsiTheme="majorHAnsi"/>
          <w:color w:val="auto"/>
          <w:sz w:val="20"/>
          <w:szCs w:val="20"/>
          <w:lang w:val="en"/>
        </w:rPr>
        <w:t xml:space="preserve"> moreover claim </w:t>
      </w:r>
      <w:r w:rsidR="001F4E02">
        <w:rPr>
          <w:rFonts w:asciiTheme="majorHAnsi" w:hAnsiTheme="majorHAnsi"/>
          <w:color w:val="auto"/>
          <w:sz w:val="20"/>
          <w:szCs w:val="20"/>
          <w:lang w:val="en"/>
        </w:rPr>
        <w:t>the</w:t>
      </w:r>
      <w:r w:rsidRPr="00DF7D9A">
        <w:rPr>
          <w:rFonts w:asciiTheme="majorHAnsi" w:hAnsiTheme="majorHAnsi"/>
          <w:color w:val="auto"/>
          <w:sz w:val="20"/>
          <w:szCs w:val="20"/>
          <w:lang w:val="en"/>
        </w:rPr>
        <w:t xml:space="preserve"> violation of the laws governing the proc</w:t>
      </w:r>
      <w:r>
        <w:rPr>
          <w:rFonts w:asciiTheme="majorHAnsi" w:hAnsiTheme="majorHAnsi"/>
          <w:color w:val="auto"/>
          <w:sz w:val="20"/>
          <w:szCs w:val="20"/>
          <w:lang w:val="en"/>
        </w:rPr>
        <w:t>ess</w:t>
      </w:r>
      <w:r w:rsidRPr="00DF7D9A">
        <w:rPr>
          <w:rFonts w:asciiTheme="majorHAnsi" w:hAnsiTheme="majorHAnsi"/>
          <w:color w:val="auto"/>
          <w:sz w:val="20"/>
          <w:szCs w:val="20"/>
          <w:lang w:val="en"/>
        </w:rPr>
        <w:t xml:space="preserve"> in his case, as one of the members </w:t>
      </w:r>
      <w:r>
        <w:rPr>
          <w:rFonts w:asciiTheme="majorHAnsi" w:hAnsiTheme="majorHAnsi"/>
          <w:color w:val="auto"/>
          <w:sz w:val="20"/>
          <w:szCs w:val="20"/>
          <w:lang w:val="en"/>
        </w:rPr>
        <w:t>recused</w:t>
      </w:r>
      <w:r w:rsidRPr="00DF7D9A">
        <w:rPr>
          <w:rFonts w:asciiTheme="majorHAnsi" w:hAnsiTheme="majorHAnsi"/>
          <w:color w:val="auto"/>
          <w:sz w:val="20"/>
          <w:szCs w:val="20"/>
          <w:lang w:val="en"/>
        </w:rPr>
        <w:t xml:space="preserve"> </w:t>
      </w:r>
      <w:r>
        <w:rPr>
          <w:rFonts w:asciiTheme="majorHAnsi" w:hAnsiTheme="majorHAnsi"/>
          <w:color w:val="auto"/>
          <w:sz w:val="20"/>
          <w:szCs w:val="20"/>
          <w:lang w:val="en"/>
        </w:rPr>
        <w:t xml:space="preserve">himself </w:t>
      </w:r>
      <w:r w:rsidRPr="00DF7D9A">
        <w:rPr>
          <w:rFonts w:asciiTheme="majorHAnsi" w:hAnsiTheme="majorHAnsi"/>
          <w:color w:val="auto"/>
          <w:sz w:val="20"/>
          <w:szCs w:val="20"/>
          <w:lang w:val="en"/>
        </w:rPr>
        <w:t xml:space="preserve">from voting on </w:t>
      </w:r>
      <w:r>
        <w:rPr>
          <w:rFonts w:asciiTheme="majorHAnsi" w:hAnsiTheme="majorHAnsi"/>
          <w:color w:val="auto"/>
          <w:sz w:val="20"/>
          <w:szCs w:val="20"/>
          <w:lang w:val="en"/>
        </w:rPr>
        <w:t>the alleged victim’s</w:t>
      </w:r>
      <w:r w:rsidRPr="00DF7D9A">
        <w:rPr>
          <w:rFonts w:asciiTheme="majorHAnsi" w:hAnsiTheme="majorHAnsi"/>
          <w:color w:val="auto"/>
          <w:sz w:val="20"/>
          <w:szCs w:val="20"/>
          <w:lang w:val="en"/>
        </w:rPr>
        <w:t xml:space="preserve"> case “for the sake of decorum” even though the law does not foresee or allow this ground.</w:t>
      </w:r>
      <w:r w:rsidRPr="00DF7D9A">
        <w:rPr>
          <w:rFonts w:asciiTheme="majorHAnsi" w:hAnsiTheme="majorHAnsi"/>
          <w:sz w:val="20"/>
          <w:szCs w:val="20"/>
          <w:lang w:val="en"/>
        </w:rPr>
        <w:t xml:space="preserve"> </w:t>
      </w:r>
    </w:p>
    <w:p w14:paraId="50470839" w14:textId="182548B8" w:rsidR="00B97015" w:rsidRPr="00430084" w:rsidRDefault="00B97015" w:rsidP="00B9701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DF7D9A">
        <w:rPr>
          <w:rFonts w:asciiTheme="majorHAnsi" w:hAnsiTheme="majorHAnsi"/>
          <w:sz w:val="20"/>
          <w:szCs w:val="20"/>
          <w:lang w:val="en"/>
        </w:rPr>
        <w:t xml:space="preserve">On November 6, 2009, Mr. Guerrero León presented an </w:t>
      </w:r>
      <w:proofErr w:type="spellStart"/>
      <w:r w:rsidRPr="00247D3B">
        <w:rPr>
          <w:rFonts w:asciiTheme="majorHAnsi" w:hAnsiTheme="majorHAnsi"/>
          <w:i/>
          <w:iCs/>
          <w:sz w:val="20"/>
          <w:szCs w:val="20"/>
          <w:lang w:val="en"/>
        </w:rPr>
        <w:t>amparo</w:t>
      </w:r>
      <w:proofErr w:type="spellEnd"/>
      <w:r w:rsidRPr="00DF7D9A">
        <w:rPr>
          <w:rFonts w:asciiTheme="majorHAnsi" w:hAnsiTheme="majorHAnsi"/>
          <w:sz w:val="20"/>
          <w:szCs w:val="20"/>
          <w:lang w:val="en"/>
        </w:rPr>
        <w:t xml:space="preserve"> action against the resolutions </w:t>
      </w:r>
      <w:r>
        <w:rPr>
          <w:rFonts w:asciiTheme="majorHAnsi" w:hAnsiTheme="majorHAnsi"/>
          <w:sz w:val="20"/>
          <w:szCs w:val="20"/>
          <w:lang w:val="en"/>
        </w:rPr>
        <w:t xml:space="preserve">of the </w:t>
      </w:r>
      <w:r w:rsidRPr="00DF7D9A">
        <w:rPr>
          <w:rFonts w:asciiTheme="majorHAnsi" w:hAnsiTheme="majorHAnsi"/>
          <w:sz w:val="20"/>
          <w:szCs w:val="20"/>
          <w:lang w:val="en"/>
        </w:rPr>
        <w:t xml:space="preserve">CNM, </w:t>
      </w:r>
      <w:r>
        <w:rPr>
          <w:rFonts w:asciiTheme="majorHAnsi" w:hAnsiTheme="majorHAnsi"/>
          <w:sz w:val="20"/>
          <w:szCs w:val="20"/>
          <w:lang w:val="en"/>
        </w:rPr>
        <w:t>before</w:t>
      </w:r>
      <w:r w:rsidRPr="00DF7D9A">
        <w:rPr>
          <w:rFonts w:asciiTheme="majorHAnsi" w:hAnsiTheme="majorHAnsi"/>
          <w:sz w:val="20"/>
          <w:szCs w:val="20"/>
          <w:lang w:val="en"/>
        </w:rPr>
        <w:t xml:space="preserve"> Court Specializing in Civil Matters No. 1 of the Superior Court of Justice, which found the action inadmissible on December 14, 2009. Subsequently, he challenged this decision before the First Civil Division of Piura Superior Court of Justice on January 13, 2010, which ruled the appeal inadmissible on March 30, 2010. On May 13, 2010, the alleged victim lodged another </w:t>
      </w:r>
      <w:proofErr w:type="spellStart"/>
      <w:r w:rsidRPr="00FA411E">
        <w:rPr>
          <w:rFonts w:asciiTheme="majorHAnsi" w:hAnsiTheme="majorHAnsi"/>
          <w:i/>
          <w:iCs/>
          <w:sz w:val="20"/>
          <w:szCs w:val="20"/>
          <w:lang w:val="en"/>
        </w:rPr>
        <w:t>amparo</w:t>
      </w:r>
      <w:proofErr w:type="spellEnd"/>
      <w:r w:rsidRPr="00DF7D9A">
        <w:rPr>
          <w:rFonts w:asciiTheme="majorHAnsi" w:hAnsiTheme="majorHAnsi"/>
          <w:sz w:val="20"/>
          <w:szCs w:val="20"/>
          <w:lang w:val="en"/>
        </w:rPr>
        <w:t xml:space="preserve"> action against the CNM resolutions through a constitutional remedy against the Council of the Magistracy </w:t>
      </w:r>
      <w:r>
        <w:rPr>
          <w:rFonts w:asciiTheme="majorHAnsi" w:hAnsiTheme="majorHAnsi"/>
          <w:sz w:val="20"/>
          <w:szCs w:val="20"/>
          <w:lang w:val="en"/>
        </w:rPr>
        <w:t>to</w:t>
      </w:r>
      <w:r w:rsidRPr="00DF7D9A">
        <w:rPr>
          <w:rFonts w:asciiTheme="majorHAnsi" w:hAnsiTheme="majorHAnsi"/>
          <w:sz w:val="20"/>
          <w:szCs w:val="20"/>
          <w:lang w:val="en"/>
        </w:rPr>
        <w:t xml:space="preserve"> the </w:t>
      </w:r>
      <w:r>
        <w:rPr>
          <w:rFonts w:asciiTheme="majorHAnsi" w:hAnsiTheme="majorHAnsi"/>
          <w:sz w:val="20"/>
          <w:szCs w:val="20"/>
          <w:lang w:val="en"/>
        </w:rPr>
        <w:t>c</w:t>
      </w:r>
      <w:r w:rsidRPr="00DF7D9A">
        <w:rPr>
          <w:rFonts w:asciiTheme="majorHAnsi" w:hAnsiTheme="majorHAnsi"/>
          <w:sz w:val="20"/>
          <w:szCs w:val="20"/>
          <w:lang w:val="en"/>
        </w:rPr>
        <w:t xml:space="preserve">onstitutional </w:t>
      </w:r>
      <w:r>
        <w:rPr>
          <w:rFonts w:asciiTheme="majorHAnsi" w:hAnsiTheme="majorHAnsi"/>
          <w:sz w:val="20"/>
          <w:szCs w:val="20"/>
          <w:lang w:val="en"/>
        </w:rPr>
        <w:t>c</w:t>
      </w:r>
      <w:r w:rsidRPr="00DF7D9A">
        <w:rPr>
          <w:rFonts w:asciiTheme="majorHAnsi" w:hAnsiTheme="majorHAnsi"/>
          <w:sz w:val="20"/>
          <w:szCs w:val="20"/>
          <w:lang w:val="en"/>
        </w:rPr>
        <w:t xml:space="preserve">ourt, which denied the </w:t>
      </w:r>
      <w:proofErr w:type="spellStart"/>
      <w:r w:rsidRPr="00466E31">
        <w:rPr>
          <w:rFonts w:asciiTheme="majorHAnsi" w:hAnsiTheme="majorHAnsi"/>
          <w:i/>
          <w:iCs/>
          <w:sz w:val="20"/>
          <w:szCs w:val="20"/>
          <w:lang w:val="en"/>
        </w:rPr>
        <w:t>amparo</w:t>
      </w:r>
      <w:proofErr w:type="spellEnd"/>
      <w:r w:rsidRPr="00DF7D9A">
        <w:rPr>
          <w:rFonts w:asciiTheme="majorHAnsi" w:hAnsiTheme="majorHAnsi"/>
          <w:sz w:val="20"/>
          <w:szCs w:val="20"/>
          <w:lang w:val="en"/>
        </w:rPr>
        <w:t xml:space="preserve"> action on July 20, 2010</w:t>
      </w:r>
      <w:r w:rsidR="00430084">
        <w:rPr>
          <w:rStyle w:val="FootnoteReference"/>
          <w:rFonts w:asciiTheme="majorHAnsi" w:hAnsiTheme="majorHAnsi"/>
          <w:sz w:val="20"/>
          <w:szCs w:val="20"/>
          <w:lang w:val="en"/>
        </w:rPr>
        <w:footnoteReference w:id="5"/>
      </w:r>
      <w:r w:rsidRPr="00DF7D9A">
        <w:rPr>
          <w:rFonts w:asciiTheme="majorHAnsi" w:hAnsiTheme="majorHAnsi"/>
          <w:sz w:val="20"/>
          <w:szCs w:val="20"/>
          <w:lang w:val="en"/>
        </w:rPr>
        <w:t xml:space="preserve">. </w:t>
      </w:r>
      <w:r w:rsidR="00430084">
        <w:rPr>
          <w:rFonts w:asciiTheme="majorHAnsi" w:hAnsiTheme="majorHAnsi"/>
          <w:sz w:val="20"/>
          <w:szCs w:val="20"/>
          <w:lang w:val="en"/>
        </w:rPr>
        <w:t xml:space="preserve"> </w:t>
      </w:r>
      <w:r w:rsidR="00430084" w:rsidRPr="00DF7D9A">
        <w:rPr>
          <w:rFonts w:asciiTheme="majorHAnsi" w:hAnsiTheme="majorHAnsi"/>
          <w:sz w:val="20"/>
          <w:szCs w:val="20"/>
          <w:lang w:val="en"/>
        </w:rPr>
        <w:t xml:space="preserve">They submit that although the IACHR received </w:t>
      </w:r>
      <w:r w:rsidR="00430084">
        <w:rPr>
          <w:rFonts w:asciiTheme="majorHAnsi" w:hAnsiTheme="majorHAnsi"/>
          <w:sz w:val="20"/>
          <w:szCs w:val="20"/>
          <w:lang w:val="en"/>
        </w:rPr>
        <w:t>the</w:t>
      </w:r>
      <w:r w:rsidR="00430084" w:rsidRPr="00DF7D9A">
        <w:rPr>
          <w:rFonts w:asciiTheme="majorHAnsi" w:hAnsiTheme="majorHAnsi"/>
          <w:sz w:val="20"/>
          <w:szCs w:val="20"/>
          <w:lang w:val="en"/>
        </w:rPr>
        <w:t xml:space="preserve"> petition electronically on October 25, 2011, the alleged victim had previously </w:t>
      </w:r>
      <w:r w:rsidR="00430084">
        <w:rPr>
          <w:rFonts w:asciiTheme="majorHAnsi" w:hAnsiTheme="majorHAnsi"/>
          <w:sz w:val="20"/>
          <w:szCs w:val="20"/>
          <w:lang w:val="en"/>
        </w:rPr>
        <w:t>mailed</w:t>
      </w:r>
      <w:r w:rsidR="00430084" w:rsidRPr="00DF7D9A">
        <w:rPr>
          <w:rFonts w:asciiTheme="majorHAnsi" w:hAnsiTheme="majorHAnsi"/>
          <w:sz w:val="20"/>
          <w:szCs w:val="20"/>
          <w:lang w:val="en"/>
        </w:rPr>
        <w:t xml:space="preserve"> it on February 4, 2011,</w:t>
      </w:r>
      <w:r w:rsidR="00430084">
        <w:rPr>
          <w:rFonts w:asciiTheme="majorHAnsi" w:hAnsiTheme="majorHAnsi"/>
          <w:sz w:val="20"/>
          <w:szCs w:val="20"/>
          <w:lang w:val="en"/>
        </w:rPr>
        <w:t xml:space="preserve"> but it </w:t>
      </w:r>
      <w:r w:rsidR="00430084" w:rsidRPr="00DF7D9A">
        <w:rPr>
          <w:rFonts w:asciiTheme="majorHAnsi" w:hAnsiTheme="majorHAnsi"/>
          <w:sz w:val="20"/>
          <w:szCs w:val="20"/>
          <w:lang w:val="en"/>
        </w:rPr>
        <w:t xml:space="preserve">did not arrive. </w:t>
      </w:r>
      <w:r w:rsidR="00430084">
        <w:rPr>
          <w:rFonts w:asciiTheme="majorHAnsi" w:hAnsiTheme="majorHAnsi"/>
          <w:sz w:val="20"/>
          <w:szCs w:val="20"/>
          <w:lang w:val="en"/>
        </w:rPr>
        <w:t>They submitted</w:t>
      </w:r>
      <w:r w:rsidR="00430084" w:rsidRPr="00DF7D9A">
        <w:rPr>
          <w:rFonts w:asciiTheme="majorHAnsi" w:hAnsiTheme="majorHAnsi"/>
          <w:sz w:val="20"/>
          <w:szCs w:val="20"/>
          <w:lang w:val="en"/>
        </w:rPr>
        <w:t xml:space="preserve"> a document </w:t>
      </w:r>
      <w:r w:rsidR="00430084">
        <w:rPr>
          <w:rFonts w:asciiTheme="majorHAnsi" w:hAnsiTheme="majorHAnsi"/>
          <w:sz w:val="20"/>
          <w:szCs w:val="20"/>
          <w:lang w:val="en"/>
        </w:rPr>
        <w:t>referring to</w:t>
      </w:r>
      <w:r w:rsidR="00430084" w:rsidRPr="00DF7D9A">
        <w:rPr>
          <w:rFonts w:asciiTheme="majorHAnsi" w:hAnsiTheme="majorHAnsi"/>
          <w:sz w:val="20"/>
          <w:szCs w:val="20"/>
          <w:lang w:val="en"/>
        </w:rPr>
        <w:t xml:space="preserve"> a </w:t>
      </w:r>
      <w:r w:rsidR="00430084">
        <w:rPr>
          <w:rFonts w:asciiTheme="majorHAnsi" w:hAnsiTheme="majorHAnsi"/>
          <w:sz w:val="20"/>
          <w:szCs w:val="20"/>
          <w:lang w:val="en"/>
        </w:rPr>
        <w:t>claim that was</w:t>
      </w:r>
      <w:r w:rsidR="00430084" w:rsidRPr="00DF7D9A">
        <w:rPr>
          <w:rFonts w:asciiTheme="majorHAnsi" w:hAnsiTheme="majorHAnsi"/>
          <w:sz w:val="20"/>
          <w:szCs w:val="20"/>
          <w:lang w:val="en"/>
        </w:rPr>
        <w:t xml:space="preserve"> </w:t>
      </w:r>
      <w:r w:rsidR="00430084">
        <w:rPr>
          <w:rFonts w:asciiTheme="majorHAnsi" w:hAnsiTheme="majorHAnsi"/>
          <w:sz w:val="20"/>
          <w:szCs w:val="20"/>
          <w:lang w:val="en"/>
        </w:rPr>
        <w:t>presented</w:t>
      </w:r>
      <w:r w:rsidR="00430084" w:rsidRPr="00DF7D9A">
        <w:rPr>
          <w:rFonts w:asciiTheme="majorHAnsi" w:hAnsiTheme="majorHAnsi"/>
          <w:sz w:val="20"/>
          <w:szCs w:val="20"/>
          <w:lang w:val="en"/>
        </w:rPr>
        <w:t xml:space="preserve"> to the </w:t>
      </w:r>
      <w:r w:rsidR="00430084">
        <w:rPr>
          <w:rFonts w:asciiTheme="majorHAnsi" w:hAnsiTheme="majorHAnsi"/>
          <w:sz w:val="20"/>
          <w:szCs w:val="20"/>
          <w:lang w:val="en"/>
        </w:rPr>
        <w:t>mail</w:t>
      </w:r>
      <w:r w:rsidR="00430084" w:rsidRPr="00DF7D9A">
        <w:rPr>
          <w:rFonts w:asciiTheme="majorHAnsi" w:hAnsiTheme="majorHAnsi"/>
          <w:sz w:val="20"/>
          <w:szCs w:val="20"/>
          <w:lang w:val="en"/>
        </w:rPr>
        <w:t xml:space="preserve"> service for </w:t>
      </w:r>
      <w:r w:rsidR="00430084">
        <w:rPr>
          <w:rFonts w:asciiTheme="majorHAnsi" w:hAnsiTheme="majorHAnsi"/>
          <w:sz w:val="20"/>
          <w:szCs w:val="20"/>
          <w:lang w:val="en"/>
        </w:rPr>
        <w:t xml:space="preserve">the </w:t>
      </w:r>
      <w:r w:rsidR="00430084" w:rsidRPr="00DF7D9A">
        <w:rPr>
          <w:rFonts w:asciiTheme="majorHAnsi" w:hAnsiTheme="majorHAnsi"/>
          <w:sz w:val="20"/>
          <w:szCs w:val="20"/>
          <w:lang w:val="en"/>
        </w:rPr>
        <w:t>purported</w:t>
      </w:r>
      <w:r w:rsidR="00430084">
        <w:rPr>
          <w:rFonts w:asciiTheme="majorHAnsi" w:hAnsiTheme="majorHAnsi"/>
          <w:sz w:val="20"/>
          <w:szCs w:val="20"/>
          <w:lang w:val="en"/>
        </w:rPr>
        <w:t>ly</w:t>
      </w:r>
      <w:r w:rsidR="00430084" w:rsidRPr="00DF7D9A">
        <w:rPr>
          <w:rFonts w:asciiTheme="majorHAnsi" w:hAnsiTheme="majorHAnsi"/>
          <w:sz w:val="20"/>
          <w:szCs w:val="20"/>
          <w:lang w:val="en"/>
        </w:rPr>
        <w:t xml:space="preserve"> los</w:t>
      </w:r>
      <w:r w:rsidR="00430084">
        <w:rPr>
          <w:rFonts w:asciiTheme="majorHAnsi" w:hAnsiTheme="majorHAnsi"/>
          <w:sz w:val="20"/>
          <w:szCs w:val="20"/>
          <w:lang w:val="en"/>
        </w:rPr>
        <w:t>t</w:t>
      </w:r>
      <w:r w:rsidR="00430084" w:rsidRPr="00DF7D9A">
        <w:rPr>
          <w:rFonts w:asciiTheme="majorHAnsi" w:hAnsiTheme="majorHAnsi"/>
          <w:sz w:val="20"/>
          <w:szCs w:val="20"/>
          <w:lang w:val="en"/>
        </w:rPr>
        <w:t xml:space="preserve"> mail.</w:t>
      </w:r>
    </w:p>
    <w:p w14:paraId="6963755C" w14:textId="6B1FDAF7" w:rsidR="00430084" w:rsidRPr="00DF7D9A" w:rsidRDefault="00430084" w:rsidP="00B9701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DF7D9A">
        <w:rPr>
          <w:rFonts w:asciiTheme="majorHAnsi" w:hAnsiTheme="majorHAnsi"/>
          <w:sz w:val="20"/>
          <w:szCs w:val="20"/>
          <w:lang w:val="en"/>
        </w:rPr>
        <w:t xml:space="preserve">The petitioners contend that </w:t>
      </w:r>
      <w:r>
        <w:rPr>
          <w:rFonts w:asciiTheme="majorHAnsi" w:hAnsiTheme="majorHAnsi"/>
          <w:sz w:val="20"/>
          <w:szCs w:val="20"/>
          <w:lang w:val="en"/>
        </w:rPr>
        <w:t>the evaluation and ratification procedure, as it was applied to alleged victim, is</w:t>
      </w:r>
      <w:r w:rsidRPr="00DF7D9A">
        <w:rPr>
          <w:rFonts w:asciiTheme="majorHAnsi" w:hAnsiTheme="majorHAnsi"/>
          <w:sz w:val="20"/>
          <w:szCs w:val="20"/>
          <w:lang w:val="en"/>
        </w:rPr>
        <w:t xml:space="preserve"> </w:t>
      </w:r>
      <w:r>
        <w:rPr>
          <w:rFonts w:asciiTheme="majorHAnsi" w:hAnsiTheme="majorHAnsi"/>
          <w:sz w:val="20"/>
          <w:szCs w:val="20"/>
          <w:lang w:val="en"/>
        </w:rPr>
        <w:t>incompatible with</w:t>
      </w:r>
      <w:r w:rsidRPr="00DF7D9A">
        <w:rPr>
          <w:rFonts w:asciiTheme="majorHAnsi" w:hAnsiTheme="majorHAnsi"/>
          <w:sz w:val="20"/>
          <w:szCs w:val="20"/>
          <w:lang w:val="en"/>
        </w:rPr>
        <w:t xml:space="preserve"> judicial independence and the requirements of Articles 8 and 25 of the American Convention. They mor</w:t>
      </w:r>
      <w:r>
        <w:rPr>
          <w:rFonts w:asciiTheme="majorHAnsi" w:hAnsiTheme="majorHAnsi"/>
          <w:sz w:val="20"/>
          <w:szCs w:val="20"/>
          <w:lang w:val="en"/>
        </w:rPr>
        <w:t>eover claim the violation of the alleged victim’s</w:t>
      </w:r>
      <w:r w:rsidRPr="00DF7D9A">
        <w:rPr>
          <w:rFonts w:asciiTheme="majorHAnsi" w:hAnsiTheme="majorHAnsi"/>
          <w:sz w:val="20"/>
          <w:szCs w:val="20"/>
          <w:lang w:val="en"/>
        </w:rPr>
        <w:t xml:space="preserve"> right</w:t>
      </w:r>
      <w:r>
        <w:rPr>
          <w:rFonts w:asciiTheme="majorHAnsi" w:hAnsiTheme="majorHAnsi"/>
          <w:sz w:val="20"/>
          <w:szCs w:val="20"/>
          <w:lang w:val="en"/>
        </w:rPr>
        <w:t>s</w:t>
      </w:r>
      <w:r w:rsidRPr="00DF7D9A">
        <w:rPr>
          <w:rFonts w:asciiTheme="majorHAnsi" w:hAnsiTheme="majorHAnsi"/>
          <w:sz w:val="20"/>
          <w:szCs w:val="20"/>
          <w:lang w:val="en"/>
        </w:rPr>
        <w:t xml:space="preserve"> to </w:t>
      </w:r>
      <w:r>
        <w:rPr>
          <w:rFonts w:asciiTheme="majorHAnsi" w:hAnsiTheme="majorHAnsi"/>
          <w:sz w:val="20"/>
          <w:szCs w:val="20"/>
          <w:lang w:val="en"/>
        </w:rPr>
        <w:t>work</w:t>
      </w:r>
      <w:r w:rsidRPr="00DF7D9A">
        <w:rPr>
          <w:rFonts w:asciiTheme="majorHAnsi" w:hAnsiTheme="majorHAnsi"/>
          <w:sz w:val="20"/>
          <w:szCs w:val="20"/>
          <w:lang w:val="en"/>
        </w:rPr>
        <w:t xml:space="preserve"> and</w:t>
      </w:r>
      <w:r>
        <w:rPr>
          <w:rFonts w:asciiTheme="majorHAnsi" w:hAnsiTheme="majorHAnsi"/>
          <w:sz w:val="20"/>
          <w:szCs w:val="20"/>
          <w:lang w:val="en"/>
        </w:rPr>
        <w:t xml:space="preserve"> to have his dignity recognized</w:t>
      </w:r>
      <w:r w:rsidRPr="00DF7D9A">
        <w:rPr>
          <w:rFonts w:asciiTheme="majorHAnsi" w:hAnsiTheme="majorHAnsi"/>
          <w:sz w:val="20"/>
          <w:szCs w:val="20"/>
          <w:lang w:val="en"/>
        </w:rPr>
        <w:t xml:space="preserve">, as a result of which he </w:t>
      </w:r>
      <w:r>
        <w:rPr>
          <w:rFonts w:asciiTheme="majorHAnsi" w:hAnsiTheme="majorHAnsi"/>
          <w:sz w:val="20"/>
          <w:szCs w:val="20"/>
          <w:lang w:val="en"/>
        </w:rPr>
        <w:t xml:space="preserve">was unable to </w:t>
      </w:r>
      <w:r w:rsidRPr="00DF7D9A">
        <w:rPr>
          <w:rFonts w:asciiTheme="majorHAnsi" w:hAnsiTheme="majorHAnsi"/>
          <w:sz w:val="20"/>
          <w:szCs w:val="20"/>
          <w:lang w:val="en"/>
        </w:rPr>
        <w:t>support his family</w:t>
      </w:r>
      <w:r>
        <w:rPr>
          <w:rFonts w:asciiTheme="majorHAnsi" w:hAnsiTheme="majorHAnsi"/>
          <w:sz w:val="20"/>
          <w:szCs w:val="20"/>
          <w:lang w:val="en"/>
        </w:rPr>
        <w:t xml:space="preserve"> financially</w:t>
      </w:r>
      <w:r w:rsidRPr="00DF7D9A">
        <w:rPr>
          <w:rFonts w:asciiTheme="majorHAnsi" w:hAnsiTheme="majorHAnsi"/>
          <w:sz w:val="20"/>
          <w:szCs w:val="20"/>
          <w:lang w:val="en"/>
        </w:rPr>
        <w:t>.</w:t>
      </w:r>
    </w:p>
    <w:p w14:paraId="03DD6703" w14:textId="1A2BF26F" w:rsidR="00357450" w:rsidRPr="00357450" w:rsidRDefault="00357450" w:rsidP="00357450">
      <w:pPr>
        <w:pStyle w:val="ListParagraph"/>
        <w:numPr>
          <w:ilvl w:val="0"/>
          <w:numId w:val="103"/>
        </w:numPr>
        <w:jc w:val="both"/>
        <w:rPr>
          <w:rFonts w:asciiTheme="majorHAnsi" w:hAnsiTheme="majorHAnsi"/>
          <w:sz w:val="20"/>
          <w:szCs w:val="20"/>
        </w:rPr>
      </w:pPr>
      <w:r w:rsidRPr="00DF7D9A">
        <w:rPr>
          <w:rFonts w:asciiTheme="majorHAnsi" w:hAnsiTheme="majorHAnsi"/>
          <w:sz w:val="20"/>
          <w:szCs w:val="20"/>
          <w:lang w:val="en"/>
        </w:rPr>
        <w:t>For its part, the State claims that the petitioners unlawfully seek that the Commission work as a fourth instance of jurisdiction</w:t>
      </w:r>
      <w:r>
        <w:rPr>
          <w:rFonts w:asciiTheme="majorHAnsi" w:hAnsiTheme="majorHAnsi"/>
          <w:sz w:val="20"/>
          <w:szCs w:val="20"/>
          <w:lang w:val="en"/>
        </w:rPr>
        <w:t>;</w:t>
      </w:r>
      <w:r w:rsidRPr="00DF7D9A">
        <w:rPr>
          <w:rFonts w:asciiTheme="majorHAnsi" w:hAnsiTheme="majorHAnsi"/>
          <w:sz w:val="20"/>
          <w:szCs w:val="20"/>
          <w:lang w:val="en"/>
        </w:rPr>
        <w:t xml:space="preserve"> for their petition is based on their mere discontent with the judgment</w:t>
      </w:r>
      <w:r>
        <w:rPr>
          <w:rFonts w:asciiTheme="majorHAnsi" w:hAnsiTheme="majorHAnsi"/>
          <w:sz w:val="20"/>
          <w:szCs w:val="20"/>
          <w:lang w:val="en"/>
        </w:rPr>
        <w:t>s</w:t>
      </w:r>
      <w:r w:rsidRPr="00DF7D9A">
        <w:rPr>
          <w:rFonts w:asciiTheme="majorHAnsi" w:hAnsiTheme="majorHAnsi"/>
          <w:sz w:val="20"/>
          <w:szCs w:val="20"/>
          <w:lang w:val="en"/>
        </w:rPr>
        <w:t xml:space="preserve"> passed by the national courts, which found that none of </w:t>
      </w:r>
      <w:r>
        <w:rPr>
          <w:rFonts w:asciiTheme="majorHAnsi" w:hAnsiTheme="majorHAnsi"/>
          <w:sz w:val="20"/>
          <w:szCs w:val="20"/>
          <w:lang w:val="en"/>
        </w:rPr>
        <w:t>the alleged victim’s</w:t>
      </w:r>
      <w:r w:rsidRPr="00DF7D9A">
        <w:rPr>
          <w:rFonts w:asciiTheme="majorHAnsi" w:hAnsiTheme="majorHAnsi"/>
          <w:sz w:val="20"/>
          <w:szCs w:val="20"/>
          <w:lang w:val="en"/>
        </w:rPr>
        <w:t xml:space="preserve"> rights </w:t>
      </w:r>
      <w:r>
        <w:rPr>
          <w:rFonts w:asciiTheme="majorHAnsi" w:hAnsiTheme="majorHAnsi"/>
          <w:sz w:val="20"/>
          <w:szCs w:val="20"/>
          <w:lang w:val="en"/>
        </w:rPr>
        <w:t>were</w:t>
      </w:r>
      <w:r w:rsidRPr="00DF7D9A">
        <w:rPr>
          <w:rFonts w:asciiTheme="majorHAnsi" w:hAnsiTheme="majorHAnsi"/>
          <w:sz w:val="20"/>
          <w:szCs w:val="20"/>
          <w:lang w:val="en"/>
        </w:rPr>
        <w:t xml:space="preserve"> violated. It </w:t>
      </w:r>
      <w:r>
        <w:rPr>
          <w:rFonts w:asciiTheme="majorHAnsi" w:hAnsiTheme="majorHAnsi"/>
          <w:sz w:val="20"/>
          <w:szCs w:val="20"/>
          <w:lang w:val="en"/>
        </w:rPr>
        <w:t>further</w:t>
      </w:r>
      <w:r w:rsidRPr="00DF7D9A">
        <w:rPr>
          <w:rFonts w:asciiTheme="majorHAnsi" w:hAnsiTheme="majorHAnsi"/>
          <w:sz w:val="20"/>
          <w:szCs w:val="20"/>
          <w:lang w:val="en"/>
        </w:rPr>
        <w:t xml:space="preserve"> </w:t>
      </w:r>
      <w:r>
        <w:rPr>
          <w:rFonts w:asciiTheme="majorHAnsi" w:hAnsiTheme="majorHAnsi"/>
          <w:sz w:val="20"/>
          <w:szCs w:val="20"/>
          <w:lang w:val="en"/>
        </w:rPr>
        <w:t>contends</w:t>
      </w:r>
      <w:r w:rsidRPr="00DF7D9A">
        <w:rPr>
          <w:rFonts w:asciiTheme="majorHAnsi" w:hAnsiTheme="majorHAnsi"/>
          <w:sz w:val="20"/>
          <w:szCs w:val="20"/>
          <w:lang w:val="en"/>
        </w:rPr>
        <w:t xml:space="preserve"> that the Commission lacks competence </w:t>
      </w:r>
      <w:proofErr w:type="spellStart"/>
      <w:r w:rsidRPr="00DF7D9A">
        <w:rPr>
          <w:rFonts w:asciiTheme="majorHAnsi" w:hAnsiTheme="majorHAnsi"/>
          <w:i/>
          <w:iCs/>
          <w:sz w:val="20"/>
          <w:szCs w:val="20"/>
          <w:lang w:val="en"/>
        </w:rPr>
        <w:t>ratione</w:t>
      </w:r>
      <w:proofErr w:type="spellEnd"/>
      <w:r w:rsidRPr="00DF7D9A">
        <w:rPr>
          <w:rFonts w:asciiTheme="majorHAnsi" w:hAnsiTheme="majorHAnsi"/>
          <w:i/>
          <w:iCs/>
          <w:sz w:val="20"/>
          <w:szCs w:val="20"/>
          <w:lang w:val="en"/>
        </w:rPr>
        <w:t xml:space="preserve"> </w:t>
      </w:r>
      <w:proofErr w:type="spellStart"/>
      <w:r w:rsidRPr="00DF7D9A">
        <w:rPr>
          <w:rFonts w:asciiTheme="majorHAnsi" w:hAnsiTheme="majorHAnsi"/>
          <w:i/>
          <w:iCs/>
          <w:sz w:val="20"/>
          <w:szCs w:val="20"/>
          <w:lang w:val="en"/>
        </w:rPr>
        <w:t>materiae</w:t>
      </w:r>
      <w:proofErr w:type="spellEnd"/>
      <w:r w:rsidRPr="00DF7D9A">
        <w:rPr>
          <w:rFonts w:asciiTheme="majorHAnsi" w:hAnsiTheme="majorHAnsi"/>
          <w:sz w:val="20"/>
          <w:szCs w:val="20"/>
          <w:lang w:val="en"/>
        </w:rPr>
        <w:t xml:space="preserve"> to rule on the right to work</w:t>
      </w:r>
      <w:r>
        <w:rPr>
          <w:rFonts w:asciiTheme="majorHAnsi" w:hAnsiTheme="majorHAnsi"/>
          <w:sz w:val="20"/>
          <w:szCs w:val="20"/>
          <w:lang w:val="en"/>
        </w:rPr>
        <w:t>,</w:t>
      </w:r>
      <w:r w:rsidRPr="00DF7D9A">
        <w:rPr>
          <w:rFonts w:asciiTheme="majorHAnsi" w:hAnsiTheme="majorHAnsi"/>
          <w:sz w:val="20"/>
          <w:szCs w:val="20"/>
          <w:lang w:val="en"/>
        </w:rPr>
        <w:t xml:space="preserve"> that the mere fact that a proce</w:t>
      </w:r>
      <w:r>
        <w:rPr>
          <w:rFonts w:asciiTheme="majorHAnsi" w:hAnsiTheme="majorHAnsi"/>
          <w:sz w:val="20"/>
          <w:szCs w:val="20"/>
          <w:lang w:val="en"/>
        </w:rPr>
        <w:t>eding</w:t>
      </w:r>
      <w:r w:rsidRPr="00DF7D9A">
        <w:rPr>
          <w:rFonts w:asciiTheme="majorHAnsi" w:hAnsiTheme="majorHAnsi"/>
          <w:sz w:val="20"/>
          <w:szCs w:val="20"/>
          <w:lang w:val="en"/>
        </w:rPr>
        <w:t xml:space="preserve"> </w:t>
      </w:r>
      <w:r>
        <w:rPr>
          <w:rFonts w:asciiTheme="majorHAnsi" w:hAnsiTheme="majorHAnsi"/>
          <w:sz w:val="20"/>
          <w:szCs w:val="20"/>
          <w:lang w:val="en"/>
        </w:rPr>
        <w:t xml:space="preserve">has </w:t>
      </w:r>
      <w:r w:rsidRPr="00DF7D9A">
        <w:rPr>
          <w:rFonts w:asciiTheme="majorHAnsi" w:hAnsiTheme="majorHAnsi"/>
          <w:sz w:val="20"/>
          <w:szCs w:val="20"/>
          <w:lang w:val="en"/>
        </w:rPr>
        <w:t xml:space="preserve">led to the termination of the alleged victim does not </w:t>
      </w:r>
      <w:r>
        <w:rPr>
          <w:rFonts w:asciiTheme="majorHAnsi" w:hAnsiTheme="majorHAnsi"/>
          <w:sz w:val="20"/>
          <w:szCs w:val="20"/>
          <w:lang w:val="en"/>
        </w:rPr>
        <w:t>constitute</w:t>
      </w:r>
      <w:r w:rsidRPr="00DF7D9A">
        <w:rPr>
          <w:rFonts w:asciiTheme="majorHAnsi" w:hAnsiTheme="majorHAnsi"/>
          <w:sz w:val="20"/>
          <w:szCs w:val="20"/>
          <w:lang w:val="en"/>
        </w:rPr>
        <w:t xml:space="preserve"> a violation </w:t>
      </w:r>
      <w:r>
        <w:rPr>
          <w:rFonts w:asciiTheme="majorHAnsi" w:hAnsiTheme="majorHAnsi"/>
          <w:sz w:val="20"/>
          <w:szCs w:val="20"/>
          <w:lang w:val="en"/>
        </w:rPr>
        <w:t>of</w:t>
      </w:r>
      <w:r w:rsidRPr="00DF7D9A">
        <w:rPr>
          <w:rFonts w:asciiTheme="majorHAnsi" w:hAnsiTheme="majorHAnsi"/>
          <w:sz w:val="20"/>
          <w:szCs w:val="20"/>
          <w:lang w:val="en"/>
        </w:rPr>
        <w:t xml:space="preserve"> his right to </w:t>
      </w:r>
      <w:r>
        <w:rPr>
          <w:rFonts w:asciiTheme="majorHAnsi" w:hAnsiTheme="majorHAnsi"/>
          <w:sz w:val="20"/>
          <w:szCs w:val="20"/>
          <w:lang w:val="en"/>
        </w:rPr>
        <w:t>have his honor respected,</w:t>
      </w:r>
      <w:r w:rsidRPr="00DF7D9A">
        <w:rPr>
          <w:rFonts w:asciiTheme="majorHAnsi" w:hAnsiTheme="majorHAnsi"/>
          <w:sz w:val="20"/>
          <w:szCs w:val="20"/>
          <w:lang w:val="en"/>
        </w:rPr>
        <w:t xml:space="preserve"> and that </w:t>
      </w:r>
      <w:r>
        <w:rPr>
          <w:rFonts w:asciiTheme="majorHAnsi" w:hAnsiTheme="majorHAnsi"/>
          <w:sz w:val="20"/>
          <w:szCs w:val="20"/>
          <w:lang w:val="en"/>
        </w:rPr>
        <w:t xml:space="preserve">the petitioners may not allege </w:t>
      </w:r>
      <w:r w:rsidRPr="00DF7D9A">
        <w:rPr>
          <w:rFonts w:asciiTheme="majorHAnsi" w:hAnsiTheme="majorHAnsi"/>
          <w:sz w:val="20"/>
          <w:szCs w:val="20"/>
          <w:lang w:val="en"/>
        </w:rPr>
        <w:t>a violation of the rights to a fair trial or</w:t>
      </w:r>
      <w:r>
        <w:rPr>
          <w:rFonts w:asciiTheme="majorHAnsi" w:hAnsiTheme="majorHAnsi"/>
          <w:sz w:val="20"/>
          <w:szCs w:val="20"/>
          <w:lang w:val="en"/>
        </w:rPr>
        <w:t xml:space="preserve"> to </w:t>
      </w:r>
      <w:r w:rsidRPr="00DF7D9A">
        <w:rPr>
          <w:rFonts w:asciiTheme="majorHAnsi" w:hAnsiTheme="majorHAnsi"/>
          <w:sz w:val="20"/>
          <w:szCs w:val="20"/>
          <w:lang w:val="en"/>
        </w:rPr>
        <w:t xml:space="preserve">effective judicial protection because the </w:t>
      </w:r>
      <w:r>
        <w:rPr>
          <w:rFonts w:asciiTheme="majorHAnsi" w:hAnsiTheme="majorHAnsi"/>
          <w:sz w:val="20"/>
          <w:szCs w:val="20"/>
          <w:lang w:val="en"/>
        </w:rPr>
        <w:t>alleged victim</w:t>
      </w:r>
      <w:r w:rsidRPr="00DF7D9A">
        <w:rPr>
          <w:rFonts w:asciiTheme="majorHAnsi" w:hAnsiTheme="majorHAnsi"/>
          <w:sz w:val="20"/>
          <w:szCs w:val="20"/>
          <w:lang w:val="en"/>
        </w:rPr>
        <w:t xml:space="preserve"> </w:t>
      </w:r>
      <w:r>
        <w:rPr>
          <w:rFonts w:asciiTheme="majorHAnsi" w:hAnsiTheme="majorHAnsi"/>
          <w:sz w:val="20"/>
          <w:szCs w:val="20"/>
          <w:lang w:val="en"/>
        </w:rPr>
        <w:t>could and still can</w:t>
      </w:r>
      <w:r w:rsidRPr="00DF7D9A">
        <w:rPr>
          <w:rFonts w:asciiTheme="majorHAnsi" w:hAnsiTheme="majorHAnsi"/>
          <w:sz w:val="20"/>
          <w:szCs w:val="20"/>
          <w:lang w:val="en"/>
        </w:rPr>
        <w:t xml:space="preserve"> </w:t>
      </w:r>
      <w:r>
        <w:rPr>
          <w:rFonts w:asciiTheme="majorHAnsi" w:hAnsiTheme="majorHAnsi"/>
          <w:sz w:val="20"/>
          <w:szCs w:val="20"/>
          <w:lang w:val="en"/>
        </w:rPr>
        <w:t>file</w:t>
      </w:r>
      <w:r w:rsidRPr="00DF7D9A">
        <w:rPr>
          <w:rFonts w:asciiTheme="majorHAnsi" w:hAnsiTheme="majorHAnsi"/>
          <w:sz w:val="20"/>
          <w:szCs w:val="20"/>
          <w:lang w:val="en"/>
        </w:rPr>
        <w:t xml:space="preserve"> several remedies both in the administrative and the judicial jurisdictions. </w:t>
      </w:r>
    </w:p>
    <w:p w14:paraId="23005695" w14:textId="77777777" w:rsidR="00357450" w:rsidRPr="00357450" w:rsidRDefault="00357450" w:rsidP="00357450">
      <w:pPr>
        <w:pStyle w:val="ListParagraph"/>
        <w:jc w:val="both"/>
        <w:rPr>
          <w:rFonts w:asciiTheme="majorHAnsi" w:hAnsiTheme="majorHAnsi"/>
          <w:sz w:val="20"/>
          <w:szCs w:val="20"/>
        </w:rPr>
      </w:pPr>
    </w:p>
    <w:p w14:paraId="302D51E4" w14:textId="23171554" w:rsidR="00357450" w:rsidRPr="00DF7D9A" w:rsidRDefault="00357450" w:rsidP="00357450">
      <w:pPr>
        <w:pStyle w:val="ListParagraph"/>
        <w:numPr>
          <w:ilvl w:val="0"/>
          <w:numId w:val="103"/>
        </w:numPr>
        <w:jc w:val="both"/>
        <w:rPr>
          <w:rFonts w:asciiTheme="majorHAnsi" w:hAnsiTheme="majorHAnsi"/>
          <w:sz w:val="20"/>
          <w:szCs w:val="20"/>
        </w:rPr>
      </w:pPr>
      <w:r>
        <w:rPr>
          <w:rFonts w:asciiTheme="majorHAnsi" w:hAnsiTheme="majorHAnsi"/>
          <w:sz w:val="20"/>
          <w:szCs w:val="20"/>
          <w:lang w:val="en"/>
        </w:rPr>
        <w:t>It</w:t>
      </w:r>
      <w:r w:rsidRPr="00DF7D9A">
        <w:rPr>
          <w:rFonts w:asciiTheme="majorHAnsi" w:hAnsiTheme="majorHAnsi"/>
          <w:sz w:val="20"/>
          <w:szCs w:val="20"/>
          <w:lang w:val="en"/>
        </w:rPr>
        <w:t xml:space="preserve"> considers that the</w:t>
      </w:r>
      <w:r>
        <w:rPr>
          <w:rFonts w:asciiTheme="majorHAnsi" w:hAnsiTheme="majorHAnsi"/>
          <w:sz w:val="20"/>
          <w:szCs w:val="20"/>
          <w:lang w:val="en"/>
        </w:rPr>
        <w:t xml:space="preserve"> petition does not meet the timeliness requirement and that the</w:t>
      </w:r>
      <w:r w:rsidRPr="00DF7D9A">
        <w:rPr>
          <w:rFonts w:asciiTheme="majorHAnsi" w:hAnsiTheme="majorHAnsi"/>
          <w:sz w:val="20"/>
          <w:szCs w:val="20"/>
          <w:lang w:val="en"/>
        </w:rPr>
        <w:t xml:space="preserve"> date that should be </w:t>
      </w:r>
      <w:r>
        <w:rPr>
          <w:rFonts w:asciiTheme="majorHAnsi" w:hAnsiTheme="majorHAnsi"/>
          <w:sz w:val="20"/>
          <w:szCs w:val="20"/>
          <w:lang w:val="en"/>
        </w:rPr>
        <w:t xml:space="preserve">taken onto consideration </w:t>
      </w:r>
      <w:r w:rsidRPr="00DF7D9A">
        <w:rPr>
          <w:rFonts w:asciiTheme="majorHAnsi" w:hAnsiTheme="majorHAnsi"/>
          <w:sz w:val="20"/>
          <w:szCs w:val="20"/>
          <w:lang w:val="en"/>
        </w:rPr>
        <w:t>to decide on the requirement established in Article 46.1.b of the American Co</w:t>
      </w:r>
      <w:r>
        <w:rPr>
          <w:rFonts w:asciiTheme="majorHAnsi" w:hAnsiTheme="majorHAnsi"/>
          <w:sz w:val="20"/>
          <w:szCs w:val="20"/>
          <w:lang w:val="en"/>
        </w:rPr>
        <w:t>nvention is October 25, 2011</w:t>
      </w:r>
      <w:r w:rsidRPr="00DF7D9A">
        <w:rPr>
          <w:rFonts w:asciiTheme="majorHAnsi" w:hAnsiTheme="majorHAnsi"/>
          <w:sz w:val="20"/>
          <w:szCs w:val="20"/>
          <w:lang w:val="en"/>
        </w:rPr>
        <w:t xml:space="preserve">. It moreover claims the non-exhaustion of domestic remedies because the </w:t>
      </w:r>
      <w:r>
        <w:rPr>
          <w:rFonts w:asciiTheme="majorHAnsi" w:hAnsiTheme="majorHAnsi"/>
          <w:sz w:val="20"/>
          <w:szCs w:val="20"/>
          <w:lang w:val="en"/>
        </w:rPr>
        <w:t>alleged victim</w:t>
      </w:r>
      <w:r w:rsidRPr="00DF7D9A">
        <w:rPr>
          <w:rFonts w:asciiTheme="majorHAnsi" w:hAnsiTheme="majorHAnsi"/>
          <w:sz w:val="20"/>
          <w:szCs w:val="20"/>
          <w:lang w:val="en"/>
        </w:rPr>
        <w:t xml:space="preserve"> </w:t>
      </w:r>
      <w:r>
        <w:rPr>
          <w:rFonts w:asciiTheme="majorHAnsi" w:hAnsiTheme="majorHAnsi"/>
          <w:sz w:val="20"/>
          <w:szCs w:val="20"/>
          <w:lang w:val="en"/>
        </w:rPr>
        <w:t>did</w:t>
      </w:r>
      <w:r w:rsidRPr="00DF7D9A">
        <w:rPr>
          <w:rFonts w:asciiTheme="majorHAnsi" w:hAnsiTheme="majorHAnsi"/>
          <w:sz w:val="20"/>
          <w:szCs w:val="20"/>
          <w:lang w:val="en"/>
        </w:rPr>
        <w:t xml:space="preserve"> not file a contentious</w:t>
      </w:r>
      <w:r>
        <w:rPr>
          <w:rFonts w:asciiTheme="majorHAnsi" w:hAnsiTheme="majorHAnsi"/>
          <w:sz w:val="20"/>
          <w:szCs w:val="20"/>
          <w:lang w:val="en"/>
        </w:rPr>
        <w:t xml:space="preserve"> </w:t>
      </w:r>
      <w:r w:rsidRPr="00DF7D9A">
        <w:rPr>
          <w:rFonts w:asciiTheme="majorHAnsi" w:hAnsiTheme="majorHAnsi"/>
          <w:sz w:val="20"/>
          <w:szCs w:val="20"/>
          <w:lang w:val="en"/>
        </w:rPr>
        <w:t>administrative action against the resolution establishing his non-reconfirmatio</w:t>
      </w:r>
      <w:r w:rsidRPr="009C4908">
        <w:rPr>
          <w:rFonts w:asciiTheme="majorHAnsi" w:hAnsiTheme="majorHAnsi"/>
          <w:sz w:val="20"/>
          <w:szCs w:val="20"/>
          <w:lang w:val="en"/>
        </w:rPr>
        <w:t>n.</w:t>
      </w:r>
      <w:r w:rsidRPr="009C4908">
        <w:rPr>
          <w:rStyle w:val="FootnoteReference"/>
          <w:rFonts w:asciiTheme="majorHAnsi" w:hAnsiTheme="majorHAnsi"/>
          <w:sz w:val="20"/>
          <w:szCs w:val="20"/>
          <w:lang w:val="en"/>
        </w:rPr>
        <w:footnoteReference w:id="6"/>
      </w:r>
      <w:r>
        <w:rPr>
          <w:rFonts w:asciiTheme="majorHAnsi" w:hAnsiTheme="majorHAnsi"/>
          <w:sz w:val="20"/>
          <w:szCs w:val="20"/>
          <w:lang w:val="en"/>
        </w:rPr>
        <w:t xml:space="preserve"> </w:t>
      </w:r>
    </w:p>
    <w:p w14:paraId="09B1D255" w14:textId="77777777" w:rsidR="00357450" w:rsidRPr="00DF7D9A" w:rsidRDefault="00357450" w:rsidP="00357450">
      <w:pPr>
        <w:pStyle w:val="ListParagraph"/>
        <w:jc w:val="both"/>
        <w:rPr>
          <w:rFonts w:asciiTheme="majorHAnsi" w:hAnsiTheme="majorHAnsi"/>
          <w:sz w:val="20"/>
          <w:szCs w:val="20"/>
        </w:rPr>
      </w:pPr>
    </w:p>
    <w:p w14:paraId="0E052FB4" w14:textId="77777777" w:rsidR="00B97015" w:rsidRPr="00DF7D9A" w:rsidRDefault="00B97015" w:rsidP="00B9701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DF7D9A">
        <w:rPr>
          <w:rFonts w:asciiTheme="majorHAnsi" w:hAnsiTheme="majorHAnsi"/>
          <w:b/>
          <w:bCs/>
          <w:sz w:val="20"/>
          <w:szCs w:val="20"/>
          <w:lang w:val="en"/>
        </w:rPr>
        <w:t xml:space="preserve">VI. </w:t>
      </w:r>
      <w:r w:rsidRPr="00DF7D9A">
        <w:rPr>
          <w:rFonts w:asciiTheme="majorHAnsi" w:hAnsiTheme="majorHAnsi"/>
          <w:b/>
          <w:bCs/>
          <w:sz w:val="20"/>
          <w:szCs w:val="20"/>
          <w:lang w:val="en"/>
        </w:rPr>
        <w:tab/>
        <w:t>EXHAUSTION OF DOMESTIC REMEDIES AND TIMELINESS OF THE PETITION</w:t>
      </w:r>
    </w:p>
    <w:p w14:paraId="65BC69CB" w14:textId="41388A12" w:rsidR="00357450" w:rsidRPr="00357450" w:rsidRDefault="00357450" w:rsidP="00B97015">
      <w:pPr>
        <w:pStyle w:val="ListParagraph"/>
        <w:numPr>
          <w:ilvl w:val="0"/>
          <w:numId w:val="103"/>
        </w:numPr>
        <w:spacing w:before="240"/>
        <w:jc w:val="both"/>
        <w:rPr>
          <w:rFonts w:asciiTheme="majorHAnsi" w:hAnsiTheme="majorHAnsi"/>
          <w:sz w:val="20"/>
          <w:szCs w:val="20"/>
        </w:rPr>
      </w:pPr>
      <w:r>
        <w:rPr>
          <w:rFonts w:asciiTheme="majorHAnsi" w:hAnsiTheme="majorHAnsi"/>
          <w:sz w:val="20"/>
          <w:szCs w:val="20"/>
        </w:rPr>
        <w:t xml:space="preserve">The Commission observes that the petitioners maintain that the </w:t>
      </w:r>
      <w:r w:rsidR="00BB23BB">
        <w:rPr>
          <w:rFonts w:asciiTheme="majorHAnsi" w:hAnsiTheme="majorHAnsi"/>
          <w:sz w:val="20"/>
          <w:szCs w:val="20"/>
        </w:rPr>
        <w:t xml:space="preserve">domestic remedies were </w:t>
      </w:r>
      <w:r>
        <w:rPr>
          <w:rFonts w:asciiTheme="majorHAnsi" w:hAnsiTheme="majorHAnsi"/>
          <w:sz w:val="20"/>
          <w:szCs w:val="20"/>
        </w:rPr>
        <w:t>exhausted with the decision notified to the alleged victim in October 2011</w:t>
      </w:r>
      <w:r w:rsidR="00BB23BB">
        <w:rPr>
          <w:rFonts w:asciiTheme="majorHAnsi" w:hAnsiTheme="majorHAnsi"/>
          <w:sz w:val="20"/>
          <w:szCs w:val="20"/>
        </w:rPr>
        <w:t xml:space="preserve"> and that the petition was timely presented to the Commission through physical mail on February 4, 2011. It also takes note that the State has alleged that domestic remedies has not been exhausted because the petitioner has not initiated a contentious administrative process and the petition is untimely as it was presented on October 25, 2011. </w:t>
      </w:r>
    </w:p>
    <w:p w14:paraId="43ECED6C" w14:textId="6C15B0FC" w:rsidR="00B97015" w:rsidRPr="00483EFC" w:rsidRDefault="00B97015" w:rsidP="00B97015">
      <w:pPr>
        <w:pStyle w:val="ListParagraph"/>
        <w:numPr>
          <w:ilvl w:val="0"/>
          <w:numId w:val="103"/>
        </w:numPr>
        <w:spacing w:before="240"/>
        <w:jc w:val="both"/>
        <w:rPr>
          <w:rFonts w:asciiTheme="majorHAnsi" w:hAnsiTheme="majorHAnsi"/>
          <w:sz w:val="20"/>
          <w:szCs w:val="20"/>
        </w:rPr>
      </w:pPr>
      <w:r w:rsidRPr="00483EFC">
        <w:rPr>
          <w:rFonts w:asciiTheme="majorHAnsi" w:hAnsiTheme="majorHAnsi" w:cs="Calibri"/>
          <w:sz w:val="20"/>
          <w:szCs w:val="20"/>
          <w:lang w:val="en"/>
        </w:rPr>
        <w:t>The Commission</w:t>
      </w:r>
      <w:r w:rsidR="00BB23BB">
        <w:rPr>
          <w:rFonts w:asciiTheme="majorHAnsi" w:hAnsiTheme="majorHAnsi" w:cs="Calibri"/>
          <w:sz w:val="20"/>
          <w:szCs w:val="20"/>
          <w:lang w:val="en"/>
        </w:rPr>
        <w:t xml:space="preserve"> recalls that it</w:t>
      </w:r>
      <w:r w:rsidRPr="00483EFC">
        <w:rPr>
          <w:rFonts w:asciiTheme="majorHAnsi" w:hAnsiTheme="majorHAnsi" w:cs="Calibri"/>
          <w:sz w:val="20"/>
          <w:szCs w:val="20"/>
          <w:lang w:val="en"/>
        </w:rPr>
        <w:t xml:space="preserve"> has established that the requirement of exhaustion of domestic remedies does not mean that the alleged victims are obliged to exhaust every remedy available to them. Consequently, if an alleged victim pursued the matter through one of the valid and appropriate options in </w:t>
      </w:r>
      <w:r w:rsidRPr="00483EFC">
        <w:rPr>
          <w:rFonts w:asciiTheme="majorHAnsi" w:hAnsiTheme="majorHAnsi" w:cs="Calibri"/>
          <w:sz w:val="20"/>
          <w:szCs w:val="20"/>
          <w:lang w:val="en"/>
        </w:rPr>
        <w:lastRenderedPageBreak/>
        <w:t>accordance with the domestic legal system, and the State had the opportunity to remedy the matter in its jurisdiction, the objective of international law has been achieved.</w:t>
      </w:r>
      <w:r>
        <w:rPr>
          <w:rStyle w:val="FootnoteReference"/>
          <w:rFonts w:asciiTheme="majorHAnsi" w:hAnsiTheme="majorHAnsi" w:cs="Calibri"/>
          <w:sz w:val="20"/>
          <w:szCs w:val="20"/>
          <w:lang w:val="en"/>
        </w:rPr>
        <w:footnoteReference w:id="7"/>
      </w:r>
      <w:r w:rsidRPr="00483EFC">
        <w:rPr>
          <w:rFonts w:asciiTheme="majorHAnsi" w:hAnsiTheme="majorHAnsi" w:cs="Calibri"/>
          <w:sz w:val="20"/>
          <w:szCs w:val="20"/>
          <w:lang w:val="en"/>
        </w:rPr>
        <w:t xml:space="preserve"> In this case, the claim mainly concerns the possible incompatibility itself existing between the reconfirmation process for judges and prosecutors and the rights protected by the Constitution and the Convention. Therefore, the Commission considers that the constitutional jurisdiction, which the </w:t>
      </w:r>
      <w:r w:rsidR="009C5F98">
        <w:rPr>
          <w:rFonts w:asciiTheme="majorHAnsi" w:hAnsiTheme="majorHAnsi" w:cs="Calibri"/>
          <w:sz w:val="20"/>
          <w:szCs w:val="20"/>
          <w:lang w:val="en"/>
        </w:rPr>
        <w:t>alleged victim</w:t>
      </w:r>
      <w:r w:rsidRPr="00483EFC">
        <w:rPr>
          <w:rFonts w:asciiTheme="majorHAnsi" w:hAnsiTheme="majorHAnsi" w:cs="Calibri"/>
          <w:sz w:val="20"/>
          <w:szCs w:val="20"/>
          <w:lang w:val="en"/>
        </w:rPr>
        <w:t xml:space="preserve"> exhausted, was appropriate to have the State hear his claim at the national level.  Therefore, the Commission finds that this petition meets the requirements established in Article 46.1.</w:t>
      </w:r>
      <w:proofErr w:type="spellStart"/>
      <w:r w:rsidRPr="00483EFC">
        <w:rPr>
          <w:rFonts w:asciiTheme="majorHAnsi" w:hAnsiTheme="majorHAnsi" w:cs="Calibri"/>
          <w:sz w:val="20"/>
          <w:szCs w:val="20"/>
          <w:lang w:val="en"/>
        </w:rPr>
        <w:t>a</w:t>
      </w:r>
      <w:proofErr w:type="spellEnd"/>
      <w:r w:rsidRPr="00483EFC">
        <w:rPr>
          <w:rFonts w:asciiTheme="majorHAnsi" w:hAnsiTheme="majorHAnsi" w:cs="Calibri"/>
          <w:sz w:val="20"/>
          <w:szCs w:val="20"/>
          <w:lang w:val="en"/>
        </w:rPr>
        <w:t xml:space="preserve"> of the American Convention. </w:t>
      </w:r>
    </w:p>
    <w:p w14:paraId="735D2644" w14:textId="5E13096F" w:rsidR="00B97015" w:rsidRPr="00483EFC" w:rsidRDefault="00B97015" w:rsidP="00B97015">
      <w:pPr>
        <w:pStyle w:val="ListParagraph"/>
        <w:numPr>
          <w:ilvl w:val="0"/>
          <w:numId w:val="103"/>
        </w:numPr>
        <w:spacing w:before="240"/>
        <w:jc w:val="both"/>
        <w:rPr>
          <w:rFonts w:asciiTheme="majorHAnsi" w:hAnsiTheme="majorHAnsi"/>
          <w:sz w:val="20"/>
          <w:szCs w:val="20"/>
        </w:rPr>
      </w:pPr>
      <w:r w:rsidRPr="00483EFC">
        <w:rPr>
          <w:rFonts w:asciiTheme="majorHAnsi" w:hAnsiTheme="majorHAnsi"/>
          <w:sz w:val="20"/>
          <w:szCs w:val="20"/>
          <w:lang w:val="en"/>
        </w:rPr>
        <w:t xml:space="preserve">As to the requirement of timeliness, while it is true that the Commission first received the petition on October 25, 2011, the </w:t>
      </w:r>
      <w:r w:rsidR="0056289B">
        <w:rPr>
          <w:rFonts w:asciiTheme="majorHAnsi" w:hAnsiTheme="majorHAnsi"/>
          <w:sz w:val="20"/>
          <w:szCs w:val="20"/>
          <w:lang w:val="en"/>
        </w:rPr>
        <w:t xml:space="preserve">alleged victim </w:t>
      </w:r>
      <w:r w:rsidRPr="00483EFC">
        <w:rPr>
          <w:rFonts w:asciiTheme="majorHAnsi" w:hAnsiTheme="majorHAnsi"/>
          <w:sz w:val="20"/>
          <w:szCs w:val="20"/>
          <w:lang w:val="en"/>
        </w:rPr>
        <w:t xml:space="preserve">submitted documents indicating that </w:t>
      </w:r>
      <w:r w:rsidR="0056289B">
        <w:rPr>
          <w:rFonts w:asciiTheme="majorHAnsi" w:hAnsiTheme="majorHAnsi"/>
          <w:sz w:val="20"/>
          <w:szCs w:val="20"/>
          <w:lang w:val="en"/>
        </w:rPr>
        <w:t>he</w:t>
      </w:r>
      <w:r w:rsidR="00DD4865">
        <w:rPr>
          <w:rFonts w:asciiTheme="majorHAnsi" w:hAnsiTheme="majorHAnsi"/>
          <w:sz w:val="20"/>
          <w:szCs w:val="20"/>
          <w:lang w:val="en"/>
        </w:rPr>
        <w:t xml:space="preserve"> had</w:t>
      </w:r>
      <w:r w:rsidR="0056289B">
        <w:rPr>
          <w:rFonts w:asciiTheme="majorHAnsi" w:hAnsiTheme="majorHAnsi"/>
          <w:sz w:val="20"/>
          <w:szCs w:val="20"/>
          <w:lang w:val="en"/>
        </w:rPr>
        <w:t xml:space="preserve"> </w:t>
      </w:r>
      <w:r w:rsidR="00860658">
        <w:rPr>
          <w:rFonts w:asciiTheme="majorHAnsi" w:hAnsiTheme="majorHAnsi"/>
          <w:sz w:val="20"/>
          <w:szCs w:val="20"/>
          <w:lang w:val="en"/>
        </w:rPr>
        <w:t>mailed</w:t>
      </w:r>
      <w:r w:rsidR="0056289B">
        <w:rPr>
          <w:rFonts w:asciiTheme="majorHAnsi" w:hAnsiTheme="majorHAnsi"/>
          <w:sz w:val="20"/>
          <w:szCs w:val="20"/>
          <w:lang w:val="en"/>
        </w:rPr>
        <w:t xml:space="preserve"> his petition </w:t>
      </w:r>
      <w:r w:rsidRPr="00483EFC">
        <w:rPr>
          <w:rFonts w:asciiTheme="majorHAnsi" w:hAnsiTheme="majorHAnsi"/>
          <w:sz w:val="20"/>
          <w:szCs w:val="20"/>
          <w:lang w:val="en"/>
        </w:rPr>
        <w:t>in February 2011. Accordingly, and considering the</w:t>
      </w:r>
      <w:r w:rsidR="007E3D6C">
        <w:rPr>
          <w:rFonts w:asciiTheme="majorHAnsi" w:hAnsiTheme="majorHAnsi"/>
          <w:sz w:val="20"/>
          <w:szCs w:val="20"/>
          <w:lang w:val="en"/>
        </w:rPr>
        <w:t xml:space="preserve"> principles of good faith and</w:t>
      </w:r>
      <w:r w:rsidRPr="00483EFC">
        <w:rPr>
          <w:rFonts w:asciiTheme="majorHAnsi" w:hAnsiTheme="majorHAnsi"/>
          <w:sz w:val="20"/>
          <w:szCs w:val="20"/>
          <w:lang w:val="en"/>
        </w:rPr>
        <w:t xml:space="preserve"> </w:t>
      </w:r>
      <w:r w:rsidRPr="00483EFC">
        <w:rPr>
          <w:rFonts w:asciiTheme="majorHAnsi" w:hAnsiTheme="majorHAnsi"/>
          <w:i/>
          <w:iCs/>
          <w:sz w:val="20"/>
          <w:szCs w:val="20"/>
          <w:lang w:val="en"/>
        </w:rPr>
        <w:t xml:space="preserve">pro personae </w:t>
      </w:r>
      <w:r w:rsidRPr="00483EFC">
        <w:rPr>
          <w:rFonts w:asciiTheme="majorHAnsi" w:hAnsiTheme="majorHAnsi"/>
          <w:sz w:val="20"/>
          <w:szCs w:val="20"/>
          <w:lang w:val="en"/>
        </w:rPr>
        <w:t xml:space="preserve">that govern the inter-American system, the Commission finds that this petition meets the requirements established in Article 46.1.b of the American Convention. </w:t>
      </w:r>
    </w:p>
    <w:p w14:paraId="5791FD55" w14:textId="77777777" w:rsidR="00B97015" w:rsidRPr="00DF7D9A" w:rsidRDefault="00B97015" w:rsidP="00B97015">
      <w:pPr>
        <w:pStyle w:val="ListParagraph"/>
        <w:spacing w:before="120" w:after="120"/>
        <w:jc w:val="both"/>
        <w:rPr>
          <w:rFonts w:asciiTheme="majorHAnsi" w:hAnsiTheme="majorHAnsi"/>
          <w:b/>
          <w:bCs/>
          <w:sz w:val="20"/>
          <w:szCs w:val="20"/>
        </w:rPr>
      </w:pPr>
      <w:r w:rsidRPr="00DF7D9A">
        <w:rPr>
          <w:rFonts w:asciiTheme="majorHAnsi" w:hAnsiTheme="majorHAnsi"/>
          <w:b/>
          <w:bCs/>
          <w:sz w:val="20"/>
          <w:szCs w:val="20"/>
          <w:lang w:val="en"/>
        </w:rPr>
        <w:t xml:space="preserve">VII. </w:t>
      </w:r>
      <w:r w:rsidRPr="00DF7D9A">
        <w:rPr>
          <w:rFonts w:asciiTheme="majorHAnsi" w:hAnsiTheme="majorHAnsi"/>
          <w:b/>
          <w:bCs/>
          <w:sz w:val="20"/>
          <w:szCs w:val="20"/>
          <w:lang w:val="en"/>
        </w:rPr>
        <w:tab/>
        <w:t xml:space="preserve">COLORABLE CLAIM </w:t>
      </w:r>
    </w:p>
    <w:p w14:paraId="0CDE214C" w14:textId="7DE7F70D" w:rsidR="00BB23BB" w:rsidRPr="00BB23BB" w:rsidRDefault="00BB23BB" w:rsidP="00B97015">
      <w:pPr>
        <w:pStyle w:val="ListParagraph"/>
        <w:numPr>
          <w:ilvl w:val="0"/>
          <w:numId w:val="103"/>
        </w:numPr>
        <w:spacing w:before="240"/>
        <w:jc w:val="both"/>
        <w:rPr>
          <w:rFonts w:asciiTheme="majorHAnsi" w:hAnsiTheme="majorHAnsi"/>
          <w:sz w:val="20"/>
          <w:szCs w:val="20"/>
        </w:rPr>
      </w:pPr>
      <w:r>
        <w:rPr>
          <w:rFonts w:asciiTheme="majorHAnsi" w:hAnsiTheme="majorHAnsi"/>
          <w:sz w:val="20"/>
          <w:szCs w:val="20"/>
        </w:rPr>
        <w:t>The Commission observes that the instant petition includes allegations regarding the evaluation and ratification process, as applied to the alleged victim, is incompatibles with judicial independence and due process because it did not establish sufficiently clear criteria to prevent arbitrary decisions and because of the inexistence of effective judicial remedies to appeal the non-ratification decisions.</w:t>
      </w:r>
    </w:p>
    <w:p w14:paraId="0BFE0912" w14:textId="579332F3" w:rsidR="00B97015" w:rsidRPr="00FE5536" w:rsidRDefault="00BB23BB" w:rsidP="00B97015">
      <w:pPr>
        <w:pStyle w:val="ListParagraph"/>
        <w:numPr>
          <w:ilvl w:val="0"/>
          <w:numId w:val="103"/>
        </w:numPr>
        <w:spacing w:before="240"/>
        <w:jc w:val="both"/>
        <w:rPr>
          <w:rFonts w:asciiTheme="majorHAnsi" w:hAnsiTheme="majorHAnsi"/>
          <w:sz w:val="20"/>
          <w:szCs w:val="20"/>
        </w:rPr>
      </w:pPr>
      <w:r>
        <w:rPr>
          <w:rFonts w:asciiTheme="majorHAnsi" w:hAnsiTheme="majorHAnsi"/>
          <w:sz w:val="20"/>
          <w:szCs w:val="20"/>
          <w:lang w:val="en"/>
        </w:rPr>
        <w:t xml:space="preserve">Attending to these considerations and having examined the elements of fact and law brought forward by the parties the Commission considers that the </w:t>
      </w:r>
      <w:r w:rsidR="0087312B">
        <w:rPr>
          <w:rFonts w:asciiTheme="majorHAnsi" w:hAnsiTheme="majorHAnsi"/>
          <w:sz w:val="20"/>
          <w:szCs w:val="20"/>
          <w:lang w:val="en"/>
        </w:rPr>
        <w:t xml:space="preserve">petitioner’s allegations </w:t>
      </w:r>
      <w:r>
        <w:rPr>
          <w:rFonts w:asciiTheme="majorHAnsi" w:hAnsiTheme="majorHAnsi"/>
          <w:sz w:val="20"/>
          <w:szCs w:val="20"/>
          <w:lang w:val="en"/>
        </w:rPr>
        <w:t xml:space="preserve">are not manifestly groundless and require a study on the merits </w:t>
      </w:r>
      <w:r w:rsidR="0087312B">
        <w:rPr>
          <w:rFonts w:asciiTheme="majorHAnsi" w:hAnsiTheme="majorHAnsi"/>
          <w:sz w:val="20"/>
          <w:szCs w:val="20"/>
          <w:lang w:val="en"/>
        </w:rPr>
        <w:t>as the alleged facts, if proven, could characterize violations to</w:t>
      </w:r>
      <w:r w:rsidR="00B97015" w:rsidRPr="00DF7D9A">
        <w:rPr>
          <w:rFonts w:asciiTheme="majorHAnsi" w:hAnsiTheme="majorHAnsi"/>
          <w:sz w:val="20"/>
          <w:szCs w:val="20"/>
          <w:lang w:val="en"/>
        </w:rPr>
        <w:t xml:space="preserve"> Articles 8 (fair trial), 23 (participation in government), 25 (judicial protection), and 26 (economic, social</w:t>
      </w:r>
      <w:r w:rsidR="00B97015">
        <w:rPr>
          <w:rFonts w:asciiTheme="majorHAnsi" w:hAnsiTheme="majorHAnsi"/>
          <w:sz w:val="20"/>
          <w:szCs w:val="20"/>
          <w:lang w:val="en"/>
        </w:rPr>
        <w:t>,</w:t>
      </w:r>
      <w:r w:rsidR="00B97015" w:rsidRPr="00DF7D9A">
        <w:rPr>
          <w:rFonts w:asciiTheme="majorHAnsi" w:hAnsiTheme="majorHAnsi"/>
          <w:sz w:val="20"/>
          <w:szCs w:val="20"/>
          <w:lang w:val="en"/>
        </w:rPr>
        <w:t xml:space="preserve"> and cultural rights) of the American Convention in connection with its Articles 1.1 (obligation to respect rights) and 2 (domestic legal effects). </w:t>
      </w:r>
    </w:p>
    <w:p w14:paraId="2BAEB5A8" w14:textId="77777777" w:rsidR="00B97015" w:rsidRPr="00DF7D9A" w:rsidRDefault="00B97015" w:rsidP="00B9701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ind w:left="720"/>
        <w:jc w:val="both"/>
        <w:rPr>
          <w:rFonts w:asciiTheme="majorHAnsi" w:hAnsiTheme="majorHAnsi"/>
          <w:b/>
          <w:bCs/>
          <w:sz w:val="20"/>
          <w:szCs w:val="20"/>
        </w:rPr>
      </w:pPr>
      <w:r w:rsidRPr="00DF7D9A">
        <w:rPr>
          <w:rFonts w:asciiTheme="majorHAnsi" w:hAnsiTheme="majorHAnsi"/>
          <w:b/>
          <w:bCs/>
          <w:sz w:val="20"/>
          <w:szCs w:val="20"/>
          <w:lang w:val="en"/>
        </w:rPr>
        <w:t xml:space="preserve">VIII. </w:t>
      </w:r>
      <w:r w:rsidRPr="00DF7D9A">
        <w:rPr>
          <w:rFonts w:asciiTheme="majorHAnsi" w:hAnsiTheme="majorHAnsi"/>
          <w:b/>
          <w:bCs/>
          <w:sz w:val="20"/>
          <w:szCs w:val="20"/>
          <w:lang w:val="en"/>
        </w:rPr>
        <w:tab/>
        <w:t>DECISION</w:t>
      </w:r>
    </w:p>
    <w:p w14:paraId="687BB7C2" w14:textId="77777777" w:rsidR="00B97015" w:rsidRPr="00DF7D9A" w:rsidRDefault="00B97015" w:rsidP="00B9701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sidRPr="00DF7D9A">
        <w:rPr>
          <w:rFonts w:asciiTheme="majorHAnsi" w:hAnsiTheme="majorHAnsi"/>
          <w:sz w:val="20"/>
          <w:szCs w:val="20"/>
          <w:lang w:val="en"/>
        </w:rPr>
        <w:t xml:space="preserve">To declare this petition admissible with regard to Articles 8, 23, 25, and 26 of the American Convention </w:t>
      </w:r>
      <w:r>
        <w:rPr>
          <w:rFonts w:asciiTheme="majorHAnsi" w:hAnsiTheme="majorHAnsi"/>
          <w:sz w:val="20"/>
          <w:szCs w:val="20"/>
          <w:lang w:val="en"/>
        </w:rPr>
        <w:t>in relation to</w:t>
      </w:r>
      <w:r w:rsidRPr="00DF7D9A">
        <w:rPr>
          <w:rFonts w:asciiTheme="majorHAnsi" w:hAnsiTheme="majorHAnsi"/>
          <w:sz w:val="20"/>
          <w:szCs w:val="20"/>
          <w:lang w:val="en"/>
        </w:rPr>
        <w:t xml:space="preserve"> its Articles 1.1 and 2; and</w:t>
      </w:r>
      <w:r>
        <w:rPr>
          <w:rFonts w:asciiTheme="majorHAnsi" w:hAnsiTheme="majorHAnsi"/>
          <w:sz w:val="20"/>
          <w:szCs w:val="20"/>
          <w:lang w:val="en"/>
        </w:rPr>
        <w:t xml:space="preserve"> </w:t>
      </w:r>
    </w:p>
    <w:p w14:paraId="535F5BF9" w14:textId="6D45837C" w:rsidR="003053BF" w:rsidRPr="003053BF" w:rsidRDefault="00B97015" w:rsidP="00B97015">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DF7D9A">
        <w:rPr>
          <w:rFonts w:asciiTheme="majorHAnsi" w:hAnsiTheme="majorHAnsi"/>
          <w:sz w:val="20"/>
          <w:szCs w:val="20"/>
          <w:lang w:val="en"/>
        </w:rPr>
        <w:t>To notify the parties of this decision; to continue with the analysis on the merits; and to publish this decision and include it in its Annual Report to the General Assembly of the Organization of American States.</w:t>
      </w:r>
      <w:r>
        <w:rPr>
          <w:rFonts w:asciiTheme="majorHAnsi" w:hAnsiTheme="majorHAnsi"/>
          <w:sz w:val="20"/>
          <w:szCs w:val="20"/>
          <w:lang w:val="en"/>
        </w:rPr>
        <w:t xml:space="preserve"> </w:t>
      </w:r>
      <w:r w:rsidR="003053BF">
        <w:rPr>
          <w:rFonts w:asciiTheme="majorHAnsi" w:hAnsiTheme="majorHAnsi"/>
          <w:sz w:val="20"/>
          <w:szCs w:val="20"/>
        </w:rPr>
        <w:t xml:space="preserve"> </w:t>
      </w:r>
    </w:p>
    <w:p w14:paraId="6336F459" w14:textId="28AB9A4A" w:rsidR="00AA0A91" w:rsidRPr="00365F2F" w:rsidRDefault="00AA0A91" w:rsidP="00AA0A91">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w:t>
      </w:r>
      <w:r>
        <w:rPr>
          <w:rFonts w:ascii="Cambria" w:hAnsi="Cambria"/>
          <w:spacing w:val="-2"/>
          <w:sz w:val="20"/>
        </w:rPr>
        <w:t xml:space="preserve"> 24</w:t>
      </w:r>
      <w:r w:rsidRPr="00AA0A91">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February,</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President; Antonia Ur</w:t>
      </w:r>
      <w:r w:rsidRPr="007F3C48">
        <w:rPr>
          <w:rFonts w:asciiTheme="majorHAnsi" w:hAnsiTheme="majorHAnsi" w:cs="Arial"/>
          <w:noProof/>
          <w:spacing w:val="-2"/>
          <w:sz w:val="20"/>
          <w:szCs w:val="20"/>
        </w:rPr>
        <w:t xml:space="preserve">rejola, First Vice President; Flávia Piovesan, Second Vice President; </w:t>
      </w:r>
      <w:r w:rsidRPr="00DD57A5">
        <w:rPr>
          <w:rFonts w:asciiTheme="majorHAnsi" w:hAnsiTheme="majorHAnsi" w:cs="Arial"/>
          <w:noProof/>
          <w:spacing w:val="-2"/>
          <w:sz w:val="20"/>
          <w:szCs w:val="20"/>
        </w:rPr>
        <w:t>Margarette May Macaulay, Esmeralda E. Arosemena Bernal de Troitiño,</w:t>
      </w:r>
      <w:r w:rsidRPr="007F3C48">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7F3C48">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 xml:space="preserve"> </w:t>
      </w:r>
      <w:r w:rsidRPr="00365F2F">
        <w:rPr>
          <w:rFonts w:ascii="Cambria" w:hAnsi="Cambria"/>
          <w:spacing w:val="-2"/>
          <w:sz w:val="20"/>
        </w:rPr>
        <w:t>Commissioners.</w:t>
      </w:r>
    </w:p>
    <w:sectPr w:rsidR="00AA0A91" w:rsidRPr="00365F2F"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5B599" w14:textId="77777777" w:rsidR="003E361C" w:rsidRDefault="003E361C" w:rsidP="00036A8A">
      <w:r>
        <w:separator/>
      </w:r>
    </w:p>
  </w:endnote>
  <w:endnote w:type="continuationSeparator" w:id="0">
    <w:p w14:paraId="49D37238" w14:textId="77777777" w:rsidR="003E361C" w:rsidRDefault="003E361C"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7B4F7" w14:textId="77777777" w:rsidR="000A3C17" w:rsidRDefault="000A3C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76A4D9E6" w14:textId="4E97F020"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0A3C17">
          <w:rPr>
            <w:noProof/>
            <w:sz w:val="16"/>
          </w:rPr>
          <w:t>3</w:t>
        </w:r>
        <w:r w:rsidRPr="006311DA">
          <w:rPr>
            <w:noProof/>
            <w:sz w:val="16"/>
          </w:rPr>
          <w:fldChar w:fldCharType="end"/>
        </w:r>
      </w:p>
    </w:sdtContent>
  </w:sdt>
  <w:p w14:paraId="2D483621"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40016" w14:textId="77777777" w:rsidR="007607C4" w:rsidRDefault="007607C4">
    <w:pPr>
      <w:pStyle w:val="Footer"/>
      <w:jc w:val="center"/>
    </w:pPr>
  </w:p>
  <w:p w14:paraId="1AB4180C"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844E2" w14:textId="77777777" w:rsidR="003E361C" w:rsidRPr="00036A8A" w:rsidRDefault="003E361C"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269A284B" w14:textId="77777777" w:rsidR="003E361C" w:rsidRPr="00036A8A" w:rsidRDefault="003E361C" w:rsidP="00036A8A">
      <w:pPr>
        <w:rPr>
          <w:rFonts w:asciiTheme="majorHAnsi" w:hAnsiTheme="majorHAnsi"/>
          <w:sz w:val="16"/>
          <w:szCs w:val="16"/>
        </w:rPr>
      </w:pPr>
      <w:r w:rsidRPr="00036A8A">
        <w:rPr>
          <w:rFonts w:asciiTheme="majorHAnsi" w:hAnsiTheme="majorHAnsi"/>
          <w:sz w:val="16"/>
          <w:szCs w:val="16"/>
        </w:rPr>
        <w:separator/>
      </w:r>
    </w:p>
    <w:p w14:paraId="03088131" w14:textId="77777777" w:rsidR="003E361C" w:rsidRPr="00036A8A" w:rsidRDefault="003E361C"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54B7A8C6" w14:textId="77777777" w:rsidR="003E361C" w:rsidRPr="0093441A" w:rsidRDefault="003E361C"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2841F1BC" w14:textId="4D312AD7" w:rsidR="00631B8F" w:rsidRPr="00631B8F" w:rsidRDefault="00631B8F" w:rsidP="00631B8F">
      <w:pPr>
        <w:pStyle w:val="FootnoteText"/>
        <w:jc w:val="both"/>
        <w:rPr>
          <w:rFonts w:asciiTheme="majorHAnsi" w:hAnsiTheme="majorHAnsi"/>
          <w:sz w:val="16"/>
          <w:szCs w:val="16"/>
        </w:rPr>
      </w:pPr>
      <w:r w:rsidRPr="00631B8F">
        <w:rPr>
          <w:rStyle w:val="FootnoteReference"/>
          <w:rFonts w:asciiTheme="majorHAnsi" w:hAnsiTheme="majorHAnsi"/>
          <w:sz w:val="16"/>
          <w:szCs w:val="16"/>
        </w:rPr>
        <w:footnoteRef/>
      </w:r>
      <w:r w:rsidRPr="00631B8F">
        <w:rPr>
          <w:rFonts w:asciiTheme="majorHAnsi" w:hAnsiTheme="majorHAnsi"/>
          <w:sz w:val="16"/>
          <w:szCs w:val="16"/>
        </w:rPr>
        <w:t xml:space="preserve"> Pursuant to the provision of Article 17.2.</w:t>
      </w:r>
      <w:proofErr w:type="spellStart"/>
      <w:r w:rsidRPr="00631B8F">
        <w:rPr>
          <w:rFonts w:asciiTheme="majorHAnsi" w:hAnsiTheme="majorHAnsi"/>
          <w:sz w:val="16"/>
          <w:szCs w:val="16"/>
        </w:rPr>
        <w:t>a</w:t>
      </w:r>
      <w:proofErr w:type="spellEnd"/>
      <w:r w:rsidRPr="00631B8F">
        <w:rPr>
          <w:rFonts w:asciiTheme="majorHAnsi" w:hAnsiTheme="majorHAnsi"/>
          <w:sz w:val="16"/>
          <w:szCs w:val="16"/>
        </w:rPr>
        <w:t xml:space="preserve"> of the IACHR Rules of Procedure, Commissioner </w:t>
      </w:r>
      <w:r w:rsidR="00B13C58">
        <w:rPr>
          <w:rFonts w:asciiTheme="majorHAnsi" w:hAnsiTheme="majorHAnsi"/>
          <w:sz w:val="16"/>
          <w:szCs w:val="16"/>
        </w:rPr>
        <w:t>Julissa Mantilla Falcón</w:t>
      </w:r>
      <w:r w:rsidRPr="00631B8F">
        <w:rPr>
          <w:rFonts w:asciiTheme="majorHAnsi" w:hAnsiTheme="majorHAnsi"/>
          <w:sz w:val="16"/>
          <w:szCs w:val="16"/>
        </w:rPr>
        <w:t xml:space="preserve"> a Peruvian National, did not participate in the discussion or the voting on this matter. </w:t>
      </w:r>
    </w:p>
  </w:footnote>
  <w:footnote w:id="3">
    <w:p w14:paraId="55774E34" w14:textId="77777777" w:rsidR="00653EA6" w:rsidRPr="00631B8F" w:rsidRDefault="00653EA6" w:rsidP="00631B8F">
      <w:pPr>
        <w:pStyle w:val="FootnoteText"/>
        <w:jc w:val="both"/>
        <w:rPr>
          <w:rFonts w:asciiTheme="majorHAnsi" w:hAnsiTheme="majorHAnsi"/>
          <w:sz w:val="16"/>
          <w:szCs w:val="16"/>
        </w:rPr>
      </w:pPr>
      <w:r w:rsidRPr="00631B8F">
        <w:rPr>
          <w:rStyle w:val="FootnoteReference"/>
          <w:rFonts w:asciiTheme="majorHAnsi" w:hAnsiTheme="majorHAnsi"/>
          <w:sz w:val="16"/>
          <w:szCs w:val="16"/>
        </w:rPr>
        <w:footnoteRef/>
      </w:r>
      <w:r w:rsidRPr="00631B8F">
        <w:rPr>
          <w:rFonts w:asciiTheme="majorHAnsi" w:hAnsiTheme="majorHAnsi"/>
          <w:sz w:val="16"/>
          <w:szCs w:val="16"/>
        </w:rPr>
        <w:t xml:space="preserve"> The observations </w:t>
      </w:r>
      <w:r w:rsidR="00321AFD" w:rsidRPr="00631B8F">
        <w:rPr>
          <w:rFonts w:asciiTheme="majorHAnsi" w:hAnsiTheme="majorHAnsi"/>
          <w:sz w:val="16"/>
          <w:szCs w:val="16"/>
        </w:rPr>
        <w:t>submitted</w:t>
      </w:r>
      <w:r w:rsidRPr="00631B8F">
        <w:rPr>
          <w:rFonts w:asciiTheme="majorHAnsi" w:hAnsiTheme="majorHAnsi"/>
          <w:sz w:val="16"/>
          <w:szCs w:val="16"/>
        </w:rPr>
        <w:t xml:space="preserve"> by each party were duly transmitted to the opposing party.</w:t>
      </w:r>
    </w:p>
  </w:footnote>
  <w:footnote w:id="4">
    <w:p w14:paraId="1ED22F79" w14:textId="77777777" w:rsidR="00B97015" w:rsidRPr="00631B8F" w:rsidRDefault="00B97015" w:rsidP="00631B8F">
      <w:pPr>
        <w:pStyle w:val="FootnoteText"/>
        <w:jc w:val="both"/>
        <w:rPr>
          <w:rFonts w:asciiTheme="majorHAnsi" w:hAnsiTheme="majorHAnsi"/>
          <w:sz w:val="16"/>
          <w:szCs w:val="16"/>
        </w:rPr>
      </w:pPr>
      <w:r w:rsidRPr="00631B8F">
        <w:rPr>
          <w:rStyle w:val="FootnoteReference"/>
          <w:rFonts w:asciiTheme="majorHAnsi" w:hAnsiTheme="majorHAnsi"/>
          <w:sz w:val="16"/>
          <w:szCs w:val="16"/>
        </w:rPr>
        <w:footnoteRef/>
      </w:r>
      <w:r w:rsidRPr="00631B8F">
        <w:rPr>
          <w:rFonts w:asciiTheme="majorHAnsi" w:hAnsiTheme="majorHAnsi"/>
          <w:sz w:val="16"/>
          <w:szCs w:val="16"/>
        </w:rPr>
        <w:t xml:space="preserve"> IACHR, Friendly Settlement, Report No. 50/06 Petition 711-01 </w:t>
      </w:r>
      <w:r w:rsidRPr="00631B8F">
        <w:rPr>
          <w:rFonts w:asciiTheme="majorHAnsi" w:hAnsiTheme="majorHAnsi"/>
          <w:i/>
          <w:iCs/>
          <w:sz w:val="16"/>
          <w:szCs w:val="16"/>
        </w:rPr>
        <w:t>et al</w:t>
      </w:r>
      <w:r w:rsidRPr="00631B8F">
        <w:rPr>
          <w:rFonts w:asciiTheme="majorHAnsi" w:hAnsiTheme="majorHAnsi"/>
          <w:sz w:val="16"/>
          <w:szCs w:val="16"/>
        </w:rPr>
        <w:t xml:space="preserve">. (Miguel </w:t>
      </w:r>
      <w:proofErr w:type="spellStart"/>
      <w:r w:rsidRPr="00631B8F">
        <w:rPr>
          <w:rFonts w:asciiTheme="majorHAnsi" w:hAnsiTheme="majorHAnsi"/>
          <w:sz w:val="16"/>
          <w:szCs w:val="16"/>
        </w:rPr>
        <w:t>Grimaldo</w:t>
      </w:r>
      <w:proofErr w:type="spellEnd"/>
      <w:r w:rsidRPr="00631B8F">
        <w:rPr>
          <w:rFonts w:asciiTheme="majorHAnsi" w:hAnsiTheme="majorHAnsi"/>
          <w:sz w:val="16"/>
          <w:szCs w:val="16"/>
        </w:rPr>
        <w:t xml:space="preserve"> </w:t>
      </w:r>
      <w:proofErr w:type="spellStart"/>
      <w:r w:rsidRPr="00631B8F">
        <w:rPr>
          <w:rFonts w:asciiTheme="majorHAnsi" w:hAnsiTheme="majorHAnsi"/>
          <w:sz w:val="16"/>
          <w:szCs w:val="16"/>
        </w:rPr>
        <w:t>Castañeda</w:t>
      </w:r>
      <w:proofErr w:type="spellEnd"/>
      <w:r w:rsidRPr="00631B8F">
        <w:rPr>
          <w:rFonts w:asciiTheme="majorHAnsi" w:hAnsiTheme="majorHAnsi"/>
          <w:sz w:val="16"/>
          <w:szCs w:val="16"/>
        </w:rPr>
        <w:t xml:space="preserve"> Sánchez </w:t>
      </w:r>
      <w:r w:rsidRPr="00631B8F">
        <w:rPr>
          <w:rFonts w:asciiTheme="majorHAnsi" w:hAnsiTheme="majorHAnsi"/>
          <w:i/>
          <w:iCs/>
          <w:sz w:val="16"/>
          <w:szCs w:val="16"/>
        </w:rPr>
        <w:t>et al</w:t>
      </w:r>
      <w:r w:rsidRPr="00631B8F">
        <w:rPr>
          <w:rFonts w:asciiTheme="majorHAnsi" w:hAnsiTheme="majorHAnsi"/>
          <w:sz w:val="16"/>
          <w:szCs w:val="16"/>
        </w:rPr>
        <w:t>.), Peru, March 15, 2006.</w:t>
      </w:r>
    </w:p>
  </w:footnote>
  <w:footnote w:id="5">
    <w:p w14:paraId="7A3EDF38" w14:textId="3D56FB7B" w:rsidR="00430084" w:rsidRPr="00694EF3" w:rsidRDefault="00430084">
      <w:pPr>
        <w:pStyle w:val="FootnoteText"/>
        <w:rPr>
          <w:rFonts w:asciiTheme="majorHAnsi" w:hAnsiTheme="majorHAnsi"/>
          <w:sz w:val="16"/>
          <w:szCs w:val="16"/>
        </w:rPr>
      </w:pPr>
      <w:r w:rsidRPr="00694EF3">
        <w:rPr>
          <w:rStyle w:val="FootnoteReference"/>
          <w:rFonts w:asciiTheme="majorHAnsi" w:hAnsiTheme="majorHAnsi"/>
          <w:sz w:val="16"/>
          <w:szCs w:val="16"/>
        </w:rPr>
        <w:footnoteRef/>
      </w:r>
      <w:r w:rsidRPr="00694EF3">
        <w:rPr>
          <w:rFonts w:asciiTheme="majorHAnsi" w:hAnsiTheme="majorHAnsi"/>
          <w:sz w:val="16"/>
          <w:szCs w:val="16"/>
        </w:rPr>
        <w:t xml:space="preserve"> The petitioners explain that this remedy is decided in a single instance of jurisdiction and that the judgments of the constitutional court cannot be challenged.</w:t>
      </w:r>
    </w:p>
  </w:footnote>
  <w:footnote w:id="6">
    <w:p w14:paraId="55AB69CC" w14:textId="77777777" w:rsidR="00357450" w:rsidRPr="00631B8F" w:rsidRDefault="00357450" w:rsidP="00357450">
      <w:pPr>
        <w:pStyle w:val="FootnoteText"/>
        <w:jc w:val="both"/>
        <w:rPr>
          <w:rFonts w:asciiTheme="majorHAnsi" w:hAnsiTheme="majorHAnsi"/>
          <w:sz w:val="16"/>
          <w:szCs w:val="16"/>
        </w:rPr>
      </w:pPr>
      <w:r w:rsidRPr="00694EF3">
        <w:rPr>
          <w:rStyle w:val="FootnoteReference"/>
          <w:rFonts w:asciiTheme="majorHAnsi" w:hAnsiTheme="majorHAnsi"/>
          <w:sz w:val="16"/>
          <w:szCs w:val="16"/>
        </w:rPr>
        <w:footnoteRef/>
      </w:r>
      <w:r w:rsidRPr="00694EF3">
        <w:rPr>
          <w:rFonts w:asciiTheme="majorHAnsi" w:hAnsiTheme="majorHAnsi"/>
          <w:sz w:val="16"/>
          <w:szCs w:val="16"/>
        </w:rPr>
        <w:t xml:space="preserve"> By way of example, it cites the case of Daniel García Chávez, in which the contentious administrative jurisdiction admitted a claim even though, previously, he had filed an </w:t>
      </w:r>
      <w:proofErr w:type="spellStart"/>
      <w:r w:rsidRPr="00694EF3">
        <w:rPr>
          <w:rFonts w:asciiTheme="majorHAnsi" w:hAnsiTheme="majorHAnsi"/>
          <w:i/>
          <w:iCs/>
          <w:sz w:val="16"/>
          <w:szCs w:val="16"/>
        </w:rPr>
        <w:t>amparo</w:t>
      </w:r>
      <w:proofErr w:type="spellEnd"/>
      <w:r w:rsidRPr="00694EF3">
        <w:rPr>
          <w:rFonts w:asciiTheme="majorHAnsi" w:hAnsiTheme="majorHAnsi"/>
          <w:sz w:val="16"/>
          <w:szCs w:val="16"/>
        </w:rPr>
        <w:t xml:space="preserve"> action against the same resolution, and the trial and appellate courts had dismissed it.</w:t>
      </w:r>
    </w:p>
  </w:footnote>
  <w:footnote w:id="7">
    <w:p w14:paraId="05F8655B" w14:textId="77777777" w:rsidR="00B97015" w:rsidRPr="00631B8F" w:rsidRDefault="00B97015" w:rsidP="00631B8F">
      <w:pPr>
        <w:pStyle w:val="FootnoteText"/>
        <w:jc w:val="both"/>
        <w:rPr>
          <w:rFonts w:asciiTheme="majorHAnsi" w:hAnsiTheme="majorHAnsi"/>
          <w:sz w:val="16"/>
          <w:szCs w:val="16"/>
          <w:lang w:val="es-ES"/>
        </w:rPr>
      </w:pPr>
      <w:r w:rsidRPr="00631B8F">
        <w:rPr>
          <w:rStyle w:val="FootnoteReference"/>
          <w:rFonts w:asciiTheme="majorHAnsi" w:hAnsiTheme="majorHAnsi"/>
          <w:sz w:val="16"/>
          <w:szCs w:val="16"/>
        </w:rPr>
        <w:footnoteRef/>
      </w:r>
      <w:r w:rsidRPr="002A748B">
        <w:rPr>
          <w:rFonts w:asciiTheme="majorHAnsi" w:hAnsiTheme="majorHAnsi"/>
          <w:sz w:val="16"/>
          <w:szCs w:val="16"/>
          <w:lang w:val="es-PA"/>
        </w:rPr>
        <w:t xml:space="preserve"> IACHR, </w:t>
      </w:r>
      <w:proofErr w:type="spellStart"/>
      <w:r w:rsidRPr="002A748B">
        <w:rPr>
          <w:rFonts w:asciiTheme="majorHAnsi" w:hAnsiTheme="majorHAnsi"/>
          <w:sz w:val="16"/>
          <w:szCs w:val="16"/>
          <w:lang w:val="es-PA"/>
        </w:rPr>
        <w:t>Report</w:t>
      </w:r>
      <w:proofErr w:type="spellEnd"/>
      <w:r w:rsidRPr="002A748B">
        <w:rPr>
          <w:rFonts w:asciiTheme="majorHAnsi" w:hAnsiTheme="majorHAnsi"/>
          <w:sz w:val="16"/>
          <w:szCs w:val="16"/>
          <w:lang w:val="es-PA"/>
        </w:rPr>
        <w:t xml:space="preserve"> No. 16/18. </w:t>
      </w:r>
      <w:proofErr w:type="spellStart"/>
      <w:r w:rsidRPr="002A748B">
        <w:rPr>
          <w:rFonts w:asciiTheme="majorHAnsi" w:hAnsiTheme="majorHAnsi"/>
          <w:sz w:val="16"/>
          <w:szCs w:val="16"/>
          <w:lang w:val="es-PA"/>
        </w:rPr>
        <w:t>Admissibility</w:t>
      </w:r>
      <w:proofErr w:type="spellEnd"/>
      <w:r w:rsidRPr="002A748B">
        <w:rPr>
          <w:rFonts w:asciiTheme="majorHAnsi" w:hAnsiTheme="majorHAnsi"/>
          <w:sz w:val="16"/>
          <w:szCs w:val="16"/>
          <w:lang w:val="es-PA"/>
        </w:rPr>
        <w:t xml:space="preserve">. Victoria Piedad Palacios Tejada de Saavedra. </w:t>
      </w:r>
      <w:r w:rsidRPr="00631B8F">
        <w:rPr>
          <w:rFonts w:asciiTheme="majorHAnsi" w:hAnsiTheme="majorHAnsi"/>
          <w:sz w:val="16"/>
          <w:szCs w:val="16"/>
        </w:rPr>
        <w:t>Peru. February 24, 2018, par.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5093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DAF121D"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F12D7"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64F5BB73" wp14:editId="422518B3">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4C02A16A" w14:textId="77777777" w:rsidR="00040C3A" w:rsidRPr="00EC7D62" w:rsidRDefault="003E361C" w:rsidP="002C1641">
    <w:pPr>
      <w:pStyle w:val="Header"/>
      <w:tabs>
        <w:tab w:val="clear" w:pos="4320"/>
        <w:tab w:val="clear" w:pos="8640"/>
      </w:tabs>
      <w:jc w:val="center"/>
      <w:rPr>
        <w:sz w:val="22"/>
        <w:szCs w:val="22"/>
      </w:rPr>
    </w:pPr>
    <w:r>
      <w:rPr>
        <w:sz w:val="22"/>
        <w:szCs w:val="22"/>
      </w:rPr>
      <w:pict w14:anchorId="2431506A">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58B0A" w14:textId="77777777" w:rsidR="000A3C17" w:rsidRDefault="000A3C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10A608A"/>
    <w:multiLevelType w:val="hybridMultilevel"/>
    <w:tmpl w:val="ADC605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7"/>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4"/>
  </w:num>
  <w:num w:numId="87">
    <w:abstractNumId w:val="56"/>
  </w:num>
  <w:num w:numId="88">
    <w:abstractNumId w:val="58"/>
  </w:num>
  <w:num w:numId="89">
    <w:abstractNumId w:val="60"/>
  </w:num>
  <w:num w:numId="90">
    <w:abstractNumId w:val="61"/>
  </w:num>
  <w:num w:numId="91">
    <w:abstractNumId w:val="62"/>
  </w:num>
  <w:num w:numId="92">
    <w:abstractNumId w:val="63"/>
  </w:num>
  <w:num w:numId="93">
    <w:abstractNumId w:val="64"/>
  </w:num>
  <w:num w:numId="94">
    <w:abstractNumId w:val="21"/>
  </w:num>
  <w:num w:numId="95">
    <w:abstractNumId w:val="43"/>
  </w:num>
  <w:num w:numId="96">
    <w:abstractNumId w:val="55"/>
  </w:num>
  <w:num w:numId="97">
    <w:abstractNumId w:val="52"/>
  </w:num>
  <w:num w:numId="98">
    <w:abstractNumId w:val="47"/>
  </w:num>
  <w:num w:numId="99">
    <w:abstractNumId w:val="38"/>
  </w:num>
  <w:num w:numId="100">
    <w:abstractNumId w:val="3"/>
  </w:num>
  <w:num w:numId="101">
    <w:abstractNumId w:val="26"/>
  </w:num>
  <w:num w:numId="102">
    <w:abstractNumId w:val="49"/>
  </w:num>
  <w:num w:numId="103">
    <w:abstractNumId w:val="5"/>
  </w:num>
  <w:num w:numId="104">
    <w:abstractNumId w:val="11"/>
  </w:num>
  <w:num w:numId="105">
    <w:abstractNumId w:val="45"/>
  </w:num>
  <w:num w:numId="106">
    <w:abstractNumId w:val="31"/>
  </w:num>
  <w:num w:numId="107">
    <w:abstractNumId w:val="5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756"/>
    <w:rsid w:val="000070D7"/>
    <w:rsid w:val="000111A8"/>
    <w:rsid w:val="0001788C"/>
    <w:rsid w:val="00022CF5"/>
    <w:rsid w:val="00036A8A"/>
    <w:rsid w:val="00040C3A"/>
    <w:rsid w:val="000460CA"/>
    <w:rsid w:val="000639C0"/>
    <w:rsid w:val="00070F3A"/>
    <w:rsid w:val="000716C5"/>
    <w:rsid w:val="00075E23"/>
    <w:rsid w:val="00092F32"/>
    <w:rsid w:val="0009344A"/>
    <w:rsid w:val="00094A13"/>
    <w:rsid w:val="000A3C17"/>
    <w:rsid w:val="000A575F"/>
    <w:rsid w:val="000C4365"/>
    <w:rsid w:val="000D10DB"/>
    <w:rsid w:val="00110035"/>
    <w:rsid w:val="00113A4F"/>
    <w:rsid w:val="00115F41"/>
    <w:rsid w:val="00124116"/>
    <w:rsid w:val="00126E08"/>
    <w:rsid w:val="0013104F"/>
    <w:rsid w:val="00137EBA"/>
    <w:rsid w:val="00145EDC"/>
    <w:rsid w:val="00153084"/>
    <w:rsid w:val="00156C62"/>
    <w:rsid w:val="00164E0E"/>
    <w:rsid w:val="00167A34"/>
    <w:rsid w:val="001714B4"/>
    <w:rsid w:val="0018037F"/>
    <w:rsid w:val="00193254"/>
    <w:rsid w:val="001973CF"/>
    <w:rsid w:val="001A5F27"/>
    <w:rsid w:val="001A65E4"/>
    <w:rsid w:val="001A7870"/>
    <w:rsid w:val="001C1B41"/>
    <w:rsid w:val="001E366B"/>
    <w:rsid w:val="001F1902"/>
    <w:rsid w:val="001F4E02"/>
    <w:rsid w:val="00205215"/>
    <w:rsid w:val="00206622"/>
    <w:rsid w:val="00210E0E"/>
    <w:rsid w:val="00210F4B"/>
    <w:rsid w:val="002173C6"/>
    <w:rsid w:val="00230163"/>
    <w:rsid w:val="0023351C"/>
    <w:rsid w:val="00247403"/>
    <w:rsid w:val="00247542"/>
    <w:rsid w:val="00257893"/>
    <w:rsid w:val="00261E08"/>
    <w:rsid w:val="00262ADD"/>
    <w:rsid w:val="00263BF5"/>
    <w:rsid w:val="00266092"/>
    <w:rsid w:val="00266B61"/>
    <w:rsid w:val="0026712A"/>
    <w:rsid w:val="002704DB"/>
    <w:rsid w:val="00275B4D"/>
    <w:rsid w:val="002760CE"/>
    <w:rsid w:val="002826D3"/>
    <w:rsid w:val="00282A41"/>
    <w:rsid w:val="002A6B0C"/>
    <w:rsid w:val="002A748B"/>
    <w:rsid w:val="002B7A85"/>
    <w:rsid w:val="002C1641"/>
    <w:rsid w:val="002D2948"/>
    <w:rsid w:val="002D7EA2"/>
    <w:rsid w:val="002E15DF"/>
    <w:rsid w:val="002E187C"/>
    <w:rsid w:val="002E6E57"/>
    <w:rsid w:val="00301075"/>
    <w:rsid w:val="00302733"/>
    <w:rsid w:val="003053BF"/>
    <w:rsid w:val="00311A4F"/>
    <w:rsid w:val="00314078"/>
    <w:rsid w:val="00315387"/>
    <w:rsid w:val="00321AFD"/>
    <w:rsid w:val="00322450"/>
    <w:rsid w:val="003246B5"/>
    <w:rsid w:val="0033169F"/>
    <w:rsid w:val="00335292"/>
    <w:rsid w:val="003414AC"/>
    <w:rsid w:val="00356185"/>
    <w:rsid w:val="00357450"/>
    <w:rsid w:val="00360380"/>
    <w:rsid w:val="003771A3"/>
    <w:rsid w:val="00386CF0"/>
    <w:rsid w:val="003A4348"/>
    <w:rsid w:val="003A5566"/>
    <w:rsid w:val="003C32BC"/>
    <w:rsid w:val="003D1E33"/>
    <w:rsid w:val="003D6EE0"/>
    <w:rsid w:val="003E1CF5"/>
    <w:rsid w:val="003E361C"/>
    <w:rsid w:val="003E3E03"/>
    <w:rsid w:val="003F1BBF"/>
    <w:rsid w:val="003F2D88"/>
    <w:rsid w:val="004162B1"/>
    <w:rsid w:val="004165C2"/>
    <w:rsid w:val="00430084"/>
    <w:rsid w:val="00433117"/>
    <w:rsid w:val="0043489C"/>
    <w:rsid w:val="004434A5"/>
    <w:rsid w:val="00450A4A"/>
    <w:rsid w:val="00456865"/>
    <w:rsid w:val="004666FB"/>
    <w:rsid w:val="00466D0B"/>
    <w:rsid w:val="00467B7E"/>
    <w:rsid w:val="0049419D"/>
    <w:rsid w:val="004B2762"/>
    <w:rsid w:val="004B7EB6"/>
    <w:rsid w:val="004C41DE"/>
    <w:rsid w:val="004C4B62"/>
    <w:rsid w:val="004D6025"/>
    <w:rsid w:val="004D72BC"/>
    <w:rsid w:val="004F6B67"/>
    <w:rsid w:val="00501399"/>
    <w:rsid w:val="00507BC4"/>
    <w:rsid w:val="005128E4"/>
    <w:rsid w:val="005243C2"/>
    <w:rsid w:val="00525560"/>
    <w:rsid w:val="00525E40"/>
    <w:rsid w:val="005357A6"/>
    <w:rsid w:val="00544C49"/>
    <w:rsid w:val="0056289B"/>
    <w:rsid w:val="0057402A"/>
    <w:rsid w:val="005771D0"/>
    <w:rsid w:val="005816E5"/>
    <w:rsid w:val="0059191A"/>
    <w:rsid w:val="005921FF"/>
    <w:rsid w:val="00592718"/>
    <w:rsid w:val="005A6D0E"/>
    <w:rsid w:val="005B222D"/>
    <w:rsid w:val="005B52B0"/>
    <w:rsid w:val="005B6806"/>
    <w:rsid w:val="005C00F9"/>
    <w:rsid w:val="005C4225"/>
    <w:rsid w:val="005D2EF7"/>
    <w:rsid w:val="005F0F33"/>
    <w:rsid w:val="005F3E64"/>
    <w:rsid w:val="005F7E26"/>
    <w:rsid w:val="00600DEB"/>
    <w:rsid w:val="00613027"/>
    <w:rsid w:val="00627C9F"/>
    <w:rsid w:val="006311DA"/>
    <w:rsid w:val="006311E9"/>
    <w:rsid w:val="006318B2"/>
    <w:rsid w:val="00631B8F"/>
    <w:rsid w:val="00632354"/>
    <w:rsid w:val="00642810"/>
    <w:rsid w:val="00652333"/>
    <w:rsid w:val="00652483"/>
    <w:rsid w:val="00653EA6"/>
    <w:rsid w:val="0068009E"/>
    <w:rsid w:val="00694EF3"/>
    <w:rsid w:val="006A17D2"/>
    <w:rsid w:val="006A3B13"/>
    <w:rsid w:val="006A73E6"/>
    <w:rsid w:val="006B2D5C"/>
    <w:rsid w:val="006C07B1"/>
    <w:rsid w:val="006C4EB1"/>
    <w:rsid w:val="006D4707"/>
    <w:rsid w:val="006E0166"/>
    <w:rsid w:val="006E270D"/>
    <w:rsid w:val="006E453B"/>
    <w:rsid w:val="006E7B34"/>
    <w:rsid w:val="006E7C5E"/>
    <w:rsid w:val="00701B24"/>
    <w:rsid w:val="00706858"/>
    <w:rsid w:val="00713AED"/>
    <w:rsid w:val="00713CA6"/>
    <w:rsid w:val="0071495F"/>
    <w:rsid w:val="00720165"/>
    <w:rsid w:val="00733EE3"/>
    <w:rsid w:val="0073798E"/>
    <w:rsid w:val="00740872"/>
    <w:rsid w:val="00742404"/>
    <w:rsid w:val="00745899"/>
    <w:rsid w:val="00752D34"/>
    <w:rsid w:val="0075792B"/>
    <w:rsid w:val="007607C4"/>
    <w:rsid w:val="0076643F"/>
    <w:rsid w:val="00781653"/>
    <w:rsid w:val="007A2082"/>
    <w:rsid w:val="007A2F70"/>
    <w:rsid w:val="007C3334"/>
    <w:rsid w:val="007C52BB"/>
    <w:rsid w:val="007D118C"/>
    <w:rsid w:val="007D2B98"/>
    <w:rsid w:val="007E3D6C"/>
    <w:rsid w:val="007F6DE9"/>
    <w:rsid w:val="007F7980"/>
    <w:rsid w:val="00803F1C"/>
    <w:rsid w:val="0080600E"/>
    <w:rsid w:val="00817612"/>
    <w:rsid w:val="008258D7"/>
    <w:rsid w:val="00837C45"/>
    <w:rsid w:val="00853419"/>
    <w:rsid w:val="008546E5"/>
    <w:rsid w:val="00860658"/>
    <w:rsid w:val="0087312B"/>
    <w:rsid w:val="008801F8"/>
    <w:rsid w:val="00897E12"/>
    <w:rsid w:val="008D095A"/>
    <w:rsid w:val="008D43BA"/>
    <w:rsid w:val="008E3759"/>
    <w:rsid w:val="008E40F5"/>
    <w:rsid w:val="008E4EEF"/>
    <w:rsid w:val="009041DC"/>
    <w:rsid w:val="009104B4"/>
    <w:rsid w:val="009228DA"/>
    <w:rsid w:val="00925FCD"/>
    <w:rsid w:val="0093441A"/>
    <w:rsid w:val="00936805"/>
    <w:rsid w:val="00946B62"/>
    <w:rsid w:val="00954BF7"/>
    <w:rsid w:val="0096706E"/>
    <w:rsid w:val="00981FBA"/>
    <w:rsid w:val="0098783D"/>
    <w:rsid w:val="009975E9"/>
    <w:rsid w:val="009B306D"/>
    <w:rsid w:val="009B381B"/>
    <w:rsid w:val="009C5F98"/>
    <w:rsid w:val="009D59D2"/>
    <w:rsid w:val="009D7611"/>
    <w:rsid w:val="009E53DE"/>
    <w:rsid w:val="009E566A"/>
    <w:rsid w:val="00A0523B"/>
    <w:rsid w:val="00A12DBC"/>
    <w:rsid w:val="00A2467F"/>
    <w:rsid w:val="00A43458"/>
    <w:rsid w:val="00A45E5E"/>
    <w:rsid w:val="00A528D1"/>
    <w:rsid w:val="00A66BE5"/>
    <w:rsid w:val="00AA0A91"/>
    <w:rsid w:val="00AB4FA4"/>
    <w:rsid w:val="00AD37C1"/>
    <w:rsid w:val="00AE0FDD"/>
    <w:rsid w:val="00AE2C03"/>
    <w:rsid w:val="00AE66EC"/>
    <w:rsid w:val="00AE6F91"/>
    <w:rsid w:val="00AF05ED"/>
    <w:rsid w:val="00AF5571"/>
    <w:rsid w:val="00B06BB7"/>
    <w:rsid w:val="00B06F3D"/>
    <w:rsid w:val="00B13C58"/>
    <w:rsid w:val="00B167E9"/>
    <w:rsid w:val="00B179ED"/>
    <w:rsid w:val="00B24489"/>
    <w:rsid w:val="00B314DB"/>
    <w:rsid w:val="00B31EBE"/>
    <w:rsid w:val="00B3718B"/>
    <w:rsid w:val="00B44B23"/>
    <w:rsid w:val="00B4632A"/>
    <w:rsid w:val="00B92E49"/>
    <w:rsid w:val="00B97015"/>
    <w:rsid w:val="00BA276C"/>
    <w:rsid w:val="00BB23BB"/>
    <w:rsid w:val="00BB306F"/>
    <w:rsid w:val="00BD232B"/>
    <w:rsid w:val="00BD2E42"/>
    <w:rsid w:val="00BD4B89"/>
    <w:rsid w:val="00BE6657"/>
    <w:rsid w:val="00C02721"/>
    <w:rsid w:val="00C21762"/>
    <w:rsid w:val="00C24543"/>
    <w:rsid w:val="00C256A2"/>
    <w:rsid w:val="00C3492D"/>
    <w:rsid w:val="00C355B4"/>
    <w:rsid w:val="00C55560"/>
    <w:rsid w:val="00C66B72"/>
    <w:rsid w:val="00C738D5"/>
    <w:rsid w:val="00C77713"/>
    <w:rsid w:val="00C87C57"/>
    <w:rsid w:val="00C9567A"/>
    <w:rsid w:val="00C962B2"/>
    <w:rsid w:val="00CA449B"/>
    <w:rsid w:val="00CA6577"/>
    <w:rsid w:val="00CB2660"/>
    <w:rsid w:val="00CC5E90"/>
    <w:rsid w:val="00CD046C"/>
    <w:rsid w:val="00CE5199"/>
    <w:rsid w:val="00CE66D5"/>
    <w:rsid w:val="00D219EA"/>
    <w:rsid w:val="00D26706"/>
    <w:rsid w:val="00D34786"/>
    <w:rsid w:val="00D40A1E"/>
    <w:rsid w:val="00D533C0"/>
    <w:rsid w:val="00D66D3C"/>
    <w:rsid w:val="00D707F4"/>
    <w:rsid w:val="00D712D3"/>
    <w:rsid w:val="00D71422"/>
    <w:rsid w:val="00D7145E"/>
    <w:rsid w:val="00D75084"/>
    <w:rsid w:val="00D7558D"/>
    <w:rsid w:val="00D81D92"/>
    <w:rsid w:val="00D93446"/>
    <w:rsid w:val="00DA7B5F"/>
    <w:rsid w:val="00DC0379"/>
    <w:rsid w:val="00DC7B91"/>
    <w:rsid w:val="00DD4865"/>
    <w:rsid w:val="00DF078B"/>
    <w:rsid w:val="00DF350D"/>
    <w:rsid w:val="00E107BD"/>
    <w:rsid w:val="00E11670"/>
    <w:rsid w:val="00E227C1"/>
    <w:rsid w:val="00E43157"/>
    <w:rsid w:val="00E47F3D"/>
    <w:rsid w:val="00E533FF"/>
    <w:rsid w:val="00E6772B"/>
    <w:rsid w:val="00E709B3"/>
    <w:rsid w:val="00E7588C"/>
    <w:rsid w:val="00E76E74"/>
    <w:rsid w:val="00E7797F"/>
    <w:rsid w:val="00E850B6"/>
    <w:rsid w:val="00E8789F"/>
    <w:rsid w:val="00E97B71"/>
    <w:rsid w:val="00EB454D"/>
    <w:rsid w:val="00ED0D1B"/>
    <w:rsid w:val="00ED5FB1"/>
    <w:rsid w:val="00EE3522"/>
    <w:rsid w:val="00EF619B"/>
    <w:rsid w:val="00F00B55"/>
    <w:rsid w:val="00F05520"/>
    <w:rsid w:val="00F1380F"/>
    <w:rsid w:val="00F14F0E"/>
    <w:rsid w:val="00F15A3B"/>
    <w:rsid w:val="00F21047"/>
    <w:rsid w:val="00F24C29"/>
    <w:rsid w:val="00F253CC"/>
    <w:rsid w:val="00F33E51"/>
    <w:rsid w:val="00F41EEA"/>
    <w:rsid w:val="00F42B71"/>
    <w:rsid w:val="00F455FB"/>
    <w:rsid w:val="00F56BA5"/>
    <w:rsid w:val="00F621C3"/>
    <w:rsid w:val="00F644E6"/>
    <w:rsid w:val="00F66D1F"/>
    <w:rsid w:val="00F805F7"/>
    <w:rsid w:val="00F9653B"/>
    <w:rsid w:val="00FA3349"/>
    <w:rsid w:val="00FB2DCE"/>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B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link w:val="4GChar"/>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DC7B91"/>
    <w:rPr>
      <w:sz w:val="16"/>
      <w:szCs w:val="16"/>
    </w:rPr>
  </w:style>
  <w:style w:type="paragraph" w:styleId="CommentText">
    <w:name w:val="annotation text"/>
    <w:basedOn w:val="Normal"/>
    <w:link w:val="CommentTextChar"/>
    <w:uiPriority w:val="99"/>
    <w:semiHidden/>
    <w:unhideWhenUsed/>
    <w:rsid w:val="00DC7B91"/>
    <w:rPr>
      <w:sz w:val="20"/>
      <w:szCs w:val="20"/>
    </w:rPr>
  </w:style>
  <w:style w:type="character" w:customStyle="1" w:styleId="CommentTextChar">
    <w:name w:val="Comment Text Char"/>
    <w:basedOn w:val="DefaultParagraphFont"/>
    <w:link w:val="CommentText"/>
    <w:uiPriority w:val="99"/>
    <w:semiHidden/>
    <w:rsid w:val="00DC7B91"/>
    <w:rPr>
      <w:lang w:val="en-US" w:eastAsia="en-US"/>
    </w:rPr>
  </w:style>
  <w:style w:type="paragraph" w:styleId="CommentSubject">
    <w:name w:val="annotation subject"/>
    <w:basedOn w:val="CommentText"/>
    <w:next w:val="CommentText"/>
    <w:link w:val="CommentSubjectChar"/>
    <w:uiPriority w:val="99"/>
    <w:semiHidden/>
    <w:unhideWhenUsed/>
    <w:rsid w:val="00DC7B91"/>
    <w:rPr>
      <w:b/>
      <w:bCs/>
    </w:rPr>
  </w:style>
  <w:style w:type="character" w:customStyle="1" w:styleId="CommentSubjectChar">
    <w:name w:val="Comment Subject Char"/>
    <w:basedOn w:val="CommentTextChar"/>
    <w:link w:val="CommentSubject"/>
    <w:uiPriority w:val="99"/>
    <w:semiHidden/>
    <w:rsid w:val="00DC7B91"/>
    <w:rPr>
      <w:b/>
      <w:bCs/>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B97015"/>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D3089-DE20-442B-BDB7-923EB128C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1605</Words>
  <Characters>8302</Characters>
  <Application>Microsoft Office Word</Application>
  <DocSecurity>0</DocSecurity>
  <Lines>140</Lines>
  <Paragraphs>34</Paragraphs>
  <ScaleCrop>false</ScaleCrop>
  <Company/>
  <LinksUpToDate>false</LinksUpToDate>
  <CharactersWithSpaces>9873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51/20</dc:title>
  <dc:creator/>
  <cp:lastModifiedBy/>
  <cp:revision>1</cp:revision>
  <dcterms:created xsi:type="dcterms:W3CDTF">2020-06-04T20:06:00Z</dcterms:created>
  <dcterms:modified xsi:type="dcterms:W3CDTF">2020-06-04T20:06:00Z</dcterms:modified>
</cp:coreProperties>
</file>