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DA5FC6" w:rsidRDefault="006311DA" w:rsidP="00627C9F">
      <w:pPr>
        <w:jc w:val="both"/>
        <w:rPr>
          <w:rFonts w:asciiTheme="majorHAnsi" w:hAnsiTheme="majorHAnsi" w:cs="Univers"/>
          <w:b/>
          <w:bCs/>
          <w:sz w:val="22"/>
          <w:szCs w:val="22"/>
        </w:rPr>
      </w:pPr>
      <w:r w:rsidRPr="00DA5FC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DA5FC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DA5FC6" w:rsidRDefault="00040C3A" w:rsidP="00040C3A">
      <w:pPr>
        <w:tabs>
          <w:tab w:val="center" w:pos="5400"/>
        </w:tabs>
        <w:suppressAutoHyphens/>
        <w:jc w:val="both"/>
        <w:rPr>
          <w:rFonts w:asciiTheme="majorHAnsi" w:hAnsiTheme="majorHAnsi"/>
          <w:sz w:val="22"/>
          <w:szCs w:val="22"/>
        </w:rPr>
      </w:pPr>
    </w:p>
    <w:p w14:paraId="54AC1FBF" w14:textId="77777777" w:rsidR="00040C3A" w:rsidRPr="00DA5FC6" w:rsidRDefault="00040C3A" w:rsidP="00040C3A">
      <w:pPr>
        <w:tabs>
          <w:tab w:val="center" w:pos="5400"/>
        </w:tabs>
        <w:suppressAutoHyphens/>
        <w:jc w:val="both"/>
        <w:rPr>
          <w:rFonts w:asciiTheme="majorHAnsi" w:hAnsiTheme="majorHAnsi"/>
          <w:sz w:val="22"/>
          <w:szCs w:val="22"/>
        </w:rPr>
      </w:pPr>
    </w:p>
    <w:p w14:paraId="6A4AC464" w14:textId="77777777" w:rsidR="005128E4" w:rsidRPr="00DA5FC6" w:rsidRDefault="005128E4" w:rsidP="00040C3A">
      <w:pPr>
        <w:tabs>
          <w:tab w:val="center" w:pos="5400"/>
        </w:tabs>
        <w:suppressAutoHyphens/>
        <w:rPr>
          <w:rFonts w:asciiTheme="majorHAnsi" w:hAnsiTheme="majorHAnsi"/>
          <w:sz w:val="22"/>
          <w:szCs w:val="22"/>
        </w:rPr>
      </w:pPr>
    </w:p>
    <w:p w14:paraId="515D20A5" w14:textId="77777777" w:rsidR="005128E4" w:rsidRPr="00DA5FC6" w:rsidRDefault="005128E4" w:rsidP="00040C3A">
      <w:pPr>
        <w:tabs>
          <w:tab w:val="center" w:pos="5400"/>
        </w:tabs>
        <w:suppressAutoHyphens/>
        <w:rPr>
          <w:rFonts w:asciiTheme="majorHAnsi" w:hAnsiTheme="majorHAnsi"/>
          <w:sz w:val="22"/>
          <w:szCs w:val="22"/>
        </w:rPr>
      </w:pPr>
    </w:p>
    <w:p w14:paraId="7CBA3E7E" w14:textId="77777777" w:rsidR="005128E4" w:rsidRPr="00DA5FC6" w:rsidRDefault="005128E4" w:rsidP="00040C3A">
      <w:pPr>
        <w:tabs>
          <w:tab w:val="center" w:pos="5400"/>
        </w:tabs>
        <w:suppressAutoHyphens/>
        <w:rPr>
          <w:rFonts w:asciiTheme="majorHAnsi" w:hAnsiTheme="majorHAnsi"/>
          <w:sz w:val="22"/>
          <w:szCs w:val="22"/>
        </w:rPr>
      </w:pPr>
    </w:p>
    <w:p w14:paraId="0FFC5ED6" w14:textId="77777777" w:rsidR="00040C3A" w:rsidRPr="00DA5FC6" w:rsidRDefault="00040C3A" w:rsidP="005128E4">
      <w:pPr>
        <w:tabs>
          <w:tab w:val="center" w:pos="5400"/>
        </w:tabs>
        <w:suppressAutoHyphens/>
        <w:jc w:val="center"/>
        <w:rPr>
          <w:rFonts w:asciiTheme="majorHAnsi" w:hAnsiTheme="majorHAnsi"/>
          <w:sz w:val="22"/>
          <w:szCs w:val="22"/>
        </w:rPr>
      </w:pPr>
    </w:p>
    <w:p w14:paraId="5FCF0358" w14:textId="77777777" w:rsidR="00040C3A" w:rsidRPr="00DA5FC6" w:rsidRDefault="00040C3A" w:rsidP="005128E4">
      <w:pPr>
        <w:tabs>
          <w:tab w:val="center" w:pos="5400"/>
        </w:tabs>
        <w:suppressAutoHyphens/>
        <w:jc w:val="center"/>
        <w:rPr>
          <w:rFonts w:asciiTheme="majorHAnsi" w:hAnsiTheme="majorHAnsi"/>
          <w:sz w:val="22"/>
          <w:szCs w:val="22"/>
        </w:rPr>
      </w:pPr>
    </w:p>
    <w:p w14:paraId="23C02B60" w14:textId="77777777" w:rsidR="005B52B0" w:rsidRPr="00DA5FC6" w:rsidRDefault="005B52B0" w:rsidP="005128E4">
      <w:pPr>
        <w:tabs>
          <w:tab w:val="center" w:pos="5400"/>
        </w:tabs>
        <w:suppressAutoHyphens/>
        <w:jc w:val="center"/>
        <w:rPr>
          <w:rFonts w:asciiTheme="majorHAnsi" w:hAnsiTheme="majorHAnsi"/>
          <w:sz w:val="22"/>
          <w:szCs w:val="22"/>
        </w:rPr>
      </w:pPr>
    </w:p>
    <w:p w14:paraId="1E4CC4A3" w14:textId="77777777" w:rsidR="005B52B0" w:rsidRPr="00DA5FC6" w:rsidRDefault="005B52B0" w:rsidP="005128E4">
      <w:pPr>
        <w:tabs>
          <w:tab w:val="center" w:pos="5400"/>
        </w:tabs>
        <w:suppressAutoHyphens/>
        <w:jc w:val="center"/>
        <w:rPr>
          <w:rFonts w:asciiTheme="majorHAnsi" w:hAnsiTheme="majorHAnsi"/>
          <w:sz w:val="22"/>
          <w:szCs w:val="22"/>
        </w:rPr>
      </w:pPr>
    </w:p>
    <w:p w14:paraId="022074FD" w14:textId="77777777" w:rsidR="005B52B0" w:rsidRPr="00DA5FC6" w:rsidRDefault="005B52B0" w:rsidP="005128E4">
      <w:pPr>
        <w:tabs>
          <w:tab w:val="center" w:pos="5400"/>
        </w:tabs>
        <w:suppressAutoHyphens/>
        <w:jc w:val="center"/>
        <w:rPr>
          <w:rFonts w:asciiTheme="majorHAnsi" w:hAnsiTheme="majorHAnsi"/>
          <w:sz w:val="22"/>
          <w:szCs w:val="22"/>
        </w:rPr>
      </w:pPr>
    </w:p>
    <w:p w14:paraId="3234C43C" w14:textId="77777777" w:rsidR="00040C3A" w:rsidRPr="00DA5FC6" w:rsidRDefault="00040C3A" w:rsidP="00040C3A">
      <w:pPr>
        <w:tabs>
          <w:tab w:val="center" w:pos="5400"/>
        </w:tabs>
        <w:suppressAutoHyphens/>
        <w:jc w:val="center"/>
        <w:rPr>
          <w:rFonts w:asciiTheme="majorHAnsi" w:hAnsiTheme="majorHAnsi"/>
          <w:sz w:val="22"/>
          <w:szCs w:val="22"/>
        </w:rPr>
      </w:pPr>
    </w:p>
    <w:p w14:paraId="2D58FFBA" w14:textId="77777777" w:rsidR="00040C3A" w:rsidRPr="00DA5FC6" w:rsidRDefault="00040C3A" w:rsidP="00040C3A">
      <w:pPr>
        <w:tabs>
          <w:tab w:val="center" w:pos="5400"/>
        </w:tabs>
        <w:suppressAutoHyphens/>
        <w:jc w:val="center"/>
        <w:rPr>
          <w:rFonts w:asciiTheme="majorHAnsi" w:hAnsiTheme="majorHAnsi"/>
          <w:sz w:val="22"/>
          <w:szCs w:val="22"/>
        </w:rPr>
      </w:pPr>
    </w:p>
    <w:p w14:paraId="4A574974" w14:textId="77777777" w:rsidR="00040C3A" w:rsidRPr="00DA5FC6" w:rsidRDefault="00040C3A" w:rsidP="00040C3A">
      <w:pPr>
        <w:tabs>
          <w:tab w:val="center" w:pos="5400"/>
        </w:tabs>
        <w:suppressAutoHyphens/>
        <w:jc w:val="center"/>
        <w:rPr>
          <w:rFonts w:asciiTheme="majorHAnsi" w:hAnsiTheme="majorHAnsi"/>
          <w:sz w:val="22"/>
          <w:szCs w:val="22"/>
        </w:rPr>
      </w:pPr>
    </w:p>
    <w:p w14:paraId="11A9BA8A" w14:textId="77777777" w:rsidR="00040C3A" w:rsidRPr="00DA5FC6" w:rsidRDefault="00E533FF" w:rsidP="00040C3A">
      <w:pPr>
        <w:tabs>
          <w:tab w:val="center" w:pos="5400"/>
        </w:tabs>
        <w:suppressAutoHyphens/>
        <w:jc w:val="center"/>
        <w:rPr>
          <w:rFonts w:asciiTheme="majorHAnsi" w:hAnsiTheme="majorHAnsi"/>
          <w:sz w:val="22"/>
          <w:szCs w:val="22"/>
        </w:rPr>
      </w:pPr>
      <w:r w:rsidRPr="00DA5FC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0565692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02258">
                              <w:rPr>
                                <w:rFonts w:asciiTheme="majorHAnsi" w:hAnsiTheme="majorHAnsi" w:cs="Arial"/>
                                <w:b/>
                                <w:bCs/>
                                <w:color w:val="0D0D0D" w:themeColor="text1" w:themeTint="F2"/>
                                <w:sz w:val="36"/>
                                <w:szCs w:val="40"/>
                              </w:rPr>
                              <w:t>284</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w:t>
                            </w:r>
                            <w:r w:rsidR="001867A2">
                              <w:rPr>
                                <w:rFonts w:asciiTheme="majorHAnsi" w:hAnsiTheme="majorHAnsi" w:cs="Arial"/>
                                <w:b/>
                                <w:bCs/>
                                <w:color w:val="0D0D0D" w:themeColor="text1" w:themeTint="F2"/>
                                <w:sz w:val="36"/>
                                <w:szCs w:val="40"/>
                              </w:rPr>
                              <w:t>1</w:t>
                            </w:r>
                          </w:p>
                          <w:p w14:paraId="081F51F3" w14:textId="27A76A2D"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43520E" w:rsidRPr="00D162CF">
                              <w:rPr>
                                <w:rFonts w:asciiTheme="majorHAnsi" w:hAnsiTheme="majorHAnsi" w:cs="Arial"/>
                                <w:b/>
                                <w:color w:val="0D0D0D" w:themeColor="text1" w:themeTint="F2"/>
                                <w:sz w:val="36"/>
                                <w:szCs w:val="22"/>
                                <w:bdr w:val="none" w:sz="0" w:space="0" w:color="auto" w:frame="1"/>
                              </w:rPr>
                              <w:t>165-14</w:t>
                            </w:r>
                          </w:p>
                          <w:p w14:paraId="34978E5A" w14:textId="5E07C35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20023AB9" w14:textId="77777777" w:rsidR="0043520E" w:rsidRDefault="0043520E" w:rsidP="0043520E">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JOSÉ JOAQUÍN PÁEZ MONSALVE </w:t>
                            </w:r>
                          </w:p>
                          <w:p w14:paraId="10938880" w14:textId="77777777" w:rsidR="0043520E" w:rsidRDefault="0043520E" w:rsidP="0043520E">
                            <w:pPr>
                              <w:rPr>
                                <w:color w:val="0D0D0D" w:themeColor="text1" w:themeTint="F2"/>
                                <w:lang w:val="es-ES_tradnl"/>
                              </w:rPr>
                            </w:pPr>
                            <w:r>
                              <w:rPr>
                                <w:rFonts w:asciiTheme="majorHAnsi" w:hAnsiTheme="majorHAnsi" w:cs="Arial"/>
                                <w:color w:val="0D0D0D" w:themeColor="text1" w:themeTint="F2"/>
                                <w:szCs w:val="22"/>
                                <w:lang w:val="es-ES_tradnl"/>
                              </w:rPr>
                              <w:t>COLOMBIA</w:t>
                            </w:r>
                          </w:p>
                          <w:p w14:paraId="17A89EFB" w14:textId="67964143" w:rsidR="005B52B0" w:rsidRPr="000C4365" w:rsidRDefault="005B52B0" w:rsidP="00890B82">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0565692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02258">
                        <w:rPr>
                          <w:rFonts w:asciiTheme="majorHAnsi" w:hAnsiTheme="majorHAnsi" w:cs="Arial"/>
                          <w:b/>
                          <w:bCs/>
                          <w:color w:val="0D0D0D" w:themeColor="text1" w:themeTint="F2"/>
                          <w:sz w:val="36"/>
                          <w:szCs w:val="40"/>
                        </w:rPr>
                        <w:t>284</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w:t>
                      </w:r>
                      <w:r w:rsidR="001867A2">
                        <w:rPr>
                          <w:rFonts w:asciiTheme="majorHAnsi" w:hAnsiTheme="majorHAnsi" w:cs="Arial"/>
                          <w:b/>
                          <w:bCs/>
                          <w:color w:val="0D0D0D" w:themeColor="text1" w:themeTint="F2"/>
                          <w:sz w:val="36"/>
                          <w:szCs w:val="40"/>
                        </w:rPr>
                        <w:t>1</w:t>
                      </w:r>
                    </w:p>
                    <w:p w14:paraId="081F51F3" w14:textId="27A76A2D"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43520E" w:rsidRPr="00D162CF">
                        <w:rPr>
                          <w:rFonts w:asciiTheme="majorHAnsi" w:hAnsiTheme="majorHAnsi" w:cs="Arial"/>
                          <w:b/>
                          <w:color w:val="0D0D0D" w:themeColor="text1" w:themeTint="F2"/>
                          <w:sz w:val="36"/>
                          <w:szCs w:val="22"/>
                          <w:bdr w:val="none" w:sz="0" w:space="0" w:color="auto" w:frame="1"/>
                        </w:rPr>
                        <w:t>165-14</w:t>
                      </w:r>
                    </w:p>
                    <w:p w14:paraId="34978E5A" w14:textId="5E07C35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20023AB9" w14:textId="77777777" w:rsidR="0043520E" w:rsidRDefault="0043520E" w:rsidP="0043520E">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JOSÉ JOAQUÍN PÁEZ MONSALVE </w:t>
                      </w:r>
                    </w:p>
                    <w:p w14:paraId="10938880" w14:textId="77777777" w:rsidR="0043520E" w:rsidRDefault="0043520E" w:rsidP="0043520E">
                      <w:pPr>
                        <w:rPr>
                          <w:color w:val="0D0D0D" w:themeColor="text1" w:themeTint="F2"/>
                          <w:lang w:val="es-ES_tradnl"/>
                        </w:rPr>
                      </w:pPr>
                      <w:r>
                        <w:rPr>
                          <w:rFonts w:asciiTheme="majorHAnsi" w:hAnsiTheme="majorHAnsi" w:cs="Arial"/>
                          <w:color w:val="0D0D0D" w:themeColor="text1" w:themeTint="F2"/>
                          <w:szCs w:val="22"/>
                          <w:lang w:val="es-ES_tradnl"/>
                        </w:rPr>
                        <w:t>COLOMBIA</w:t>
                      </w:r>
                    </w:p>
                    <w:p w14:paraId="17A89EFB" w14:textId="67964143" w:rsidR="005B52B0" w:rsidRPr="000C4365" w:rsidRDefault="005B52B0" w:rsidP="00890B82">
                      <w:pPr>
                        <w:spacing w:line="276" w:lineRule="auto"/>
                        <w:rPr>
                          <w:rFonts w:asciiTheme="majorHAnsi" w:hAnsiTheme="majorHAnsi"/>
                          <w:color w:val="0D0D0D" w:themeColor="text1" w:themeTint="F2"/>
                        </w:rPr>
                      </w:pPr>
                    </w:p>
                  </w:txbxContent>
                </v:textbox>
              </v:shape>
            </w:pict>
          </mc:Fallback>
        </mc:AlternateContent>
      </w:r>
      <w:r w:rsidR="004B7EB6" w:rsidRPr="00DA5FC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E80E62D" w:rsidR="00627C9F" w:rsidRPr="00A02258" w:rsidRDefault="009E566A" w:rsidP="009E566A">
                            <w:pPr>
                              <w:jc w:val="right"/>
                              <w:rPr>
                                <w:rFonts w:asciiTheme="minorHAnsi" w:hAnsiTheme="minorHAnsi"/>
                                <w:color w:val="FFFFFF" w:themeColor="background1"/>
                                <w:sz w:val="22"/>
                                <w:lang w:val="pt-BR"/>
                              </w:rPr>
                            </w:pPr>
                            <w:r w:rsidRPr="00A02258">
                              <w:rPr>
                                <w:rFonts w:asciiTheme="minorHAnsi" w:hAnsiTheme="minorHAnsi"/>
                                <w:color w:val="FFFFFF" w:themeColor="background1"/>
                                <w:sz w:val="22"/>
                                <w:lang w:val="pt-BR"/>
                              </w:rPr>
                              <w:t>OEA/Ser.L/V/II.</w:t>
                            </w:r>
                          </w:p>
                          <w:p w14:paraId="4AA08A8C" w14:textId="4A87696E" w:rsidR="00627C9F" w:rsidRPr="00A02258" w:rsidRDefault="00CA6577" w:rsidP="009E566A">
                            <w:pPr>
                              <w:jc w:val="right"/>
                              <w:rPr>
                                <w:rFonts w:asciiTheme="minorHAnsi" w:hAnsiTheme="minorHAnsi"/>
                                <w:color w:val="FFFFFF" w:themeColor="background1"/>
                                <w:sz w:val="22"/>
                                <w:lang w:val="pt-BR"/>
                              </w:rPr>
                            </w:pPr>
                            <w:r w:rsidRPr="00A02258">
                              <w:rPr>
                                <w:rFonts w:asciiTheme="minorHAnsi" w:hAnsiTheme="minorHAnsi"/>
                                <w:color w:val="FFFFFF" w:themeColor="background1"/>
                                <w:sz w:val="22"/>
                                <w:lang w:val="pt-BR"/>
                              </w:rPr>
                              <w:t xml:space="preserve">Doc. </w:t>
                            </w:r>
                            <w:r w:rsidR="00A02258" w:rsidRPr="00A02258">
                              <w:rPr>
                                <w:rFonts w:asciiTheme="minorHAnsi" w:hAnsiTheme="minorHAnsi"/>
                                <w:color w:val="FFFFFF" w:themeColor="background1"/>
                                <w:sz w:val="22"/>
                                <w:lang w:val="pt-BR"/>
                              </w:rPr>
                              <w:t>294</w:t>
                            </w:r>
                          </w:p>
                          <w:p w14:paraId="0BEFF61A" w14:textId="2F0CD350" w:rsidR="00627C9F" w:rsidRPr="00A02258" w:rsidRDefault="00A02258" w:rsidP="009E566A">
                            <w:pPr>
                              <w:jc w:val="right"/>
                              <w:rPr>
                                <w:rFonts w:asciiTheme="minorHAnsi" w:hAnsiTheme="minorHAnsi"/>
                                <w:color w:val="FFFFFF" w:themeColor="background1"/>
                                <w:sz w:val="22"/>
                              </w:rPr>
                            </w:pPr>
                            <w:r w:rsidRPr="00A02258">
                              <w:rPr>
                                <w:rFonts w:asciiTheme="minorHAnsi" w:hAnsiTheme="minorHAnsi"/>
                                <w:color w:val="FFFFFF" w:themeColor="background1"/>
                                <w:sz w:val="22"/>
                                <w:lang w:val="pt-BR"/>
                              </w:rPr>
                              <w:t>26 October 2021</w:t>
                            </w:r>
                          </w:p>
                          <w:p w14:paraId="0FC103BD" w14:textId="498D228C" w:rsidR="00627C9F" w:rsidRPr="00A02258" w:rsidRDefault="00627C9F" w:rsidP="009E566A">
                            <w:pPr>
                              <w:jc w:val="right"/>
                              <w:rPr>
                                <w:rFonts w:asciiTheme="minorHAnsi" w:hAnsiTheme="minorHAnsi"/>
                                <w:color w:val="FFFFFF" w:themeColor="background1"/>
                                <w:sz w:val="22"/>
                              </w:rPr>
                            </w:pPr>
                            <w:r w:rsidRPr="00A02258">
                              <w:rPr>
                                <w:rFonts w:asciiTheme="minorHAnsi" w:hAnsiTheme="minorHAnsi"/>
                                <w:color w:val="FFFFFF" w:themeColor="background1"/>
                                <w:sz w:val="22"/>
                              </w:rPr>
                              <w:t>Original:</w:t>
                            </w:r>
                            <w:r w:rsidR="002C1641" w:rsidRPr="00A02258">
                              <w:rPr>
                                <w:rFonts w:asciiTheme="minorHAnsi" w:hAnsiTheme="minorHAnsi"/>
                                <w:color w:val="FFFFFF" w:themeColor="background1"/>
                                <w:sz w:val="22"/>
                              </w:rPr>
                              <w:t xml:space="preserve"> </w:t>
                            </w:r>
                            <w:r w:rsidR="00F42B71" w:rsidRPr="00A02258">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1E80E62D" w:rsidR="00627C9F" w:rsidRPr="00A02258" w:rsidRDefault="009E566A" w:rsidP="009E566A">
                      <w:pPr>
                        <w:jc w:val="right"/>
                        <w:rPr>
                          <w:rFonts w:asciiTheme="minorHAnsi" w:hAnsiTheme="minorHAnsi"/>
                          <w:color w:val="FFFFFF" w:themeColor="background1"/>
                          <w:sz w:val="22"/>
                          <w:lang w:val="pt-BR"/>
                        </w:rPr>
                      </w:pPr>
                      <w:r w:rsidRPr="00A02258">
                        <w:rPr>
                          <w:rFonts w:asciiTheme="minorHAnsi" w:hAnsiTheme="minorHAnsi"/>
                          <w:color w:val="FFFFFF" w:themeColor="background1"/>
                          <w:sz w:val="22"/>
                          <w:lang w:val="pt-BR"/>
                        </w:rPr>
                        <w:t>OEA/Ser.L/V/II.</w:t>
                      </w:r>
                    </w:p>
                    <w:p w14:paraId="4AA08A8C" w14:textId="4A87696E" w:rsidR="00627C9F" w:rsidRPr="00A02258" w:rsidRDefault="00CA6577" w:rsidP="009E566A">
                      <w:pPr>
                        <w:jc w:val="right"/>
                        <w:rPr>
                          <w:rFonts w:asciiTheme="minorHAnsi" w:hAnsiTheme="minorHAnsi"/>
                          <w:color w:val="FFFFFF" w:themeColor="background1"/>
                          <w:sz w:val="22"/>
                          <w:lang w:val="pt-BR"/>
                        </w:rPr>
                      </w:pPr>
                      <w:r w:rsidRPr="00A02258">
                        <w:rPr>
                          <w:rFonts w:asciiTheme="minorHAnsi" w:hAnsiTheme="minorHAnsi"/>
                          <w:color w:val="FFFFFF" w:themeColor="background1"/>
                          <w:sz w:val="22"/>
                          <w:lang w:val="pt-BR"/>
                        </w:rPr>
                        <w:t xml:space="preserve">Doc. </w:t>
                      </w:r>
                      <w:r w:rsidR="00A02258" w:rsidRPr="00A02258">
                        <w:rPr>
                          <w:rFonts w:asciiTheme="minorHAnsi" w:hAnsiTheme="minorHAnsi"/>
                          <w:color w:val="FFFFFF" w:themeColor="background1"/>
                          <w:sz w:val="22"/>
                          <w:lang w:val="pt-BR"/>
                        </w:rPr>
                        <w:t>294</w:t>
                      </w:r>
                    </w:p>
                    <w:p w14:paraId="0BEFF61A" w14:textId="2F0CD350" w:rsidR="00627C9F" w:rsidRPr="00A02258" w:rsidRDefault="00A02258" w:rsidP="009E566A">
                      <w:pPr>
                        <w:jc w:val="right"/>
                        <w:rPr>
                          <w:rFonts w:asciiTheme="minorHAnsi" w:hAnsiTheme="minorHAnsi"/>
                          <w:color w:val="FFFFFF" w:themeColor="background1"/>
                          <w:sz w:val="22"/>
                        </w:rPr>
                      </w:pPr>
                      <w:r w:rsidRPr="00A02258">
                        <w:rPr>
                          <w:rFonts w:asciiTheme="minorHAnsi" w:hAnsiTheme="minorHAnsi"/>
                          <w:color w:val="FFFFFF" w:themeColor="background1"/>
                          <w:sz w:val="22"/>
                          <w:lang w:val="pt-BR"/>
                        </w:rPr>
                        <w:t>26 October 2021</w:t>
                      </w:r>
                    </w:p>
                    <w:p w14:paraId="0FC103BD" w14:textId="498D228C" w:rsidR="00627C9F" w:rsidRPr="00A02258" w:rsidRDefault="00627C9F" w:rsidP="009E566A">
                      <w:pPr>
                        <w:jc w:val="right"/>
                        <w:rPr>
                          <w:rFonts w:asciiTheme="minorHAnsi" w:hAnsiTheme="minorHAnsi"/>
                          <w:color w:val="FFFFFF" w:themeColor="background1"/>
                          <w:sz w:val="22"/>
                        </w:rPr>
                      </w:pPr>
                      <w:r w:rsidRPr="00A02258">
                        <w:rPr>
                          <w:rFonts w:asciiTheme="minorHAnsi" w:hAnsiTheme="minorHAnsi"/>
                          <w:color w:val="FFFFFF" w:themeColor="background1"/>
                          <w:sz w:val="22"/>
                        </w:rPr>
                        <w:t>Original:</w:t>
                      </w:r>
                      <w:r w:rsidR="002C1641" w:rsidRPr="00A02258">
                        <w:rPr>
                          <w:rFonts w:asciiTheme="minorHAnsi" w:hAnsiTheme="minorHAnsi"/>
                          <w:color w:val="FFFFFF" w:themeColor="background1"/>
                          <w:sz w:val="22"/>
                        </w:rPr>
                        <w:t xml:space="preserve"> </w:t>
                      </w:r>
                      <w:r w:rsidR="00F42B71" w:rsidRPr="00A02258">
                        <w:rPr>
                          <w:rFonts w:asciiTheme="minorHAnsi" w:hAnsiTheme="minorHAnsi"/>
                          <w:color w:val="FFFFFF" w:themeColor="background1"/>
                          <w:sz w:val="22"/>
                        </w:rPr>
                        <w:t>Spanish</w:t>
                      </w:r>
                    </w:p>
                  </w:txbxContent>
                </v:textbox>
              </v:shape>
            </w:pict>
          </mc:Fallback>
        </mc:AlternateContent>
      </w:r>
    </w:p>
    <w:p w14:paraId="3765F9FA" w14:textId="77777777" w:rsidR="00040C3A" w:rsidRPr="00DA5FC6" w:rsidRDefault="00040C3A" w:rsidP="00040C3A">
      <w:pPr>
        <w:tabs>
          <w:tab w:val="center" w:pos="5400"/>
        </w:tabs>
        <w:suppressAutoHyphens/>
        <w:jc w:val="center"/>
        <w:rPr>
          <w:rFonts w:asciiTheme="majorHAnsi" w:hAnsiTheme="majorHAnsi"/>
          <w:sz w:val="22"/>
          <w:szCs w:val="22"/>
        </w:rPr>
      </w:pPr>
    </w:p>
    <w:p w14:paraId="5E33CE59" w14:textId="77777777" w:rsidR="00040C3A" w:rsidRPr="00DA5FC6"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DA5FC6" w:rsidRDefault="00040C3A" w:rsidP="00040C3A">
      <w:pPr>
        <w:tabs>
          <w:tab w:val="center" w:pos="5400"/>
        </w:tabs>
        <w:suppressAutoHyphens/>
        <w:jc w:val="center"/>
        <w:rPr>
          <w:rFonts w:asciiTheme="majorHAnsi" w:hAnsiTheme="majorHAnsi"/>
          <w:sz w:val="22"/>
          <w:szCs w:val="22"/>
        </w:rPr>
      </w:pPr>
    </w:p>
    <w:p w14:paraId="43677EE2" w14:textId="77777777" w:rsidR="00040C3A" w:rsidRPr="00DA5FC6" w:rsidRDefault="00040C3A" w:rsidP="00040C3A">
      <w:pPr>
        <w:tabs>
          <w:tab w:val="center" w:pos="5400"/>
        </w:tabs>
        <w:suppressAutoHyphens/>
        <w:jc w:val="center"/>
        <w:rPr>
          <w:rFonts w:asciiTheme="majorHAnsi" w:hAnsiTheme="majorHAnsi"/>
          <w:sz w:val="22"/>
          <w:szCs w:val="22"/>
        </w:rPr>
      </w:pPr>
    </w:p>
    <w:p w14:paraId="747B776B" w14:textId="77777777" w:rsidR="00040C3A" w:rsidRPr="00DA5FC6" w:rsidRDefault="00040C3A" w:rsidP="00040C3A">
      <w:pPr>
        <w:tabs>
          <w:tab w:val="center" w:pos="5400"/>
        </w:tabs>
        <w:suppressAutoHyphens/>
        <w:jc w:val="center"/>
        <w:rPr>
          <w:rFonts w:asciiTheme="majorHAnsi" w:hAnsiTheme="majorHAnsi"/>
          <w:sz w:val="22"/>
          <w:szCs w:val="22"/>
        </w:rPr>
      </w:pPr>
    </w:p>
    <w:p w14:paraId="3FA14379" w14:textId="77777777" w:rsidR="00040C3A" w:rsidRPr="00DA5FC6" w:rsidRDefault="00040C3A" w:rsidP="00040C3A">
      <w:pPr>
        <w:tabs>
          <w:tab w:val="center" w:pos="5400"/>
        </w:tabs>
        <w:suppressAutoHyphens/>
        <w:jc w:val="center"/>
        <w:rPr>
          <w:rFonts w:asciiTheme="majorHAnsi" w:hAnsiTheme="majorHAnsi"/>
          <w:sz w:val="22"/>
          <w:szCs w:val="22"/>
        </w:rPr>
      </w:pPr>
    </w:p>
    <w:p w14:paraId="28A65FAF" w14:textId="77777777" w:rsidR="005128E4" w:rsidRPr="00DA5FC6" w:rsidRDefault="005128E4" w:rsidP="00040C3A">
      <w:pPr>
        <w:tabs>
          <w:tab w:val="center" w:pos="5400"/>
        </w:tabs>
        <w:suppressAutoHyphens/>
        <w:jc w:val="center"/>
        <w:rPr>
          <w:rFonts w:asciiTheme="majorHAnsi" w:hAnsiTheme="majorHAnsi"/>
          <w:sz w:val="22"/>
          <w:szCs w:val="22"/>
        </w:rPr>
      </w:pPr>
    </w:p>
    <w:p w14:paraId="11B1978A" w14:textId="77777777" w:rsidR="00040C3A" w:rsidRPr="00DA5FC6" w:rsidRDefault="00040C3A" w:rsidP="00040C3A">
      <w:pPr>
        <w:tabs>
          <w:tab w:val="center" w:pos="5400"/>
        </w:tabs>
        <w:suppressAutoHyphens/>
        <w:jc w:val="center"/>
        <w:rPr>
          <w:rFonts w:asciiTheme="majorHAnsi" w:hAnsiTheme="majorHAnsi"/>
          <w:sz w:val="22"/>
          <w:szCs w:val="22"/>
        </w:rPr>
      </w:pPr>
    </w:p>
    <w:p w14:paraId="650F503D" w14:textId="77777777" w:rsidR="005128E4" w:rsidRPr="00DA5FC6" w:rsidRDefault="005128E4" w:rsidP="00040C3A">
      <w:pPr>
        <w:tabs>
          <w:tab w:val="center" w:pos="5400"/>
        </w:tabs>
        <w:suppressAutoHyphens/>
        <w:jc w:val="center"/>
        <w:rPr>
          <w:rFonts w:asciiTheme="majorHAnsi" w:hAnsiTheme="majorHAnsi"/>
          <w:sz w:val="22"/>
          <w:szCs w:val="22"/>
        </w:rPr>
      </w:pPr>
    </w:p>
    <w:p w14:paraId="17861C77" w14:textId="77777777" w:rsidR="005128E4" w:rsidRPr="00DA5FC6" w:rsidRDefault="005128E4" w:rsidP="00040C3A">
      <w:pPr>
        <w:tabs>
          <w:tab w:val="center" w:pos="5400"/>
        </w:tabs>
        <w:suppressAutoHyphens/>
        <w:jc w:val="center"/>
        <w:rPr>
          <w:rFonts w:asciiTheme="majorHAnsi" w:hAnsiTheme="majorHAnsi"/>
          <w:sz w:val="22"/>
          <w:szCs w:val="22"/>
        </w:rPr>
      </w:pPr>
    </w:p>
    <w:p w14:paraId="0EFEAEB7" w14:textId="77777777" w:rsidR="005128E4" w:rsidRPr="00DA5FC6" w:rsidRDefault="005128E4" w:rsidP="00040C3A">
      <w:pPr>
        <w:tabs>
          <w:tab w:val="center" w:pos="5400"/>
        </w:tabs>
        <w:suppressAutoHyphens/>
        <w:jc w:val="center"/>
        <w:rPr>
          <w:rFonts w:asciiTheme="majorHAnsi" w:hAnsiTheme="majorHAnsi"/>
          <w:sz w:val="22"/>
          <w:szCs w:val="22"/>
        </w:rPr>
      </w:pPr>
    </w:p>
    <w:p w14:paraId="5B815FC5" w14:textId="77777777" w:rsidR="00040C3A" w:rsidRPr="00DA5FC6" w:rsidRDefault="00040C3A" w:rsidP="00040C3A">
      <w:pPr>
        <w:tabs>
          <w:tab w:val="center" w:pos="5400"/>
        </w:tabs>
        <w:suppressAutoHyphens/>
        <w:jc w:val="center"/>
        <w:rPr>
          <w:rFonts w:asciiTheme="majorHAnsi" w:hAnsiTheme="majorHAnsi"/>
          <w:sz w:val="22"/>
          <w:szCs w:val="22"/>
        </w:rPr>
      </w:pPr>
    </w:p>
    <w:p w14:paraId="0D43F8BD" w14:textId="77777777" w:rsidR="00040C3A" w:rsidRPr="00DA5FC6" w:rsidRDefault="00040C3A" w:rsidP="00040C3A">
      <w:pPr>
        <w:tabs>
          <w:tab w:val="center" w:pos="5400"/>
        </w:tabs>
        <w:suppressAutoHyphens/>
        <w:jc w:val="center"/>
        <w:rPr>
          <w:rFonts w:asciiTheme="majorHAnsi" w:hAnsiTheme="majorHAnsi"/>
          <w:sz w:val="22"/>
          <w:szCs w:val="22"/>
        </w:rPr>
      </w:pPr>
    </w:p>
    <w:p w14:paraId="03AA1AEB" w14:textId="77777777" w:rsidR="002C1641" w:rsidRPr="00DA5FC6" w:rsidRDefault="002C1641" w:rsidP="00040C3A">
      <w:pPr>
        <w:tabs>
          <w:tab w:val="center" w:pos="5400"/>
        </w:tabs>
        <w:suppressAutoHyphens/>
        <w:jc w:val="center"/>
        <w:rPr>
          <w:rFonts w:asciiTheme="majorHAnsi" w:hAnsiTheme="majorHAnsi"/>
          <w:sz w:val="18"/>
          <w:szCs w:val="22"/>
        </w:rPr>
      </w:pPr>
    </w:p>
    <w:p w14:paraId="2FD75BF3" w14:textId="77777777" w:rsidR="002C1641" w:rsidRPr="00DA5FC6" w:rsidRDefault="002C1641" w:rsidP="00040C3A">
      <w:pPr>
        <w:tabs>
          <w:tab w:val="center" w:pos="5400"/>
        </w:tabs>
        <w:suppressAutoHyphens/>
        <w:jc w:val="center"/>
        <w:rPr>
          <w:rFonts w:asciiTheme="majorHAnsi" w:hAnsiTheme="majorHAnsi"/>
          <w:sz w:val="18"/>
          <w:szCs w:val="22"/>
        </w:rPr>
      </w:pPr>
    </w:p>
    <w:p w14:paraId="73EF440E" w14:textId="77777777" w:rsidR="002C1641" w:rsidRPr="00DA5FC6" w:rsidRDefault="002C1641" w:rsidP="00040C3A">
      <w:pPr>
        <w:tabs>
          <w:tab w:val="center" w:pos="5400"/>
        </w:tabs>
        <w:suppressAutoHyphens/>
        <w:jc w:val="center"/>
        <w:rPr>
          <w:rFonts w:asciiTheme="majorHAnsi" w:hAnsiTheme="majorHAnsi"/>
          <w:sz w:val="18"/>
          <w:szCs w:val="22"/>
        </w:rPr>
      </w:pPr>
    </w:p>
    <w:p w14:paraId="3D12B191" w14:textId="77777777" w:rsidR="002C1641" w:rsidRPr="00DA5FC6" w:rsidRDefault="002C1641" w:rsidP="00040C3A">
      <w:pPr>
        <w:tabs>
          <w:tab w:val="center" w:pos="5400"/>
        </w:tabs>
        <w:suppressAutoHyphens/>
        <w:jc w:val="center"/>
        <w:rPr>
          <w:rFonts w:asciiTheme="majorHAnsi" w:hAnsiTheme="majorHAnsi"/>
          <w:sz w:val="18"/>
          <w:szCs w:val="22"/>
        </w:rPr>
      </w:pPr>
    </w:p>
    <w:p w14:paraId="1132D17C" w14:textId="77777777" w:rsidR="002C1641" w:rsidRPr="00DA5FC6" w:rsidRDefault="002C1641" w:rsidP="00040C3A">
      <w:pPr>
        <w:tabs>
          <w:tab w:val="center" w:pos="5400"/>
        </w:tabs>
        <w:suppressAutoHyphens/>
        <w:jc w:val="center"/>
        <w:rPr>
          <w:rFonts w:asciiTheme="majorHAnsi" w:hAnsiTheme="majorHAnsi"/>
          <w:sz w:val="18"/>
          <w:szCs w:val="22"/>
        </w:rPr>
      </w:pPr>
    </w:p>
    <w:p w14:paraId="659B324C" w14:textId="77777777" w:rsidR="002C1641" w:rsidRPr="00DA5FC6" w:rsidRDefault="002C1641" w:rsidP="00040C3A">
      <w:pPr>
        <w:tabs>
          <w:tab w:val="center" w:pos="5400"/>
        </w:tabs>
        <w:suppressAutoHyphens/>
        <w:jc w:val="center"/>
        <w:rPr>
          <w:rFonts w:asciiTheme="majorHAnsi" w:hAnsiTheme="majorHAnsi"/>
          <w:sz w:val="18"/>
          <w:szCs w:val="22"/>
        </w:rPr>
      </w:pPr>
    </w:p>
    <w:p w14:paraId="0DE58CEA" w14:textId="77777777" w:rsidR="002C1641" w:rsidRPr="00DA5FC6" w:rsidRDefault="002C1641" w:rsidP="00040C3A">
      <w:pPr>
        <w:tabs>
          <w:tab w:val="center" w:pos="5400"/>
        </w:tabs>
        <w:suppressAutoHyphens/>
        <w:jc w:val="center"/>
        <w:rPr>
          <w:rFonts w:asciiTheme="majorHAnsi" w:hAnsiTheme="majorHAnsi"/>
          <w:sz w:val="18"/>
          <w:szCs w:val="22"/>
        </w:rPr>
      </w:pPr>
    </w:p>
    <w:p w14:paraId="3A5BB7C9" w14:textId="77777777" w:rsidR="002C1641" w:rsidRPr="00DA5FC6" w:rsidRDefault="002C1641" w:rsidP="00040C3A">
      <w:pPr>
        <w:tabs>
          <w:tab w:val="center" w:pos="5400"/>
        </w:tabs>
        <w:suppressAutoHyphens/>
        <w:jc w:val="center"/>
        <w:rPr>
          <w:rFonts w:asciiTheme="majorHAnsi" w:hAnsiTheme="majorHAnsi"/>
          <w:sz w:val="18"/>
          <w:szCs w:val="22"/>
        </w:rPr>
      </w:pPr>
    </w:p>
    <w:p w14:paraId="6BA67E7F" w14:textId="77777777" w:rsidR="002C1641" w:rsidRPr="00DA5FC6" w:rsidRDefault="002C1641" w:rsidP="00040C3A">
      <w:pPr>
        <w:tabs>
          <w:tab w:val="center" w:pos="5400"/>
        </w:tabs>
        <w:suppressAutoHyphens/>
        <w:jc w:val="center"/>
        <w:rPr>
          <w:rFonts w:asciiTheme="majorHAnsi" w:hAnsiTheme="majorHAnsi"/>
          <w:sz w:val="18"/>
          <w:szCs w:val="22"/>
        </w:rPr>
      </w:pPr>
    </w:p>
    <w:p w14:paraId="6D4FBE3A" w14:textId="77777777" w:rsidR="002C1641" w:rsidRPr="00DA5FC6" w:rsidRDefault="002C1641" w:rsidP="00040C3A">
      <w:pPr>
        <w:tabs>
          <w:tab w:val="center" w:pos="5400"/>
        </w:tabs>
        <w:suppressAutoHyphens/>
        <w:jc w:val="center"/>
        <w:rPr>
          <w:rFonts w:asciiTheme="majorHAnsi" w:hAnsiTheme="majorHAnsi"/>
          <w:sz w:val="18"/>
          <w:szCs w:val="22"/>
        </w:rPr>
      </w:pPr>
    </w:p>
    <w:p w14:paraId="2741AD16" w14:textId="77777777" w:rsidR="002C1641" w:rsidRPr="00DA5FC6" w:rsidRDefault="002C1641" w:rsidP="00040C3A">
      <w:pPr>
        <w:tabs>
          <w:tab w:val="center" w:pos="5400"/>
        </w:tabs>
        <w:suppressAutoHyphens/>
        <w:jc w:val="center"/>
        <w:rPr>
          <w:rFonts w:asciiTheme="majorHAnsi" w:hAnsiTheme="majorHAnsi"/>
          <w:sz w:val="18"/>
          <w:szCs w:val="22"/>
        </w:rPr>
      </w:pPr>
    </w:p>
    <w:p w14:paraId="1D99DBC4" w14:textId="77777777" w:rsidR="002C1641" w:rsidRPr="00DA5FC6" w:rsidRDefault="002C1641" w:rsidP="00040C3A">
      <w:pPr>
        <w:tabs>
          <w:tab w:val="center" w:pos="5400"/>
        </w:tabs>
        <w:suppressAutoHyphens/>
        <w:jc w:val="center"/>
        <w:rPr>
          <w:rFonts w:asciiTheme="majorHAnsi" w:hAnsiTheme="majorHAnsi"/>
          <w:sz w:val="18"/>
          <w:szCs w:val="22"/>
        </w:rPr>
      </w:pPr>
    </w:p>
    <w:p w14:paraId="3290BF94" w14:textId="77777777" w:rsidR="002C1641" w:rsidRPr="00DA5FC6" w:rsidRDefault="003C32BC" w:rsidP="00040C3A">
      <w:pPr>
        <w:tabs>
          <w:tab w:val="center" w:pos="5400"/>
        </w:tabs>
        <w:suppressAutoHyphens/>
        <w:jc w:val="center"/>
        <w:rPr>
          <w:rFonts w:asciiTheme="majorHAnsi" w:hAnsiTheme="majorHAnsi"/>
          <w:sz w:val="18"/>
          <w:szCs w:val="22"/>
        </w:rPr>
      </w:pPr>
      <w:r w:rsidRPr="00DA5FC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4A88B168" w:rsidR="00834369" w:rsidRDefault="00834369"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by the Commission electronically on </w:t>
                            </w:r>
                            <w:r w:rsidR="00A02258">
                              <w:rPr>
                                <w:rFonts w:asciiTheme="majorHAnsi" w:hAnsiTheme="majorHAnsi"/>
                                <w:color w:val="0D0D0D" w:themeColor="text1" w:themeTint="F2"/>
                                <w:sz w:val="18"/>
                                <w:szCs w:val="20"/>
                              </w:rPr>
                              <w:t>October 26</w:t>
                            </w:r>
                            <w:r>
                              <w:rPr>
                                <w:rFonts w:asciiTheme="majorHAnsi" w:hAnsiTheme="majorHAnsi"/>
                                <w:color w:val="0D0D0D" w:themeColor="text1" w:themeTint="F2"/>
                                <w:sz w:val="18"/>
                                <w:szCs w:val="20"/>
                              </w:rPr>
                              <w:t>, 202</w:t>
                            </w:r>
                            <w:r w:rsidR="001867A2">
                              <w:rPr>
                                <w:rFonts w:asciiTheme="majorHAnsi" w:hAnsiTheme="majorHAnsi"/>
                                <w:color w:val="0D0D0D" w:themeColor="text1" w:themeTint="F2"/>
                                <w:sz w:val="18"/>
                                <w:szCs w:val="20"/>
                              </w:rPr>
                              <w:t>1</w:t>
                            </w:r>
                            <w:r w:rsidR="00A02258">
                              <w:rPr>
                                <w:rFonts w:asciiTheme="majorHAnsi" w:hAnsiTheme="majorHAnsi"/>
                                <w:color w:val="0D0D0D" w:themeColor="text1" w:themeTint="F2"/>
                                <w:sz w:val="18"/>
                                <w:szCs w:val="20"/>
                              </w:rPr>
                              <w:t>.</w:t>
                            </w:r>
                          </w:p>
                          <w:p w14:paraId="29BF637A" w14:textId="6A635CEE"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" filled="f" stroked="f" strokeweight=".5pt">
                <v:textbox>
                  <w:txbxContent>
                    <w:p w14:paraId="3B920E58" w14:textId="4A88B168" w:rsidR="00834369" w:rsidRDefault="00834369"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by the Commission electronically on </w:t>
                      </w:r>
                      <w:r w:rsidR="00A02258">
                        <w:rPr>
                          <w:rFonts w:asciiTheme="majorHAnsi" w:hAnsiTheme="majorHAnsi"/>
                          <w:color w:val="0D0D0D" w:themeColor="text1" w:themeTint="F2"/>
                          <w:sz w:val="18"/>
                          <w:szCs w:val="20"/>
                        </w:rPr>
                        <w:t>October 26</w:t>
                      </w:r>
                      <w:r>
                        <w:rPr>
                          <w:rFonts w:asciiTheme="majorHAnsi" w:hAnsiTheme="majorHAnsi"/>
                          <w:color w:val="0D0D0D" w:themeColor="text1" w:themeTint="F2"/>
                          <w:sz w:val="18"/>
                          <w:szCs w:val="20"/>
                        </w:rPr>
                        <w:t>, 202</w:t>
                      </w:r>
                      <w:r w:rsidR="001867A2">
                        <w:rPr>
                          <w:rFonts w:asciiTheme="majorHAnsi" w:hAnsiTheme="majorHAnsi"/>
                          <w:color w:val="0D0D0D" w:themeColor="text1" w:themeTint="F2"/>
                          <w:sz w:val="18"/>
                          <w:szCs w:val="20"/>
                        </w:rPr>
                        <w:t>1</w:t>
                      </w:r>
                      <w:r w:rsidR="00A02258">
                        <w:rPr>
                          <w:rFonts w:asciiTheme="majorHAnsi" w:hAnsiTheme="majorHAnsi"/>
                          <w:color w:val="0D0D0D" w:themeColor="text1" w:themeTint="F2"/>
                          <w:sz w:val="18"/>
                          <w:szCs w:val="20"/>
                        </w:rPr>
                        <w:t>.</w:t>
                      </w:r>
                    </w:p>
                    <w:p w14:paraId="29BF637A" w14:textId="6A635CEE"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DA5FC6" w:rsidRDefault="002C1641" w:rsidP="00040C3A">
      <w:pPr>
        <w:tabs>
          <w:tab w:val="center" w:pos="5400"/>
        </w:tabs>
        <w:suppressAutoHyphens/>
        <w:jc w:val="center"/>
        <w:rPr>
          <w:rFonts w:asciiTheme="majorHAnsi" w:hAnsiTheme="majorHAnsi"/>
          <w:sz w:val="18"/>
          <w:szCs w:val="22"/>
        </w:rPr>
      </w:pPr>
    </w:p>
    <w:p w14:paraId="3751FEDE" w14:textId="77777777" w:rsidR="002C1641" w:rsidRPr="00DA5FC6" w:rsidRDefault="002C1641" w:rsidP="00040C3A">
      <w:pPr>
        <w:tabs>
          <w:tab w:val="center" w:pos="5400"/>
        </w:tabs>
        <w:suppressAutoHyphens/>
        <w:jc w:val="center"/>
        <w:rPr>
          <w:rFonts w:asciiTheme="majorHAnsi" w:hAnsiTheme="majorHAnsi"/>
          <w:sz w:val="18"/>
          <w:szCs w:val="22"/>
        </w:rPr>
      </w:pPr>
    </w:p>
    <w:p w14:paraId="5FAB54E7" w14:textId="77777777" w:rsidR="002C1641" w:rsidRPr="00DA5FC6" w:rsidRDefault="002C1641" w:rsidP="00040C3A">
      <w:pPr>
        <w:tabs>
          <w:tab w:val="center" w:pos="5400"/>
        </w:tabs>
        <w:suppressAutoHyphens/>
        <w:jc w:val="center"/>
        <w:rPr>
          <w:rFonts w:asciiTheme="majorHAnsi" w:hAnsiTheme="majorHAnsi"/>
          <w:sz w:val="18"/>
          <w:szCs w:val="22"/>
        </w:rPr>
      </w:pPr>
    </w:p>
    <w:p w14:paraId="4AE4FBFB" w14:textId="77777777" w:rsidR="002C1641" w:rsidRPr="00DA5FC6" w:rsidRDefault="002C1641" w:rsidP="00040C3A">
      <w:pPr>
        <w:tabs>
          <w:tab w:val="center" w:pos="5400"/>
        </w:tabs>
        <w:suppressAutoHyphens/>
        <w:jc w:val="center"/>
        <w:rPr>
          <w:rFonts w:asciiTheme="majorHAnsi" w:hAnsiTheme="majorHAnsi"/>
          <w:sz w:val="18"/>
          <w:szCs w:val="22"/>
        </w:rPr>
      </w:pPr>
    </w:p>
    <w:p w14:paraId="4DA3B2C3" w14:textId="77777777" w:rsidR="002C1641" w:rsidRPr="00DA5FC6" w:rsidRDefault="003C32BC" w:rsidP="00040C3A">
      <w:pPr>
        <w:tabs>
          <w:tab w:val="center" w:pos="5400"/>
        </w:tabs>
        <w:suppressAutoHyphens/>
        <w:jc w:val="center"/>
        <w:rPr>
          <w:rFonts w:asciiTheme="majorHAnsi" w:hAnsiTheme="majorHAnsi"/>
          <w:sz w:val="18"/>
          <w:szCs w:val="22"/>
        </w:rPr>
      </w:pPr>
      <w:r w:rsidRPr="00DA5FC6">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D2C435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02258">
                              <w:rPr>
                                <w:rFonts w:asciiTheme="majorHAnsi" w:hAnsiTheme="majorHAnsi"/>
                                <w:color w:val="595959" w:themeColor="text1" w:themeTint="A6"/>
                                <w:sz w:val="18"/>
                              </w:rPr>
                              <w:t>284</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517B46">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517B46">
                              <w:rPr>
                                <w:rFonts w:asciiTheme="majorHAnsi" w:hAnsiTheme="majorHAnsi"/>
                                <w:color w:val="595959" w:themeColor="text1" w:themeTint="A6"/>
                                <w:sz w:val="18"/>
                              </w:rPr>
                              <w:t>165</w:t>
                            </w:r>
                            <w:r w:rsidR="00F621C3">
                              <w:rPr>
                                <w:rFonts w:asciiTheme="majorHAnsi" w:hAnsiTheme="majorHAnsi"/>
                                <w:color w:val="595959" w:themeColor="text1" w:themeTint="A6"/>
                                <w:sz w:val="18"/>
                              </w:rPr>
                              <w:t>-</w:t>
                            </w:r>
                            <w:r w:rsidR="00517B46">
                              <w:rPr>
                                <w:rFonts w:asciiTheme="majorHAnsi" w:hAnsiTheme="majorHAnsi"/>
                                <w:color w:val="595959" w:themeColor="text1" w:themeTint="A6"/>
                                <w:sz w:val="18"/>
                              </w:rPr>
                              <w:t>14</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517B46">
                              <w:rPr>
                                <w:rFonts w:asciiTheme="majorHAnsi" w:hAnsiTheme="majorHAnsi"/>
                                <w:color w:val="595959" w:themeColor="text1" w:themeTint="A6"/>
                                <w:sz w:val="18"/>
                              </w:rPr>
                              <w:t xml:space="preserve">José Joaquín </w:t>
                            </w:r>
                            <w:proofErr w:type="spellStart"/>
                            <w:r w:rsidR="00517B46">
                              <w:rPr>
                                <w:rFonts w:asciiTheme="majorHAnsi" w:hAnsiTheme="majorHAnsi"/>
                                <w:color w:val="595959" w:themeColor="text1" w:themeTint="A6"/>
                                <w:sz w:val="18"/>
                              </w:rPr>
                              <w:t>Páez</w:t>
                            </w:r>
                            <w:proofErr w:type="spellEnd"/>
                            <w:r w:rsidR="00517B46">
                              <w:rPr>
                                <w:rFonts w:asciiTheme="majorHAnsi" w:hAnsiTheme="majorHAnsi"/>
                                <w:color w:val="595959" w:themeColor="text1" w:themeTint="A6"/>
                                <w:sz w:val="18"/>
                              </w:rPr>
                              <w:t xml:space="preserve"> Monsalve</w:t>
                            </w:r>
                            <w:r w:rsidRPr="003C32BC">
                              <w:rPr>
                                <w:rFonts w:asciiTheme="majorHAnsi" w:hAnsiTheme="majorHAnsi"/>
                                <w:color w:val="595959" w:themeColor="text1" w:themeTint="A6"/>
                                <w:sz w:val="18"/>
                              </w:rPr>
                              <w:t xml:space="preserve">. </w:t>
                            </w:r>
                            <w:r w:rsidR="00517B46">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A02258">
                              <w:rPr>
                                <w:rFonts w:asciiTheme="majorHAnsi" w:hAnsiTheme="majorHAnsi"/>
                                <w:color w:val="595959" w:themeColor="text1" w:themeTint="A6"/>
                                <w:sz w:val="18"/>
                              </w:rPr>
                              <w:t>October 26,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2D2C435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02258">
                        <w:rPr>
                          <w:rFonts w:asciiTheme="majorHAnsi" w:hAnsiTheme="majorHAnsi"/>
                          <w:color w:val="595959" w:themeColor="text1" w:themeTint="A6"/>
                          <w:sz w:val="18"/>
                        </w:rPr>
                        <w:t>284</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517B46">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517B46">
                        <w:rPr>
                          <w:rFonts w:asciiTheme="majorHAnsi" w:hAnsiTheme="majorHAnsi"/>
                          <w:color w:val="595959" w:themeColor="text1" w:themeTint="A6"/>
                          <w:sz w:val="18"/>
                        </w:rPr>
                        <w:t>165</w:t>
                      </w:r>
                      <w:r w:rsidR="00F621C3">
                        <w:rPr>
                          <w:rFonts w:asciiTheme="majorHAnsi" w:hAnsiTheme="majorHAnsi"/>
                          <w:color w:val="595959" w:themeColor="text1" w:themeTint="A6"/>
                          <w:sz w:val="18"/>
                        </w:rPr>
                        <w:t>-</w:t>
                      </w:r>
                      <w:r w:rsidR="00517B46">
                        <w:rPr>
                          <w:rFonts w:asciiTheme="majorHAnsi" w:hAnsiTheme="majorHAnsi"/>
                          <w:color w:val="595959" w:themeColor="text1" w:themeTint="A6"/>
                          <w:sz w:val="18"/>
                        </w:rPr>
                        <w:t>14</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517B46">
                        <w:rPr>
                          <w:rFonts w:asciiTheme="majorHAnsi" w:hAnsiTheme="majorHAnsi"/>
                          <w:color w:val="595959" w:themeColor="text1" w:themeTint="A6"/>
                          <w:sz w:val="18"/>
                        </w:rPr>
                        <w:t xml:space="preserve">José Joaquín </w:t>
                      </w:r>
                      <w:proofErr w:type="spellStart"/>
                      <w:r w:rsidR="00517B46">
                        <w:rPr>
                          <w:rFonts w:asciiTheme="majorHAnsi" w:hAnsiTheme="majorHAnsi"/>
                          <w:color w:val="595959" w:themeColor="text1" w:themeTint="A6"/>
                          <w:sz w:val="18"/>
                        </w:rPr>
                        <w:t>Páez</w:t>
                      </w:r>
                      <w:proofErr w:type="spellEnd"/>
                      <w:r w:rsidR="00517B46">
                        <w:rPr>
                          <w:rFonts w:asciiTheme="majorHAnsi" w:hAnsiTheme="majorHAnsi"/>
                          <w:color w:val="595959" w:themeColor="text1" w:themeTint="A6"/>
                          <w:sz w:val="18"/>
                        </w:rPr>
                        <w:t xml:space="preserve"> Monsalve</w:t>
                      </w:r>
                      <w:r w:rsidRPr="003C32BC">
                        <w:rPr>
                          <w:rFonts w:asciiTheme="majorHAnsi" w:hAnsiTheme="majorHAnsi"/>
                          <w:color w:val="595959" w:themeColor="text1" w:themeTint="A6"/>
                          <w:sz w:val="18"/>
                        </w:rPr>
                        <w:t xml:space="preserve">. </w:t>
                      </w:r>
                      <w:r w:rsidR="00517B46">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A02258">
                        <w:rPr>
                          <w:rFonts w:asciiTheme="majorHAnsi" w:hAnsiTheme="majorHAnsi"/>
                          <w:color w:val="595959" w:themeColor="text1" w:themeTint="A6"/>
                          <w:sz w:val="18"/>
                        </w:rPr>
                        <w:t>October 26, 2021.</w:t>
                      </w:r>
                    </w:p>
                  </w:txbxContent>
                </v:textbox>
              </v:shape>
            </w:pict>
          </mc:Fallback>
        </mc:AlternateContent>
      </w:r>
    </w:p>
    <w:p w14:paraId="1C0DAFDE" w14:textId="77777777" w:rsidR="002C1641" w:rsidRPr="00DA5FC6" w:rsidRDefault="002C1641" w:rsidP="00040C3A">
      <w:pPr>
        <w:tabs>
          <w:tab w:val="center" w:pos="5400"/>
        </w:tabs>
        <w:suppressAutoHyphens/>
        <w:jc w:val="center"/>
        <w:rPr>
          <w:rFonts w:asciiTheme="majorHAnsi" w:hAnsiTheme="majorHAnsi"/>
          <w:sz w:val="18"/>
          <w:szCs w:val="22"/>
        </w:rPr>
      </w:pPr>
    </w:p>
    <w:p w14:paraId="5420A6FF" w14:textId="77777777" w:rsidR="002C1641" w:rsidRPr="00DA5FC6" w:rsidRDefault="002C1641" w:rsidP="00040C3A">
      <w:pPr>
        <w:tabs>
          <w:tab w:val="center" w:pos="5400"/>
        </w:tabs>
        <w:suppressAutoHyphens/>
        <w:jc w:val="center"/>
        <w:rPr>
          <w:rFonts w:asciiTheme="majorHAnsi" w:hAnsiTheme="majorHAnsi"/>
          <w:sz w:val="18"/>
          <w:szCs w:val="22"/>
        </w:rPr>
      </w:pPr>
    </w:p>
    <w:p w14:paraId="03B36C31" w14:textId="77777777" w:rsidR="003C32BC" w:rsidRPr="00DA5FC6" w:rsidRDefault="003C32BC" w:rsidP="003C32BC">
      <w:pPr>
        <w:tabs>
          <w:tab w:val="center" w:pos="5400"/>
        </w:tabs>
        <w:suppressAutoHyphens/>
        <w:jc w:val="center"/>
        <w:rPr>
          <w:rFonts w:asciiTheme="majorHAnsi" w:hAnsiTheme="majorHAnsi"/>
          <w:sz w:val="18"/>
          <w:szCs w:val="22"/>
        </w:rPr>
      </w:pPr>
    </w:p>
    <w:p w14:paraId="154A4854" w14:textId="77777777" w:rsidR="003C32BC" w:rsidRPr="00DA5FC6" w:rsidRDefault="006311DA" w:rsidP="003C32BC">
      <w:pPr>
        <w:tabs>
          <w:tab w:val="center" w:pos="5400"/>
        </w:tabs>
        <w:suppressAutoHyphens/>
        <w:jc w:val="center"/>
        <w:rPr>
          <w:rFonts w:asciiTheme="majorHAnsi" w:hAnsiTheme="majorHAnsi"/>
          <w:sz w:val="18"/>
          <w:szCs w:val="22"/>
        </w:rPr>
      </w:pPr>
      <w:r w:rsidRPr="00DA5FC6">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DA5FC6">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DA5FC6" w:rsidRDefault="007607C4" w:rsidP="003C32BC">
      <w:pPr>
        <w:tabs>
          <w:tab w:val="center" w:pos="5400"/>
        </w:tabs>
        <w:suppressAutoHyphens/>
        <w:jc w:val="center"/>
        <w:rPr>
          <w:rFonts w:asciiTheme="majorHAnsi" w:hAnsiTheme="majorHAnsi"/>
          <w:sz w:val="18"/>
          <w:szCs w:val="22"/>
        </w:rPr>
        <w:sectPr w:rsidR="007607C4" w:rsidRPr="00DA5FC6" w:rsidSect="00853419">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DA5FC6" w:rsidRDefault="00F621C3" w:rsidP="00F621C3">
      <w:pPr>
        <w:spacing w:after="240"/>
        <w:ind w:firstLine="720"/>
        <w:jc w:val="both"/>
        <w:rPr>
          <w:rFonts w:asciiTheme="majorHAnsi" w:hAnsiTheme="majorHAnsi"/>
          <w:b/>
          <w:bCs/>
          <w:sz w:val="20"/>
          <w:szCs w:val="20"/>
        </w:rPr>
      </w:pPr>
      <w:r w:rsidRPr="00DA5FC6">
        <w:rPr>
          <w:rFonts w:asciiTheme="majorHAnsi" w:hAnsiTheme="majorHAnsi"/>
          <w:b/>
          <w:bCs/>
          <w:sz w:val="20"/>
          <w:szCs w:val="20"/>
        </w:rPr>
        <w:lastRenderedPageBreak/>
        <w:t>I.</w:t>
      </w:r>
      <w:r w:rsidRPr="00DA5FC6">
        <w:rPr>
          <w:rFonts w:asciiTheme="majorHAnsi" w:hAnsiTheme="majorHAnsi"/>
          <w:b/>
          <w:bCs/>
          <w:sz w:val="20"/>
          <w:szCs w:val="20"/>
        </w:rPr>
        <w:tab/>
      </w:r>
      <w:r w:rsidR="00592718" w:rsidRPr="00DA5FC6">
        <w:rPr>
          <w:rFonts w:asciiTheme="majorHAnsi" w:hAnsiTheme="majorHAnsi"/>
          <w:b/>
          <w:bCs/>
          <w:sz w:val="20"/>
          <w:szCs w:val="20"/>
        </w:rPr>
        <w:t>INFORMATION ABOUT THE PETITION</w:t>
      </w:r>
      <w:r w:rsidRPr="00DA5FC6">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A5FC6"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DA5FC6" w:rsidRDefault="003771A3" w:rsidP="009163FC">
            <w:pPr>
              <w:jc w:val="center"/>
              <w:rPr>
                <w:rFonts w:ascii="Cambria" w:hAnsi="Cambria"/>
                <w:b/>
                <w:bCs/>
                <w:color w:val="FFFFFF" w:themeColor="background1"/>
                <w:sz w:val="20"/>
                <w:szCs w:val="20"/>
              </w:rPr>
            </w:pPr>
            <w:r w:rsidRPr="00DA5FC6">
              <w:rPr>
                <w:rFonts w:ascii="Cambria" w:hAnsi="Cambria"/>
                <w:b/>
                <w:bCs/>
                <w:color w:val="FFFFFF" w:themeColor="background1"/>
                <w:sz w:val="20"/>
                <w:szCs w:val="20"/>
              </w:rPr>
              <w:t>Petitioner</w:t>
            </w:r>
            <w:r w:rsidR="00F621C3" w:rsidRPr="00DA5FC6">
              <w:rPr>
                <w:rFonts w:ascii="Cambria" w:hAnsi="Cambria"/>
                <w:b/>
                <w:bCs/>
                <w:color w:val="FFFFFF" w:themeColor="background1"/>
                <w:sz w:val="20"/>
                <w:szCs w:val="20"/>
              </w:rPr>
              <w:t>:</w:t>
            </w:r>
          </w:p>
        </w:tc>
        <w:tc>
          <w:tcPr>
            <w:tcW w:w="5670" w:type="dxa"/>
            <w:vAlign w:val="center"/>
          </w:tcPr>
          <w:p w14:paraId="0674C7B8" w14:textId="6F5819E3" w:rsidR="00F621C3" w:rsidRPr="00DA5FC6" w:rsidRDefault="0043520E" w:rsidP="009163FC">
            <w:pPr>
              <w:jc w:val="both"/>
              <w:rPr>
                <w:rFonts w:ascii="Cambria" w:hAnsi="Cambria"/>
                <w:bCs/>
                <w:sz w:val="20"/>
                <w:szCs w:val="20"/>
              </w:rPr>
            </w:pPr>
            <w:r w:rsidRPr="00DA5FC6">
              <w:rPr>
                <w:rFonts w:asciiTheme="majorHAnsi" w:hAnsiTheme="majorHAnsi"/>
                <w:bCs/>
                <w:sz w:val="20"/>
                <w:szCs w:val="20"/>
                <w:bdr w:val="none" w:sz="0" w:space="0" w:color="auto" w:frame="1"/>
              </w:rPr>
              <w:t xml:space="preserve">Germán Humberto </w:t>
            </w:r>
            <w:proofErr w:type="spellStart"/>
            <w:r w:rsidRPr="00DA5FC6">
              <w:rPr>
                <w:rFonts w:asciiTheme="majorHAnsi" w:hAnsiTheme="majorHAnsi"/>
                <w:bCs/>
                <w:sz w:val="20"/>
                <w:szCs w:val="20"/>
                <w:bdr w:val="none" w:sz="0" w:space="0" w:color="auto" w:frame="1"/>
              </w:rPr>
              <w:t>Rincón</w:t>
            </w:r>
            <w:proofErr w:type="spellEnd"/>
            <w:r w:rsidRPr="00DA5FC6">
              <w:rPr>
                <w:rFonts w:asciiTheme="majorHAnsi" w:hAnsiTheme="majorHAnsi"/>
                <w:bCs/>
                <w:sz w:val="20"/>
                <w:szCs w:val="20"/>
                <w:bdr w:val="none" w:sz="0" w:space="0" w:color="auto" w:frame="1"/>
              </w:rPr>
              <w:t xml:space="preserve"> </w:t>
            </w:r>
            <w:proofErr w:type="spellStart"/>
            <w:r w:rsidRPr="00DA5FC6">
              <w:rPr>
                <w:rFonts w:asciiTheme="majorHAnsi" w:hAnsiTheme="majorHAnsi"/>
                <w:bCs/>
                <w:sz w:val="20"/>
                <w:szCs w:val="20"/>
                <w:bdr w:val="none" w:sz="0" w:space="0" w:color="auto" w:frame="1"/>
              </w:rPr>
              <w:t>Perfetti</w:t>
            </w:r>
            <w:proofErr w:type="spellEnd"/>
          </w:p>
        </w:tc>
      </w:tr>
      <w:tr w:rsidR="00F621C3" w:rsidRPr="00DA5FC6"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DA5FC6" w:rsidRDefault="00FE70DB"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DA5FC6">
                  <w:rPr>
                    <w:rFonts w:ascii="Cambria" w:hAnsi="Cambria"/>
                    <w:b/>
                    <w:bCs/>
                    <w:color w:val="FFFFFF" w:themeColor="background1"/>
                    <w:sz w:val="20"/>
                    <w:szCs w:val="20"/>
                  </w:rPr>
                  <w:t>Alleged victim</w:t>
                </w:r>
              </w:sdtContent>
            </w:sdt>
            <w:r w:rsidR="00F621C3" w:rsidRPr="00DA5FC6">
              <w:rPr>
                <w:rFonts w:ascii="Cambria" w:hAnsi="Cambria"/>
                <w:b/>
                <w:bCs/>
                <w:color w:val="FFFFFF" w:themeColor="background1"/>
                <w:sz w:val="20"/>
                <w:szCs w:val="20"/>
              </w:rPr>
              <w:t>:</w:t>
            </w:r>
          </w:p>
        </w:tc>
        <w:tc>
          <w:tcPr>
            <w:tcW w:w="5670" w:type="dxa"/>
            <w:vAlign w:val="center"/>
          </w:tcPr>
          <w:p w14:paraId="60895337" w14:textId="0D59C9D7" w:rsidR="00F621C3" w:rsidRPr="00DA5FC6" w:rsidRDefault="0043520E" w:rsidP="009163FC">
            <w:pPr>
              <w:jc w:val="both"/>
              <w:rPr>
                <w:rFonts w:ascii="Cambria" w:hAnsi="Cambria"/>
                <w:bCs/>
                <w:sz w:val="20"/>
                <w:szCs w:val="20"/>
              </w:rPr>
            </w:pPr>
            <w:r w:rsidRPr="00DA5FC6">
              <w:rPr>
                <w:rFonts w:asciiTheme="majorHAnsi" w:hAnsiTheme="majorHAnsi"/>
                <w:bCs/>
                <w:sz w:val="20"/>
                <w:szCs w:val="20"/>
                <w:bdr w:val="none" w:sz="0" w:space="0" w:color="auto" w:frame="1"/>
              </w:rPr>
              <w:t xml:space="preserve">José Joaquín </w:t>
            </w:r>
            <w:proofErr w:type="spellStart"/>
            <w:r w:rsidRPr="00DA5FC6">
              <w:rPr>
                <w:rFonts w:asciiTheme="majorHAnsi" w:hAnsiTheme="majorHAnsi"/>
                <w:bCs/>
                <w:sz w:val="20"/>
                <w:szCs w:val="20"/>
                <w:bdr w:val="none" w:sz="0" w:space="0" w:color="auto" w:frame="1"/>
              </w:rPr>
              <w:t>Páez</w:t>
            </w:r>
            <w:proofErr w:type="spellEnd"/>
            <w:r w:rsidRPr="00DA5FC6">
              <w:rPr>
                <w:rFonts w:asciiTheme="majorHAnsi" w:hAnsiTheme="majorHAnsi"/>
                <w:bCs/>
                <w:sz w:val="20"/>
                <w:szCs w:val="20"/>
                <w:bdr w:val="none" w:sz="0" w:space="0" w:color="auto" w:frame="1"/>
              </w:rPr>
              <w:t xml:space="preserve"> Monsalve</w:t>
            </w:r>
          </w:p>
        </w:tc>
      </w:tr>
      <w:tr w:rsidR="00F621C3" w:rsidRPr="00DA5FC6"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DA5FC6" w:rsidRDefault="005816E5" w:rsidP="005816E5">
            <w:pPr>
              <w:jc w:val="center"/>
              <w:rPr>
                <w:rFonts w:ascii="Cambria" w:hAnsi="Cambria"/>
                <w:b/>
                <w:bCs/>
                <w:color w:val="FFFFFF" w:themeColor="background1"/>
                <w:sz w:val="20"/>
                <w:szCs w:val="20"/>
              </w:rPr>
            </w:pPr>
            <w:r w:rsidRPr="00DA5FC6">
              <w:rPr>
                <w:rFonts w:ascii="Cambria" w:hAnsi="Cambria"/>
                <w:b/>
                <w:bCs/>
                <w:color w:val="FFFFFF" w:themeColor="background1"/>
                <w:sz w:val="20"/>
                <w:szCs w:val="20"/>
              </w:rPr>
              <w:t xml:space="preserve">Respondent </w:t>
            </w:r>
            <w:r w:rsidR="00F621C3" w:rsidRPr="00DA5FC6">
              <w:rPr>
                <w:rFonts w:ascii="Cambria" w:hAnsi="Cambria"/>
                <w:b/>
                <w:bCs/>
                <w:color w:val="FFFFFF" w:themeColor="background1"/>
                <w:sz w:val="20"/>
                <w:szCs w:val="20"/>
              </w:rPr>
              <w:t>State:</w:t>
            </w:r>
          </w:p>
        </w:tc>
        <w:tc>
          <w:tcPr>
            <w:tcW w:w="5670" w:type="dxa"/>
            <w:vAlign w:val="center"/>
          </w:tcPr>
          <w:p w14:paraId="3539D391" w14:textId="13AB9297" w:rsidR="00F621C3" w:rsidRPr="00DA5FC6" w:rsidRDefault="0043520E" w:rsidP="009163FC">
            <w:pPr>
              <w:jc w:val="both"/>
              <w:rPr>
                <w:rFonts w:ascii="Cambria" w:hAnsi="Cambria"/>
                <w:bCs/>
                <w:sz w:val="20"/>
                <w:szCs w:val="20"/>
              </w:rPr>
            </w:pPr>
            <w:r w:rsidRPr="00DA5FC6">
              <w:rPr>
                <w:rFonts w:ascii="Cambria" w:hAnsi="Cambria"/>
                <w:bCs/>
                <w:sz w:val="20"/>
                <w:szCs w:val="20"/>
              </w:rPr>
              <w:t>Colombia</w:t>
            </w:r>
          </w:p>
        </w:tc>
      </w:tr>
      <w:tr w:rsidR="00E47F3D" w:rsidRPr="00DA5FC6"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DA5FC6" w:rsidRDefault="00E47F3D" w:rsidP="00E7588C">
            <w:pPr>
              <w:jc w:val="center"/>
              <w:rPr>
                <w:rFonts w:ascii="Cambria" w:hAnsi="Cambria"/>
                <w:b/>
                <w:bCs/>
                <w:color w:val="FFFFFF" w:themeColor="background1"/>
                <w:sz w:val="20"/>
                <w:szCs w:val="20"/>
              </w:rPr>
            </w:pPr>
            <w:r w:rsidRPr="00DA5FC6">
              <w:rPr>
                <w:rFonts w:ascii="Cambria" w:hAnsi="Cambria"/>
                <w:b/>
                <w:bCs/>
                <w:color w:val="FFFFFF" w:themeColor="background1"/>
                <w:sz w:val="20"/>
                <w:szCs w:val="20"/>
              </w:rPr>
              <w:t xml:space="preserve">Rights </w:t>
            </w:r>
            <w:r w:rsidR="00E7588C" w:rsidRPr="00DA5FC6">
              <w:rPr>
                <w:rFonts w:ascii="Cambria" w:hAnsi="Cambria"/>
                <w:b/>
                <w:bCs/>
                <w:color w:val="FFFFFF" w:themeColor="background1"/>
                <w:sz w:val="20"/>
                <w:szCs w:val="20"/>
              </w:rPr>
              <w:t>invoked:</w:t>
            </w:r>
          </w:p>
        </w:tc>
        <w:tc>
          <w:tcPr>
            <w:tcW w:w="5670" w:type="dxa"/>
            <w:vAlign w:val="center"/>
          </w:tcPr>
          <w:p w14:paraId="51EEF9D2" w14:textId="7832D84B" w:rsidR="00E47F3D" w:rsidRPr="00DA5FC6" w:rsidRDefault="00025EAD" w:rsidP="0043520E">
            <w:r w:rsidRPr="00DA5FC6">
              <w:rPr>
                <w:rFonts w:ascii="Cambria" w:hAnsi="Cambria"/>
                <w:bCs/>
                <w:sz w:val="20"/>
                <w:szCs w:val="20"/>
              </w:rPr>
              <w:t xml:space="preserve">Articles </w:t>
            </w:r>
            <w:r w:rsidR="0097441A" w:rsidRPr="00DA5FC6">
              <w:rPr>
                <w:rFonts w:ascii="Cambria" w:hAnsi="Cambria"/>
                <w:bCs/>
                <w:sz w:val="20"/>
                <w:szCs w:val="20"/>
              </w:rPr>
              <w:t>8 (fair trial)</w:t>
            </w:r>
            <w:r w:rsidR="0043520E" w:rsidRPr="00DA5FC6">
              <w:rPr>
                <w:rFonts w:ascii="Cambria" w:hAnsi="Cambria"/>
                <w:bCs/>
                <w:sz w:val="20"/>
                <w:szCs w:val="20"/>
              </w:rPr>
              <w:t xml:space="preserve">, 24 (equality before the law) </w:t>
            </w:r>
            <w:r w:rsidR="0097441A" w:rsidRPr="00DA5FC6">
              <w:rPr>
                <w:rFonts w:ascii="Cambria" w:hAnsi="Cambria"/>
                <w:bCs/>
                <w:sz w:val="20"/>
                <w:szCs w:val="20"/>
              </w:rPr>
              <w:t>and 25 (judicial protection)</w:t>
            </w:r>
            <w:r w:rsidRPr="00DA5FC6">
              <w:rPr>
                <w:rFonts w:ascii="Cambria" w:hAnsi="Cambria"/>
                <w:bCs/>
                <w:sz w:val="20"/>
                <w:szCs w:val="20"/>
              </w:rPr>
              <w:t xml:space="preserve"> </w:t>
            </w:r>
            <w:r w:rsidR="002E6F7C" w:rsidRPr="00DA5FC6">
              <w:rPr>
                <w:rFonts w:ascii="Cambria" w:hAnsi="Cambria"/>
                <w:bCs/>
                <w:sz w:val="20"/>
                <w:szCs w:val="20"/>
              </w:rPr>
              <w:t>of the American Convention on Human Rights</w:t>
            </w:r>
            <w:r w:rsidR="002E6F7C" w:rsidRPr="00DA5FC6">
              <w:rPr>
                <w:rStyle w:val="FootnoteReference"/>
                <w:rFonts w:ascii="Cambria" w:hAnsi="Cambria"/>
                <w:bCs/>
                <w:sz w:val="20"/>
                <w:szCs w:val="20"/>
              </w:rPr>
              <w:footnoteReference w:id="2"/>
            </w:r>
            <w:r w:rsidR="002F3266" w:rsidRPr="00DA5FC6">
              <w:rPr>
                <w:rFonts w:ascii="Cambria" w:hAnsi="Cambria"/>
                <w:bCs/>
                <w:sz w:val="20"/>
                <w:szCs w:val="20"/>
              </w:rPr>
              <w:t xml:space="preserve"> </w:t>
            </w:r>
            <w:r w:rsidR="002F3266" w:rsidRPr="00DA5FC6">
              <w:rPr>
                <w:rFonts w:ascii="Cambria" w:hAnsi="Cambria"/>
                <w:sz w:val="20"/>
                <w:szCs w:val="20"/>
                <w:bdr w:val="none" w:sz="0" w:space="0" w:color="auto" w:frame="1"/>
              </w:rPr>
              <w:t>in relation to its article 1.1 (obligation to respect rights)</w:t>
            </w:r>
            <w:r w:rsidR="00083BC3" w:rsidRPr="00DA5FC6">
              <w:rPr>
                <w:rFonts w:ascii="Cambria" w:hAnsi="Cambria"/>
                <w:sz w:val="20"/>
                <w:szCs w:val="20"/>
                <w:bdr w:val="none" w:sz="0" w:space="0" w:color="auto" w:frame="1"/>
              </w:rPr>
              <w:t xml:space="preserve"> and </w:t>
            </w:r>
            <w:r w:rsidR="00083BC3" w:rsidRPr="00DA5FC6">
              <w:rPr>
                <w:rFonts w:ascii="Cambria" w:hAnsi="Cambria"/>
                <w:bCs/>
                <w:sz w:val="20"/>
                <w:szCs w:val="20"/>
              </w:rPr>
              <w:t xml:space="preserve">2 (obligation to abide by domestic legal effects) </w:t>
            </w:r>
            <w:r w:rsidR="00EC7620" w:rsidRPr="00DA5FC6">
              <w:rPr>
                <w:rFonts w:ascii="Cambria" w:hAnsi="Cambria"/>
                <w:bCs/>
                <w:sz w:val="20"/>
                <w:szCs w:val="20"/>
              </w:rPr>
              <w:t>thereof</w:t>
            </w:r>
            <w:r w:rsidR="0043520E" w:rsidRPr="00DA5FC6">
              <w:rPr>
                <w:rFonts w:ascii="Cambria" w:hAnsi="Cambria"/>
                <w:bCs/>
                <w:sz w:val="20"/>
                <w:szCs w:val="20"/>
              </w:rPr>
              <w:t xml:space="preserve"> </w:t>
            </w:r>
            <w:r w:rsidR="007C62DA" w:rsidRPr="00DA5FC6">
              <w:rPr>
                <w:rFonts w:asciiTheme="majorHAnsi" w:hAnsiTheme="majorHAnsi"/>
                <w:bCs/>
                <w:sz w:val="20"/>
                <w:szCs w:val="20"/>
                <w:bdr w:val="none" w:sz="0" w:space="0" w:color="auto" w:frame="1"/>
              </w:rPr>
              <w:t>and</w:t>
            </w:r>
            <w:r w:rsidR="0043520E" w:rsidRPr="00DA5FC6">
              <w:rPr>
                <w:rFonts w:asciiTheme="majorHAnsi" w:hAnsiTheme="majorHAnsi"/>
                <w:bCs/>
                <w:sz w:val="20"/>
                <w:szCs w:val="20"/>
                <w:bdr w:val="none" w:sz="0" w:space="0" w:color="auto" w:frame="1"/>
              </w:rPr>
              <w:t xml:space="preserve"> </w:t>
            </w:r>
            <w:r w:rsidR="007C62DA" w:rsidRPr="00DA5FC6">
              <w:rPr>
                <w:rFonts w:asciiTheme="majorHAnsi" w:hAnsiTheme="majorHAnsi"/>
                <w:bCs/>
                <w:sz w:val="20"/>
                <w:szCs w:val="20"/>
                <w:bdr w:val="none" w:sz="0" w:space="0" w:color="auto" w:frame="1"/>
              </w:rPr>
              <w:t>article</w:t>
            </w:r>
            <w:r w:rsidR="0043520E" w:rsidRPr="00DA5FC6">
              <w:rPr>
                <w:rFonts w:asciiTheme="majorHAnsi" w:hAnsiTheme="majorHAnsi"/>
                <w:bCs/>
                <w:sz w:val="20"/>
                <w:szCs w:val="20"/>
                <w:bdr w:val="none" w:sz="0" w:space="0" w:color="auto" w:frame="1"/>
              </w:rPr>
              <w:t xml:space="preserve"> 6 (</w:t>
            </w:r>
            <w:r w:rsidR="00DA5FC6" w:rsidRPr="00DA5FC6">
              <w:rPr>
                <w:rFonts w:asciiTheme="majorHAnsi" w:hAnsiTheme="majorHAnsi"/>
                <w:bCs/>
                <w:sz w:val="20"/>
                <w:szCs w:val="20"/>
                <w:bdr w:val="none" w:sz="0" w:space="0" w:color="auto" w:frame="1"/>
              </w:rPr>
              <w:t>right to work</w:t>
            </w:r>
            <w:r w:rsidR="0043520E" w:rsidRPr="00DA5FC6">
              <w:rPr>
                <w:rFonts w:asciiTheme="majorHAnsi" w:hAnsiTheme="majorHAnsi"/>
                <w:bCs/>
                <w:sz w:val="20"/>
                <w:szCs w:val="20"/>
                <w:bdr w:val="none" w:sz="0" w:space="0" w:color="auto" w:frame="1"/>
              </w:rPr>
              <w:t xml:space="preserve">) </w:t>
            </w:r>
            <w:r w:rsidR="00DA5FC6" w:rsidRPr="00DA5FC6">
              <w:rPr>
                <w:rFonts w:asciiTheme="majorHAnsi" w:hAnsiTheme="majorHAnsi"/>
                <w:bCs/>
                <w:sz w:val="20"/>
                <w:szCs w:val="20"/>
                <w:bdr w:val="none" w:sz="0" w:space="0" w:color="auto" w:frame="1"/>
              </w:rPr>
              <w:t xml:space="preserve">of the Additional Protocol to the American Convention on Human Rights in the Area of Economic, Social and Cultural Rights </w:t>
            </w:r>
            <w:r w:rsidR="0043520E" w:rsidRPr="00DA5FC6">
              <w:rPr>
                <w:rStyle w:val="FootnoteReference"/>
                <w:rFonts w:asciiTheme="majorHAnsi" w:hAnsiTheme="majorHAnsi"/>
                <w:sz w:val="20"/>
                <w:szCs w:val="20"/>
                <w:bdr w:val="none" w:sz="0" w:space="0" w:color="auto" w:frame="1"/>
              </w:rPr>
              <w:footnoteReference w:id="3"/>
            </w:r>
          </w:p>
        </w:tc>
      </w:tr>
    </w:tbl>
    <w:p w14:paraId="006E8D49" w14:textId="1C646C41" w:rsidR="00F621C3" w:rsidRPr="00DA5FC6" w:rsidRDefault="00F621C3" w:rsidP="00F621C3">
      <w:pPr>
        <w:spacing w:before="240" w:after="240"/>
        <w:ind w:firstLine="720"/>
        <w:jc w:val="both"/>
        <w:rPr>
          <w:rFonts w:asciiTheme="majorHAnsi" w:hAnsiTheme="majorHAnsi"/>
          <w:b/>
          <w:bCs/>
          <w:sz w:val="20"/>
          <w:szCs w:val="20"/>
        </w:rPr>
      </w:pPr>
      <w:r w:rsidRPr="00DA5FC6">
        <w:rPr>
          <w:rFonts w:asciiTheme="majorHAnsi" w:hAnsiTheme="majorHAnsi"/>
          <w:b/>
          <w:bCs/>
          <w:sz w:val="20"/>
          <w:szCs w:val="20"/>
        </w:rPr>
        <w:t>II.</w:t>
      </w:r>
      <w:r w:rsidRPr="00DA5FC6">
        <w:rPr>
          <w:rFonts w:asciiTheme="majorHAnsi" w:hAnsiTheme="majorHAnsi"/>
          <w:b/>
          <w:bCs/>
          <w:sz w:val="20"/>
          <w:szCs w:val="20"/>
        </w:rPr>
        <w:tab/>
        <w:t>PROCE</w:t>
      </w:r>
      <w:r w:rsidR="00321AFD" w:rsidRPr="00DA5FC6">
        <w:rPr>
          <w:rFonts w:asciiTheme="majorHAnsi" w:hAnsiTheme="majorHAnsi"/>
          <w:b/>
          <w:bCs/>
          <w:sz w:val="20"/>
          <w:szCs w:val="20"/>
        </w:rPr>
        <w:t>EDINGS</w:t>
      </w:r>
      <w:r w:rsidRPr="00DA5FC6">
        <w:rPr>
          <w:rFonts w:asciiTheme="majorHAnsi" w:hAnsiTheme="majorHAnsi"/>
          <w:b/>
          <w:bCs/>
          <w:sz w:val="20"/>
          <w:szCs w:val="20"/>
        </w:rPr>
        <w:t xml:space="preserve"> BEFORE THE IACHR</w:t>
      </w:r>
      <w:r w:rsidR="00653EA6" w:rsidRPr="00DA5FC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A5FC6"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DA5FC6" w:rsidRDefault="00B06BB7" w:rsidP="00B06BB7">
            <w:pPr>
              <w:jc w:val="center"/>
              <w:rPr>
                <w:rFonts w:ascii="Cambria" w:hAnsi="Cambria"/>
                <w:b/>
                <w:bCs/>
                <w:color w:val="FFFFFF" w:themeColor="background1"/>
                <w:sz w:val="20"/>
                <w:szCs w:val="20"/>
              </w:rPr>
            </w:pPr>
            <w:r w:rsidRPr="00DA5FC6">
              <w:rPr>
                <w:rFonts w:ascii="Cambria" w:hAnsi="Cambria"/>
                <w:b/>
                <w:bCs/>
                <w:color w:val="FFFFFF" w:themeColor="background1"/>
                <w:sz w:val="20"/>
                <w:szCs w:val="20"/>
              </w:rPr>
              <w:t>Filing of the petition</w:t>
            </w:r>
            <w:r w:rsidR="00F621C3" w:rsidRPr="00DA5FC6">
              <w:rPr>
                <w:rFonts w:ascii="Cambria" w:hAnsi="Cambria"/>
                <w:b/>
                <w:bCs/>
                <w:color w:val="FFFFFF" w:themeColor="background1"/>
                <w:sz w:val="20"/>
                <w:szCs w:val="20"/>
              </w:rPr>
              <w:t>:</w:t>
            </w:r>
          </w:p>
        </w:tc>
        <w:tc>
          <w:tcPr>
            <w:tcW w:w="5670" w:type="dxa"/>
            <w:vAlign w:val="center"/>
          </w:tcPr>
          <w:p w14:paraId="1C0C3DE2" w14:textId="7C0D0520" w:rsidR="00F621C3" w:rsidRPr="00DA5FC6" w:rsidRDefault="00DA5FC6" w:rsidP="009163FC">
            <w:pPr>
              <w:jc w:val="both"/>
              <w:rPr>
                <w:rFonts w:ascii="Cambria" w:hAnsi="Cambria"/>
                <w:bCs/>
                <w:sz w:val="20"/>
                <w:szCs w:val="20"/>
              </w:rPr>
            </w:pPr>
            <w:r>
              <w:rPr>
                <w:rFonts w:asciiTheme="majorHAnsi" w:hAnsiTheme="majorHAnsi"/>
                <w:bCs/>
                <w:sz w:val="20"/>
                <w:szCs w:val="20"/>
                <w:bdr w:val="none" w:sz="0" w:space="0" w:color="auto" w:frame="1"/>
              </w:rPr>
              <w:t>January 31,</w:t>
            </w:r>
            <w:r w:rsidR="00AB308A" w:rsidRPr="00DA5FC6">
              <w:rPr>
                <w:rFonts w:asciiTheme="majorHAnsi" w:hAnsiTheme="majorHAnsi"/>
                <w:bCs/>
                <w:sz w:val="20"/>
                <w:szCs w:val="20"/>
                <w:bdr w:val="none" w:sz="0" w:space="0" w:color="auto" w:frame="1"/>
              </w:rPr>
              <w:t xml:space="preserve"> 2014</w:t>
            </w:r>
          </w:p>
        </w:tc>
      </w:tr>
      <w:tr w:rsidR="00F621C3" w:rsidRPr="00DA5FC6"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DA5FC6" w:rsidRDefault="00F621C3" w:rsidP="003771A3">
            <w:pPr>
              <w:jc w:val="center"/>
              <w:rPr>
                <w:rFonts w:ascii="Cambria" w:hAnsi="Cambria"/>
                <w:b/>
                <w:color w:val="FFFFFF" w:themeColor="background1"/>
                <w:sz w:val="20"/>
                <w:szCs w:val="20"/>
              </w:rPr>
            </w:pPr>
            <w:r w:rsidRPr="00DA5FC6">
              <w:rPr>
                <w:rFonts w:ascii="Cambria" w:hAnsi="Cambria"/>
                <w:b/>
                <w:color w:val="FFFFFF" w:themeColor="background1"/>
                <w:sz w:val="20"/>
                <w:szCs w:val="20"/>
              </w:rPr>
              <w:t xml:space="preserve">Additional information received at the </w:t>
            </w:r>
            <w:r w:rsidR="003771A3" w:rsidRPr="00DA5FC6">
              <w:rPr>
                <w:rFonts w:ascii="Cambria" w:hAnsi="Cambria"/>
                <w:b/>
                <w:color w:val="FFFFFF" w:themeColor="background1"/>
                <w:sz w:val="20"/>
                <w:szCs w:val="20"/>
              </w:rPr>
              <w:t>s</w:t>
            </w:r>
            <w:r w:rsidRPr="00DA5FC6">
              <w:rPr>
                <w:rFonts w:ascii="Cambria" w:hAnsi="Cambria"/>
                <w:b/>
                <w:color w:val="FFFFFF" w:themeColor="background1"/>
                <w:sz w:val="20"/>
                <w:szCs w:val="20"/>
              </w:rPr>
              <w:t>tage</w:t>
            </w:r>
            <w:r w:rsidR="003771A3" w:rsidRPr="00DA5FC6">
              <w:rPr>
                <w:rFonts w:ascii="Cambria" w:hAnsi="Cambria"/>
                <w:b/>
                <w:color w:val="FFFFFF" w:themeColor="background1"/>
                <w:sz w:val="20"/>
                <w:szCs w:val="20"/>
              </w:rPr>
              <w:t xml:space="preserve"> of initial review</w:t>
            </w:r>
            <w:r w:rsidRPr="00DA5FC6">
              <w:rPr>
                <w:rFonts w:ascii="Cambria" w:hAnsi="Cambria"/>
                <w:b/>
                <w:color w:val="FFFFFF" w:themeColor="background1"/>
                <w:sz w:val="20"/>
                <w:szCs w:val="20"/>
              </w:rPr>
              <w:t>:</w:t>
            </w:r>
          </w:p>
        </w:tc>
        <w:tc>
          <w:tcPr>
            <w:tcW w:w="5670" w:type="dxa"/>
            <w:vAlign w:val="center"/>
          </w:tcPr>
          <w:p w14:paraId="499B90CB" w14:textId="667BC8FB" w:rsidR="00F621C3" w:rsidRPr="00DA5FC6" w:rsidRDefault="00DA5FC6" w:rsidP="009163FC">
            <w:pPr>
              <w:jc w:val="both"/>
              <w:rPr>
                <w:rFonts w:ascii="Cambria" w:hAnsi="Cambria"/>
                <w:bCs/>
                <w:sz w:val="20"/>
                <w:szCs w:val="20"/>
              </w:rPr>
            </w:pPr>
            <w:r>
              <w:rPr>
                <w:rFonts w:asciiTheme="majorHAnsi" w:hAnsiTheme="majorHAnsi"/>
                <w:bCs/>
                <w:sz w:val="20"/>
                <w:szCs w:val="20"/>
                <w:bdr w:val="none" w:sz="0" w:space="0" w:color="auto" w:frame="1"/>
              </w:rPr>
              <w:t xml:space="preserve">August 29, </w:t>
            </w:r>
            <w:r w:rsidR="00AB308A" w:rsidRPr="00DA5FC6">
              <w:rPr>
                <w:rFonts w:asciiTheme="majorHAnsi" w:hAnsiTheme="majorHAnsi"/>
                <w:bCs/>
                <w:sz w:val="20"/>
                <w:szCs w:val="20"/>
                <w:bdr w:val="none" w:sz="0" w:space="0" w:color="auto" w:frame="1"/>
              </w:rPr>
              <w:t>2017</w:t>
            </w:r>
          </w:p>
        </w:tc>
      </w:tr>
      <w:tr w:rsidR="00F621C3" w:rsidRPr="00DA5FC6"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DA5FC6" w:rsidRDefault="00B06BB7" w:rsidP="00B06BB7">
            <w:pPr>
              <w:jc w:val="center"/>
              <w:rPr>
                <w:rFonts w:ascii="Cambria" w:hAnsi="Cambria"/>
                <w:b/>
                <w:bCs/>
                <w:color w:val="FFFFFF" w:themeColor="background1"/>
                <w:sz w:val="20"/>
                <w:szCs w:val="20"/>
              </w:rPr>
            </w:pPr>
            <w:r w:rsidRPr="00DA5FC6">
              <w:rPr>
                <w:rFonts w:ascii="Cambria" w:hAnsi="Cambria"/>
                <w:b/>
                <w:color w:val="FFFFFF" w:themeColor="background1"/>
                <w:sz w:val="20"/>
                <w:szCs w:val="20"/>
              </w:rPr>
              <w:t>Notification of the petition to</w:t>
            </w:r>
            <w:r w:rsidR="00F621C3" w:rsidRPr="00DA5FC6">
              <w:rPr>
                <w:rFonts w:ascii="Cambria" w:hAnsi="Cambria"/>
                <w:b/>
                <w:color w:val="FFFFFF" w:themeColor="background1"/>
                <w:sz w:val="20"/>
                <w:szCs w:val="20"/>
              </w:rPr>
              <w:t xml:space="preserve"> the State:</w:t>
            </w:r>
          </w:p>
        </w:tc>
        <w:tc>
          <w:tcPr>
            <w:tcW w:w="5670" w:type="dxa"/>
            <w:vAlign w:val="center"/>
          </w:tcPr>
          <w:p w14:paraId="22ADBFFE" w14:textId="73E8D565" w:rsidR="00F621C3" w:rsidRPr="00DA5FC6" w:rsidRDefault="00DA5FC6" w:rsidP="009163FC">
            <w:pPr>
              <w:jc w:val="both"/>
              <w:rPr>
                <w:rFonts w:ascii="Cambria" w:hAnsi="Cambria"/>
                <w:bCs/>
                <w:sz w:val="20"/>
                <w:szCs w:val="20"/>
              </w:rPr>
            </w:pPr>
            <w:r>
              <w:rPr>
                <w:rFonts w:asciiTheme="majorHAnsi" w:hAnsiTheme="majorHAnsi"/>
                <w:bCs/>
                <w:sz w:val="20"/>
                <w:szCs w:val="20"/>
                <w:bdr w:val="none" w:sz="0" w:space="0" w:color="auto" w:frame="1"/>
              </w:rPr>
              <w:t>September 23,</w:t>
            </w:r>
            <w:r w:rsidR="00AB308A" w:rsidRPr="00DA5FC6">
              <w:rPr>
                <w:rFonts w:asciiTheme="majorHAnsi" w:hAnsiTheme="majorHAnsi"/>
                <w:bCs/>
                <w:sz w:val="20"/>
                <w:szCs w:val="20"/>
                <w:bdr w:val="none" w:sz="0" w:space="0" w:color="auto" w:frame="1"/>
              </w:rPr>
              <w:t xml:space="preserve"> 2019</w:t>
            </w:r>
          </w:p>
        </w:tc>
      </w:tr>
      <w:tr w:rsidR="00F621C3" w:rsidRPr="00DA5FC6"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DA5FC6" w:rsidRDefault="00F621C3" w:rsidP="009163FC">
            <w:pPr>
              <w:jc w:val="center"/>
              <w:rPr>
                <w:rFonts w:ascii="Cambria" w:hAnsi="Cambria"/>
                <w:b/>
                <w:bCs/>
                <w:color w:val="FFFFFF" w:themeColor="background1"/>
                <w:sz w:val="20"/>
                <w:szCs w:val="20"/>
              </w:rPr>
            </w:pPr>
            <w:r w:rsidRPr="00DA5FC6">
              <w:rPr>
                <w:rFonts w:ascii="Cambria" w:hAnsi="Cambria"/>
                <w:b/>
                <w:color w:val="FFFFFF" w:themeColor="background1"/>
                <w:sz w:val="20"/>
                <w:szCs w:val="20"/>
              </w:rPr>
              <w:t>State’s first response:</w:t>
            </w:r>
          </w:p>
        </w:tc>
        <w:tc>
          <w:tcPr>
            <w:tcW w:w="5670" w:type="dxa"/>
            <w:vAlign w:val="center"/>
          </w:tcPr>
          <w:p w14:paraId="19C5DA57" w14:textId="7577C6CC" w:rsidR="00F621C3" w:rsidRPr="00DA5FC6" w:rsidRDefault="00DA5FC6" w:rsidP="009163FC">
            <w:pPr>
              <w:jc w:val="both"/>
              <w:rPr>
                <w:rFonts w:ascii="Cambria" w:hAnsi="Cambria"/>
                <w:bCs/>
                <w:sz w:val="20"/>
                <w:szCs w:val="20"/>
              </w:rPr>
            </w:pPr>
            <w:r>
              <w:rPr>
                <w:rFonts w:asciiTheme="majorHAnsi" w:hAnsiTheme="majorHAnsi"/>
                <w:bCs/>
                <w:sz w:val="20"/>
                <w:szCs w:val="20"/>
                <w:bdr w:val="none" w:sz="0" w:space="0" w:color="auto" w:frame="1"/>
              </w:rPr>
              <w:t>March 26,</w:t>
            </w:r>
            <w:r w:rsidR="00AB308A" w:rsidRPr="00DA5FC6">
              <w:rPr>
                <w:rFonts w:asciiTheme="majorHAnsi" w:hAnsiTheme="majorHAnsi"/>
                <w:bCs/>
                <w:sz w:val="20"/>
                <w:szCs w:val="20"/>
                <w:bdr w:val="none" w:sz="0" w:space="0" w:color="auto" w:frame="1"/>
              </w:rPr>
              <w:t xml:space="preserve"> 2021</w:t>
            </w:r>
          </w:p>
        </w:tc>
      </w:tr>
      <w:tr w:rsidR="003771A3" w:rsidRPr="00DA5FC6"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DA5FC6" w:rsidRDefault="003771A3" w:rsidP="0023351C">
            <w:pPr>
              <w:jc w:val="center"/>
              <w:rPr>
                <w:rFonts w:ascii="Cambria" w:hAnsi="Cambria"/>
                <w:b/>
                <w:bCs/>
                <w:color w:val="FFFFFF" w:themeColor="background1"/>
                <w:sz w:val="20"/>
                <w:szCs w:val="20"/>
              </w:rPr>
            </w:pPr>
            <w:r w:rsidRPr="00DA5FC6">
              <w:rPr>
                <w:rFonts w:ascii="Cambria" w:hAnsi="Cambria"/>
                <w:b/>
                <w:bCs/>
                <w:color w:val="FFFFFF" w:themeColor="background1"/>
                <w:sz w:val="20"/>
                <w:szCs w:val="20"/>
              </w:rPr>
              <w:t>Additional observations from the petition</w:t>
            </w:r>
            <w:r w:rsidR="0023351C" w:rsidRPr="00DA5FC6">
              <w:rPr>
                <w:rFonts w:ascii="Cambria" w:hAnsi="Cambria"/>
                <w:b/>
                <w:bCs/>
                <w:color w:val="FFFFFF" w:themeColor="background1"/>
                <w:sz w:val="20"/>
                <w:szCs w:val="20"/>
              </w:rPr>
              <w:t>er</w:t>
            </w:r>
            <w:r w:rsidRPr="00DA5FC6">
              <w:rPr>
                <w:rFonts w:ascii="Cambria" w:hAnsi="Cambria"/>
                <w:b/>
                <w:bCs/>
                <w:color w:val="FFFFFF" w:themeColor="background1"/>
                <w:sz w:val="20"/>
                <w:szCs w:val="20"/>
              </w:rPr>
              <w:t>:</w:t>
            </w:r>
          </w:p>
        </w:tc>
        <w:tc>
          <w:tcPr>
            <w:tcW w:w="5670" w:type="dxa"/>
            <w:vAlign w:val="center"/>
          </w:tcPr>
          <w:p w14:paraId="2A863ACD" w14:textId="5CA1D482" w:rsidR="003771A3" w:rsidRPr="00DA5FC6" w:rsidRDefault="00DA5FC6" w:rsidP="009163FC">
            <w:pPr>
              <w:jc w:val="both"/>
              <w:rPr>
                <w:rFonts w:ascii="Cambria" w:hAnsi="Cambria"/>
                <w:bCs/>
                <w:sz w:val="20"/>
                <w:szCs w:val="20"/>
              </w:rPr>
            </w:pPr>
            <w:r>
              <w:rPr>
                <w:rFonts w:asciiTheme="majorHAnsi" w:hAnsiTheme="majorHAnsi"/>
                <w:bCs/>
                <w:sz w:val="20"/>
                <w:szCs w:val="20"/>
                <w:bdr w:val="none" w:sz="0" w:space="0" w:color="auto" w:frame="1"/>
              </w:rPr>
              <w:t>April 30,</w:t>
            </w:r>
            <w:r w:rsidR="00AB308A" w:rsidRPr="00DA5FC6">
              <w:rPr>
                <w:rFonts w:asciiTheme="majorHAnsi" w:hAnsiTheme="majorHAnsi"/>
                <w:bCs/>
                <w:sz w:val="20"/>
                <w:szCs w:val="20"/>
                <w:bdr w:val="none" w:sz="0" w:space="0" w:color="auto" w:frame="1"/>
              </w:rPr>
              <w:t xml:space="preserve"> 2021</w:t>
            </w:r>
          </w:p>
        </w:tc>
      </w:tr>
    </w:tbl>
    <w:p w14:paraId="7F88B361" w14:textId="77777777" w:rsidR="00F621C3" w:rsidRPr="00DA5FC6" w:rsidRDefault="00F621C3" w:rsidP="00F621C3">
      <w:pPr>
        <w:spacing w:before="240" w:after="240"/>
        <w:ind w:firstLine="720"/>
        <w:jc w:val="both"/>
        <w:rPr>
          <w:rFonts w:asciiTheme="majorHAnsi" w:hAnsiTheme="majorHAnsi"/>
          <w:b/>
          <w:bCs/>
          <w:sz w:val="20"/>
          <w:szCs w:val="20"/>
        </w:rPr>
      </w:pPr>
      <w:r w:rsidRPr="00DA5FC6">
        <w:rPr>
          <w:rFonts w:asciiTheme="majorHAnsi" w:hAnsiTheme="majorHAnsi"/>
          <w:b/>
          <w:bCs/>
          <w:sz w:val="20"/>
          <w:szCs w:val="20"/>
        </w:rPr>
        <w:t xml:space="preserve">III. </w:t>
      </w:r>
      <w:r w:rsidRPr="00DA5FC6">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DA5FC6"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634B6D18" w:rsidR="00F621C3" w:rsidRPr="00DA5FC6" w:rsidRDefault="00F621C3" w:rsidP="009163FC">
            <w:pPr>
              <w:jc w:val="center"/>
              <w:rPr>
                <w:rFonts w:ascii="Cambria" w:hAnsi="Cambria"/>
                <w:b/>
                <w:bCs/>
                <w:i/>
                <w:color w:val="FFFFFF" w:themeColor="background1"/>
                <w:sz w:val="20"/>
                <w:szCs w:val="20"/>
              </w:rPr>
            </w:pPr>
            <w:r w:rsidRPr="00DA5FC6">
              <w:rPr>
                <w:rFonts w:ascii="Cambria" w:hAnsi="Cambria"/>
                <w:b/>
                <w:bCs/>
                <w:color w:val="FFFFFF" w:themeColor="background1"/>
                <w:sz w:val="20"/>
                <w:szCs w:val="20"/>
              </w:rPr>
              <w:t>Competence</w:t>
            </w:r>
            <w:r w:rsidRPr="00DA5FC6">
              <w:rPr>
                <w:rFonts w:ascii="Cambria" w:hAnsi="Cambria"/>
                <w:b/>
                <w:bCs/>
                <w:i/>
                <w:color w:val="FFFFFF" w:themeColor="background1"/>
                <w:sz w:val="20"/>
                <w:szCs w:val="20"/>
              </w:rPr>
              <w:t xml:space="preserve"> </w:t>
            </w:r>
            <w:proofErr w:type="spellStart"/>
            <w:r w:rsidRPr="00DA5FC6">
              <w:rPr>
                <w:rFonts w:ascii="Cambria" w:hAnsi="Cambria"/>
                <w:b/>
                <w:bCs/>
                <w:i/>
                <w:color w:val="FFFFFF" w:themeColor="background1"/>
                <w:sz w:val="20"/>
                <w:szCs w:val="20"/>
              </w:rPr>
              <w:t>Ratione</w:t>
            </w:r>
            <w:proofErr w:type="spellEnd"/>
            <w:r w:rsidRPr="00DA5FC6">
              <w:rPr>
                <w:rFonts w:ascii="Cambria" w:hAnsi="Cambria"/>
                <w:b/>
                <w:bCs/>
                <w:i/>
                <w:color w:val="FFFFFF" w:themeColor="background1"/>
                <w:sz w:val="20"/>
                <w:szCs w:val="20"/>
              </w:rPr>
              <w:t xml:space="preserve"> </w:t>
            </w:r>
            <w:proofErr w:type="spellStart"/>
            <w:r w:rsidR="00516648">
              <w:rPr>
                <w:rFonts w:ascii="Cambria" w:hAnsi="Cambria"/>
                <w:b/>
                <w:bCs/>
                <w:i/>
                <w:color w:val="FFFFFF" w:themeColor="background1"/>
                <w:sz w:val="20"/>
                <w:szCs w:val="20"/>
              </w:rPr>
              <w:t>person</w:t>
            </w:r>
            <w:r w:rsidRPr="00DA5FC6">
              <w:rPr>
                <w:rFonts w:ascii="Cambria" w:hAnsi="Cambria"/>
                <w:b/>
                <w:bCs/>
                <w:i/>
                <w:color w:val="FFFFFF" w:themeColor="background1"/>
                <w:sz w:val="20"/>
                <w:szCs w:val="20"/>
              </w:rPr>
              <w:t>e</w:t>
            </w:r>
            <w:proofErr w:type="spellEnd"/>
            <w:r w:rsidRPr="00DA5FC6">
              <w:rPr>
                <w:rFonts w:ascii="Cambria" w:hAnsi="Cambria"/>
                <w:b/>
                <w:bCs/>
                <w:i/>
                <w:color w:val="FFFFFF" w:themeColor="background1"/>
                <w:sz w:val="20"/>
                <w:szCs w:val="20"/>
              </w:rPr>
              <w:t>:</w:t>
            </w:r>
          </w:p>
        </w:tc>
        <w:tc>
          <w:tcPr>
            <w:tcW w:w="5670" w:type="dxa"/>
            <w:vAlign w:val="center"/>
          </w:tcPr>
          <w:p w14:paraId="237A8D0C" w14:textId="24461DDB" w:rsidR="00F621C3" w:rsidRPr="00DA5FC6" w:rsidRDefault="0019302D" w:rsidP="009163FC">
            <w:pPr>
              <w:rPr>
                <w:rFonts w:asciiTheme="majorHAnsi" w:hAnsiTheme="majorHAnsi"/>
                <w:bCs/>
                <w:sz w:val="20"/>
                <w:szCs w:val="20"/>
              </w:rPr>
            </w:pPr>
            <w:r w:rsidRPr="00DA5FC6">
              <w:rPr>
                <w:rFonts w:asciiTheme="majorHAnsi" w:hAnsiTheme="majorHAnsi"/>
                <w:bCs/>
                <w:sz w:val="20"/>
                <w:szCs w:val="20"/>
              </w:rPr>
              <w:t>Yes</w:t>
            </w:r>
          </w:p>
        </w:tc>
      </w:tr>
      <w:tr w:rsidR="00F621C3" w:rsidRPr="00DA5FC6"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DA5FC6" w:rsidRDefault="00F621C3" w:rsidP="009163FC">
            <w:pPr>
              <w:jc w:val="center"/>
              <w:rPr>
                <w:rFonts w:ascii="Cambria" w:hAnsi="Cambria"/>
                <w:b/>
                <w:bCs/>
                <w:color w:val="FFFFFF" w:themeColor="background1"/>
                <w:sz w:val="20"/>
                <w:szCs w:val="20"/>
              </w:rPr>
            </w:pPr>
            <w:r w:rsidRPr="00DA5FC6">
              <w:rPr>
                <w:rFonts w:ascii="Cambria" w:hAnsi="Cambria"/>
                <w:b/>
                <w:bCs/>
                <w:color w:val="FFFFFF" w:themeColor="background1"/>
                <w:sz w:val="20"/>
                <w:szCs w:val="20"/>
              </w:rPr>
              <w:t>Competence</w:t>
            </w:r>
            <w:r w:rsidRPr="00DA5FC6">
              <w:rPr>
                <w:rFonts w:ascii="Cambria" w:hAnsi="Cambria"/>
                <w:b/>
                <w:bCs/>
                <w:i/>
                <w:color w:val="FFFFFF" w:themeColor="background1"/>
                <w:sz w:val="20"/>
                <w:szCs w:val="20"/>
              </w:rPr>
              <w:t xml:space="preserve"> </w:t>
            </w:r>
            <w:proofErr w:type="spellStart"/>
            <w:r w:rsidRPr="00DA5FC6">
              <w:rPr>
                <w:rFonts w:ascii="Cambria" w:hAnsi="Cambria"/>
                <w:b/>
                <w:bCs/>
                <w:i/>
                <w:color w:val="FFFFFF" w:themeColor="background1"/>
                <w:sz w:val="20"/>
                <w:szCs w:val="20"/>
              </w:rPr>
              <w:t>Ratione</w:t>
            </w:r>
            <w:proofErr w:type="spellEnd"/>
            <w:r w:rsidRPr="00DA5FC6">
              <w:rPr>
                <w:rFonts w:ascii="Cambria" w:hAnsi="Cambria"/>
                <w:b/>
                <w:bCs/>
                <w:i/>
                <w:color w:val="FFFFFF" w:themeColor="background1"/>
                <w:sz w:val="20"/>
                <w:szCs w:val="20"/>
              </w:rPr>
              <w:t xml:space="preserve"> loci</w:t>
            </w:r>
            <w:r w:rsidRPr="00DA5FC6">
              <w:rPr>
                <w:rFonts w:ascii="Cambria" w:hAnsi="Cambria"/>
                <w:b/>
                <w:bCs/>
                <w:color w:val="FFFFFF" w:themeColor="background1"/>
                <w:sz w:val="20"/>
                <w:szCs w:val="20"/>
              </w:rPr>
              <w:t>:</w:t>
            </w:r>
          </w:p>
        </w:tc>
        <w:tc>
          <w:tcPr>
            <w:tcW w:w="5670" w:type="dxa"/>
            <w:vAlign w:val="center"/>
          </w:tcPr>
          <w:p w14:paraId="48257424" w14:textId="1473C0F0" w:rsidR="00F621C3" w:rsidRPr="00DA5FC6" w:rsidRDefault="0019302D" w:rsidP="009163FC">
            <w:pPr>
              <w:rPr>
                <w:rFonts w:asciiTheme="majorHAnsi" w:hAnsiTheme="majorHAnsi"/>
                <w:bCs/>
                <w:sz w:val="20"/>
                <w:szCs w:val="20"/>
              </w:rPr>
            </w:pPr>
            <w:r w:rsidRPr="00DA5FC6">
              <w:rPr>
                <w:rFonts w:asciiTheme="majorHAnsi" w:hAnsiTheme="majorHAnsi"/>
                <w:bCs/>
                <w:sz w:val="20"/>
                <w:szCs w:val="20"/>
              </w:rPr>
              <w:t>Yes</w:t>
            </w:r>
          </w:p>
        </w:tc>
      </w:tr>
      <w:tr w:rsidR="00F621C3" w:rsidRPr="00DA5FC6"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DA5FC6" w:rsidRDefault="00F621C3" w:rsidP="009163FC">
            <w:pPr>
              <w:jc w:val="center"/>
              <w:rPr>
                <w:rFonts w:ascii="Cambria" w:hAnsi="Cambria"/>
                <w:b/>
                <w:bCs/>
                <w:color w:val="FFFFFF" w:themeColor="background1"/>
                <w:sz w:val="20"/>
                <w:szCs w:val="20"/>
              </w:rPr>
            </w:pPr>
            <w:r w:rsidRPr="00DA5FC6">
              <w:rPr>
                <w:rFonts w:ascii="Cambria" w:hAnsi="Cambria"/>
                <w:b/>
                <w:bCs/>
                <w:color w:val="FFFFFF" w:themeColor="background1"/>
                <w:sz w:val="20"/>
                <w:szCs w:val="20"/>
              </w:rPr>
              <w:t>Competence</w:t>
            </w:r>
            <w:r w:rsidRPr="00DA5FC6">
              <w:rPr>
                <w:rFonts w:ascii="Cambria" w:hAnsi="Cambria"/>
                <w:b/>
                <w:bCs/>
                <w:i/>
                <w:color w:val="FFFFFF" w:themeColor="background1"/>
                <w:sz w:val="20"/>
                <w:szCs w:val="20"/>
              </w:rPr>
              <w:t xml:space="preserve"> </w:t>
            </w:r>
            <w:proofErr w:type="spellStart"/>
            <w:r w:rsidRPr="00DA5FC6">
              <w:rPr>
                <w:rFonts w:ascii="Cambria" w:hAnsi="Cambria"/>
                <w:b/>
                <w:bCs/>
                <w:i/>
                <w:color w:val="FFFFFF" w:themeColor="background1"/>
                <w:sz w:val="20"/>
                <w:szCs w:val="20"/>
              </w:rPr>
              <w:t>Ratione</w:t>
            </w:r>
            <w:proofErr w:type="spellEnd"/>
            <w:r w:rsidRPr="00DA5FC6">
              <w:rPr>
                <w:rFonts w:ascii="Cambria" w:hAnsi="Cambria"/>
                <w:b/>
                <w:bCs/>
                <w:i/>
                <w:color w:val="FFFFFF" w:themeColor="background1"/>
                <w:sz w:val="20"/>
                <w:szCs w:val="20"/>
              </w:rPr>
              <w:t xml:space="preserve"> </w:t>
            </w:r>
            <w:proofErr w:type="spellStart"/>
            <w:r w:rsidRPr="00DA5FC6">
              <w:rPr>
                <w:rFonts w:ascii="Cambria" w:hAnsi="Cambria"/>
                <w:b/>
                <w:bCs/>
                <w:i/>
                <w:color w:val="FFFFFF" w:themeColor="background1"/>
                <w:sz w:val="20"/>
                <w:szCs w:val="20"/>
              </w:rPr>
              <w:t>temporis</w:t>
            </w:r>
            <w:proofErr w:type="spellEnd"/>
            <w:r w:rsidRPr="00DA5FC6">
              <w:rPr>
                <w:rFonts w:ascii="Cambria" w:hAnsi="Cambria"/>
                <w:b/>
                <w:bCs/>
                <w:color w:val="FFFFFF" w:themeColor="background1"/>
                <w:sz w:val="20"/>
                <w:szCs w:val="20"/>
              </w:rPr>
              <w:t>:</w:t>
            </w:r>
          </w:p>
        </w:tc>
        <w:tc>
          <w:tcPr>
            <w:tcW w:w="5670" w:type="dxa"/>
            <w:vAlign w:val="center"/>
          </w:tcPr>
          <w:p w14:paraId="74B3F783" w14:textId="1CB55CD1" w:rsidR="00F621C3" w:rsidRPr="00DA5FC6" w:rsidRDefault="0019302D" w:rsidP="009163FC">
            <w:pPr>
              <w:rPr>
                <w:rFonts w:asciiTheme="majorHAnsi" w:hAnsiTheme="majorHAnsi"/>
                <w:bCs/>
                <w:sz w:val="20"/>
                <w:szCs w:val="20"/>
              </w:rPr>
            </w:pPr>
            <w:r w:rsidRPr="00DA5FC6">
              <w:rPr>
                <w:rFonts w:asciiTheme="majorHAnsi" w:hAnsiTheme="majorHAnsi"/>
                <w:bCs/>
                <w:sz w:val="20"/>
                <w:szCs w:val="20"/>
              </w:rPr>
              <w:t>Yes</w:t>
            </w:r>
          </w:p>
        </w:tc>
      </w:tr>
      <w:tr w:rsidR="00F621C3" w:rsidRPr="00DA5FC6"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DA5FC6" w:rsidRDefault="00F621C3" w:rsidP="009163FC">
            <w:pPr>
              <w:jc w:val="center"/>
              <w:rPr>
                <w:rFonts w:ascii="Cambria" w:hAnsi="Cambria"/>
                <w:b/>
                <w:bCs/>
                <w:color w:val="FFFFFF" w:themeColor="background1"/>
                <w:sz w:val="20"/>
                <w:szCs w:val="20"/>
              </w:rPr>
            </w:pPr>
            <w:r w:rsidRPr="00DA5FC6">
              <w:rPr>
                <w:rFonts w:ascii="Cambria" w:hAnsi="Cambria"/>
                <w:b/>
                <w:bCs/>
                <w:color w:val="FFFFFF" w:themeColor="background1"/>
                <w:sz w:val="20"/>
                <w:szCs w:val="20"/>
              </w:rPr>
              <w:t>Competence</w:t>
            </w:r>
            <w:r w:rsidRPr="00DA5FC6">
              <w:rPr>
                <w:rFonts w:ascii="Cambria" w:hAnsi="Cambria"/>
                <w:b/>
                <w:bCs/>
                <w:i/>
                <w:color w:val="FFFFFF" w:themeColor="background1"/>
                <w:sz w:val="20"/>
                <w:szCs w:val="20"/>
              </w:rPr>
              <w:t xml:space="preserve"> </w:t>
            </w:r>
            <w:proofErr w:type="spellStart"/>
            <w:r w:rsidRPr="00DA5FC6">
              <w:rPr>
                <w:rFonts w:ascii="Cambria" w:hAnsi="Cambria"/>
                <w:b/>
                <w:bCs/>
                <w:i/>
                <w:color w:val="FFFFFF" w:themeColor="background1"/>
                <w:sz w:val="20"/>
                <w:szCs w:val="20"/>
              </w:rPr>
              <w:t>Ratione</w:t>
            </w:r>
            <w:proofErr w:type="spellEnd"/>
            <w:r w:rsidRPr="00DA5FC6">
              <w:rPr>
                <w:rFonts w:ascii="Cambria" w:hAnsi="Cambria"/>
                <w:b/>
                <w:bCs/>
                <w:i/>
                <w:color w:val="FFFFFF" w:themeColor="background1"/>
                <w:sz w:val="20"/>
                <w:szCs w:val="20"/>
              </w:rPr>
              <w:t xml:space="preserve"> </w:t>
            </w:r>
            <w:proofErr w:type="spellStart"/>
            <w:r w:rsidRPr="00DA5FC6">
              <w:rPr>
                <w:rFonts w:ascii="Cambria" w:hAnsi="Cambria"/>
                <w:b/>
                <w:bCs/>
                <w:i/>
                <w:color w:val="FFFFFF" w:themeColor="background1"/>
                <w:sz w:val="20"/>
                <w:szCs w:val="20"/>
              </w:rPr>
              <w:t>materiae</w:t>
            </w:r>
            <w:proofErr w:type="spellEnd"/>
            <w:r w:rsidRPr="00DA5FC6">
              <w:rPr>
                <w:rFonts w:ascii="Cambria" w:hAnsi="Cambria"/>
                <w:b/>
                <w:bCs/>
                <w:color w:val="FFFFFF" w:themeColor="background1"/>
                <w:sz w:val="20"/>
                <w:szCs w:val="20"/>
              </w:rPr>
              <w:t>:</w:t>
            </w:r>
          </w:p>
        </w:tc>
        <w:tc>
          <w:tcPr>
            <w:tcW w:w="5670" w:type="dxa"/>
            <w:vAlign w:val="center"/>
          </w:tcPr>
          <w:p w14:paraId="64B3F199" w14:textId="47626B0C" w:rsidR="00F621C3" w:rsidRPr="00DA5FC6" w:rsidRDefault="0019302D" w:rsidP="006B32E7">
            <w:pPr>
              <w:jc w:val="both"/>
              <w:rPr>
                <w:rFonts w:asciiTheme="majorHAnsi" w:hAnsiTheme="majorHAnsi"/>
                <w:bCs/>
                <w:sz w:val="20"/>
                <w:szCs w:val="20"/>
              </w:rPr>
            </w:pPr>
            <w:r w:rsidRPr="00DA5FC6">
              <w:rPr>
                <w:rFonts w:asciiTheme="majorHAnsi" w:hAnsiTheme="majorHAnsi"/>
                <w:bCs/>
                <w:sz w:val="20"/>
                <w:szCs w:val="20"/>
              </w:rPr>
              <w:t xml:space="preserve">Yes, American Convention </w:t>
            </w:r>
            <w:r w:rsidR="006B32E7" w:rsidRPr="00DA5FC6">
              <w:rPr>
                <w:rFonts w:asciiTheme="majorHAnsi" w:hAnsiTheme="majorHAnsi"/>
                <w:bCs/>
                <w:sz w:val="20"/>
                <w:szCs w:val="20"/>
              </w:rPr>
              <w:t>(</w:t>
            </w:r>
            <w:r w:rsidR="00EC7620" w:rsidRPr="00DA5FC6">
              <w:rPr>
                <w:rFonts w:asciiTheme="majorHAnsi" w:hAnsiTheme="majorHAnsi"/>
                <w:bCs/>
                <w:sz w:val="20"/>
                <w:szCs w:val="20"/>
              </w:rPr>
              <w:t>instrument of accession deposited on</w:t>
            </w:r>
            <w:r w:rsidR="006B32E7" w:rsidRPr="00DA5FC6">
              <w:rPr>
                <w:rFonts w:ascii="Cambria" w:hAnsi="Cambria"/>
                <w:bCs/>
                <w:sz w:val="20"/>
                <w:szCs w:val="20"/>
              </w:rPr>
              <w:t xml:space="preserve"> </w:t>
            </w:r>
            <w:r w:rsidR="00AB308A" w:rsidRPr="00DA5FC6">
              <w:rPr>
                <w:rFonts w:ascii="Cambria" w:hAnsi="Cambria"/>
                <w:bCs/>
                <w:sz w:val="20"/>
                <w:szCs w:val="20"/>
              </w:rPr>
              <w:t>July 31, 1973</w:t>
            </w:r>
            <w:r w:rsidR="006B32E7" w:rsidRPr="00DA5FC6">
              <w:rPr>
                <w:rFonts w:ascii="Cambria" w:hAnsi="Cambria"/>
                <w:bCs/>
                <w:sz w:val="20"/>
                <w:szCs w:val="20"/>
              </w:rPr>
              <w:t>)</w:t>
            </w:r>
            <w:r w:rsidR="00AB308A" w:rsidRPr="00DA5FC6">
              <w:rPr>
                <w:rFonts w:ascii="Cambria" w:hAnsi="Cambria"/>
                <w:bCs/>
                <w:sz w:val="20"/>
                <w:szCs w:val="20"/>
              </w:rPr>
              <w:t xml:space="preserve"> </w:t>
            </w:r>
            <w:r w:rsidR="00DA5FC6" w:rsidRPr="00DA5FC6">
              <w:rPr>
                <w:rFonts w:asciiTheme="majorHAnsi" w:hAnsiTheme="majorHAnsi"/>
                <w:bCs/>
                <w:sz w:val="20"/>
                <w:szCs w:val="20"/>
                <w:bdr w:val="none" w:sz="0" w:space="0" w:color="auto" w:frame="1"/>
              </w:rPr>
              <w:t>and</w:t>
            </w:r>
            <w:r w:rsidR="00AB308A" w:rsidRPr="00DA5FC6">
              <w:rPr>
                <w:rFonts w:asciiTheme="majorHAnsi" w:hAnsiTheme="majorHAnsi"/>
                <w:bCs/>
                <w:sz w:val="20"/>
                <w:szCs w:val="20"/>
                <w:bdr w:val="none" w:sz="0" w:space="0" w:color="auto" w:frame="1"/>
              </w:rPr>
              <w:t xml:space="preserve"> Protocol </w:t>
            </w:r>
            <w:r w:rsidR="00DA5FC6" w:rsidRPr="00DA5FC6">
              <w:rPr>
                <w:rFonts w:asciiTheme="majorHAnsi" w:hAnsiTheme="majorHAnsi"/>
                <w:bCs/>
                <w:sz w:val="20"/>
                <w:szCs w:val="20"/>
                <w:bdr w:val="none" w:sz="0" w:space="0" w:color="auto" w:frame="1"/>
              </w:rPr>
              <w:t>of</w:t>
            </w:r>
            <w:r w:rsidR="00AB308A" w:rsidRPr="00DA5FC6">
              <w:rPr>
                <w:rFonts w:asciiTheme="majorHAnsi" w:hAnsiTheme="majorHAnsi"/>
                <w:bCs/>
                <w:sz w:val="20"/>
                <w:szCs w:val="20"/>
                <w:bdr w:val="none" w:sz="0" w:space="0" w:color="auto" w:frame="1"/>
              </w:rPr>
              <w:t xml:space="preserve"> San Salvador (</w:t>
            </w:r>
            <w:r w:rsidR="00DA5FC6" w:rsidRPr="00DA5FC6">
              <w:rPr>
                <w:rFonts w:asciiTheme="majorHAnsi" w:hAnsiTheme="majorHAnsi"/>
                <w:bCs/>
                <w:sz w:val="20"/>
                <w:szCs w:val="20"/>
              </w:rPr>
              <w:t>instrument of accession deposited on</w:t>
            </w:r>
            <w:r w:rsidR="00AB308A" w:rsidRPr="00DA5FC6">
              <w:rPr>
                <w:rFonts w:asciiTheme="majorHAnsi" w:hAnsiTheme="majorHAnsi"/>
                <w:bCs/>
                <w:sz w:val="20"/>
                <w:szCs w:val="20"/>
                <w:bdr w:val="none" w:sz="0" w:space="0" w:color="auto" w:frame="1"/>
              </w:rPr>
              <w:t xml:space="preserve"> </w:t>
            </w:r>
            <w:r w:rsidR="00DA5FC6" w:rsidRPr="00DA5FC6">
              <w:rPr>
                <w:rFonts w:asciiTheme="majorHAnsi" w:hAnsiTheme="majorHAnsi"/>
                <w:bCs/>
                <w:sz w:val="20"/>
                <w:szCs w:val="20"/>
                <w:bdr w:val="none" w:sz="0" w:space="0" w:color="auto" w:frame="1"/>
              </w:rPr>
              <w:t>December 23,</w:t>
            </w:r>
            <w:r w:rsidR="00AB308A" w:rsidRPr="00DA5FC6">
              <w:rPr>
                <w:rFonts w:asciiTheme="majorHAnsi" w:hAnsiTheme="majorHAnsi"/>
                <w:bCs/>
                <w:sz w:val="20"/>
                <w:szCs w:val="20"/>
                <w:bdr w:val="none" w:sz="0" w:space="0" w:color="auto" w:frame="1"/>
              </w:rPr>
              <w:t xml:space="preserve"> 1997)</w:t>
            </w:r>
          </w:p>
        </w:tc>
      </w:tr>
    </w:tbl>
    <w:p w14:paraId="0408D4CD" w14:textId="54A61356" w:rsidR="00F621C3" w:rsidRPr="00DA5FC6" w:rsidRDefault="00F621C3" w:rsidP="00F621C3">
      <w:pPr>
        <w:spacing w:before="240" w:after="240"/>
        <w:ind w:firstLine="720"/>
        <w:jc w:val="both"/>
        <w:rPr>
          <w:rFonts w:asciiTheme="majorHAnsi" w:hAnsiTheme="majorHAnsi"/>
          <w:b/>
          <w:bCs/>
          <w:sz w:val="20"/>
          <w:szCs w:val="20"/>
        </w:rPr>
      </w:pPr>
      <w:r w:rsidRPr="00DA5FC6">
        <w:rPr>
          <w:rFonts w:asciiTheme="majorHAnsi" w:hAnsiTheme="majorHAnsi"/>
          <w:b/>
          <w:bCs/>
          <w:sz w:val="20"/>
          <w:szCs w:val="20"/>
        </w:rPr>
        <w:t xml:space="preserve">IV. </w:t>
      </w:r>
      <w:r w:rsidRPr="00DA5FC6">
        <w:rPr>
          <w:rFonts w:asciiTheme="majorHAnsi" w:hAnsiTheme="majorHAnsi"/>
          <w:b/>
          <w:bCs/>
          <w:sz w:val="20"/>
          <w:szCs w:val="20"/>
        </w:rPr>
        <w:tab/>
        <w:t xml:space="preserve">DUPLICATION OF PROCEDURES AND INTERNATIONAL </w:t>
      </w:r>
      <w:r w:rsidRPr="00DA5FC6">
        <w:rPr>
          <w:rFonts w:asciiTheme="majorHAnsi" w:hAnsiTheme="majorHAnsi"/>
          <w:b/>
          <w:bCs/>
          <w:i/>
          <w:sz w:val="20"/>
          <w:szCs w:val="20"/>
        </w:rPr>
        <w:t>RES JUDICATA</w:t>
      </w:r>
      <w:r w:rsidRPr="00DA5FC6">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DA5FC6"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DA5FC6" w:rsidRDefault="00F621C3" w:rsidP="009163FC">
            <w:pPr>
              <w:jc w:val="center"/>
              <w:rPr>
                <w:rFonts w:ascii="Cambria" w:hAnsi="Cambria"/>
                <w:b/>
                <w:bCs/>
                <w:color w:val="FFFFFF" w:themeColor="background1"/>
                <w:sz w:val="20"/>
                <w:szCs w:val="20"/>
              </w:rPr>
            </w:pPr>
            <w:r w:rsidRPr="00DA5FC6">
              <w:rPr>
                <w:rFonts w:ascii="Cambria" w:hAnsi="Cambria"/>
                <w:b/>
                <w:bCs/>
                <w:color w:val="FFFFFF" w:themeColor="background1"/>
                <w:sz w:val="20"/>
                <w:szCs w:val="20"/>
              </w:rPr>
              <w:t xml:space="preserve">Duplication of procedures and </w:t>
            </w:r>
            <w:proofErr w:type="gramStart"/>
            <w:r w:rsidRPr="00DA5FC6">
              <w:rPr>
                <w:rFonts w:ascii="Cambria" w:hAnsi="Cambria"/>
                <w:b/>
                <w:bCs/>
                <w:color w:val="FFFFFF" w:themeColor="background1"/>
                <w:sz w:val="20"/>
                <w:szCs w:val="20"/>
              </w:rPr>
              <w:t>International</w:t>
            </w:r>
            <w:proofErr w:type="gramEnd"/>
            <w:r w:rsidRPr="00DA5FC6">
              <w:rPr>
                <w:rFonts w:ascii="Cambria" w:hAnsi="Cambria"/>
                <w:b/>
                <w:bCs/>
                <w:color w:val="FFFFFF" w:themeColor="background1"/>
                <w:sz w:val="20"/>
                <w:szCs w:val="20"/>
              </w:rPr>
              <w:t xml:space="preserve"> </w:t>
            </w:r>
            <w:r w:rsidRPr="00DA5FC6">
              <w:rPr>
                <w:rFonts w:ascii="Cambria" w:hAnsi="Cambria"/>
                <w:b/>
                <w:bCs/>
                <w:i/>
                <w:color w:val="FFFFFF" w:themeColor="background1"/>
                <w:sz w:val="20"/>
                <w:szCs w:val="20"/>
              </w:rPr>
              <w:t>res judicata</w:t>
            </w:r>
            <w:r w:rsidRPr="00DA5FC6">
              <w:rPr>
                <w:rFonts w:ascii="Cambria" w:hAnsi="Cambria"/>
                <w:b/>
                <w:bCs/>
                <w:color w:val="FFFFFF" w:themeColor="background1"/>
                <w:sz w:val="20"/>
                <w:szCs w:val="20"/>
              </w:rPr>
              <w:t>:</w:t>
            </w:r>
          </w:p>
        </w:tc>
        <w:tc>
          <w:tcPr>
            <w:tcW w:w="5670" w:type="dxa"/>
            <w:vAlign w:val="center"/>
          </w:tcPr>
          <w:p w14:paraId="4773CD23" w14:textId="129D67ED" w:rsidR="00F621C3" w:rsidRPr="00DA5FC6" w:rsidRDefault="00116AA5" w:rsidP="009163FC">
            <w:pPr>
              <w:jc w:val="both"/>
              <w:rPr>
                <w:rFonts w:ascii="Cambria" w:hAnsi="Cambria"/>
                <w:bCs/>
                <w:sz w:val="20"/>
                <w:szCs w:val="20"/>
              </w:rPr>
            </w:pPr>
            <w:r w:rsidRPr="00DA5FC6">
              <w:rPr>
                <w:rFonts w:ascii="Cambria" w:hAnsi="Cambria"/>
                <w:bCs/>
                <w:sz w:val="20"/>
                <w:szCs w:val="20"/>
              </w:rPr>
              <w:t>No</w:t>
            </w:r>
          </w:p>
        </w:tc>
      </w:tr>
      <w:tr w:rsidR="00F621C3" w:rsidRPr="00DA5FC6"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DA5FC6" w:rsidRDefault="00F621C3" w:rsidP="009163FC">
            <w:pPr>
              <w:jc w:val="center"/>
              <w:rPr>
                <w:rFonts w:ascii="Cambria" w:hAnsi="Cambria"/>
                <w:b/>
                <w:bCs/>
                <w:i/>
                <w:color w:val="FFFFFF" w:themeColor="background1"/>
                <w:sz w:val="20"/>
                <w:szCs w:val="20"/>
              </w:rPr>
            </w:pPr>
            <w:r w:rsidRPr="00DA5FC6">
              <w:rPr>
                <w:rFonts w:ascii="Cambria" w:hAnsi="Cambria"/>
                <w:b/>
                <w:bCs/>
                <w:color w:val="FFFFFF" w:themeColor="background1"/>
                <w:sz w:val="20"/>
                <w:szCs w:val="20"/>
              </w:rPr>
              <w:t>Rights declared admissible</w:t>
            </w:r>
          </w:p>
        </w:tc>
        <w:tc>
          <w:tcPr>
            <w:tcW w:w="5670" w:type="dxa"/>
            <w:vAlign w:val="center"/>
          </w:tcPr>
          <w:p w14:paraId="33BE4040" w14:textId="1944EF3E" w:rsidR="00F621C3" w:rsidRPr="00DA5FC6" w:rsidRDefault="009A733D" w:rsidP="009163FC">
            <w:pPr>
              <w:jc w:val="both"/>
              <w:rPr>
                <w:rFonts w:ascii="Cambria" w:hAnsi="Cambria"/>
                <w:bCs/>
                <w:sz w:val="20"/>
                <w:szCs w:val="20"/>
              </w:rPr>
            </w:pPr>
            <w:r w:rsidRPr="00DA5FC6">
              <w:rPr>
                <w:rFonts w:ascii="Cambria" w:hAnsi="Cambria"/>
                <w:bCs/>
                <w:sz w:val="20"/>
                <w:szCs w:val="20"/>
              </w:rPr>
              <w:t xml:space="preserve">Articles </w:t>
            </w:r>
            <w:r w:rsidRPr="00DA5FC6">
              <w:rPr>
                <w:rFonts w:asciiTheme="majorHAnsi" w:hAnsiTheme="majorHAnsi"/>
                <w:bCs/>
                <w:sz w:val="20"/>
                <w:szCs w:val="20"/>
              </w:rPr>
              <w:t xml:space="preserve">8 (fair trial), 24 (equality before the law) 25 (judicial protection) </w:t>
            </w:r>
            <w:r w:rsidR="00AB308A" w:rsidRPr="00DA5FC6">
              <w:rPr>
                <w:rFonts w:asciiTheme="majorHAnsi" w:hAnsiTheme="majorHAnsi"/>
                <w:bCs/>
                <w:sz w:val="20"/>
                <w:szCs w:val="20"/>
              </w:rPr>
              <w:t xml:space="preserve">and </w:t>
            </w:r>
            <w:r w:rsidR="00AB308A" w:rsidRPr="00DA5FC6">
              <w:rPr>
                <w:rFonts w:asciiTheme="majorHAnsi" w:hAnsiTheme="majorHAnsi"/>
                <w:bCs/>
                <w:sz w:val="20"/>
                <w:szCs w:val="20"/>
                <w:bdr w:val="none" w:sz="0" w:space="0" w:color="auto" w:frame="1"/>
              </w:rPr>
              <w:t>26 (</w:t>
            </w:r>
            <w:r w:rsidR="00DA5FC6">
              <w:rPr>
                <w:rFonts w:asciiTheme="majorHAnsi" w:hAnsiTheme="majorHAnsi"/>
                <w:bCs/>
                <w:sz w:val="20"/>
                <w:szCs w:val="20"/>
                <w:bdr w:val="none" w:sz="0" w:space="0" w:color="auto" w:frame="1"/>
              </w:rPr>
              <w:t>progressive development</w:t>
            </w:r>
            <w:r w:rsidR="00AB308A" w:rsidRPr="00DA5FC6">
              <w:rPr>
                <w:rFonts w:asciiTheme="majorHAnsi" w:hAnsiTheme="majorHAnsi"/>
                <w:bCs/>
                <w:sz w:val="20"/>
                <w:szCs w:val="20"/>
                <w:bdr w:val="none" w:sz="0" w:space="0" w:color="auto" w:frame="1"/>
              </w:rPr>
              <w:t xml:space="preserve">) </w:t>
            </w:r>
            <w:r w:rsidRPr="00DA5FC6">
              <w:rPr>
                <w:rFonts w:asciiTheme="majorHAnsi" w:hAnsiTheme="majorHAnsi"/>
                <w:bCs/>
                <w:sz w:val="20"/>
                <w:szCs w:val="20"/>
              </w:rPr>
              <w:t>of the American Convention, in relation to its articles 1.1 (obligation to respect rights) and 2 (</w:t>
            </w:r>
            <w:r w:rsidRPr="00DA5FC6">
              <w:rPr>
                <w:rFonts w:ascii="Cambria" w:hAnsi="Cambria"/>
                <w:bCs/>
                <w:sz w:val="20"/>
                <w:szCs w:val="20"/>
              </w:rPr>
              <w:t>obligation to abide by domestic legal effects</w:t>
            </w:r>
            <w:r w:rsidRPr="00DA5FC6">
              <w:rPr>
                <w:rFonts w:asciiTheme="majorHAnsi" w:hAnsiTheme="majorHAnsi"/>
                <w:bCs/>
                <w:sz w:val="20"/>
                <w:szCs w:val="20"/>
              </w:rPr>
              <w:t>)</w:t>
            </w:r>
          </w:p>
        </w:tc>
      </w:tr>
      <w:tr w:rsidR="00F621C3" w:rsidRPr="00DA5FC6"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DA5FC6" w:rsidRDefault="00F621C3" w:rsidP="009163FC">
            <w:pPr>
              <w:jc w:val="center"/>
              <w:rPr>
                <w:rFonts w:ascii="Cambria" w:hAnsi="Cambria"/>
                <w:b/>
                <w:bCs/>
                <w:color w:val="FFFFFF" w:themeColor="background1"/>
                <w:sz w:val="20"/>
                <w:szCs w:val="20"/>
              </w:rPr>
            </w:pPr>
            <w:r w:rsidRPr="00DA5FC6">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6E8536AF" w:rsidR="00F621C3" w:rsidRPr="00DA5FC6" w:rsidRDefault="00666CE4" w:rsidP="009163FC">
            <w:pPr>
              <w:rPr>
                <w:rFonts w:ascii="Cambria" w:hAnsi="Cambria"/>
                <w:bCs/>
                <w:sz w:val="20"/>
                <w:szCs w:val="20"/>
              </w:rPr>
            </w:pPr>
            <w:r w:rsidRPr="00DA5FC6">
              <w:rPr>
                <w:rFonts w:asciiTheme="majorHAnsi" w:hAnsiTheme="majorHAnsi"/>
                <w:sz w:val="19"/>
                <w:szCs w:val="19"/>
                <w:bdr w:val="none" w:sz="0" w:space="0" w:color="auto" w:frame="1"/>
              </w:rPr>
              <w:t xml:space="preserve">Yes, </w:t>
            </w:r>
            <w:r w:rsidR="00AB308A" w:rsidRPr="00DA5FC6">
              <w:rPr>
                <w:rFonts w:asciiTheme="majorHAnsi" w:hAnsiTheme="majorHAnsi"/>
                <w:bCs/>
                <w:sz w:val="20"/>
                <w:szCs w:val="20"/>
                <w:bdr w:val="none" w:sz="0" w:space="0" w:color="auto" w:frame="1"/>
              </w:rPr>
              <w:t xml:space="preserve">on August 2, </w:t>
            </w:r>
            <w:r w:rsidR="00AB308A" w:rsidRPr="00DA5FC6">
              <w:rPr>
                <w:rFonts w:asciiTheme="majorHAnsi" w:eastAsia="Cambria" w:hAnsiTheme="majorHAnsi" w:cs="Cambria"/>
                <w:color w:val="000000"/>
                <w:sz w:val="20"/>
                <w:szCs w:val="20"/>
                <w:bdr w:val="none" w:sz="0" w:space="0" w:color="auto" w:frame="1"/>
                <w:lang w:eastAsia="es-ES"/>
              </w:rPr>
              <w:t>2013.</w:t>
            </w:r>
          </w:p>
        </w:tc>
      </w:tr>
      <w:tr w:rsidR="00F621C3" w:rsidRPr="00DA5FC6"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DA5FC6" w:rsidRDefault="00F621C3" w:rsidP="009163FC">
            <w:pPr>
              <w:jc w:val="center"/>
              <w:rPr>
                <w:rFonts w:ascii="Cambria" w:hAnsi="Cambria"/>
                <w:b/>
                <w:bCs/>
                <w:color w:val="FFFFFF" w:themeColor="background1"/>
                <w:sz w:val="20"/>
                <w:szCs w:val="20"/>
              </w:rPr>
            </w:pPr>
            <w:r w:rsidRPr="00DA5FC6">
              <w:rPr>
                <w:rFonts w:ascii="Cambria" w:hAnsi="Cambria"/>
                <w:b/>
                <w:bCs/>
                <w:color w:val="FFFFFF" w:themeColor="background1"/>
                <w:sz w:val="20"/>
                <w:szCs w:val="20"/>
              </w:rPr>
              <w:t>Timeliness of the petition:</w:t>
            </w:r>
          </w:p>
        </w:tc>
        <w:tc>
          <w:tcPr>
            <w:tcW w:w="5670" w:type="dxa"/>
            <w:vAlign w:val="center"/>
          </w:tcPr>
          <w:p w14:paraId="6A26CCE9" w14:textId="0A5FA2B5" w:rsidR="00F621C3" w:rsidRPr="00DA5FC6" w:rsidRDefault="00666CE4" w:rsidP="009163FC">
            <w:pPr>
              <w:rPr>
                <w:rFonts w:asciiTheme="majorHAnsi" w:hAnsiTheme="majorHAnsi"/>
                <w:bCs/>
                <w:sz w:val="20"/>
                <w:szCs w:val="20"/>
              </w:rPr>
            </w:pPr>
            <w:r w:rsidRPr="00DA5FC6">
              <w:rPr>
                <w:rFonts w:asciiTheme="majorHAnsi" w:hAnsiTheme="majorHAnsi"/>
                <w:sz w:val="19"/>
                <w:szCs w:val="19"/>
                <w:bdr w:val="none" w:sz="0" w:space="0" w:color="auto" w:frame="1"/>
              </w:rPr>
              <w:t>Yes</w:t>
            </w:r>
          </w:p>
        </w:tc>
      </w:tr>
    </w:tbl>
    <w:p w14:paraId="030F3F08" w14:textId="77777777" w:rsidR="00210F4B" w:rsidRPr="00DA5FC6" w:rsidRDefault="00210F4B" w:rsidP="00F621C3">
      <w:pPr>
        <w:spacing w:before="240" w:after="240"/>
        <w:ind w:firstLine="720"/>
        <w:jc w:val="both"/>
        <w:rPr>
          <w:rFonts w:asciiTheme="majorHAnsi" w:hAnsiTheme="majorHAnsi"/>
          <w:b/>
          <w:sz w:val="20"/>
          <w:szCs w:val="20"/>
        </w:rPr>
      </w:pPr>
    </w:p>
    <w:p w14:paraId="54172C4F" w14:textId="77777777" w:rsidR="00B06BB7" w:rsidRPr="00DA5FC6" w:rsidRDefault="00B06BB7">
      <w:pPr>
        <w:rPr>
          <w:rFonts w:asciiTheme="majorHAnsi" w:hAnsiTheme="majorHAnsi"/>
          <w:b/>
          <w:sz w:val="20"/>
          <w:szCs w:val="20"/>
        </w:rPr>
      </w:pPr>
      <w:r w:rsidRPr="00DA5FC6">
        <w:rPr>
          <w:rFonts w:asciiTheme="majorHAnsi" w:hAnsiTheme="majorHAnsi"/>
          <w:b/>
          <w:sz w:val="20"/>
          <w:szCs w:val="20"/>
        </w:rPr>
        <w:br w:type="page"/>
      </w:r>
    </w:p>
    <w:p w14:paraId="629E2DE8" w14:textId="62D32F02" w:rsidR="00F621C3" w:rsidRPr="00DA5FC6" w:rsidRDefault="00F621C3" w:rsidP="00F621C3">
      <w:pPr>
        <w:spacing w:before="240" w:after="240"/>
        <w:ind w:firstLine="720"/>
        <w:jc w:val="both"/>
        <w:rPr>
          <w:rFonts w:asciiTheme="majorHAnsi" w:hAnsiTheme="majorHAnsi"/>
          <w:b/>
          <w:sz w:val="20"/>
          <w:szCs w:val="20"/>
        </w:rPr>
      </w:pPr>
      <w:r w:rsidRPr="00DA5FC6">
        <w:rPr>
          <w:rFonts w:asciiTheme="majorHAnsi" w:hAnsiTheme="majorHAnsi"/>
          <w:b/>
          <w:sz w:val="20"/>
          <w:szCs w:val="20"/>
        </w:rPr>
        <w:lastRenderedPageBreak/>
        <w:t xml:space="preserve">V. </w:t>
      </w:r>
      <w:r w:rsidRPr="00DA5FC6">
        <w:rPr>
          <w:rFonts w:asciiTheme="majorHAnsi" w:hAnsiTheme="majorHAnsi"/>
          <w:b/>
          <w:sz w:val="20"/>
          <w:szCs w:val="20"/>
        </w:rPr>
        <w:tab/>
        <w:t xml:space="preserve">FACTS </w:t>
      </w:r>
      <w:r w:rsidR="005816E5" w:rsidRPr="00DA5FC6">
        <w:rPr>
          <w:rFonts w:asciiTheme="majorHAnsi" w:hAnsiTheme="majorHAnsi"/>
          <w:b/>
          <w:sz w:val="20"/>
          <w:szCs w:val="20"/>
        </w:rPr>
        <w:t>ALLEGED</w:t>
      </w:r>
    </w:p>
    <w:p w14:paraId="3146B138" w14:textId="755C8642" w:rsidR="00E47F50" w:rsidRPr="00DA5FC6" w:rsidRDefault="006318B2" w:rsidP="00E47F50">
      <w:pPr>
        <w:spacing w:before="240" w:after="240"/>
        <w:ind w:firstLine="720"/>
        <w:jc w:val="both"/>
        <w:rPr>
          <w:rFonts w:asciiTheme="majorHAnsi" w:hAnsiTheme="majorHAnsi"/>
          <w:bCs/>
          <w:sz w:val="20"/>
          <w:szCs w:val="20"/>
        </w:rPr>
      </w:pPr>
      <w:r w:rsidRPr="00DA5FC6">
        <w:rPr>
          <w:rFonts w:ascii="Cambria" w:hAnsi="Cambria"/>
          <w:sz w:val="20"/>
          <w:szCs w:val="20"/>
        </w:rPr>
        <w:t xml:space="preserve"> </w:t>
      </w:r>
      <w:r w:rsidR="0073408C">
        <w:rPr>
          <w:rFonts w:ascii="Cambria" w:hAnsi="Cambria"/>
          <w:sz w:val="20"/>
          <w:szCs w:val="20"/>
        </w:rPr>
        <w:t>1.</w:t>
      </w:r>
      <w:r w:rsidR="0073408C">
        <w:rPr>
          <w:rFonts w:ascii="Cambria" w:hAnsi="Cambria"/>
          <w:sz w:val="20"/>
          <w:szCs w:val="20"/>
        </w:rPr>
        <w:tab/>
      </w:r>
      <w:r w:rsidR="00DA5FC6">
        <w:rPr>
          <w:rFonts w:asciiTheme="majorHAnsi" w:hAnsiTheme="majorHAnsi"/>
          <w:bCs/>
          <w:sz w:val="20"/>
          <w:szCs w:val="20"/>
        </w:rPr>
        <w:t>The petitioner</w:t>
      </w:r>
      <w:r w:rsidR="00E47F50" w:rsidRPr="00DA5FC6">
        <w:rPr>
          <w:rFonts w:asciiTheme="majorHAnsi" w:hAnsiTheme="majorHAnsi"/>
          <w:bCs/>
          <w:sz w:val="20"/>
          <w:szCs w:val="20"/>
        </w:rPr>
        <w:t xml:space="preserve"> </w:t>
      </w:r>
      <w:r w:rsidR="004537B1">
        <w:rPr>
          <w:rFonts w:asciiTheme="majorHAnsi" w:hAnsiTheme="majorHAnsi"/>
          <w:bCs/>
          <w:sz w:val="20"/>
          <w:szCs w:val="20"/>
        </w:rPr>
        <w:t>claims</w:t>
      </w:r>
      <w:r w:rsidR="00DA5FC6">
        <w:rPr>
          <w:rFonts w:asciiTheme="majorHAnsi" w:hAnsiTheme="majorHAnsi"/>
          <w:bCs/>
          <w:sz w:val="20"/>
          <w:szCs w:val="20"/>
        </w:rPr>
        <w:t xml:space="preserve"> that the State</w:t>
      </w:r>
      <w:r w:rsidR="004537B1">
        <w:rPr>
          <w:rFonts w:asciiTheme="majorHAnsi" w:hAnsiTheme="majorHAnsi"/>
          <w:bCs/>
          <w:sz w:val="20"/>
          <w:szCs w:val="20"/>
        </w:rPr>
        <w:t xml:space="preserve"> of </w:t>
      </w:r>
      <w:r w:rsidR="00E47F50" w:rsidRPr="00DA5FC6">
        <w:rPr>
          <w:rFonts w:asciiTheme="majorHAnsi" w:hAnsiTheme="majorHAnsi"/>
          <w:bCs/>
          <w:sz w:val="20"/>
          <w:szCs w:val="20"/>
        </w:rPr>
        <w:t xml:space="preserve">Colombia </w:t>
      </w:r>
      <w:r w:rsidR="004537B1">
        <w:rPr>
          <w:rFonts w:asciiTheme="majorHAnsi" w:hAnsiTheme="majorHAnsi"/>
          <w:bCs/>
          <w:sz w:val="20"/>
          <w:szCs w:val="20"/>
        </w:rPr>
        <w:t>breached judicial guarantees</w:t>
      </w:r>
      <w:r w:rsidR="00E47F50" w:rsidRPr="00DA5FC6">
        <w:rPr>
          <w:rFonts w:asciiTheme="majorHAnsi" w:hAnsiTheme="majorHAnsi"/>
          <w:bCs/>
          <w:sz w:val="20"/>
          <w:szCs w:val="20"/>
        </w:rPr>
        <w:t xml:space="preserve">, </w:t>
      </w:r>
      <w:r w:rsidR="004537B1">
        <w:rPr>
          <w:rFonts w:asciiTheme="majorHAnsi" w:hAnsiTheme="majorHAnsi"/>
          <w:bCs/>
          <w:sz w:val="20"/>
          <w:szCs w:val="20"/>
        </w:rPr>
        <w:t>the right to equality</w:t>
      </w:r>
      <w:r w:rsidR="00E47F50" w:rsidRPr="00DA5FC6">
        <w:rPr>
          <w:rFonts w:asciiTheme="majorHAnsi" w:hAnsiTheme="majorHAnsi"/>
          <w:bCs/>
          <w:sz w:val="20"/>
          <w:szCs w:val="20"/>
        </w:rPr>
        <w:t xml:space="preserve">, </w:t>
      </w:r>
      <w:r w:rsidR="004537B1">
        <w:rPr>
          <w:rFonts w:asciiTheme="majorHAnsi" w:hAnsiTheme="majorHAnsi"/>
          <w:bCs/>
          <w:sz w:val="20"/>
          <w:szCs w:val="20"/>
        </w:rPr>
        <w:t xml:space="preserve">due </w:t>
      </w:r>
      <w:proofErr w:type="gramStart"/>
      <w:r w:rsidR="004537B1">
        <w:rPr>
          <w:rFonts w:asciiTheme="majorHAnsi" w:hAnsiTheme="majorHAnsi"/>
          <w:bCs/>
          <w:sz w:val="20"/>
          <w:szCs w:val="20"/>
        </w:rPr>
        <w:t>process</w:t>
      </w:r>
      <w:proofErr w:type="gramEnd"/>
      <w:r w:rsidR="004537B1">
        <w:rPr>
          <w:rFonts w:asciiTheme="majorHAnsi" w:hAnsiTheme="majorHAnsi"/>
          <w:bCs/>
          <w:sz w:val="20"/>
          <w:szCs w:val="20"/>
        </w:rPr>
        <w:t xml:space="preserve"> </w:t>
      </w:r>
      <w:r w:rsidR="00DA5FC6">
        <w:rPr>
          <w:rFonts w:asciiTheme="majorHAnsi" w:hAnsiTheme="majorHAnsi"/>
          <w:bCs/>
          <w:sz w:val="20"/>
          <w:szCs w:val="20"/>
        </w:rPr>
        <w:t xml:space="preserve">and </w:t>
      </w:r>
      <w:r w:rsidR="004537B1">
        <w:rPr>
          <w:rFonts w:asciiTheme="majorHAnsi" w:hAnsiTheme="majorHAnsi"/>
          <w:bCs/>
          <w:sz w:val="20"/>
          <w:szCs w:val="20"/>
        </w:rPr>
        <w:t>the right to work of Mr.</w:t>
      </w:r>
      <w:r w:rsidR="00E47F50" w:rsidRPr="00DA5FC6">
        <w:rPr>
          <w:rFonts w:asciiTheme="majorHAnsi" w:hAnsiTheme="majorHAnsi"/>
          <w:bCs/>
          <w:sz w:val="20"/>
          <w:szCs w:val="20"/>
        </w:rPr>
        <w:t xml:space="preserve"> José Joaquín </w:t>
      </w:r>
      <w:proofErr w:type="spellStart"/>
      <w:r w:rsidR="00E47F50" w:rsidRPr="00DA5FC6">
        <w:rPr>
          <w:rFonts w:asciiTheme="majorHAnsi" w:hAnsiTheme="majorHAnsi"/>
          <w:bCs/>
          <w:sz w:val="20"/>
          <w:szCs w:val="20"/>
        </w:rPr>
        <w:t>Páez</w:t>
      </w:r>
      <w:proofErr w:type="spellEnd"/>
      <w:r w:rsidR="00E47F50" w:rsidRPr="00DA5FC6">
        <w:rPr>
          <w:rFonts w:asciiTheme="majorHAnsi" w:hAnsiTheme="majorHAnsi"/>
          <w:bCs/>
          <w:sz w:val="20"/>
          <w:szCs w:val="20"/>
        </w:rPr>
        <w:t xml:space="preserve"> Monsalve </w:t>
      </w:r>
      <w:r w:rsidR="004537B1">
        <w:rPr>
          <w:rFonts w:asciiTheme="majorHAnsi" w:hAnsiTheme="majorHAnsi"/>
          <w:bCs/>
          <w:sz w:val="20"/>
          <w:szCs w:val="20"/>
        </w:rPr>
        <w:t>by discretionally discharging him as Captain</w:t>
      </w:r>
      <w:r w:rsidR="00E47F50" w:rsidRPr="00DA5FC6">
        <w:rPr>
          <w:rFonts w:asciiTheme="majorHAnsi" w:hAnsiTheme="majorHAnsi"/>
          <w:bCs/>
          <w:sz w:val="20"/>
          <w:szCs w:val="20"/>
        </w:rPr>
        <w:t xml:space="preserve"> </w:t>
      </w:r>
      <w:r w:rsidR="00DA5FC6">
        <w:rPr>
          <w:rFonts w:asciiTheme="majorHAnsi" w:hAnsiTheme="majorHAnsi"/>
          <w:bCs/>
          <w:sz w:val="20"/>
          <w:szCs w:val="20"/>
        </w:rPr>
        <w:t>of the National Army</w:t>
      </w:r>
      <w:r w:rsidR="00E47F50" w:rsidRPr="00DA5FC6">
        <w:rPr>
          <w:rFonts w:asciiTheme="majorHAnsi" w:hAnsiTheme="majorHAnsi"/>
          <w:bCs/>
          <w:sz w:val="20"/>
          <w:szCs w:val="20"/>
        </w:rPr>
        <w:t xml:space="preserve">, </w:t>
      </w:r>
      <w:r w:rsidR="004537B1">
        <w:rPr>
          <w:rFonts w:asciiTheme="majorHAnsi" w:hAnsiTheme="majorHAnsi"/>
          <w:bCs/>
          <w:sz w:val="20"/>
          <w:szCs w:val="20"/>
        </w:rPr>
        <w:t>economically affecting his</w:t>
      </w:r>
      <w:r w:rsidR="00E47F50" w:rsidRPr="00DA5FC6">
        <w:rPr>
          <w:rFonts w:asciiTheme="majorHAnsi" w:hAnsiTheme="majorHAnsi"/>
          <w:bCs/>
          <w:sz w:val="20"/>
          <w:szCs w:val="20"/>
        </w:rPr>
        <w:t xml:space="preserve"> famil</w:t>
      </w:r>
      <w:r w:rsidR="004537B1">
        <w:rPr>
          <w:rFonts w:asciiTheme="majorHAnsi" w:hAnsiTheme="majorHAnsi"/>
          <w:bCs/>
          <w:sz w:val="20"/>
          <w:szCs w:val="20"/>
        </w:rPr>
        <w:t>y circle</w:t>
      </w:r>
      <w:r w:rsidR="00E47F50" w:rsidRPr="00DA5FC6">
        <w:rPr>
          <w:rFonts w:asciiTheme="majorHAnsi" w:hAnsiTheme="majorHAnsi"/>
          <w:bCs/>
          <w:sz w:val="20"/>
          <w:szCs w:val="20"/>
        </w:rPr>
        <w:t xml:space="preserve">. </w:t>
      </w:r>
    </w:p>
    <w:p w14:paraId="0009850B" w14:textId="04A57962" w:rsidR="00E47F50" w:rsidRPr="00DA5FC6" w:rsidRDefault="00E47F50" w:rsidP="00E47F50">
      <w:pPr>
        <w:spacing w:before="240" w:after="240"/>
        <w:ind w:firstLine="720"/>
        <w:jc w:val="both"/>
        <w:rPr>
          <w:rFonts w:asciiTheme="majorHAnsi" w:hAnsiTheme="majorHAnsi"/>
          <w:bCs/>
          <w:sz w:val="20"/>
          <w:szCs w:val="20"/>
        </w:rPr>
      </w:pPr>
      <w:r w:rsidRPr="00DA5FC6">
        <w:rPr>
          <w:rFonts w:asciiTheme="majorHAnsi" w:hAnsiTheme="majorHAnsi"/>
          <w:bCs/>
          <w:sz w:val="20"/>
          <w:szCs w:val="20"/>
        </w:rPr>
        <w:t>2.</w:t>
      </w:r>
      <w:r w:rsidRPr="00DA5FC6">
        <w:rPr>
          <w:rFonts w:asciiTheme="majorHAnsi" w:hAnsiTheme="majorHAnsi"/>
          <w:bCs/>
          <w:sz w:val="20"/>
          <w:szCs w:val="20"/>
        </w:rPr>
        <w:tab/>
      </w:r>
      <w:r w:rsidR="00DA5FC6">
        <w:rPr>
          <w:rFonts w:asciiTheme="majorHAnsi" w:hAnsiTheme="majorHAnsi"/>
          <w:bCs/>
          <w:sz w:val="20"/>
          <w:szCs w:val="20"/>
        </w:rPr>
        <w:t>The petitioner</w:t>
      </w:r>
      <w:r w:rsidRPr="00DA5FC6">
        <w:rPr>
          <w:rFonts w:asciiTheme="majorHAnsi" w:hAnsiTheme="majorHAnsi"/>
          <w:bCs/>
          <w:sz w:val="20"/>
          <w:szCs w:val="20"/>
        </w:rPr>
        <w:t xml:space="preserve"> narra</w:t>
      </w:r>
      <w:r w:rsidR="004537B1">
        <w:rPr>
          <w:rFonts w:asciiTheme="majorHAnsi" w:hAnsiTheme="majorHAnsi"/>
          <w:bCs/>
          <w:sz w:val="20"/>
          <w:szCs w:val="20"/>
        </w:rPr>
        <w:t>tes</w:t>
      </w:r>
      <w:r w:rsidR="00DA5FC6">
        <w:rPr>
          <w:rFonts w:asciiTheme="majorHAnsi" w:hAnsiTheme="majorHAnsi"/>
          <w:bCs/>
          <w:sz w:val="20"/>
          <w:szCs w:val="20"/>
        </w:rPr>
        <w:t xml:space="preserve"> that </w:t>
      </w:r>
      <w:r w:rsidR="004537B1">
        <w:rPr>
          <w:rFonts w:asciiTheme="majorHAnsi" w:hAnsiTheme="majorHAnsi"/>
          <w:bCs/>
          <w:sz w:val="20"/>
          <w:szCs w:val="20"/>
        </w:rPr>
        <w:t>i</w:t>
      </w:r>
      <w:r w:rsidRPr="00DA5FC6">
        <w:rPr>
          <w:rFonts w:asciiTheme="majorHAnsi" w:hAnsiTheme="majorHAnsi"/>
          <w:bCs/>
          <w:sz w:val="20"/>
          <w:szCs w:val="20"/>
        </w:rPr>
        <w:t xml:space="preserve">n 1994 </w:t>
      </w:r>
      <w:r w:rsidR="00DA5FC6">
        <w:rPr>
          <w:rFonts w:asciiTheme="majorHAnsi" w:hAnsiTheme="majorHAnsi"/>
          <w:bCs/>
          <w:sz w:val="20"/>
          <w:szCs w:val="20"/>
        </w:rPr>
        <w:t>Mr.</w:t>
      </w:r>
      <w:r w:rsidRPr="00DA5FC6">
        <w:rPr>
          <w:rFonts w:asciiTheme="majorHAnsi" w:hAnsiTheme="majorHAnsi"/>
          <w:bCs/>
          <w:sz w:val="20"/>
          <w:szCs w:val="20"/>
        </w:rPr>
        <w:t xml:space="preserve"> </w:t>
      </w:r>
      <w:proofErr w:type="spellStart"/>
      <w:r w:rsidRPr="00DA5FC6">
        <w:rPr>
          <w:rFonts w:asciiTheme="majorHAnsi" w:hAnsiTheme="majorHAnsi"/>
          <w:bCs/>
          <w:sz w:val="20"/>
          <w:szCs w:val="20"/>
        </w:rPr>
        <w:t>Páez</w:t>
      </w:r>
      <w:proofErr w:type="spellEnd"/>
      <w:r w:rsidRPr="00DA5FC6">
        <w:rPr>
          <w:rFonts w:asciiTheme="majorHAnsi" w:hAnsiTheme="majorHAnsi"/>
          <w:bCs/>
          <w:sz w:val="20"/>
          <w:szCs w:val="20"/>
        </w:rPr>
        <w:t xml:space="preserve"> Monsalve </w:t>
      </w:r>
      <w:r w:rsidR="004537B1">
        <w:rPr>
          <w:rFonts w:asciiTheme="majorHAnsi" w:hAnsiTheme="majorHAnsi"/>
          <w:bCs/>
          <w:sz w:val="20"/>
          <w:szCs w:val="20"/>
        </w:rPr>
        <w:t>joined the</w:t>
      </w:r>
      <w:r w:rsidRPr="00DA5FC6">
        <w:rPr>
          <w:rFonts w:asciiTheme="majorHAnsi" w:hAnsiTheme="majorHAnsi"/>
          <w:bCs/>
          <w:sz w:val="20"/>
          <w:szCs w:val="20"/>
        </w:rPr>
        <w:t xml:space="preserve"> </w:t>
      </w:r>
      <w:r w:rsidR="00DA5FC6">
        <w:rPr>
          <w:rFonts w:asciiTheme="majorHAnsi" w:hAnsiTheme="majorHAnsi"/>
          <w:bCs/>
          <w:sz w:val="20"/>
          <w:szCs w:val="20"/>
        </w:rPr>
        <w:t>National Army</w:t>
      </w:r>
      <w:r w:rsidRPr="00DA5FC6">
        <w:rPr>
          <w:rFonts w:asciiTheme="majorHAnsi" w:hAnsiTheme="majorHAnsi"/>
          <w:bCs/>
          <w:sz w:val="20"/>
          <w:szCs w:val="20"/>
        </w:rPr>
        <w:t xml:space="preserve"> </w:t>
      </w:r>
      <w:r w:rsidR="004537B1">
        <w:rPr>
          <w:rFonts w:asciiTheme="majorHAnsi" w:hAnsiTheme="majorHAnsi"/>
          <w:bCs/>
          <w:sz w:val="20"/>
          <w:szCs w:val="20"/>
        </w:rPr>
        <w:t>as a</w:t>
      </w:r>
      <w:r w:rsidRPr="00DA5FC6">
        <w:rPr>
          <w:rFonts w:asciiTheme="majorHAnsi" w:hAnsiTheme="majorHAnsi"/>
          <w:bCs/>
          <w:sz w:val="20"/>
          <w:szCs w:val="20"/>
        </w:rPr>
        <w:t xml:space="preserve"> Cadet </w:t>
      </w:r>
      <w:r w:rsidR="00DA5FC6">
        <w:rPr>
          <w:rFonts w:asciiTheme="majorHAnsi" w:hAnsiTheme="majorHAnsi"/>
          <w:bCs/>
          <w:sz w:val="20"/>
          <w:szCs w:val="20"/>
        </w:rPr>
        <w:t xml:space="preserve">of the </w:t>
      </w:r>
      <w:r w:rsidRPr="00DA5FC6">
        <w:rPr>
          <w:rFonts w:asciiTheme="majorHAnsi" w:hAnsiTheme="majorHAnsi"/>
          <w:bCs/>
          <w:sz w:val="20"/>
          <w:szCs w:val="20"/>
        </w:rPr>
        <w:t xml:space="preserve">José María </w:t>
      </w:r>
      <w:proofErr w:type="spellStart"/>
      <w:r w:rsidRPr="00DA5FC6">
        <w:rPr>
          <w:rFonts w:asciiTheme="majorHAnsi" w:hAnsiTheme="majorHAnsi"/>
          <w:bCs/>
          <w:sz w:val="20"/>
          <w:szCs w:val="20"/>
        </w:rPr>
        <w:t>Córdova</w:t>
      </w:r>
      <w:proofErr w:type="spellEnd"/>
      <w:r w:rsidR="004537B1" w:rsidRPr="004537B1">
        <w:rPr>
          <w:rFonts w:asciiTheme="majorHAnsi" w:hAnsiTheme="majorHAnsi"/>
          <w:bCs/>
          <w:sz w:val="20"/>
          <w:szCs w:val="20"/>
        </w:rPr>
        <w:t xml:space="preserve"> </w:t>
      </w:r>
      <w:r w:rsidR="004537B1">
        <w:rPr>
          <w:rFonts w:asciiTheme="majorHAnsi" w:hAnsiTheme="majorHAnsi"/>
          <w:bCs/>
          <w:sz w:val="20"/>
          <w:szCs w:val="20"/>
        </w:rPr>
        <w:t>Military Academy</w:t>
      </w:r>
      <w:r w:rsidRPr="00DA5FC6">
        <w:rPr>
          <w:rFonts w:asciiTheme="majorHAnsi" w:hAnsiTheme="majorHAnsi"/>
          <w:bCs/>
          <w:sz w:val="20"/>
          <w:szCs w:val="20"/>
        </w:rPr>
        <w:t xml:space="preserve">; </w:t>
      </w:r>
      <w:r w:rsidR="004537B1">
        <w:rPr>
          <w:rFonts w:asciiTheme="majorHAnsi" w:hAnsiTheme="majorHAnsi"/>
          <w:bCs/>
          <w:sz w:val="20"/>
          <w:szCs w:val="20"/>
        </w:rPr>
        <w:t>i</w:t>
      </w:r>
      <w:r w:rsidRPr="00DA5FC6">
        <w:rPr>
          <w:rFonts w:asciiTheme="majorHAnsi" w:hAnsiTheme="majorHAnsi"/>
          <w:bCs/>
          <w:sz w:val="20"/>
          <w:szCs w:val="20"/>
        </w:rPr>
        <w:t xml:space="preserve">n 1996 </w:t>
      </w:r>
      <w:r w:rsidR="004537B1">
        <w:rPr>
          <w:rFonts w:asciiTheme="majorHAnsi" w:hAnsiTheme="majorHAnsi"/>
          <w:bCs/>
          <w:sz w:val="20"/>
          <w:szCs w:val="20"/>
        </w:rPr>
        <w:t>he attained the rank of</w:t>
      </w:r>
      <w:r w:rsidR="00B07C93">
        <w:rPr>
          <w:rFonts w:asciiTheme="majorHAnsi" w:hAnsiTheme="majorHAnsi"/>
          <w:bCs/>
          <w:sz w:val="20"/>
          <w:szCs w:val="20"/>
        </w:rPr>
        <w:t xml:space="preserve"> ensign</w:t>
      </w:r>
      <w:r w:rsidRPr="00DA5FC6">
        <w:rPr>
          <w:rFonts w:asciiTheme="majorHAnsi" w:hAnsiTheme="majorHAnsi"/>
          <w:bCs/>
          <w:sz w:val="20"/>
          <w:szCs w:val="20"/>
        </w:rPr>
        <w:t xml:space="preserve">; </w:t>
      </w:r>
      <w:r w:rsidR="004537B1">
        <w:rPr>
          <w:rFonts w:asciiTheme="majorHAnsi" w:hAnsiTheme="majorHAnsi"/>
          <w:bCs/>
          <w:sz w:val="20"/>
          <w:szCs w:val="20"/>
        </w:rPr>
        <w:t xml:space="preserve">on December 2, </w:t>
      </w:r>
      <w:r w:rsidRPr="00DA5FC6">
        <w:rPr>
          <w:rFonts w:asciiTheme="majorHAnsi" w:hAnsiTheme="majorHAnsi"/>
          <w:bCs/>
          <w:sz w:val="20"/>
          <w:szCs w:val="20"/>
        </w:rPr>
        <w:t xml:space="preserve">1999 </w:t>
      </w:r>
      <w:r w:rsidR="004537B1">
        <w:rPr>
          <w:rFonts w:asciiTheme="majorHAnsi" w:hAnsiTheme="majorHAnsi"/>
          <w:bCs/>
          <w:sz w:val="20"/>
          <w:szCs w:val="20"/>
        </w:rPr>
        <w:t xml:space="preserve">he was promoted to the rank of </w:t>
      </w:r>
      <w:r w:rsidR="00B07C93" w:rsidRPr="004537B1">
        <w:rPr>
          <w:rFonts w:asciiTheme="majorHAnsi" w:hAnsiTheme="majorHAnsi"/>
          <w:bCs/>
          <w:sz w:val="20"/>
          <w:szCs w:val="20"/>
        </w:rPr>
        <w:t>second lieutenant</w:t>
      </w:r>
      <w:r w:rsidR="00B07C93" w:rsidRPr="00DA5FC6">
        <w:rPr>
          <w:rFonts w:asciiTheme="majorHAnsi" w:hAnsiTheme="majorHAnsi"/>
          <w:bCs/>
          <w:sz w:val="20"/>
          <w:szCs w:val="20"/>
        </w:rPr>
        <w:t xml:space="preserve"> </w:t>
      </w:r>
      <w:r w:rsidR="00B07C93">
        <w:rPr>
          <w:rFonts w:asciiTheme="majorHAnsi" w:hAnsiTheme="majorHAnsi"/>
          <w:bCs/>
          <w:sz w:val="20"/>
          <w:szCs w:val="20"/>
        </w:rPr>
        <w:t>after completing his studies</w:t>
      </w:r>
      <w:r w:rsidRPr="00DA5FC6">
        <w:rPr>
          <w:rFonts w:asciiTheme="majorHAnsi" w:hAnsiTheme="majorHAnsi"/>
          <w:bCs/>
          <w:sz w:val="20"/>
          <w:szCs w:val="20"/>
        </w:rPr>
        <w:t>;</w:t>
      </w:r>
      <w:r w:rsidR="00DA5FC6">
        <w:rPr>
          <w:rFonts w:asciiTheme="majorHAnsi" w:hAnsiTheme="majorHAnsi"/>
          <w:bCs/>
          <w:sz w:val="20"/>
          <w:szCs w:val="20"/>
        </w:rPr>
        <w:t xml:space="preserve"> and </w:t>
      </w:r>
      <w:r w:rsidR="00B07C93">
        <w:rPr>
          <w:rFonts w:asciiTheme="majorHAnsi" w:hAnsiTheme="majorHAnsi"/>
          <w:bCs/>
          <w:sz w:val="20"/>
          <w:szCs w:val="20"/>
        </w:rPr>
        <w:t>as of December 1,</w:t>
      </w:r>
      <w:r w:rsidR="004537B1">
        <w:rPr>
          <w:rFonts w:asciiTheme="majorHAnsi" w:hAnsiTheme="majorHAnsi"/>
          <w:bCs/>
          <w:sz w:val="20"/>
          <w:szCs w:val="20"/>
        </w:rPr>
        <w:t xml:space="preserve"> </w:t>
      </w:r>
      <w:r w:rsidRPr="00DA5FC6">
        <w:rPr>
          <w:rFonts w:asciiTheme="majorHAnsi" w:hAnsiTheme="majorHAnsi"/>
          <w:bCs/>
          <w:sz w:val="20"/>
          <w:szCs w:val="20"/>
        </w:rPr>
        <w:t xml:space="preserve">2004 </w:t>
      </w:r>
      <w:r w:rsidR="00B07C93">
        <w:rPr>
          <w:rFonts w:asciiTheme="majorHAnsi" w:hAnsiTheme="majorHAnsi"/>
          <w:bCs/>
          <w:sz w:val="20"/>
          <w:szCs w:val="20"/>
        </w:rPr>
        <w:t xml:space="preserve">to the rank </w:t>
      </w:r>
      <w:r w:rsidR="004537B1">
        <w:rPr>
          <w:rFonts w:asciiTheme="majorHAnsi" w:hAnsiTheme="majorHAnsi"/>
          <w:bCs/>
          <w:sz w:val="20"/>
          <w:szCs w:val="20"/>
        </w:rPr>
        <w:t>of Captain</w:t>
      </w:r>
      <w:r w:rsidRPr="00DA5FC6">
        <w:rPr>
          <w:rFonts w:asciiTheme="majorHAnsi" w:hAnsiTheme="majorHAnsi"/>
          <w:bCs/>
          <w:sz w:val="20"/>
          <w:szCs w:val="20"/>
        </w:rPr>
        <w:t xml:space="preserve">, </w:t>
      </w:r>
      <w:r w:rsidR="00B07C93">
        <w:rPr>
          <w:rFonts w:asciiTheme="majorHAnsi" w:hAnsiTheme="majorHAnsi"/>
          <w:bCs/>
          <w:sz w:val="20"/>
          <w:szCs w:val="20"/>
        </w:rPr>
        <w:t>from which he was discharged</w:t>
      </w:r>
      <w:r w:rsidRPr="00DA5FC6">
        <w:rPr>
          <w:rFonts w:asciiTheme="majorHAnsi" w:hAnsiTheme="majorHAnsi"/>
          <w:bCs/>
          <w:sz w:val="20"/>
          <w:szCs w:val="20"/>
        </w:rPr>
        <w:t xml:space="preserve">, </w:t>
      </w:r>
      <w:r w:rsidR="00B07C93">
        <w:rPr>
          <w:rFonts w:asciiTheme="majorHAnsi" w:hAnsiTheme="majorHAnsi"/>
          <w:bCs/>
          <w:sz w:val="20"/>
          <w:szCs w:val="20"/>
        </w:rPr>
        <w:t>by means of</w:t>
      </w:r>
      <w:r w:rsidRPr="00DA5FC6">
        <w:rPr>
          <w:rFonts w:asciiTheme="majorHAnsi" w:hAnsiTheme="majorHAnsi"/>
          <w:bCs/>
          <w:sz w:val="20"/>
          <w:szCs w:val="20"/>
        </w:rPr>
        <w:t xml:space="preserve"> </w:t>
      </w:r>
      <w:r w:rsidR="00B07C93">
        <w:rPr>
          <w:rFonts w:asciiTheme="majorHAnsi" w:hAnsiTheme="majorHAnsi"/>
          <w:bCs/>
          <w:sz w:val="20"/>
          <w:szCs w:val="20"/>
        </w:rPr>
        <w:t>resolution</w:t>
      </w:r>
      <w:r w:rsidRPr="00DA5FC6">
        <w:rPr>
          <w:rFonts w:asciiTheme="majorHAnsi" w:hAnsiTheme="majorHAnsi"/>
          <w:bCs/>
          <w:sz w:val="20"/>
          <w:szCs w:val="20"/>
        </w:rPr>
        <w:t xml:space="preserve"> 1777 </w:t>
      </w:r>
      <w:r w:rsidR="00B07C93">
        <w:rPr>
          <w:rFonts w:asciiTheme="majorHAnsi" w:hAnsiTheme="majorHAnsi"/>
          <w:bCs/>
          <w:sz w:val="20"/>
          <w:szCs w:val="20"/>
        </w:rPr>
        <w:t>from June 8,</w:t>
      </w:r>
      <w:r w:rsidR="004537B1">
        <w:rPr>
          <w:rFonts w:asciiTheme="majorHAnsi" w:hAnsiTheme="majorHAnsi"/>
          <w:bCs/>
          <w:sz w:val="20"/>
          <w:szCs w:val="20"/>
        </w:rPr>
        <w:t xml:space="preserve"> </w:t>
      </w:r>
      <w:r w:rsidRPr="00DA5FC6">
        <w:rPr>
          <w:rFonts w:asciiTheme="majorHAnsi" w:hAnsiTheme="majorHAnsi"/>
          <w:bCs/>
          <w:sz w:val="20"/>
          <w:szCs w:val="20"/>
        </w:rPr>
        <w:t xml:space="preserve">2006 </w:t>
      </w:r>
      <w:r w:rsidR="00B07C93">
        <w:rPr>
          <w:rFonts w:asciiTheme="majorHAnsi" w:hAnsiTheme="majorHAnsi"/>
          <w:bCs/>
          <w:sz w:val="20"/>
          <w:szCs w:val="20"/>
        </w:rPr>
        <w:t>in spite of having over sixty</w:t>
      </w:r>
      <w:r w:rsidRPr="00DA5FC6">
        <w:rPr>
          <w:rFonts w:asciiTheme="majorHAnsi" w:hAnsiTheme="majorHAnsi"/>
          <w:bCs/>
          <w:sz w:val="20"/>
          <w:szCs w:val="20"/>
        </w:rPr>
        <w:t xml:space="preserve"> </w:t>
      </w:r>
      <w:r w:rsidR="00B07C93">
        <w:rPr>
          <w:rFonts w:asciiTheme="majorHAnsi" w:hAnsiTheme="majorHAnsi"/>
          <w:bCs/>
          <w:sz w:val="20"/>
          <w:szCs w:val="20"/>
        </w:rPr>
        <w:t>positive assessments</w:t>
      </w:r>
      <w:r w:rsidRPr="00DA5FC6">
        <w:rPr>
          <w:rFonts w:asciiTheme="majorHAnsi" w:hAnsiTheme="majorHAnsi"/>
          <w:bCs/>
          <w:sz w:val="20"/>
          <w:szCs w:val="20"/>
        </w:rPr>
        <w:t xml:space="preserve"> </w:t>
      </w:r>
      <w:r w:rsidR="00B07C93">
        <w:rPr>
          <w:rFonts w:asciiTheme="majorHAnsi" w:hAnsiTheme="majorHAnsi"/>
          <w:bCs/>
          <w:sz w:val="20"/>
          <w:szCs w:val="20"/>
        </w:rPr>
        <w:t>on his resume</w:t>
      </w:r>
      <w:r w:rsidRPr="00DA5FC6">
        <w:rPr>
          <w:rFonts w:asciiTheme="majorHAnsi" w:hAnsiTheme="majorHAnsi"/>
          <w:bCs/>
          <w:sz w:val="20"/>
          <w:szCs w:val="20"/>
        </w:rPr>
        <w:t xml:space="preserve">.  </w:t>
      </w:r>
    </w:p>
    <w:p w14:paraId="0841A65B" w14:textId="3B3233DC" w:rsidR="00E47F50" w:rsidRPr="00DA5FC6" w:rsidRDefault="00E47F50" w:rsidP="00E47F50">
      <w:pPr>
        <w:spacing w:before="240" w:after="240"/>
        <w:ind w:firstLine="720"/>
        <w:jc w:val="both"/>
        <w:rPr>
          <w:rFonts w:asciiTheme="majorHAnsi" w:hAnsiTheme="majorHAnsi"/>
          <w:bCs/>
          <w:sz w:val="20"/>
          <w:szCs w:val="20"/>
        </w:rPr>
      </w:pPr>
      <w:r w:rsidRPr="00DA5FC6">
        <w:rPr>
          <w:rFonts w:asciiTheme="majorHAnsi" w:hAnsiTheme="majorHAnsi"/>
          <w:bCs/>
          <w:sz w:val="20"/>
          <w:szCs w:val="20"/>
        </w:rPr>
        <w:t>3.</w:t>
      </w:r>
      <w:r w:rsidRPr="00DA5FC6">
        <w:rPr>
          <w:rFonts w:asciiTheme="majorHAnsi" w:hAnsiTheme="majorHAnsi"/>
          <w:bCs/>
          <w:sz w:val="20"/>
          <w:szCs w:val="20"/>
        </w:rPr>
        <w:tab/>
      </w:r>
      <w:r w:rsidR="00DA5FC6">
        <w:rPr>
          <w:rFonts w:asciiTheme="majorHAnsi" w:hAnsiTheme="majorHAnsi"/>
          <w:bCs/>
          <w:sz w:val="20"/>
          <w:szCs w:val="20"/>
        </w:rPr>
        <w:t>Mr.</w:t>
      </w:r>
      <w:r w:rsidRPr="00DA5FC6">
        <w:rPr>
          <w:rFonts w:asciiTheme="majorHAnsi" w:hAnsiTheme="majorHAnsi"/>
          <w:bCs/>
          <w:sz w:val="20"/>
          <w:szCs w:val="20"/>
        </w:rPr>
        <w:t xml:space="preserve"> </w:t>
      </w:r>
      <w:proofErr w:type="spellStart"/>
      <w:r w:rsidRPr="00DA5FC6">
        <w:rPr>
          <w:rFonts w:asciiTheme="majorHAnsi" w:hAnsiTheme="majorHAnsi"/>
          <w:bCs/>
          <w:sz w:val="20"/>
          <w:szCs w:val="20"/>
        </w:rPr>
        <w:t>Páez</w:t>
      </w:r>
      <w:proofErr w:type="spellEnd"/>
      <w:r w:rsidRPr="00DA5FC6">
        <w:rPr>
          <w:rFonts w:asciiTheme="majorHAnsi" w:hAnsiTheme="majorHAnsi"/>
          <w:bCs/>
          <w:sz w:val="20"/>
          <w:szCs w:val="20"/>
        </w:rPr>
        <w:t xml:space="preserve"> Monsalve </w:t>
      </w:r>
      <w:r w:rsidR="00DA5FC6">
        <w:rPr>
          <w:rFonts w:asciiTheme="majorHAnsi" w:hAnsiTheme="majorHAnsi"/>
          <w:bCs/>
          <w:sz w:val="20"/>
          <w:szCs w:val="20"/>
        </w:rPr>
        <w:t>requested</w:t>
      </w:r>
      <w:r w:rsidRPr="00DA5FC6">
        <w:rPr>
          <w:rFonts w:asciiTheme="majorHAnsi" w:hAnsiTheme="majorHAnsi"/>
          <w:bCs/>
          <w:sz w:val="20"/>
          <w:szCs w:val="20"/>
        </w:rPr>
        <w:t xml:space="preserve"> </w:t>
      </w:r>
      <w:r w:rsidR="00B07C93">
        <w:rPr>
          <w:rFonts w:asciiTheme="majorHAnsi" w:hAnsiTheme="majorHAnsi"/>
          <w:bCs/>
          <w:sz w:val="20"/>
          <w:szCs w:val="20"/>
        </w:rPr>
        <w:t>to know the reasons which</w:t>
      </w:r>
      <w:r w:rsidR="00DA5FC6">
        <w:rPr>
          <w:rFonts w:asciiTheme="majorHAnsi" w:hAnsiTheme="majorHAnsi"/>
          <w:bCs/>
          <w:sz w:val="20"/>
          <w:szCs w:val="20"/>
        </w:rPr>
        <w:t xml:space="preserve"> </w:t>
      </w:r>
      <w:r w:rsidRPr="00DA5FC6">
        <w:rPr>
          <w:rFonts w:asciiTheme="majorHAnsi" w:hAnsiTheme="majorHAnsi"/>
          <w:bCs/>
          <w:sz w:val="20"/>
          <w:szCs w:val="20"/>
        </w:rPr>
        <w:t>motiva</w:t>
      </w:r>
      <w:r w:rsidR="00B07C93">
        <w:rPr>
          <w:rFonts w:asciiTheme="majorHAnsi" w:hAnsiTheme="majorHAnsi"/>
          <w:bCs/>
          <w:sz w:val="20"/>
          <w:szCs w:val="20"/>
        </w:rPr>
        <w:t>ted this last</w:t>
      </w:r>
      <w:r w:rsidRPr="00DA5FC6">
        <w:rPr>
          <w:rFonts w:asciiTheme="majorHAnsi" w:hAnsiTheme="majorHAnsi"/>
          <w:bCs/>
          <w:sz w:val="20"/>
          <w:szCs w:val="20"/>
        </w:rPr>
        <w:t xml:space="preserve"> </w:t>
      </w:r>
      <w:r w:rsidR="00DA5FC6">
        <w:rPr>
          <w:rFonts w:asciiTheme="majorHAnsi" w:hAnsiTheme="majorHAnsi"/>
          <w:bCs/>
          <w:sz w:val="20"/>
          <w:szCs w:val="20"/>
        </w:rPr>
        <w:t xml:space="preserve">decision and </w:t>
      </w:r>
      <w:r w:rsidR="00B07C93">
        <w:rPr>
          <w:rFonts w:asciiTheme="majorHAnsi" w:hAnsiTheme="majorHAnsi"/>
          <w:bCs/>
          <w:sz w:val="20"/>
          <w:szCs w:val="20"/>
        </w:rPr>
        <w:t>he received memorandum</w:t>
      </w:r>
      <w:r w:rsidRPr="00DA5FC6">
        <w:rPr>
          <w:rFonts w:asciiTheme="majorHAnsi" w:hAnsiTheme="majorHAnsi"/>
          <w:bCs/>
          <w:sz w:val="20"/>
          <w:szCs w:val="20"/>
        </w:rPr>
        <w:t xml:space="preserve"> No. 23 </w:t>
      </w:r>
      <w:r w:rsidR="00DA5FC6">
        <w:rPr>
          <w:rFonts w:asciiTheme="majorHAnsi" w:hAnsiTheme="majorHAnsi"/>
          <w:bCs/>
          <w:sz w:val="20"/>
          <w:szCs w:val="20"/>
        </w:rPr>
        <w:t xml:space="preserve">of </w:t>
      </w:r>
      <w:r w:rsidR="00802F40">
        <w:rPr>
          <w:rFonts w:asciiTheme="majorHAnsi" w:hAnsiTheme="majorHAnsi"/>
          <w:bCs/>
          <w:sz w:val="20"/>
          <w:szCs w:val="20"/>
        </w:rPr>
        <w:t>May 4,</w:t>
      </w:r>
      <w:r w:rsidR="004537B1">
        <w:rPr>
          <w:rFonts w:asciiTheme="majorHAnsi" w:hAnsiTheme="majorHAnsi"/>
          <w:bCs/>
          <w:sz w:val="20"/>
          <w:szCs w:val="20"/>
        </w:rPr>
        <w:t xml:space="preserve"> </w:t>
      </w:r>
      <w:r w:rsidRPr="00DA5FC6">
        <w:rPr>
          <w:rFonts w:asciiTheme="majorHAnsi" w:hAnsiTheme="majorHAnsi"/>
          <w:bCs/>
          <w:sz w:val="20"/>
          <w:szCs w:val="20"/>
        </w:rPr>
        <w:t xml:space="preserve">2006 </w:t>
      </w:r>
      <w:r w:rsidR="00802F40">
        <w:rPr>
          <w:rFonts w:asciiTheme="majorHAnsi" w:hAnsiTheme="majorHAnsi"/>
          <w:bCs/>
          <w:sz w:val="20"/>
          <w:szCs w:val="20"/>
        </w:rPr>
        <w:t>in which the</w:t>
      </w:r>
      <w:r w:rsidRPr="00DA5FC6">
        <w:rPr>
          <w:rFonts w:asciiTheme="majorHAnsi" w:hAnsiTheme="majorHAnsi"/>
          <w:bCs/>
          <w:sz w:val="20"/>
          <w:szCs w:val="20"/>
        </w:rPr>
        <w:t xml:space="preserve"> </w:t>
      </w:r>
      <w:r w:rsidR="00802F40">
        <w:rPr>
          <w:rFonts w:asciiTheme="majorHAnsi" w:hAnsiTheme="majorHAnsi"/>
          <w:bCs/>
          <w:sz w:val="20"/>
          <w:szCs w:val="20"/>
        </w:rPr>
        <w:t>Committee of Assessment of Military Forces</w:t>
      </w:r>
      <w:r w:rsidRPr="00DA5FC6">
        <w:rPr>
          <w:rFonts w:asciiTheme="majorHAnsi" w:hAnsiTheme="majorHAnsi"/>
          <w:bCs/>
          <w:sz w:val="20"/>
          <w:szCs w:val="20"/>
        </w:rPr>
        <w:t xml:space="preserve"> </w:t>
      </w:r>
      <w:r w:rsidR="00AD61B9" w:rsidRPr="00DA5FC6">
        <w:rPr>
          <w:rFonts w:asciiTheme="majorHAnsi" w:hAnsiTheme="majorHAnsi"/>
          <w:bCs/>
          <w:sz w:val="20"/>
          <w:szCs w:val="20"/>
        </w:rPr>
        <w:t>recommended</w:t>
      </w:r>
      <w:r w:rsidRPr="00DA5FC6">
        <w:rPr>
          <w:rFonts w:asciiTheme="majorHAnsi" w:hAnsiTheme="majorHAnsi"/>
          <w:bCs/>
          <w:sz w:val="20"/>
          <w:szCs w:val="20"/>
        </w:rPr>
        <w:t xml:space="preserve"> </w:t>
      </w:r>
      <w:r w:rsidR="00AD61B9">
        <w:rPr>
          <w:rFonts w:asciiTheme="majorHAnsi" w:hAnsiTheme="majorHAnsi"/>
          <w:bCs/>
          <w:sz w:val="20"/>
          <w:szCs w:val="20"/>
        </w:rPr>
        <w:t>retirement for reasons</w:t>
      </w:r>
      <w:r w:rsidRPr="00DA5FC6">
        <w:rPr>
          <w:rFonts w:asciiTheme="majorHAnsi" w:hAnsiTheme="majorHAnsi"/>
          <w:bCs/>
          <w:sz w:val="20"/>
          <w:szCs w:val="20"/>
        </w:rPr>
        <w:t xml:space="preserve"> </w:t>
      </w:r>
      <w:r w:rsidR="00DA5FC6">
        <w:rPr>
          <w:rFonts w:asciiTheme="majorHAnsi" w:hAnsiTheme="majorHAnsi"/>
          <w:bCs/>
          <w:sz w:val="20"/>
          <w:szCs w:val="20"/>
        </w:rPr>
        <w:t xml:space="preserve">of </w:t>
      </w:r>
      <w:r w:rsidRPr="00DA5FC6">
        <w:rPr>
          <w:rFonts w:asciiTheme="majorHAnsi" w:hAnsiTheme="majorHAnsi"/>
          <w:bCs/>
          <w:sz w:val="20"/>
          <w:szCs w:val="20"/>
        </w:rPr>
        <w:t>servic</w:t>
      </w:r>
      <w:r w:rsidR="00AD61B9">
        <w:rPr>
          <w:rFonts w:asciiTheme="majorHAnsi" w:hAnsiTheme="majorHAnsi"/>
          <w:bCs/>
          <w:sz w:val="20"/>
          <w:szCs w:val="20"/>
        </w:rPr>
        <w:t>e</w:t>
      </w:r>
      <w:r w:rsidR="00DA5FC6">
        <w:rPr>
          <w:rFonts w:asciiTheme="majorHAnsi" w:hAnsiTheme="majorHAnsi"/>
          <w:bCs/>
          <w:sz w:val="20"/>
          <w:szCs w:val="20"/>
        </w:rPr>
        <w:t xml:space="preserve"> and </w:t>
      </w:r>
      <w:r w:rsidR="00AD61B9">
        <w:rPr>
          <w:rFonts w:asciiTheme="majorHAnsi" w:hAnsiTheme="majorHAnsi"/>
          <w:bCs/>
          <w:sz w:val="20"/>
          <w:szCs w:val="20"/>
        </w:rPr>
        <w:t>in a</w:t>
      </w:r>
      <w:r w:rsidRPr="00DA5FC6">
        <w:rPr>
          <w:rFonts w:asciiTheme="majorHAnsi" w:hAnsiTheme="majorHAnsi"/>
          <w:bCs/>
          <w:sz w:val="20"/>
          <w:szCs w:val="20"/>
        </w:rPr>
        <w:t xml:space="preserve"> discre</w:t>
      </w:r>
      <w:r w:rsidR="00AD61B9">
        <w:rPr>
          <w:rFonts w:asciiTheme="majorHAnsi" w:hAnsiTheme="majorHAnsi"/>
          <w:bCs/>
          <w:sz w:val="20"/>
          <w:szCs w:val="20"/>
        </w:rPr>
        <w:t>t</w:t>
      </w:r>
      <w:r w:rsidRPr="00DA5FC6">
        <w:rPr>
          <w:rFonts w:asciiTheme="majorHAnsi" w:hAnsiTheme="majorHAnsi"/>
          <w:bCs/>
          <w:sz w:val="20"/>
          <w:szCs w:val="20"/>
        </w:rPr>
        <w:t>ional</w:t>
      </w:r>
      <w:r w:rsidR="00AD61B9">
        <w:rPr>
          <w:rFonts w:asciiTheme="majorHAnsi" w:hAnsiTheme="majorHAnsi"/>
          <w:bCs/>
          <w:sz w:val="20"/>
          <w:szCs w:val="20"/>
        </w:rPr>
        <w:t xml:space="preserve"> manner</w:t>
      </w:r>
      <w:r w:rsidRPr="00DA5FC6">
        <w:rPr>
          <w:rFonts w:asciiTheme="majorHAnsi" w:hAnsiTheme="majorHAnsi"/>
          <w:bCs/>
          <w:sz w:val="20"/>
          <w:szCs w:val="20"/>
        </w:rPr>
        <w:t xml:space="preserve">; </w:t>
      </w:r>
      <w:r w:rsidR="00AD61B9">
        <w:rPr>
          <w:rFonts w:asciiTheme="majorHAnsi" w:hAnsiTheme="majorHAnsi"/>
          <w:bCs/>
          <w:sz w:val="20"/>
          <w:szCs w:val="20"/>
        </w:rPr>
        <w:t>as well as memorandum</w:t>
      </w:r>
      <w:r w:rsidRPr="00DA5FC6">
        <w:rPr>
          <w:rFonts w:asciiTheme="majorHAnsi" w:hAnsiTheme="majorHAnsi"/>
          <w:bCs/>
          <w:sz w:val="20"/>
          <w:szCs w:val="20"/>
        </w:rPr>
        <w:t xml:space="preserve"> No. 5 </w:t>
      </w:r>
      <w:r w:rsidR="00AD61B9">
        <w:rPr>
          <w:rFonts w:asciiTheme="majorHAnsi" w:hAnsiTheme="majorHAnsi"/>
          <w:bCs/>
          <w:sz w:val="20"/>
          <w:szCs w:val="20"/>
        </w:rPr>
        <w:t>of May 8,</w:t>
      </w:r>
      <w:r w:rsidR="004537B1">
        <w:rPr>
          <w:rFonts w:asciiTheme="majorHAnsi" w:hAnsiTheme="majorHAnsi"/>
          <w:bCs/>
          <w:sz w:val="20"/>
          <w:szCs w:val="20"/>
        </w:rPr>
        <w:t xml:space="preserve"> </w:t>
      </w:r>
      <w:r w:rsidRPr="00DA5FC6">
        <w:rPr>
          <w:rFonts w:asciiTheme="majorHAnsi" w:hAnsiTheme="majorHAnsi"/>
          <w:bCs/>
          <w:sz w:val="20"/>
          <w:szCs w:val="20"/>
        </w:rPr>
        <w:t xml:space="preserve">2006 </w:t>
      </w:r>
      <w:r w:rsidR="00742005">
        <w:rPr>
          <w:rFonts w:asciiTheme="majorHAnsi" w:hAnsiTheme="majorHAnsi"/>
          <w:bCs/>
          <w:sz w:val="20"/>
          <w:szCs w:val="20"/>
        </w:rPr>
        <w:t>from</w:t>
      </w:r>
      <w:r w:rsidR="00DA5FC6">
        <w:rPr>
          <w:rFonts w:asciiTheme="majorHAnsi" w:hAnsiTheme="majorHAnsi"/>
          <w:bCs/>
          <w:sz w:val="20"/>
          <w:szCs w:val="20"/>
        </w:rPr>
        <w:t xml:space="preserve"> the </w:t>
      </w:r>
      <w:r w:rsidR="00AD61B9">
        <w:rPr>
          <w:rFonts w:asciiTheme="majorHAnsi" w:hAnsiTheme="majorHAnsi"/>
          <w:bCs/>
          <w:sz w:val="20"/>
          <w:szCs w:val="20"/>
        </w:rPr>
        <w:t>Advisory Board</w:t>
      </w:r>
      <w:r w:rsidRPr="00DA5FC6">
        <w:rPr>
          <w:rFonts w:asciiTheme="majorHAnsi" w:hAnsiTheme="majorHAnsi"/>
          <w:bCs/>
          <w:sz w:val="20"/>
          <w:szCs w:val="20"/>
        </w:rPr>
        <w:t xml:space="preserve"> </w:t>
      </w:r>
      <w:r w:rsidR="00DA5FC6">
        <w:rPr>
          <w:rFonts w:asciiTheme="majorHAnsi" w:hAnsiTheme="majorHAnsi"/>
          <w:bCs/>
          <w:sz w:val="20"/>
          <w:szCs w:val="20"/>
        </w:rPr>
        <w:t xml:space="preserve">of the </w:t>
      </w:r>
      <w:r w:rsidRPr="00DA5FC6">
        <w:rPr>
          <w:rFonts w:asciiTheme="majorHAnsi" w:hAnsiTheme="majorHAnsi"/>
          <w:bCs/>
          <w:sz w:val="20"/>
          <w:szCs w:val="20"/>
        </w:rPr>
        <w:t>Minist</w:t>
      </w:r>
      <w:r w:rsidR="00AD61B9">
        <w:rPr>
          <w:rFonts w:asciiTheme="majorHAnsi" w:hAnsiTheme="majorHAnsi"/>
          <w:bCs/>
          <w:sz w:val="20"/>
          <w:szCs w:val="20"/>
        </w:rPr>
        <w:t>ry</w:t>
      </w:r>
      <w:r w:rsidR="004537B1">
        <w:rPr>
          <w:rFonts w:asciiTheme="majorHAnsi" w:hAnsiTheme="majorHAnsi"/>
          <w:bCs/>
          <w:sz w:val="20"/>
          <w:szCs w:val="20"/>
        </w:rPr>
        <w:t xml:space="preserve"> of </w:t>
      </w:r>
      <w:r w:rsidR="00AD61B9" w:rsidRPr="00DA5FC6">
        <w:rPr>
          <w:rFonts w:asciiTheme="majorHAnsi" w:hAnsiTheme="majorHAnsi"/>
          <w:bCs/>
          <w:sz w:val="20"/>
          <w:szCs w:val="20"/>
        </w:rPr>
        <w:t>Na</w:t>
      </w:r>
      <w:r w:rsidR="00AD61B9">
        <w:rPr>
          <w:rFonts w:asciiTheme="majorHAnsi" w:hAnsiTheme="majorHAnsi"/>
          <w:bCs/>
          <w:sz w:val="20"/>
          <w:szCs w:val="20"/>
        </w:rPr>
        <w:t>t</w:t>
      </w:r>
      <w:r w:rsidR="00AD61B9" w:rsidRPr="00DA5FC6">
        <w:rPr>
          <w:rFonts w:asciiTheme="majorHAnsi" w:hAnsiTheme="majorHAnsi"/>
          <w:bCs/>
          <w:sz w:val="20"/>
          <w:szCs w:val="20"/>
        </w:rPr>
        <w:t xml:space="preserve">ional </w:t>
      </w:r>
      <w:r w:rsidRPr="00DA5FC6">
        <w:rPr>
          <w:rFonts w:asciiTheme="majorHAnsi" w:hAnsiTheme="majorHAnsi"/>
          <w:bCs/>
          <w:sz w:val="20"/>
          <w:szCs w:val="20"/>
        </w:rPr>
        <w:t>Defens</w:t>
      </w:r>
      <w:r w:rsidR="00AD61B9">
        <w:rPr>
          <w:rFonts w:asciiTheme="majorHAnsi" w:hAnsiTheme="majorHAnsi"/>
          <w:bCs/>
          <w:sz w:val="20"/>
          <w:szCs w:val="20"/>
        </w:rPr>
        <w:t>e</w:t>
      </w:r>
      <w:r w:rsidRPr="00DA5FC6">
        <w:rPr>
          <w:rFonts w:asciiTheme="majorHAnsi" w:hAnsiTheme="majorHAnsi"/>
          <w:bCs/>
          <w:sz w:val="20"/>
          <w:szCs w:val="20"/>
        </w:rPr>
        <w:t xml:space="preserve"> </w:t>
      </w:r>
      <w:r w:rsidR="00AD61B9">
        <w:rPr>
          <w:rFonts w:asciiTheme="majorHAnsi" w:hAnsiTheme="majorHAnsi"/>
          <w:bCs/>
          <w:sz w:val="20"/>
          <w:szCs w:val="20"/>
        </w:rPr>
        <w:t xml:space="preserve">which unanimously recommended </w:t>
      </w:r>
      <w:r w:rsidRPr="00DA5FC6">
        <w:rPr>
          <w:rFonts w:asciiTheme="majorHAnsi" w:hAnsiTheme="majorHAnsi"/>
          <w:bCs/>
          <w:sz w:val="20"/>
          <w:szCs w:val="20"/>
        </w:rPr>
        <w:t xml:space="preserve"> </w:t>
      </w:r>
      <w:r w:rsidR="00AD61B9">
        <w:rPr>
          <w:rFonts w:asciiTheme="majorHAnsi" w:hAnsiTheme="majorHAnsi"/>
          <w:bCs/>
          <w:sz w:val="20"/>
          <w:szCs w:val="20"/>
        </w:rPr>
        <w:t>to relieve five officers</w:t>
      </w:r>
      <w:r w:rsidR="00AD61B9" w:rsidRPr="00DA5FC6">
        <w:rPr>
          <w:rFonts w:asciiTheme="majorHAnsi" w:hAnsiTheme="majorHAnsi"/>
          <w:bCs/>
          <w:sz w:val="20"/>
          <w:szCs w:val="20"/>
        </w:rPr>
        <w:t xml:space="preserve"> </w:t>
      </w:r>
      <w:r w:rsidR="00AD61B9">
        <w:rPr>
          <w:rFonts w:asciiTheme="majorHAnsi" w:hAnsiTheme="majorHAnsi"/>
          <w:bCs/>
          <w:sz w:val="20"/>
          <w:szCs w:val="20"/>
        </w:rPr>
        <w:t>from active duty for</w:t>
      </w:r>
      <w:r w:rsidRPr="00DA5FC6">
        <w:rPr>
          <w:rFonts w:asciiTheme="majorHAnsi" w:hAnsiTheme="majorHAnsi"/>
          <w:bCs/>
          <w:sz w:val="20"/>
          <w:szCs w:val="20"/>
        </w:rPr>
        <w:t xml:space="preserve"> </w:t>
      </w:r>
      <w:r w:rsidR="00AD61B9">
        <w:rPr>
          <w:rFonts w:asciiTheme="majorHAnsi" w:hAnsiTheme="majorHAnsi"/>
          <w:bCs/>
          <w:sz w:val="20"/>
          <w:szCs w:val="20"/>
        </w:rPr>
        <w:t>discretional</w:t>
      </w:r>
      <w:r w:rsidRPr="00DA5FC6">
        <w:rPr>
          <w:rFonts w:asciiTheme="majorHAnsi" w:hAnsiTheme="majorHAnsi"/>
          <w:bCs/>
          <w:sz w:val="20"/>
          <w:szCs w:val="20"/>
        </w:rPr>
        <w:t xml:space="preserve"> </w:t>
      </w:r>
      <w:r w:rsidR="00AD61B9">
        <w:rPr>
          <w:rFonts w:asciiTheme="majorHAnsi" w:hAnsiTheme="majorHAnsi"/>
          <w:bCs/>
          <w:sz w:val="20"/>
          <w:szCs w:val="20"/>
        </w:rPr>
        <w:t>retirement including</w:t>
      </w:r>
      <w:r w:rsidRPr="00DA5FC6">
        <w:rPr>
          <w:rFonts w:asciiTheme="majorHAnsi" w:hAnsiTheme="majorHAnsi"/>
          <w:bCs/>
          <w:sz w:val="20"/>
          <w:szCs w:val="20"/>
        </w:rPr>
        <w:t xml:space="preserve"> </w:t>
      </w:r>
      <w:r w:rsidR="00DA5FC6">
        <w:rPr>
          <w:rFonts w:asciiTheme="majorHAnsi" w:hAnsiTheme="majorHAnsi"/>
          <w:bCs/>
          <w:sz w:val="20"/>
          <w:szCs w:val="20"/>
        </w:rPr>
        <w:t>Mr.</w:t>
      </w:r>
      <w:r w:rsidRPr="00DA5FC6">
        <w:rPr>
          <w:rFonts w:asciiTheme="majorHAnsi" w:hAnsiTheme="majorHAnsi"/>
          <w:bCs/>
          <w:sz w:val="20"/>
          <w:szCs w:val="20"/>
        </w:rPr>
        <w:t xml:space="preserve"> </w:t>
      </w:r>
      <w:proofErr w:type="spellStart"/>
      <w:r w:rsidRPr="00DA5FC6">
        <w:rPr>
          <w:rFonts w:asciiTheme="majorHAnsi" w:hAnsiTheme="majorHAnsi"/>
          <w:bCs/>
          <w:sz w:val="20"/>
          <w:szCs w:val="20"/>
        </w:rPr>
        <w:t>Páez</w:t>
      </w:r>
      <w:proofErr w:type="spellEnd"/>
      <w:r w:rsidRPr="00DA5FC6">
        <w:rPr>
          <w:rFonts w:asciiTheme="majorHAnsi" w:hAnsiTheme="majorHAnsi"/>
          <w:bCs/>
          <w:sz w:val="20"/>
          <w:szCs w:val="20"/>
        </w:rPr>
        <w:t xml:space="preserve"> Monsalve -</w:t>
      </w:r>
      <w:r w:rsidR="00DA5FC6">
        <w:rPr>
          <w:rFonts w:asciiTheme="majorHAnsi" w:hAnsiTheme="majorHAnsi"/>
          <w:bCs/>
          <w:sz w:val="20"/>
          <w:szCs w:val="20"/>
        </w:rPr>
        <w:t>the petitioner</w:t>
      </w:r>
      <w:r w:rsidRPr="00DA5FC6">
        <w:rPr>
          <w:rFonts w:asciiTheme="majorHAnsi" w:hAnsiTheme="majorHAnsi"/>
          <w:bCs/>
          <w:sz w:val="20"/>
          <w:szCs w:val="20"/>
        </w:rPr>
        <w:t xml:space="preserve"> </w:t>
      </w:r>
      <w:r w:rsidR="00AD61B9">
        <w:rPr>
          <w:rFonts w:asciiTheme="majorHAnsi" w:hAnsiTheme="majorHAnsi"/>
          <w:bCs/>
          <w:sz w:val="20"/>
          <w:szCs w:val="20"/>
        </w:rPr>
        <w:t>provides</w:t>
      </w:r>
      <w:r w:rsidRPr="00DA5FC6">
        <w:rPr>
          <w:rFonts w:asciiTheme="majorHAnsi" w:hAnsiTheme="majorHAnsi"/>
          <w:bCs/>
          <w:sz w:val="20"/>
          <w:szCs w:val="20"/>
        </w:rPr>
        <w:t xml:space="preserve"> </w:t>
      </w:r>
      <w:r w:rsidR="00AD61B9" w:rsidRPr="00DA5FC6">
        <w:rPr>
          <w:rFonts w:asciiTheme="majorHAnsi" w:hAnsiTheme="majorHAnsi"/>
          <w:bCs/>
          <w:sz w:val="20"/>
          <w:szCs w:val="20"/>
        </w:rPr>
        <w:t>cop</w:t>
      </w:r>
      <w:r w:rsidR="00AD61B9">
        <w:rPr>
          <w:rFonts w:asciiTheme="majorHAnsi" w:hAnsiTheme="majorHAnsi"/>
          <w:bCs/>
          <w:sz w:val="20"/>
          <w:szCs w:val="20"/>
        </w:rPr>
        <w:t>ies of these two memoranda to</w:t>
      </w:r>
      <w:r w:rsidRPr="00DA5FC6">
        <w:rPr>
          <w:rFonts w:asciiTheme="majorHAnsi" w:hAnsiTheme="majorHAnsi"/>
          <w:bCs/>
          <w:sz w:val="20"/>
          <w:szCs w:val="20"/>
        </w:rPr>
        <w:t xml:space="preserve"> </w:t>
      </w:r>
      <w:r w:rsidR="00DA5FC6">
        <w:rPr>
          <w:rFonts w:asciiTheme="majorHAnsi" w:hAnsiTheme="majorHAnsi"/>
          <w:bCs/>
          <w:sz w:val="20"/>
          <w:szCs w:val="20"/>
        </w:rPr>
        <w:t>the IACHR</w:t>
      </w:r>
      <w:r w:rsidRPr="00DA5FC6">
        <w:rPr>
          <w:rFonts w:asciiTheme="majorHAnsi" w:hAnsiTheme="majorHAnsi"/>
          <w:bCs/>
          <w:sz w:val="20"/>
          <w:szCs w:val="20"/>
        </w:rPr>
        <w:t>-</w:t>
      </w:r>
      <w:r w:rsidR="00DA5FC6">
        <w:rPr>
          <w:rFonts w:asciiTheme="majorHAnsi" w:hAnsiTheme="majorHAnsi"/>
          <w:bCs/>
          <w:sz w:val="20"/>
          <w:szCs w:val="20"/>
        </w:rPr>
        <w:t xml:space="preserve"> and </w:t>
      </w:r>
      <w:r w:rsidR="002809DE">
        <w:rPr>
          <w:rFonts w:asciiTheme="majorHAnsi" w:hAnsiTheme="majorHAnsi"/>
          <w:bCs/>
          <w:sz w:val="20"/>
          <w:szCs w:val="20"/>
        </w:rPr>
        <w:t>the retirement of a sixth officer</w:t>
      </w:r>
      <w:r w:rsidRPr="00DA5FC6">
        <w:rPr>
          <w:rFonts w:asciiTheme="majorHAnsi" w:hAnsiTheme="majorHAnsi"/>
          <w:bCs/>
          <w:sz w:val="20"/>
          <w:szCs w:val="20"/>
        </w:rPr>
        <w:t xml:space="preserve"> </w:t>
      </w:r>
      <w:r w:rsidR="002809DE">
        <w:rPr>
          <w:rFonts w:asciiTheme="majorHAnsi" w:hAnsiTheme="majorHAnsi"/>
          <w:bCs/>
          <w:sz w:val="20"/>
          <w:szCs w:val="20"/>
        </w:rPr>
        <w:t>due to the reduction in his physical capabilities</w:t>
      </w:r>
      <w:r w:rsidRPr="00DA5FC6">
        <w:rPr>
          <w:rFonts w:asciiTheme="majorHAnsi" w:hAnsiTheme="majorHAnsi"/>
          <w:bCs/>
          <w:sz w:val="20"/>
          <w:szCs w:val="20"/>
        </w:rPr>
        <w:t xml:space="preserve">. </w:t>
      </w:r>
      <w:r w:rsidR="00DA5FC6">
        <w:rPr>
          <w:rFonts w:asciiTheme="majorHAnsi" w:hAnsiTheme="majorHAnsi"/>
          <w:bCs/>
          <w:sz w:val="20"/>
          <w:szCs w:val="20"/>
        </w:rPr>
        <w:t>The petitioner</w:t>
      </w:r>
      <w:r w:rsidRPr="00DA5FC6">
        <w:rPr>
          <w:rFonts w:asciiTheme="majorHAnsi" w:hAnsiTheme="majorHAnsi"/>
          <w:bCs/>
          <w:sz w:val="20"/>
          <w:szCs w:val="20"/>
        </w:rPr>
        <w:t xml:space="preserve"> </w:t>
      </w:r>
      <w:r w:rsidR="002809DE">
        <w:rPr>
          <w:rFonts w:asciiTheme="majorHAnsi" w:hAnsiTheme="majorHAnsi"/>
          <w:bCs/>
          <w:sz w:val="20"/>
          <w:szCs w:val="20"/>
        </w:rPr>
        <w:t>claims that neither the memoranda</w:t>
      </w:r>
      <w:r w:rsidRPr="00DA5FC6">
        <w:rPr>
          <w:rFonts w:asciiTheme="majorHAnsi" w:hAnsiTheme="majorHAnsi"/>
          <w:bCs/>
          <w:sz w:val="20"/>
          <w:szCs w:val="20"/>
        </w:rPr>
        <w:t xml:space="preserve">, </w:t>
      </w:r>
      <w:r w:rsidR="002809DE">
        <w:rPr>
          <w:rFonts w:asciiTheme="majorHAnsi" w:hAnsiTheme="majorHAnsi"/>
          <w:bCs/>
          <w:sz w:val="20"/>
          <w:szCs w:val="20"/>
        </w:rPr>
        <w:t>nor the</w:t>
      </w:r>
      <w:r w:rsidRPr="00DA5FC6">
        <w:rPr>
          <w:rFonts w:asciiTheme="majorHAnsi" w:hAnsiTheme="majorHAnsi"/>
          <w:bCs/>
          <w:sz w:val="20"/>
          <w:szCs w:val="20"/>
        </w:rPr>
        <w:t xml:space="preserve"> administrativ</w:t>
      </w:r>
      <w:r w:rsidR="002809DE">
        <w:rPr>
          <w:rFonts w:asciiTheme="majorHAnsi" w:hAnsiTheme="majorHAnsi"/>
          <w:bCs/>
          <w:sz w:val="20"/>
          <w:szCs w:val="20"/>
        </w:rPr>
        <w:t>e</w:t>
      </w:r>
      <w:r w:rsidRPr="00DA5FC6">
        <w:rPr>
          <w:rFonts w:asciiTheme="majorHAnsi" w:hAnsiTheme="majorHAnsi"/>
          <w:bCs/>
          <w:sz w:val="20"/>
          <w:szCs w:val="20"/>
        </w:rPr>
        <w:t xml:space="preserve"> </w:t>
      </w:r>
      <w:r w:rsidR="002809DE" w:rsidRPr="00DA5FC6">
        <w:rPr>
          <w:rFonts w:asciiTheme="majorHAnsi" w:hAnsiTheme="majorHAnsi"/>
          <w:bCs/>
          <w:sz w:val="20"/>
          <w:szCs w:val="20"/>
        </w:rPr>
        <w:t xml:space="preserve">act </w:t>
      </w:r>
      <w:r w:rsidRPr="00DA5FC6">
        <w:rPr>
          <w:rFonts w:asciiTheme="majorHAnsi" w:hAnsiTheme="majorHAnsi"/>
          <w:bCs/>
          <w:sz w:val="20"/>
          <w:szCs w:val="20"/>
        </w:rPr>
        <w:t>motiva</w:t>
      </w:r>
      <w:r w:rsidR="002809DE">
        <w:rPr>
          <w:rFonts w:asciiTheme="majorHAnsi" w:hAnsiTheme="majorHAnsi"/>
          <w:bCs/>
          <w:sz w:val="20"/>
          <w:szCs w:val="20"/>
        </w:rPr>
        <w:t>ted</w:t>
      </w:r>
      <w:r w:rsidRPr="00DA5FC6">
        <w:rPr>
          <w:rFonts w:asciiTheme="majorHAnsi" w:hAnsiTheme="majorHAnsi"/>
          <w:bCs/>
          <w:sz w:val="20"/>
          <w:szCs w:val="20"/>
        </w:rPr>
        <w:t xml:space="preserve"> </w:t>
      </w:r>
      <w:r w:rsidR="002809DE">
        <w:rPr>
          <w:rFonts w:asciiTheme="majorHAnsi" w:hAnsiTheme="majorHAnsi"/>
          <w:bCs/>
          <w:sz w:val="20"/>
          <w:szCs w:val="20"/>
        </w:rPr>
        <w:t>the retirement</w:t>
      </w:r>
      <w:r w:rsidRPr="00DA5FC6">
        <w:rPr>
          <w:rFonts w:asciiTheme="majorHAnsi" w:hAnsiTheme="majorHAnsi"/>
          <w:bCs/>
          <w:sz w:val="20"/>
          <w:szCs w:val="20"/>
        </w:rPr>
        <w:t xml:space="preserve"> </w:t>
      </w:r>
      <w:r w:rsidR="004537B1">
        <w:rPr>
          <w:rFonts w:asciiTheme="majorHAnsi" w:hAnsiTheme="majorHAnsi"/>
          <w:bCs/>
          <w:sz w:val="20"/>
          <w:szCs w:val="20"/>
        </w:rPr>
        <w:t>of Mr.</w:t>
      </w:r>
      <w:r w:rsidRPr="00DA5FC6">
        <w:rPr>
          <w:rFonts w:asciiTheme="majorHAnsi" w:hAnsiTheme="majorHAnsi"/>
          <w:bCs/>
          <w:sz w:val="20"/>
          <w:szCs w:val="20"/>
        </w:rPr>
        <w:t xml:space="preserve"> </w:t>
      </w:r>
      <w:proofErr w:type="spellStart"/>
      <w:r w:rsidRPr="00DA5FC6">
        <w:rPr>
          <w:rFonts w:asciiTheme="majorHAnsi" w:hAnsiTheme="majorHAnsi"/>
          <w:bCs/>
          <w:sz w:val="20"/>
          <w:szCs w:val="20"/>
        </w:rPr>
        <w:t>Páez</w:t>
      </w:r>
      <w:proofErr w:type="spellEnd"/>
      <w:r w:rsidRPr="00DA5FC6">
        <w:rPr>
          <w:rFonts w:asciiTheme="majorHAnsi" w:hAnsiTheme="majorHAnsi"/>
          <w:bCs/>
          <w:sz w:val="20"/>
          <w:szCs w:val="20"/>
        </w:rPr>
        <w:t xml:space="preserve"> Monsalve </w:t>
      </w:r>
      <w:r w:rsidR="002809DE">
        <w:rPr>
          <w:rFonts w:asciiTheme="majorHAnsi" w:hAnsiTheme="majorHAnsi"/>
          <w:bCs/>
          <w:sz w:val="20"/>
          <w:szCs w:val="20"/>
        </w:rPr>
        <w:t>from the army</w:t>
      </w:r>
      <w:r w:rsidRPr="00DA5FC6">
        <w:rPr>
          <w:rFonts w:asciiTheme="majorHAnsi" w:hAnsiTheme="majorHAnsi"/>
          <w:bCs/>
          <w:sz w:val="20"/>
          <w:szCs w:val="20"/>
        </w:rPr>
        <w:t xml:space="preserve">, </w:t>
      </w:r>
      <w:r w:rsidR="002809DE">
        <w:rPr>
          <w:rFonts w:asciiTheme="majorHAnsi" w:hAnsiTheme="majorHAnsi"/>
          <w:bCs/>
          <w:sz w:val="20"/>
          <w:szCs w:val="20"/>
        </w:rPr>
        <w:t>for which reason, in his view the</w:t>
      </w:r>
      <w:r w:rsidRPr="00DA5FC6">
        <w:rPr>
          <w:rFonts w:asciiTheme="majorHAnsi" w:hAnsiTheme="majorHAnsi"/>
          <w:bCs/>
          <w:sz w:val="20"/>
          <w:szCs w:val="20"/>
        </w:rPr>
        <w:t xml:space="preserve"> </w:t>
      </w:r>
      <w:r w:rsidR="00DA5FC6">
        <w:rPr>
          <w:rFonts w:asciiTheme="majorHAnsi" w:hAnsiTheme="majorHAnsi"/>
          <w:bCs/>
          <w:sz w:val="20"/>
          <w:szCs w:val="20"/>
        </w:rPr>
        <w:t>decision</w:t>
      </w:r>
      <w:r w:rsidRPr="00DA5FC6">
        <w:rPr>
          <w:rFonts w:asciiTheme="majorHAnsi" w:hAnsiTheme="majorHAnsi"/>
          <w:bCs/>
          <w:sz w:val="20"/>
          <w:szCs w:val="20"/>
        </w:rPr>
        <w:t xml:space="preserve"> </w:t>
      </w:r>
      <w:r w:rsidR="002809DE">
        <w:rPr>
          <w:rFonts w:asciiTheme="majorHAnsi" w:hAnsiTheme="majorHAnsi"/>
          <w:bCs/>
          <w:sz w:val="20"/>
          <w:szCs w:val="20"/>
        </w:rPr>
        <w:t>had been</w:t>
      </w:r>
      <w:r w:rsidRPr="00DA5FC6">
        <w:rPr>
          <w:rFonts w:asciiTheme="majorHAnsi" w:hAnsiTheme="majorHAnsi"/>
          <w:bCs/>
          <w:sz w:val="20"/>
          <w:szCs w:val="20"/>
        </w:rPr>
        <w:t xml:space="preserve"> </w:t>
      </w:r>
      <w:r w:rsidR="002809DE">
        <w:rPr>
          <w:rFonts w:asciiTheme="majorHAnsi" w:hAnsiTheme="majorHAnsi"/>
          <w:bCs/>
          <w:sz w:val="20"/>
          <w:szCs w:val="20"/>
        </w:rPr>
        <w:t>arbitrary</w:t>
      </w:r>
      <w:r w:rsidRPr="00DA5FC6">
        <w:rPr>
          <w:rFonts w:asciiTheme="majorHAnsi" w:hAnsiTheme="majorHAnsi"/>
          <w:bCs/>
          <w:sz w:val="20"/>
          <w:szCs w:val="20"/>
        </w:rPr>
        <w:t xml:space="preserve">. </w:t>
      </w:r>
      <w:r w:rsidR="002809DE">
        <w:rPr>
          <w:rFonts w:asciiTheme="majorHAnsi" w:hAnsiTheme="majorHAnsi"/>
          <w:bCs/>
          <w:sz w:val="20"/>
          <w:szCs w:val="20"/>
        </w:rPr>
        <w:t>In addition</w:t>
      </w:r>
      <w:r w:rsidRPr="00DA5FC6">
        <w:rPr>
          <w:rFonts w:asciiTheme="majorHAnsi" w:hAnsiTheme="majorHAnsi"/>
          <w:bCs/>
          <w:sz w:val="20"/>
          <w:szCs w:val="20"/>
        </w:rPr>
        <w:t xml:space="preserve">, </w:t>
      </w:r>
      <w:r w:rsidR="002809DE">
        <w:rPr>
          <w:rFonts w:asciiTheme="majorHAnsi" w:hAnsiTheme="majorHAnsi"/>
          <w:bCs/>
          <w:sz w:val="20"/>
          <w:szCs w:val="20"/>
        </w:rPr>
        <w:t>on April 7,</w:t>
      </w:r>
      <w:r w:rsidR="004537B1">
        <w:rPr>
          <w:rFonts w:asciiTheme="majorHAnsi" w:hAnsiTheme="majorHAnsi"/>
          <w:bCs/>
          <w:sz w:val="20"/>
          <w:szCs w:val="20"/>
        </w:rPr>
        <w:t xml:space="preserve"> </w:t>
      </w:r>
      <w:proofErr w:type="gramStart"/>
      <w:r w:rsidRPr="00DA5FC6">
        <w:rPr>
          <w:rFonts w:asciiTheme="majorHAnsi" w:hAnsiTheme="majorHAnsi"/>
          <w:bCs/>
          <w:sz w:val="20"/>
          <w:szCs w:val="20"/>
        </w:rPr>
        <w:t>2006</w:t>
      </w:r>
      <w:proofErr w:type="gramEnd"/>
      <w:r w:rsidRPr="00DA5FC6">
        <w:rPr>
          <w:rFonts w:asciiTheme="majorHAnsi" w:hAnsiTheme="majorHAnsi"/>
          <w:bCs/>
          <w:sz w:val="20"/>
          <w:szCs w:val="20"/>
        </w:rPr>
        <w:t xml:space="preserve"> </w:t>
      </w:r>
      <w:r w:rsidR="002809DE">
        <w:rPr>
          <w:rFonts w:asciiTheme="majorHAnsi" w:hAnsiTheme="majorHAnsi"/>
          <w:bCs/>
          <w:sz w:val="20"/>
          <w:szCs w:val="20"/>
        </w:rPr>
        <w:t>a criminal</w:t>
      </w:r>
      <w:r w:rsidRPr="00DA5FC6">
        <w:rPr>
          <w:rFonts w:asciiTheme="majorHAnsi" w:hAnsiTheme="majorHAnsi"/>
          <w:bCs/>
          <w:sz w:val="20"/>
          <w:szCs w:val="20"/>
        </w:rPr>
        <w:t xml:space="preserve"> </w:t>
      </w:r>
      <w:r w:rsidR="002809DE" w:rsidRPr="00DA5FC6">
        <w:rPr>
          <w:rFonts w:asciiTheme="majorHAnsi" w:hAnsiTheme="majorHAnsi"/>
          <w:bCs/>
          <w:sz w:val="20"/>
          <w:szCs w:val="20"/>
        </w:rPr>
        <w:t>investigation</w:t>
      </w:r>
      <w:r w:rsidRPr="00DA5FC6">
        <w:rPr>
          <w:rFonts w:asciiTheme="majorHAnsi" w:hAnsiTheme="majorHAnsi"/>
          <w:bCs/>
          <w:sz w:val="20"/>
          <w:szCs w:val="20"/>
        </w:rPr>
        <w:t xml:space="preserve"> </w:t>
      </w:r>
      <w:r w:rsidR="002809DE">
        <w:rPr>
          <w:rFonts w:asciiTheme="majorHAnsi" w:hAnsiTheme="majorHAnsi"/>
          <w:bCs/>
          <w:sz w:val="20"/>
          <w:szCs w:val="20"/>
        </w:rPr>
        <w:t>was initiated against</w:t>
      </w:r>
      <w:r w:rsidRPr="00DA5FC6">
        <w:rPr>
          <w:rFonts w:asciiTheme="majorHAnsi" w:hAnsiTheme="majorHAnsi"/>
          <w:bCs/>
          <w:sz w:val="20"/>
          <w:szCs w:val="20"/>
        </w:rPr>
        <w:t xml:space="preserve"> </w:t>
      </w:r>
      <w:r w:rsidR="004537B1">
        <w:rPr>
          <w:rFonts w:asciiTheme="majorHAnsi" w:hAnsiTheme="majorHAnsi"/>
          <w:bCs/>
          <w:sz w:val="20"/>
          <w:szCs w:val="20"/>
        </w:rPr>
        <w:t>Mr.</w:t>
      </w:r>
      <w:r w:rsidRPr="00DA5FC6">
        <w:rPr>
          <w:rFonts w:asciiTheme="majorHAnsi" w:hAnsiTheme="majorHAnsi"/>
          <w:bCs/>
          <w:sz w:val="20"/>
          <w:szCs w:val="20"/>
        </w:rPr>
        <w:t xml:space="preserve"> </w:t>
      </w:r>
      <w:proofErr w:type="spellStart"/>
      <w:r w:rsidRPr="00DA5FC6">
        <w:rPr>
          <w:rFonts w:asciiTheme="majorHAnsi" w:hAnsiTheme="majorHAnsi"/>
          <w:bCs/>
          <w:sz w:val="20"/>
          <w:szCs w:val="20"/>
        </w:rPr>
        <w:t>Páez</w:t>
      </w:r>
      <w:proofErr w:type="spellEnd"/>
      <w:r w:rsidRPr="00DA5FC6">
        <w:rPr>
          <w:rFonts w:asciiTheme="majorHAnsi" w:hAnsiTheme="majorHAnsi"/>
          <w:bCs/>
          <w:sz w:val="20"/>
          <w:szCs w:val="20"/>
        </w:rPr>
        <w:t xml:space="preserve"> Monsalve </w:t>
      </w:r>
      <w:r w:rsidR="00DA5FC6">
        <w:rPr>
          <w:rFonts w:asciiTheme="majorHAnsi" w:hAnsiTheme="majorHAnsi"/>
          <w:bCs/>
          <w:sz w:val="20"/>
          <w:szCs w:val="20"/>
        </w:rPr>
        <w:t xml:space="preserve">of </w:t>
      </w:r>
      <w:r w:rsidR="002809DE">
        <w:rPr>
          <w:rFonts w:asciiTheme="majorHAnsi" w:hAnsiTheme="majorHAnsi"/>
          <w:bCs/>
          <w:sz w:val="20"/>
          <w:szCs w:val="20"/>
        </w:rPr>
        <w:t>which he was unaware until being discharged</w:t>
      </w:r>
      <w:r w:rsidRPr="00DA5FC6">
        <w:rPr>
          <w:rFonts w:asciiTheme="majorHAnsi" w:hAnsiTheme="majorHAnsi"/>
          <w:bCs/>
          <w:sz w:val="20"/>
          <w:szCs w:val="20"/>
        </w:rPr>
        <w:t>,</w:t>
      </w:r>
      <w:r w:rsidR="00DA5FC6">
        <w:rPr>
          <w:rFonts w:asciiTheme="majorHAnsi" w:hAnsiTheme="majorHAnsi"/>
          <w:bCs/>
          <w:sz w:val="20"/>
          <w:szCs w:val="20"/>
        </w:rPr>
        <w:t xml:space="preserve"> and that </w:t>
      </w:r>
      <w:r w:rsidR="002809DE">
        <w:rPr>
          <w:rFonts w:asciiTheme="majorHAnsi" w:hAnsiTheme="majorHAnsi"/>
          <w:bCs/>
          <w:sz w:val="20"/>
          <w:szCs w:val="20"/>
        </w:rPr>
        <w:t>had been archived on</w:t>
      </w:r>
      <w:r w:rsidRPr="00DA5FC6">
        <w:rPr>
          <w:rFonts w:asciiTheme="majorHAnsi" w:hAnsiTheme="majorHAnsi"/>
          <w:bCs/>
          <w:sz w:val="20"/>
          <w:szCs w:val="20"/>
        </w:rPr>
        <w:t xml:space="preserve"> </w:t>
      </w:r>
      <w:r w:rsidR="002809DE">
        <w:rPr>
          <w:rFonts w:asciiTheme="majorHAnsi" w:hAnsiTheme="majorHAnsi"/>
          <w:bCs/>
          <w:sz w:val="20"/>
          <w:szCs w:val="20"/>
        </w:rPr>
        <w:t>June 16,</w:t>
      </w:r>
      <w:r w:rsidR="004537B1">
        <w:rPr>
          <w:rFonts w:asciiTheme="majorHAnsi" w:hAnsiTheme="majorHAnsi"/>
          <w:bCs/>
          <w:sz w:val="20"/>
          <w:szCs w:val="20"/>
        </w:rPr>
        <w:t xml:space="preserve"> </w:t>
      </w:r>
      <w:r w:rsidRPr="00DA5FC6">
        <w:rPr>
          <w:rFonts w:asciiTheme="majorHAnsi" w:hAnsiTheme="majorHAnsi"/>
          <w:bCs/>
          <w:sz w:val="20"/>
          <w:szCs w:val="20"/>
        </w:rPr>
        <w:t>2009.</w:t>
      </w:r>
    </w:p>
    <w:p w14:paraId="59979CBE" w14:textId="37E21031" w:rsidR="00E47F50" w:rsidRPr="00BE759E" w:rsidRDefault="00E47F50" w:rsidP="00BE759E">
      <w:pPr>
        <w:spacing w:before="240" w:after="240"/>
        <w:ind w:firstLine="720"/>
        <w:jc w:val="both"/>
        <w:rPr>
          <w:rFonts w:asciiTheme="majorHAnsi" w:hAnsiTheme="majorHAnsi"/>
          <w:bCs/>
          <w:sz w:val="20"/>
          <w:szCs w:val="20"/>
        </w:rPr>
      </w:pPr>
      <w:r w:rsidRPr="00DA5FC6">
        <w:rPr>
          <w:rFonts w:asciiTheme="majorHAnsi" w:hAnsiTheme="majorHAnsi"/>
          <w:bCs/>
          <w:sz w:val="20"/>
          <w:szCs w:val="20"/>
        </w:rPr>
        <w:t>4.</w:t>
      </w:r>
      <w:r w:rsidRPr="00DA5FC6">
        <w:rPr>
          <w:rFonts w:asciiTheme="majorHAnsi" w:hAnsiTheme="majorHAnsi"/>
          <w:bCs/>
          <w:sz w:val="20"/>
          <w:szCs w:val="20"/>
        </w:rPr>
        <w:tab/>
      </w:r>
      <w:r w:rsidR="003C0372">
        <w:rPr>
          <w:rFonts w:asciiTheme="majorHAnsi" w:hAnsiTheme="majorHAnsi"/>
          <w:bCs/>
          <w:sz w:val="20"/>
          <w:szCs w:val="20"/>
        </w:rPr>
        <w:t>The remedies filed by</w:t>
      </w:r>
      <w:r w:rsidRPr="00DA5FC6">
        <w:rPr>
          <w:rFonts w:asciiTheme="majorHAnsi" w:hAnsiTheme="majorHAnsi"/>
          <w:bCs/>
          <w:sz w:val="20"/>
          <w:szCs w:val="20"/>
        </w:rPr>
        <w:t xml:space="preserve"> </w:t>
      </w:r>
      <w:r w:rsidR="00356448">
        <w:rPr>
          <w:rFonts w:asciiTheme="majorHAnsi" w:hAnsiTheme="majorHAnsi"/>
          <w:bCs/>
          <w:sz w:val="20"/>
          <w:szCs w:val="20"/>
        </w:rPr>
        <w:t xml:space="preserve">the </w:t>
      </w:r>
      <w:r w:rsidR="003C0372">
        <w:rPr>
          <w:rFonts w:asciiTheme="majorHAnsi" w:hAnsiTheme="majorHAnsi"/>
          <w:bCs/>
          <w:sz w:val="20"/>
          <w:szCs w:val="20"/>
        </w:rPr>
        <w:t>alleged</w:t>
      </w:r>
      <w:r w:rsidR="00356448">
        <w:rPr>
          <w:rFonts w:asciiTheme="majorHAnsi" w:hAnsiTheme="majorHAnsi"/>
          <w:bCs/>
          <w:sz w:val="20"/>
          <w:szCs w:val="20"/>
        </w:rPr>
        <w:t xml:space="preserve"> victim</w:t>
      </w:r>
      <w:r w:rsidRPr="00DA5FC6">
        <w:rPr>
          <w:rFonts w:asciiTheme="majorHAnsi" w:hAnsiTheme="majorHAnsi"/>
          <w:bCs/>
          <w:sz w:val="20"/>
          <w:szCs w:val="20"/>
        </w:rPr>
        <w:t xml:space="preserve"> </w:t>
      </w:r>
      <w:r w:rsidR="003C0372">
        <w:rPr>
          <w:rFonts w:asciiTheme="majorHAnsi" w:hAnsiTheme="majorHAnsi"/>
          <w:bCs/>
          <w:sz w:val="20"/>
          <w:szCs w:val="20"/>
        </w:rPr>
        <w:t xml:space="preserve">were a remedy of annulment and </w:t>
      </w:r>
      <w:r w:rsidR="00BA0C03">
        <w:rPr>
          <w:rFonts w:asciiTheme="majorHAnsi" w:hAnsiTheme="majorHAnsi"/>
          <w:bCs/>
          <w:sz w:val="20"/>
          <w:szCs w:val="20"/>
        </w:rPr>
        <w:t>restoration of right</w:t>
      </w:r>
      <w:r w:rsidRPr="00DA5FC6">
        <w:rPr>
          <w:rFonts w:asciiTheme="majorHAnsi" w:hAnsiTheme="majorHAnsi"/>
          <w:bCs/>
          <w:sz w:val="20"/>
          <w:szCs w:val="20"/>
        </w:rPr>
        <w:t xml:space="preserve">, </w:t>
      </w:r>
      <w:r w:rsidR="003C0372">
        <w:rPr>
          <w:rFonts w:asciiTheme="majorHAnsi" w:hAnsiTheme="majorHAnsi"/>
          <w:bCs/>
          <w:sz w:val="20"/>
          <w:szCs w:val="20"/>
        </w:rPr>
        <w:t>resolved on April 15,</w:t>
      </w:r>
      <w:r w:rsidR="004537B1">
        <w:rPr>
          <w:rFonts w:asciiTheme="majorHAnsi" w:hAnsiTheme="majorHAnsi"/>
          <w:bCs/>
          <w:sz w:val="20"/>
          <w:szCs w:val="20"/>
        </w:rPr>
        <w:t xml:space="preserve"> </w:t>
      </w:r>
      <w:r w:rsidRPr="00DA5FC6">
        <w:rPr>
          <w:rFonts w:asciiTheme="majorHAnsi" w:hAnsiTheme="majorHAnsi"/>
          <w:bCs/>
          <w:sz w:val="20"/>
          <w:szCs w:val="20"/>
        </w:rPr>
        <w:t xml:space="preserve">2006 </w:t>
      </w:r>
      <w:r w:rsidR="003C0372">
        <w:rPr>
          <w:rFonts w:asciiTheme="majorHAnsi" w:hAnsiTheme="majorHAnsi"/>
          <w:bCs/>
          <w:sz w:val="20"/>
          <w:szCs w:val="20"/>
        </w:rPr>
        <w:t>by the</w:t>
      </w:r>
      <w:r w:rsidRPr="00DA5FC6">
        <w:rPr>
          <w:rFonts w:asciiTheme="majorHAnsi" w:hAnsiTheme="majorHAnsi"/>
          <w:bCs/>
          <w:sz w:val="20"/>
          <w:szCs w:val="20"/>
        </w:rPr>
        <w:t xml:space="preserve"> </w:t>
      </w:r>
      <w:r w:rsidR="003C0372">
        <w:rPr>
          <w:rFonts w:asciiTheme="majorHAnsi" w:hAnsiTheme="majorHAnsi"/>
          <w:bCs/>
          <w:sz w:val="20"/>
          <w:szCs w:val="20"/>
        </w:rPr>
        <w:t>Second Administrative Court of</w:t>
      </w:r>
      <w:r w:rsidR="004537B1">
        <w:rPr>
          <w:rFonts w:asciiTheme="majorHAnsi" w:hAnsiTheme="majorHAnsi"/>
          <w:bCs/>
          <w:sz w:val="20"/>
          <w:szCs w:val="20"/>
        </w:rPr>
        <w:t xml:space="preserve"> </w:t>
      </w:r>
      <w:proofErr w:type="spellStart"/>
      <w:r w:rsidRPr="00DA5FC6">
        <w:rPr>
          <w:rFonts w:asciiTheme="majorHAnsi" w:hAnsiTheme="majorHAnsi"/>
          <w:bCs/>
          <w:sz w:val="20"/>
          <w:szCs w:val="20"/>
        </w:rPr>
        <w:t>Ibagué</w:t>
      </w:r>
      <w:proofErr w:type="spellEnd"/>
      <w:r w:rsidR="00DA5FC6">
        <w:rPr>
          <w:rFonts w:asciiTheme="majorHAnsi" w:hAnsiTheme="majorHAnsi"/>
          <w:bCs/>
          <w:sz w:val="20"/>
          <w:szCs w:val="20"/>
        </w:rPr>
        <w:t xml:space="preserve"> </w:t>
      </w:r>
      <w:r w:rsidR="003C0372">
        <w:rPr>
          <w:rFonts w:asciiTheme="majorHAnsi" w:hAnsiTheme="majorHAnsi"/>
          <w:bCs/>
          <w:sz w:val="20"/>
          <w:szCs w:val="20"/>
        </w:rPr>
        <w:t>which dismissed the claim due to the following reasons</w:t>
      </w:r>
      <w:r w:rsidRPr="00DA5FC6">
        <w:rPr>
          <w:rFonts w:asciiTheme="majorHAnsi" w:hAnsiTheme="majorHAnsi"/>
          <w:bCs/>
          <w:sz w:val="20"/>
          <w:szCs w:val="20"/>
        </w:rPr>
        <w:t xml:space="preserve">:  a) </w:t>
      </w:r>
      <w:r w:rsidR="003C0372">
        <w:rPr>
          <w:rFonts w:asciiTheme="majorHAnsi" w:hAnsiTheme="majorHAnsi"/>
          <w:bCs/>
          <w:sz w:val="20"/>
          <w:szCs w:val="20"/>
        </w:rPr>
        <w:t xml:space="preserve">the lack of </w:t>
      </w:r>
      <w:r w:rsidR="003C0372" w:rsidRPr="00DA5FC6">
        <w:rPr>
          <w:rFonts w:asciiTheme="majorHAnsi" w:hAnsiTheme="majorHAnsi"/>
          <w:bCs/>
          <w:sz w:val="20"/>
          <w:szCs w:val="20"/>
        </w:rPr>
        <w:t>motivation</w:t>
      </w:r>
      <w:r w:rsidRPr="00DA5FC6">
        <w:rPr>
          <w:rFonts w:asciiTheme="majorHAnsi" w:hAnsiTheme="majorHAnsi"/>
          <w:bCs/>
          <w:sz w:val="20"/>
          <w:szCs w:val="20"/>
        </w:rPr>
        <w:t xml:space="preserve"> </w:t>
      </w:r>
      <w:r w:rsidR="00DA5FC6">
        <w:rPr>
          <w:rFonts w:asciiTheme="majorHAnsi" w:hAnsiTheme="majorHAnsi"/>
          <w:bCs/>
          <w:sz w:val="20"/>
          <w:szCs w:val="20"/>
        </w:rPr>
        <w:t xml:space="preserve">of the </w:t>
      </w:r>
      <w:r w:rsidR="003C0372">
        <w:rPr>
          <w:rFonts w:asciiTheme="majorHAnsi" w:hAnsiTheme="majorHAnsi"/>
          <w:bCs/>
          <w:sz w:val="20"/>
          <w:szCs w:val="20"/>
        </w:rPr>
        <w:t>Advisory Board of the Defense Ministry</w:t>
      </w:r>
      <w:r w:rsidRPr="00DA5FC6">
        <w:rPr>
          <w:rFonts w:asciiTheme="majorHAnsi" w:hAnsiTheme="majorHAnsi"/>
          <w:bCs/>
          <w:sz w:val="20"/>
          <w:szCs w:val="20"/>
        </w:rPr>
        <w:t xml:space="preserve"> </w:t>
      </w:r>
      <w:r w:rsidR="003C0372">
        <w:rPr>
          <w:rFonts w:asciiTheme="majorHAnsi" w:hAnsiTheme="majorHAnsi"/>
          <w:bCs/>
          <w:sz w:val="20"/>
          <w:szCs w:val="20"/>
        </w:rPr>
        <w:t>is not a presumption of</w:t>
      </w:r>
      <w:r w:rsidR="004537B1">
        <w:rPr>
          <w:rFonts w:asciiTheme="majorHAnsi" w:hAnsiTheme="majorHAnsi"/>
          <w:bCs/>
          <w:sz w:val="20"/>
          <w:szCs w:val="20"/>
        </w:rPr>
        <w:t xml:space="preserve"> </w:t>
      </w:r>
      <w:r w:rsidRPr="00DA5FC6">
        <w:rPr>
          <w:rFonts w:asciiTheme="majorHAnsi" w:hAnsiTheme="majorHAnsi"/>
          <w:bCs/>
          <w:sz w:val="20"/>
          <w:szCs w:val="20"/>
        </w:rPr>
        <w:t>i</w:t>
      </w:r>
      <w:r w:rsidR="003C0372">
        <w:rPr>
          <w:rFonts w:asciiTheme="majorHAnsi" w:hAnsiTheme="majorHAnsi"/>
          <w:bCs/>
          <w:sz w:val="20"/>
          <w:szCs w:val="20"/>
        </w:rPr>
        <w:t>l</w:t>
      </w:r>
      <w:r w:rsidRPr="00DA5FC6">
        <w:rPr>
          <w:rFonts w:asciiTheme="majorHAnsi" w:hAnsiTheme="majorHAnsi"/>
          <w:bCs/>
          <w:sz w:val="20"/>
          <w:szCs w:val="20"/>
        </w:rPr>
        <w:t>legali</w:t>
      </w:r>
      <w:r w:rsidR="003C0372">
        <w:rPr>
          <w:rFonts w:asciiTheme="majorHAnsi" w:hAnsiTheme="majorHAnsi"/>
          <w:bCs/>
          <w:sz w:val="20"/>
          <w:szCs w:val="20"/>
        </w:rPr>
        <w:t xml:space="preserve">ty </w:t>
      </w:r>
      <w:r w:rsidR="00DA5FC6">
        <w:rPr>
          <w:rFonts w:asciiTheme="majorHAnsi" w:hAnsiTheme="majorHAnsi"/>
          <w:bCs/>
          <w:sz w:val="20"/>
          <w:szCs w:val="20"/>
        </w:rPr>
        <w:t xml:space="preserve">of the </w:t>
      </w:r>
      <w:r w:rsidR="00B07C93">
        <w:rPr>
          <w:rFonts w:asciiTheme="majorHAnsi" w:hAnsiTheme="majorHAnsi"/>
          <w:bCs/>
          <w:sz w:val="20"/>
          <w:szCs w:val="20"/>
        </w:rPr>
        <w:t>resolution</w:t>
      </w:r>
      <w:r w:rsidRPr="00DA5FC6">
        <w:rPr>
          <w:rFonts w:asciiTheme="majorHAnsi" w:hAnsiTheme="majorHAnsi"/>
          <w:bCs/>
          <w:sz w:val="20"/>
          <w:szCs w:val="20"/>
        </w:rPr>
        <w:t xml:space="preserve">; b) </w:t>
      </w:r>
      <w:r w:rsidR="003C0372">
        <w:rPr>
          <w:rFonts w:asciiTheme="majorHAnsi" w:hAnsiTheme="majorHAnsi"/>
          <w:bCs/>
          <w:sz w:val="20"/>
          <w:szCs w:val="20"/>
        </w:rPr>
        <w:t xml:space="preserve">the retirement had to occur </w:t>
      </w:r>
      <w:r w:rsidR="00BE759E">
        <w:rPr>
          <w:rFonts w:asciiTheme="majorHAnsi" w:hAnsiTheme="majorHAnsi"/>
          <w:bCs/>
          <w:sz w:val="20"/>
          <w:szCs w:val="20"/>
        </w:rPr>
        <w:t>after insight from the</w:t>
      </w:r>
      <w:r w:rsidRPr="00DA5FC6">
        <w:rPr>
          <w:rFonts w:asciiTheme="majorHAnsi" w:hAnsiTheme="majorHAnsi"/>
          <w:bCs/>
          <w:sz w:val="20"/>
          <w:szCs w:val="20"/>
        </w:rPr>
        <w:t xml:space="preserve"> </w:t>
      </w:r>
      <w:r w:rsidR="00DA5FC6">
        <w:rPr>
          <w:rFonts w:asciiTheme="majorHAnsi" w:hAnsiTheme="majorHAnsi"/>
          <w:bCs/>
          <w:sz w:val="20"/>
          <w:szCs w:val="20"/>
        </w:rPr>
        <w:t xml:space="preserve">of the </w:t>
      </w:r>
      <w:r w:rsidR="00BE759E">
        <w:rPr>
          <w:rFonts w:asciiTheme="majorHAnsi" w:hAnsiTheme="majorHAnsi"/>
          <w:bCs/>
          <w:sz w:val="20"/>
          <w:szCs w:val="20"/>
        </w:rPr>
        <w:t xml:space="preserve">Committee </w:t>
      </w:r>
      <w:r w:rsidR="004537B1">
        <w:rPr>
          <w:rFonts w:asciiTheme="majorHAnsi" w:hAnsiTheme="majorHAnsi"/>
          <w:bCs/>
          <w:sz w:val="20"/>
          <w:szCs w:val="20"/>
        </w:rPr>
        <w:t xml:space="preserve">of </w:t>
      </w:r>
      <w:r w:rsidR="00BE759E">
        <w:rPr>
          <w:rFonts w:asciiTheme="majorHAnsi" w:hAnsiTheme="majorHAnsi"/>
          <w:bCs/>
          <w:sz w:val="20"/>
          <w:szCs w:val="20"/>
        </w:rPr>
        <w:t>Assessment</w:t>
      </w:r>
      <w:r w:rsidRPr="00DA5FC6">
        <w:rPr>
          <w:rFonts w:asciiTheme="majorHAnsi" w:hAnsiTheme="majorHAnsi"/>
          <w:bCs/>
          <w:sz w:val="20"/>
          <w:szCs w:val="20"/>
        </w:rPr>
        <w:t xml:space="preserve">; c) </w:t>
      </w:r>
      <w:r w:rsidR="00DA5FC6">
        <w:rPr>
          <w:rFonts w:asciiTheme="majorHAnsi" w:hAnsiTheme="majorHAnsi"/>
          <w:bCs/>
          <w:sz w:val="20"/>
          <w:szCs w:val="20"/>
        </w:rPr>
        <w:t>the State</w:t>
      </w:r>
      <w:r w:rsidRPr="00DA5FC6">
        <w:rPr>
          <w:rFonts w:asciiTheme="majorHAnsi" w:hAnsiTheme="majorHAnsi"/>
          <w:bCs/>
          <w:sz w:val="20"/>
          <w:szCs w:val="20"/>
        </w:rPr>
        <w:t xml:space="preserve"> </w:t>
      </w:r>
      <w:r w:rsidR="00BE759E">
        <w:rPr>
          <w:rFonts w:asciiTheme="majorHAnsi" w:hAnsiTheme="majorHAnsi"/>
          <w:bCs/>
          <w:sz w:val="20"/>
          <w:szCs w:val="20"/>
        </w:rPr>
        <w:t>needed no</w:t>
      </w:r>
      <w:r w:rsidRPr="00DA5FC6">
        <w:rPr>
          <w:rFonts w:asciiTheme="majorHAnsi" w:hAnsiTheme="majorHAnsi"/>
          <w:bCs/>
          <w:sz w:val="20"/>
          <w:szCs w:val="20"/>
        </w:rPr>
        <w:t xml:space="preserve"> </w:t>
      </w:r>
      <w:r w:rsidR="00BE759E" w:rsidRPr="00DA5FC6">
        <w:rPr>
          <w:rFonts w:asciiTheme="majorHAnsi" w:hAnsiTheme="majorHAnsi"/>
          <w:bCs/>
          <w:sz w:val="20"/>
          <w:szCs w:val="20"/>
        </w:rPr>
        <w:t>justifications</w:t>
      </w:r>
      <w:r w:rsidRPr="00DA5FC6">
        <w:rPr>
          <w:rFonts w:asciiTheme="majorHAnsi" w:hAnsiTheme="majorHAnsi"/>
          <w:bCs/>
          <w:sz w:val="20"/>
          <w:szCs w:val="20"/>
        </w:rPr>
        <w:t>, n</w:t>
      </w:r>
      <w:r w:rsidR="00BE759E">
        <w:rPr>
          <w:rFonts w:asciiTheme="majorHAnsi" w:hAnsiTheme="majorHAnsi"/>
          <w:bCs/>
          <w:sz w:val="20"/>
          <w:szCs w:val="20"/>
        </w:rPr>
        <w:t xml:space="preserve">or </w:t>
      </w:r>
      <w:r w:rsidR="00BE759E" w:rsidRPr="00DA5FC6">
        <w:rPr>
          <w:rFonts w:asciiTheme="majorHAnsi" w:hAnsiTheme="majorHAnsi"/>
          <w:bCs/>
          <w:sz w:val="20"/>
          <w:szCs w:val="20"/>
        </w:rPr>
        <w:t>investigations</w:t>
      </w:r>
      <w:r w:rsidRPr="00DA5FC6">
        <w:rPr>
          <w:rFonts w:asciiTheme="majorHAnsi" w:hAnsiTheme="majorHAnsi"/>
          <w:bCs/>
          <w:sz w:val="20"/>
          <w:szCs w:val="20"/>
        </w:rPr>
        <w:t xml:space="preserve"> </w:t>
      </w:r>
      <w:r w:rsidR="00BE759E">
        <w:rPr>
          <w:rFonts w:asciiTheme="majorHAnsi" w:hAnsiTheme="majorHAnsi"/>
          <w:bCs/>
          <w:sz w:val="20"/>
          <w:szCs w:val="20"/>
        </w:rPr>
        <w:t>to relieve him from his duty</w:t>
      </w:r>
      <w:r w:rsidRPr="00DA5FC6">
        <w:rPr>
          <w:rFonts w:asciiTheme="majorHAnsi" w:hAnsiTheme="majorHAnsi"/>
          <w:bCs/>
          <w:sz w:val="20"/>
          <w:szCs w:val="20"/>
        </w:rPr>
        <w:t xml:space="preserve">. </w:t>
      </w:r>
      <w:r w:rsidR="00BE759E">
        <w:rPr>
          <w:rFonts w:asciiTheme="majorHAnsi" w:hAnsiTheme="majorHAnsi"/>
          <w:bCs/>
          <w:sz w:val="20"/>
          <w:szCs w:val="20"/>
        </w:rPr>
        <w:t>This</w:t>
      </w:r>
      <w:r w:rsidRPr="00DA5FC6">
        <w:rPr>
          <w:rFonts w:asciiTheme="majorHAnsi" w:hAnsiTheme="majorHAnsi"/>
          <w:bCs/>
          <w:sz w:val="20"/>
          <w:szCs w:val="20"/>
        </w:rPr>
        <w:t xml:space="preserve"> </w:t>
      </w:r>
      <w:r w:rsidR="00DA5FC6">
        <w:rPr>
          <w:rFonts w:asciiTheme="majorHAnsi" w:hAnsiTheme="majorHAnsi"/>
          <w:bCs/>
          <w:sz w:val="20"/>
          <w:szCs w:val="20"/>
        </w:rPr>
        <w:t>decision</w:t>
      </w:r>
      <w:r w:rsidRPr="00DA5FC6">
        <w:rPr>
          <w:rFonts w:asciiTheme="majorHAnsi" w:hAnsiTheme="majorHAnsi"/>
          <w:bCs/>
          <w:sz w:val="20"/>
          <w:szCs w:val="20"/>
        </w:rPr>
        <w:t xml:space="preserve"> </w:t>
      </w:r>
      <w:r w:rsidR="00BE759E">
        <w:rPr>
          <w:rFonts w:asciiTheme="majorHAnsi" w:hAnsiTheme="majorHAnsi"/>
          <w:bCs/>
          <w:sz w:val="20"/>
          <w:szCs w:val="20"/>
        </w:rPr>
        <w:t>was appealed</w:t>
      </w:r>
      <w:r w:rsidRPr="00DA5FC6">
        <w:rPr>
          <w:rFonts w:asciiTheme="majorHAnsi" w:hAnsiTheme="majorHAnsi"/>
          <w:bCs/>
          <w:sz w:val="20"/>
          <w:szCs w:val="20"/>
        </w:rPr>
        <w:t>,</w:t>
      </w:r>
      <w:r w:rsidR="00DA5FC6">
        <w:rPr>
          <w:rFonts w:asciiTheme="majorHAnsi" w:hAnsiTheme="majorHAnsi"/>
          <w:bCs/>
          <w:sz w:val="20"/>
          <w:szCs w:val="20"/>
        </w:rPr>
        <w:t xml:space="preserve"> and </w:t>
      </w:r>
      <w:r w:rsidRPr="00DA5FC6">
        <w:rPr>
          <w:rFonts w:asciiTheme="majorHAnsi" w:hAnsiTheme="majorHAnsi"/>
          <w:bCs/>
          <w:sz w:val="20"/>
          <w:szCs w:val="20"/>
        </w:rPr>
        <w:t>confirm</w:t>
      </w:r>
      <w:r w:rsidR="00BE759E">
        <w:rPr>
          <w:rFonts w:asciiTheme="majorHAnsi" w:hAnsiTheme="majorHAnsi"/>
          <w:bCs/>
          <w:sz w:val="20"/>
          <w:szCs w:val="20"/>
        </w:rPr>
        <w:t>ed</w:t>
      </w:r>
      <w:r w:rsidRPr="00DA5FC6">
        <w:rPr>
          <w:rFonts w:asciiTheme="majorHAnsi" w:hAnsiTheme="majorHAnsi"/>
          <w:bCs/>
          <w:sz w:val="20"/>
          <w:szCs w:val="20"/>
        </w:rPr>
        <w:t xml:space="preserve"> </w:t>
      </w:r>
      <w:r w:rsidR="00BE759E">
        <w:rPr>
          <w:rFonts w:asciiTheme="majorHAnsi" w:hAnsiTheme="majorHAnsi"/>
          <w:bCs/>
          <w:sz w:val="20"/>
          <w:szCs w:val="20"/>
        </w:rPr>
        <w:t>on November 10,</w:t>
      </w:r>
      <w:r w:rsidR="004537B1">
        <w:rPr>
          <w:rFonts w:asciiTheme="majorHAnsi" w:hAnsiTheme="majorHAnsi"/>
          <w:bCs/>
          <w:sz w:val="20"/>
          <w:szCs w:val="20"/>
        </w:rPr>
        <w:t xml:space="preserve"> </w:t>
      </w:r>
      <w:r w:rsidRPr="00DA5FC6">
        <w:rPr>
          <w:rFonts w:asciiTheme="majorHAnsi" w:hAnsiTheme="majorHAnsi"/>
          <w:bCs/>
          <w:sz w:val="20"/>
          <w:szCs w:val="20"/>
        </w:rPr>
        <w:t xml:space="preserve">2009 </w:t>
      </w:r>
      <w:r w:rsidR="00BE759E">
        <w:rPr>
          <w:rFonts w:asciiTheme="majorHAnsi" w:hAnsiTheme="majorHAnsi"/>
          <w:bCs/>
          <w:sz w:val="20"/>
          <w:szCs w:val="20"/>
        </w:rPr>
        <w:t>by the</w:t>
      </w:r>
      <w:r w:rsidRPr="00DA5FC6">
        <w:rPr>
          <w:rFonts w:asciiTheme="majorHAnsi" w:hAnsiTheme="majorHAnsi"/>
          <w:bCs/>
          <w:sz w:val="20"/>
          <w:szCs w:val="20"/>
        </w:rPr>
        <w:t xml:space="preserve"> </w:t>
      </w:r>
      <w:r w:rsidR="00BE759E">
        <w:rPr>
          <w:rFonts w:asciiTheme="majorHAnsi" w:hAnsiTheme="majorHAnsi"/>
          <w:bCs/>
          <w:sz w:val="20"/>
          <w:szCs w:val="20"/>
        </w:rPr>
        <w:t>Administrative Court</w:t>
      </w:r>
      <w:r w:rsidRPr="00DA5FC6">
        <w:rPr>
          <w:rFonts w:asciiTheme="majorHAnsi" w:hAnsiTheme="majorHAnsi"/>
          <w:bCs/>
          <w:sz w:val="20"/>
          <w:szCs w:val="20"/>
        </w:rPr>
        <w:t xml:space="preserve"> </w:t>
      </w:r>
      <w:r w:rsidR="00DA5FC6">
        <w:rPr>
          <w:rFonts w:asciiTheme="majorHAnsi" w:hAnsiTheme="majorHAnsi"/>
          <w:bCs/>
          <w:sz w:val="20"/>
          <w:szCs w:val="20"/>
        </w:rPr>
        <w:t>of</w:t>
      </w:r>
      <w:r w:rsidR="00BE759E">
        <w:rPr>
          <w:rFonts w:asciiTheme="majorHAnsi" w:hAnsiTheme="majorHAnsi"/>
          <w:bCs/>
          <w:sz w:val="20"/>
          <w:szCs w:val="20"/>
        </w:rPr>
        <w:t xml:space="preserve"> </w:t>
      </w:r>
      <w:r w:rsidRPr="00DA5FC6">
        <w:rPr>
          <w:rFonts w:asciiTheme="majorHAnsi" w:hAnsiTheme="majorHAnsi"/>
          <w:bCs/>
          <w:sz w:val="20"/>
          <w:szCs w:val="20"/>
        </w:rPr>
        <w:t xml:space="preserve">Tolima, </w:t>
      </w:r>
      <w:r w:rsidR="00BE759E">
        <w:rPr>
          <w:rFonts w:asciiTheme="majorHAnsi" w:hAnsiTheme="majorHAnsi"/>
          <w:bCs/>
          <w:sz w:val="20"/>
          <w:szCs w:val="20"/>
        </w:rPr>
        <w:t>on his appeal,</w:t>
      </w:r>
      <w:r w:rsidRPr="00DA5FC6">
        <w:rPr>
          <w:rFonts w:asciiTheme="majorHAnsi" w:hAnsiTheme="majorHAnsi"/>
          <w:bCs/>
          <w:sz w:val="20"/>
          <w:szCs w:val="20"/>
        </w:rPr>
        <w:t xml:space="preserve"> </w:t>
      </w:r>
      <w:r w:rsidR="00DA5FC6">
        <w:rPr>
          <w:rFonts w:asciiTheme="majorHAnsi" w:hAnsiTheme="majorHAnsi"/>
          <w:bCs/>
          <w:sz w:val="20"/>
          <w:szCs w:val="20"/>
        </w:rPr>
        <w:t>the petitioner</w:t>
      </w:r>
      <w:r w:rsidRPr="00DA5FC6">
        <w:rPr>
          <w:rFonts w:asciiTheme="majorHAnsi" w:hAnsiTheme="majorHAnsi"/>
          <w:bCs/>
          <w:sz w:val="20"/>
          <w:szCs w:val="20"/>
        </w:rPr>
        <w:t xml:space="preserve"> </w:t>
      </w:r>
      <w:r w:rsidR="00BE759E">
        <w:rPr>
          <w:rFonts w:asciiTheme="majorHAnsi" w:hAnsiTheme="majorHAnsi"/>
          <w:bCs/>
          <w:sz w:val="20"/>
          <w:szCs w:val="20"/>
        </w:rPr>
        <w:t>had claimed a breach of the right to access to</w:t>
      </w:r>
      <w:r w:rsidRPr="00DA5FC6">
        <w:rPr>
          <w:rFonts w:asciiTheme="majorHAnsi" w:hAnsiTheme="majorHAnsi"/>
          <w:bCs/>
          <w:sz w:val="20"/>
          <w:szCs w:val="20"/>
        </w:rPr>
        <w:t xml:space="preserve"> </w:t>
      </w:r>
      <w:r w:rsidR="00BE759E">
        <w:rPr>
          <w:rFonts w:asciiTheme="majorHAnsi" w:hAnsiTheme="majorHAnsi"/>
          <w:bCs/>
          <w:sz w:val="20"/>
          <w:szCs w:val="20"/>
        </w:rPr>
        <w:t xml:space="preserve">the </w:t>
      </w:r>
      <w:r w:rsidR="00BE759E" w:rsidRPr="00DA5FC6">
        <w:rPr>
          <w:rFonts w:asciiTheme="majorHAnsi" w:hAnsiTheme="majorHAnsi"/>
          <w:bCs/>
          <w:sz w:val="20"/>
          <w:szCs w:val="20"/>
        </w:rPr>
        <w:t>administration</w:t>
      </w:r>
      <w:r w:rsidR="004537B1">
        <w:rPr>
          <w:rFonts w:asciiTheme="majorHAnsi" w:hAnsiTheme="majorHAnsi"/>
          <w:bCs/>
          <w:sz w:val="20"/>
          <w:szCs w:val="20"/>
        </w:rPr>
        <w:t xml:space="preserve"> of </w:t>
      </w:r>
      <w:r w:rsidR="00BE759E">
        <w:rPr>
          <w:rFonts w:asciiTheme="majorHAnsi" w:hAnsiTheme="majorHAnsi"/>
          <w:bCs/>
          <w:sz w:val="20"/>
          <w:szCs w:val="20"/>
        </w:rPr>
        <w:t>justice</w:t>
      </w:r>
      <w:r w:rsidRPr="00DA5FC6">
        <w:rPr>
          <w:rFonts w:asciiTheme="majorHAnsi" w:hAnsiTheme="majorHAnsi"/>
          <w:bCs/>
          <w:sz w:val="20"/>
          <w:szCs w:val="20"/>
        </w:rPr>
        <w:t xml:space="preserve"> </w:t>
      </w:r>
      <w:r w:rsidR="00BE759E">
        <w:rPr>
          <w:rFonts w:asciiTheme="majorHAnsi" w:hAnsiTheme="majorHAnsi"/>
          <w:bCs/>
          <w:sz w:val="20"/>
          <w:szCs w:val="20"/>
        </w:rPr>
        <w:t>because the</w:t>
      </w:r>
      <w:r w:rsidRPr="00DA5FC6">
        <w:rPr>
          <w:rFonts w:asciiTheme="majorHAnsi" w:hAnsiTheme="majorHAnsi"/>
          <w:bCs/>
          <w:sz w:val="20"/>
          <w:szCs w:val="20"/>
        </w:rPr>
        <w:t xml:space="preserve"> </w:t>
      </w:r>
      <w:r w:rsidR="00BE759E">
        <w:rPr>
          <w:rFonts w:asciiTheme="majorHAnsi" w:hAnsiTheme="majorHAnsi"/>
          <w:bCs/>
          <w:sz w:val="20"/>
          <w:szCs w:val="20"/>
        </w:rPr>
        <w:t>first instance</w:t>
      </w:r>
      <w:r w:rsidR="00BE759E" w:rsidRPr="00DA5FC6">
        <w:rPr>
          <w:rFonts w:asciiTheme="majorHAnsi" w:hAnsiTheme="majorHAnsi"/>
          <w:bCs/>
          <w:sz w:val="20"/>
          <w:szCs w:val="20"/>
        </w:rPr>
        <w:t xml:space="preserve"> </w:t>
      </w:r>
      <w:r w:rsidR="00074840">
        <w:rPr>
          <w:rFonts w:asciiTheme="majorHAnsi" w:hAnsiTheme="majorHAnsi"/>
          <w:bCs/>
          <w:sz w:val="20"/>
          <w:szCs w:val="20"/>
        </w:rPr>
        <w:t>judge</w:t>
      </w:r>
      <w:r w:rsidR="004537B1">
        <w:rPr>
          <w:rFonts w:asciiTheme="majorHAnsi" w:hAnsiTheme="majorHAnsi"/>
          <w:bCs/>
          <w:sz w:val="20"/>
          <w:szCs w:val="20"/>
        </w:rPr>
        <w:t xml:space="preserve"> </w:t>
      </w:r>
      <w:r w:rsidR="00BE759E">
        <w:rPr>
          <w:rFonts w:asciiTheme="majorHAnsi" w:hAnsiTheme="majorHAnsi"/>
          <w:bCs/>
          <w:sz w:val="20"/>
          <w:szCs w:val="20"/>
        </w:rPr>
        <w:t xml:space="preserve">addressed a different matter from </w:t>
      </w:r>
      <w:r w:rsidR="00742005">
        <w:rPr>
          <w:rFonts w:asciiTheme="majorHAnsi" w:hAnsiTheme="majorHAnsi"/>
          <w:bCs/>
          <w:sz w:val="20"/>
          <w:szCs w:val="20"/>
        </w:rPr>
        <w:t>the one</w:t>
      </w:r>
      <w:r w:rsidR="00BE759E">
        <w:rPr>
          <w:rFonts w:asciiTheme="majorHAnsi" w:hAnsiTheme="majorHAnsi"/>
          <w:bCs/>
          <w:sz w:val="20"/>
          <w:szCs w:val="20"/>
        </w:rPr>
        <w:t xml:space="preserve"> raised in the claim</w:t>
      </w:r>
      <w:r w:rsidRPr="00DA5FC6">
        <w:rPr>
          <w:rFonts w:asciiTheme="majorHAnsi" w:hAnsiTheme="majorHAnsi"/>
          <w:bCs/>
          <w:sz w:val="20"/>
          <w:szCs w:val="20"/>
        </w:rPr>
        <w:t>;</w:t>
      </w:r>
      <w:r w:rsidR="00DA5FC6">
        <w:rPr>
          <w:rFonts w:asciiTheme="majorHAnsi" w:hAnsiTheme="majorHAnsi"/>
          <w:bCs/>
          <w:sz w:val="20"/>
          <w:szCs w:val="20"/>
        </w:rPr>
        <w:t xml:space="preserve"> and </w:t>
      </w:r>
      <w:r w:rsidR="00BE759E">
        <w:rPr>
          <w:rFonts w:asciiTheme="majorHAnsi" w:hAnsiTheme="majorHAnsi"/>
          <w:bCs/>
          <w:sz w:val="20"/>
          <w:szCs w:val="20"/>
        </w:rPr>
        <w:t>the rejection by the court</w:t>
      </w:r>
      <w:r w:rsidRPr="00DA5FC6">
        <w:rPr>
          <w:rFonts w:asciiTheme="majorHAnsi" w:hAnsiTheme="majorHAnsi"/>
          <w:bCs/>
          <w:sz w:val="20"/>
          <w:szCs w:val="20"/>
        </w:rPr>
        <w:t xml:space="preserve"> </w:t>
      </w:r>
      <w:r w:rsidR="00BE759E">
        <w:rPr>
          <w:rFonts w:asciiTheme="majorHAnsi" w:hAnsiTheme="majorHAnsi"/>
          <w:bCs/>
          <w:sz w:val="20"/>
          <w:szCs w:val="20"/>
        </w:rPr>
        <w:t xml:space="preserve">was based on the fact that the </w:t>
      </w:r>
      <w:r w:rsidRPr="00DA5FC6">
        <w:rPr>
          <w:rFonts w:asciiTheme="majorHAnsi" w:hAnsiTheme="majorHAnsi"/>
          <w:bCs/>
          <w:sz w:val="20"/>
          <w:szCs w:val="20"/>
        </w:rPr>
        <w:t>presu</w:t>
      </w:r>
      <w:r w:rsidR="00BE759E">
        <w:rPr>
          <w:rFonts w:asciiTheme="majorHAnsi" w:hAnsiTheme="majorHAnsi"/>
          <w:bCs/>
          <w:sz w:val="20"/>
          <w:szCs w:val="20"/>
        </w:rPr>
        <w:t>mption</w:t>
      </w:r>
      <w:r w:rsidR="004537B1">
        <w:rPr>
          <w:rFonts w:asciiTheme="majorHAnsi" w:hAnsiTheme="majorHAnsi"/>
          <w:bCs/>
          <w:sz w:val="20"/>
          <w:szCs w:val="20"/>
        </w:rPr>
        <w:t xml:space="preserve"> of </w:t>
      </w:r>
      <w:r w:rsidRPr="00DA5FC6">
        <w:rPr>
          <w:rFonts w:asciiTheme="majorHAnsi" w:hAnsiTheme="majorHAnsi"/>
          <w:bCs/>
          <w:sz w:val="20"/>
          <w:szCs w:val="20"/>
        </w:rPr>
        <w:t>legali</w:t>
      </w:r>
      <w:r w:rsidR="00BE759E">
        <w:rPr>
          <w:rFonts w:asciiTheme="majorHAnsi" w:hAnsiTheme="majorHAnsi"/>
          <w:bCs/>
          <w:sz w:val="20"/>
          <w:szCs w:val="20"/>
        </w:rPr>
        <w:t>ty</w:t>
      </w:r>
      <w:r w:rsidRPr="00DA5FC6">
        <w:rPr>
          <w:rFonts w:asciiTheme="majorHAnsi" w:hAnsiTheme="majorHAnsi"/>
          <w:bCs/>
          <w:sz w:val="20"/>
          <w:szCs w:val="20"/>
        </w:rPr>
        <w:t xml:space="preserve"> </w:t>
      </w:r>
      <w:r w:rsidR="00DA5FC6">
        <w:rPr>
          <w:rFonts w:asciiTheme="majorHAnsi" w:hAnsiTheme="majorHAnsi"/>
          <w:bCs/>
          <w:sz w:val="20"/>
          <w:szCs w:val="20"/>
        </w:rPr>
        <w:t xml:space="preserve">of </w:t>
      </w:r>
      <w:r w:rsidR="00B07C93">
        <w:rPr>
          <w:rFonts w:asciiTheme="majorHAnsi" w:hAnsiTheme="majorHAnsi"/>
          <w:bCs/>
          <w:sz w:val="20"/>
          <w:szCs w:val="20"/>
        </w:rPr>
        <w:t>resolution</w:t>
      </w:r>
      <w:r w:rsidRPr="00DA5FC6">
        <w:rPr>
          <w:rFonts w:asciiTheme="majorHAnsi" w:hAnsiTheme="majorHAnsi"/>
          <w:bCs/>
          <w:sz w:val="20"/>
          <w:szCs w:val="20"/>
        </w:rPr>
        <w:t xml:space="preserve"> 1777 </w:t>
      </w:r>
      <w:r w:rsidR="00DA5FC6">
        <w:rPr>
          <w:rFonts w:asciiTheme="majorHAnsi" w:hAnsiTheme="majorHAnsi"/>
          <w:bCs/>
          <w:sz w:val="20"/>
          <w:szCs w:val="20"/>
        </w:rPr>
        <w:t xml:space="preserve">of </w:t>
      </w:r>
      <w:r w:rsidR="00BE759E">
        <w:rPr>
          <w:rFonts w:asciiTheme="majorHAnsi" w:hAnsiTheme="majorHAnsi"/>
          <w:bCs/>
          <w:sz w:val="20"/>
          <w:szCs w:val="20"/>
        </w:rPr>
        <w:t>June 8,</w:t>
      </w:r>
      <w:r w:rsidR="004537B1">
        <w:rPr>
          <w:rFonts w:asciiTheme="majorHAnsi" w:hAnsiTheme="majorHAnsi"/>
          <w:bCs/>
          <w:sz w:val="20"/>
          <w:szCs w:val="20"/>
        </w:rPr>
        <w:t xml:space="preserve"> </w:t>
      </w:r>
      <w:r w:rsidRPr="00DA5FC6">
        <w:rPr>
          <w:rFonts w:asciiTheme="majorHAnsi" w:hAnsiTheme="majorHAnsi"/>
          <w:bCs/>
          <w:sz w:val="20"/>
          <w:szCs w:val="20"/>
        </w:rPr>
        <w:t>2006</w:t>
      </w:r>
      <w:r w:rsidR="00BE759E">
        <w:rPr>
          <w:rFonts w:asciiTheme="majorHAnsi" w:hAnsiTheme="majorHAnsi"/>
          <w:bCs/>
          <w:sz w:val="20"/>
          <w:szCs w:val="20"/>
        </w:rPr>
        <w:t xml:space="preserve"> was not doubted</w:t>
      </w:r>
      <w:r w:rsidRPr="00DA5FC6">
        <w:rPr>
          <w:rFonts w:asciiTheme="majorHAnsi" w:hAnsiTheme="majorHAnsi"/>
          <w:bCs/>
          <w:sz w:val="20"/>
          <w:szCs w:val="20"/>
        </w:rPr>
        <w:t>,</w:t>
      </w:r>
      <w:r w:rsidR="00DA5FC6">
        <w:rPr>
          <w:rFonts w:asciiTheme="majorHAnsi" w:hAnsiTheme="majorHAnsi"/>
          <w:bCs/>
          <w:sz w:val="20"/>
          <w:szCs w:val="20"/>
        </w:rPr>
        <w:t xml:space="preserve"> and </w:t>
      </w:r>
      <w:r w:rsidR="000E6740">
        <w:rPr>
          <w:rFonts w:asciiTheme="majorHAnsi" w:hAnsiTheme="majorHAnsi"/>
          <w:bCs/>
          <w:sz w:val="20"/>
          <w:szCs w:val="20"/>
        </w:rPr>
        <w:t>t</w:t>
      </w:r>
      <w:r w:rsidR="00074840">
        <w:rPr>
          <w:rFonts w:asciiTheme="majorHAnsi" w:hAnsiTheme="majorHAnsi"/>
          <w:bCs/>
          <w:sz w:val="20"/>
          <w:szCs w:val="20"/>
        </w:rPr>
        <w:t>herefore</w:t>
      </w:r>
      <w:r w:rsidRPr="00DA5FC6">
        <w:rPr>
          <w:rFonts w:asciiTheme="majorHAnsi" w:hAnsiTheme="majorHAnsi"/>
          <w:bCs/>
          <w:sz w:val="20"/>
          <w:szCs w:val="20"/>
        </w:rPr>
        <w:t xml:space="preserve"> </w:t>
      </w:r>
      <w:r w:rsidR="00BE759E">
        <w:rPr>
          <w:rFonts w:asciiTheme="majorHAnsi" w:hAnsiTheme="majorHAnsi"/>
          <w:bCs/>
          <w:sz w:val="20"/>
          <w:szCs w:val="20"/>
        </w:rPr>
        <w:t>the first</w:t>
      </w:r>
      <w:r w:rsidRPr="00DA5FC6">
        <w:rPr>
          <w:rFonts w:asciiTheme="majorHAnsi" w:hAnsiTheme="majorHAnsi"/>
          <w:bCs/>
          <w:sz w:val="20"/>
          <w:szCs w:val="20"/>
        </w:rPr>
        <w:t xml:space="preserve"> </w:t>
      </w:r>
      <w:r w:rsidR="00074840">
        <w:rPr>
          <w:rFonts w:asciiTheme="majorHAnsi" w:hAnsiTheme="majorHAnsi"/>
          <w:bCs/>
          <w:sz w:val="20"/>
          <w:szCs w:val="20"/>
        </w:rPr>
        <w:t>instance</w:t>
      </w:r>
      <w:r w:rsidR="00BE759E">
        <w:rPr>
          <w:rFonts w:asciiTheme="majorHAnsi" w:hAnsiTheme="majorHAnsi"/>
          <w:bCs/>
          <w:sz w:val="20"/>
          <w:szCs w:val="20"/>
        </w:rPr>
        <w:t xml:space="preserve"> sentence was adjusted to the law</w:t>
      </w:r>
      <w:r w:rsidRPr="00DA5FC6">
        <w:rPr>
          <w:rFonts w:asciiTheme="majorHAnsi" w:hAnsiTheme="majorHAnsi"/>
          <w:bCs/>
          <w:sz w:val="20"/>
          <w:szCs w:val="20"/>
        </w:rPr>
        <w:t>.</w:t>
      </w:r>
    </w:p>
    <w:p w14:paraId="2865088C" w14:textId="43AD4770" w:rsidR="00E47F50" w:rsidRPr="00DA5FC6" w:rsidRDefault="00E47F50" w:rsidP="00E47F50">
      <w:pPr>
        <w:spacing w:before="240" w:after="240"/>
        <w:ind w:firstLine="720"/>
        <w:jc w:val="both"/>
        <w:rPr>
          <w:rFonts w:asciiTheme="majorHAnsi" w:hAnsiTheme="majorHAnsi"/>
          <w:bCs/>
          <w:sz w:val="20"/>
          <w:szCs w:val="20"/>
        </w:rPr>
      </w:pPr>
      <w:r w:rsidRPr="00DA5FC6">
        <w:rPr>
          <w:rFonts w:asciiTheme="majorHAnsi" w:hAnsiTheme="majorHAnsi"/>
          <w:bCs/>
          <w:sz w:val="20"/>
          <w:szCs w:val="20"/>
        </w:rPr>
        <w:t>5.</w:t>
      </w:r>
      <w:r w:rsidRPr="00DA5FC6">
        <w:rPr>
          <w:rFonts w:asciiTheme="majorHAnsi" w:hAnsiTheme="majorHAnsi"/>
          <w:bCs/>
          <w:sz w:val="20"/>
          <w:szCs w:val="20"/>
        </w:rPr>
        <w:tab/>
      </w:r>
      <w:r w:rsidR="00BE759E">
        <w:rPr>
          <w:rFonts w:asciiTheme="majorHAnsi" w:hAnsiTheme="majorHAnsi"/>
          <w:bCs/>
          <w:sz w:val="20"/>
          <w:szCs w:val="20"/>
        </w:rPr>
        <w:t>Finally</w:t>
      </w:r>
      <w:r w:rsidRPr="00DA5FC6">
        <w:rPr>
          <w:rFonts w:asciiTheme="majorHAnsi" w:hAnsiTheme="majorHAnsi"/>
          <w:bCs/>
          <w:sz w:val="20"/>
          <w:szCs w:val="20"/>
        </w:rPr>
        <w:t xml:space="preserve">, </w:t>
      </w:r>
      <w:r w:rsidR="00356448">
        <w:rPr>
          <w:rFonts w:asciiTheme="majorHAnsi" w:hAnsiTheme="majorHAnsi"/>
          <w:bCs/>
          <w:sz w:val="20"/>
          <w:szCs w:val="20"/>
        </w:rPr>
        <w:t xml:space="preserve">the </w:t>
      </w:r>
      <w:r w:rsidR="003C0372">
        <w:rPr>
          <w:rFonts w:asciiTheme="majorHAnsi" w:hAnsiTheme="majorHAnsi"/>
          <w:bCs/>
          <w:sz w:val="20"/>
          <w:szCs w:val="20"/>
        </w:rPr>
        <w:t>alleged</w:t>
      </w:r>
      <w:r w:rsidR="00356448">
        <w:rPr>
          <w:rFonts w:asciiTheme="majorHAnsi" w:hAnsiTheme="majorHAnsi"/>
          <w:bCs/>
          <w:sz w:val="20"/>
          <w:szCs w:val="20"/>
        </w:rPr>
        <w:t xml:space="preserve"> victim</w:t>
      </w:r>
      <w:r w:rsidRPr="00DA5FC6">
        <w:rPr>
          <w:rFonts w:asciiTheme="majorHAnsi" w:hAnsiTheme="majorHAnsi"/>
          <w:bCs/>
          <w:sz w:val="20"/>
          <w:szCs w:val="20"/>
        </w:rPr>
        <w:t xml:space="preserve"> </w:t>
      </w:r>
      <w:r w:rsidR="00BE759E">
        <w:rPr>
          <w:rFonts w:asciiTheme="majorHAnsi" w:hAnsiTheme="majorHAnsi"/>
          <w:bCs/>
          <w:sz w:val="20"/>
          <w:szCs w:val="20"/>
        </w:rPr>
        <w:t>filed a remedy</w:t>
      </w:r>
      <w:r w:rsidR="004537B1">
        <w:rPr>
          <w:rFonts w:asciiTheme="majorHAnsi" w:hAnsiTheme="majorHAnsi"/>
          <w:bCs/>
          <w:sz w:val="20"/>
          <w:szCs w:val="20"/>
        </w:rPr>
        <w:t xml:space="preserve"> of </w:t>
      </w:r>
      <w:r w:rsidR="00074840">
        <w:rPr>
          <w:rFonts w:asciiTheme="majorHAnsi" w:hAnsiTheme="majorHAnsi"/>
          <w:bCs/>
          <w:sz w:val="20"/>
          <w:szCs w:val="20"/>
        </w:rPr>
        <w:t>review</w:t>
      </w:r>
      <w:r w:rsidR="00DA5FC6">
        <w:rPr>
          <w:rFonts w:asciiTheme="majorHAnsi" w:hAnsiTheme="majorHAnsi"/>
          <w:bCs/>
          <w:sz w:val="20"/>
          <w:szCs w:val="20"/>
        </w:rPr>
        <w:t xml:space="preserve"> </w:t>
      </w:r>
      <w:r w:rsidR="00BE759E">
        <w:rPr>
          <w:rFonts w:asciiTheme="majorHAnsi" w:hAnsiTheme="majorHAnsi"/>
          <w:bCs/>
          <w:sz w:val="20"/>
          <w:szCs w:val="20"/>
        </w:rPr>
        <w:t xml:space="preserve">which intended the </w:t>
      </w:r>
      <w:r w:rsidR="00BA0C03">
        <w:rPr>
          <w:rFonts w:asciiTheme="majorHAnsi" w:hAnsiTheme="majorHAnsi"/>
          <w:bCs/>
          <w:sz w:val="20"/>
          <w:szCs w:val="20"/>
        </w:rPr>
        <w:t>annulment</w:t>
      </w:r>
      <w:r w:rsidR="00BE759E">
        <w:rPr>
          <w:rFonts w:asciiTheme="majorHAnsi" w:hAnsiTheme="majorHAnsi"/>
          <w:bCs/>
          <w:sz w:val="20"/>
          <w:szCs w:val="20"/>
        </w:rPr>
        <w:t xml:space="preserve"> of the</w:t>
      </w:r>
      <w:r w:rsidR="00DA5FC6">
        <w:rPr>
          <w:rFonts w:asciiTheme="majorHAnsi" w:hAnsiTheme="majorHAnsi"/>
          <w:bCs/>
          <w:sz w:val="20"/>
          <w:szCs w:val="20"/>
        </w:rPr>
        <w:t xml:space="preserve"> </w:t>
      </w:r>
      <w:r w:rsidR="00B07C93">
        <w:rPr>
          <w:rFonts w:asciiTheme="majorHAnsi" w:hAnsiTheme="majorHAnsi"/>
          <w:bCs/>
          <w:sz w:val="20"/>
          <w:szCs w:val="20"/>
        </w:rPr>
        <w:t>resolution</w:t>
      </w:r>
      <w:r w:rsidRPr="00DA5FC6">
        <w:rPr>
          <w:rFonts w:asciiTheme="majorHAnsi" w:hAnsiTheme="majorHAnsi"/>
          <w:bCs/>
          <w:sz w:val="20"/>
          <w:szCs w:val="20"/>
        </w:rPr>
        <w:t xml:space="preserve"> </w:t>
      </w:r>
      <w:r w:rsidR="00BE759E">
        <w:rPr>
          <w:rFonts w:asciiTheme="majorHAnsi" w:hAnsiTheme="majorHAnsi"/>
          <w:bCs/>
          <w:sz w:val="20"/>
          <w:szCs w:val="20"/>
        </w:rPr>
        <w:t>from June 8,</w:t>
      </w:r>
      <w:r w:rsidR="004537B1">
        <w:rPr>
          <w:rFonts w:asciiTheme="majorHAnsi" w:hAnsiTheme="majorHAnsi"/>
          <w:bCs/>
          <w:sz w:val="20"/>
          <w:szCs w:val="20"/>
        </w:rPr>
        <w:t xml:space="preserve"> </w:t>
      </w:r>
      <w:proofErr w:type="gramStart"/>
      <w:r w:rsidRPr="00DA5FC6">
        <w:rPr>
          <w:rFonts w:asciiTheme="majorHAnsi" w:hAnsiTheme="majorHAnsi"/>
          <w:bCs/>
          <w:sz w:val="20"/>
          <w:szCs w:val="20"/>
        </w:rPr>
        <w:t>2006</w:t>
      </w:r>
      <w:proofErr w:type="gramEnd"/>
      <w:r w:rsidR="00DA5FC6">
        <w:rPr>
          <w:rFonts w:asciiTheme="majorHAnsi" w:hAnsiTheme="majorHAnsi"/>
          <w:bCs/>
          <w:sz w:val="20"/>
          <w:szCs w:val="20"/>
        </w:rPr>
        <w:t xml:space="preserve"> and </w:t>
      </w:r>
      <w:r w:rsidR="00BE759E">
        <w:rPr>
          <w:rFonts w:asciiTheme="majorHAnsi" w:hAnsiTheme="majorHAnsi"/>
          <w:bCs/>
          <w:sz w:val="20"/>
          <w:szCs w:val="20"/>
        </w:rPr>
        <w:t>requested a substitutive resolution</w:t>
      </w:r>
      <w:r w:rsidRPr="00DA5FC6">
        <w:rPr>
          <w:rFonts w:asciiTheme="majorHAnsi" w:hAnsiTheme="majorHAnsi"/>
          <w:bCs/>
          <w:sz w:val="20"/>
          <w:szCs w:val="20"/>
        </w:rPr>
        <w:t xml:space="preserve">. </w:t>
      </w:r>
      <w:r w:rsidR="00BE759E">
        <w:rPr>
          <w:rFonts w:asciiTheme="majorHAnsi" w:hAnsiTheme="majorHAnsi"/>
          <w:bCs/>
          <w:sz w:val="20"/>
          <w:szCs w:val="20"/>
        </w:rPr>
        <w:t>However</w:t>
      </w:r>
      <w:r w:rsidRPr="00DA5FC6">
        <w:rPr>
          <w:rFonts w:asciiTheme="majorHAnsi" w:hAnsiTheme="majorHAnsi"/>
          <w:bCs/>
          <w:sz w:val="20"/>
          <w:szCs w:val="20"/>
        </w:rPr>
        <w:t xml:space="preserve">, </w:t>
      </w:r>
      <w:r w:rsidR="00BE759E">
        <w:rPr>
          <w:rFonts w:asciiTheme="majorHAnsi" w:hAnsiTheme="majorHAnsi"/>
          <w:bCs/>
          <w:sz w:val="20"/>
          <w:szCs w:val="20"/>
        </w:rPr>
        <w:t>via a sentence</w:t>
      </w:r>
      <w:r w:rsidRPr="00DA5FC6">
        <w:rPr>
          <w:rFonts w:asciiTheme="majorHAnsi" w:hAnsiTheme="majorHAnsi"/>
          <w:bCs/>
          <w:sz w:val="20"/>
          <w:szCs w:val="20"/>
        </w:rPr>
        <w:t xml:space="preserve"> </w:t>
      </w:r>
      <w:r w:rsidR="00BE759E">
        <w:rPr>
          <w:rFonts w:asciiTheme="majorHAnsi" w:hAnsiTheme="majorHAnsi"/>
          <w:bCs/>
          <w:sz w:val="20"/>
          <w:szCs w:val="20"/>
        </w:rPr>
        <w:t>April 17,</w:t>
      </w:r>
      <w:r w:rsidR="004537B1">
        <w:rPr>
          <w:rFonts w:asciiTheme="majorHAnsi" w:hAnsiTheme="majorHAnsi"/>
          <w:bCs/>
          <w:sz w:val="20"/>
          <w:szCs w:val="20"/>
        </w:rPr>
        <w:t xml:space="preserve"> </w:t>
      </w:r>
      <w:r w:rsidRPr="00DA5FC6">
        <w:rPr>
          <w:rFonts w:asciiTheme="majorHAnsi" w:hAnsiTheme="majorHAnsi"/>
          <w:bCs/>
          <w:sz w:val="20"/>
          <w:szCs w:val="20"/>
        </w:rPr>
        <w:t>2013, notifi</w:t>
      </w:r>
      <w:r w:rsidR="00BE759E">
        <w:rPr>
          <w:rFonts w:asciiTheme="majorHAnsi" w:hAnsiTheme="majorHAnsi"/>
          <w:bCs/>
          <w:sz w:val="20"/>
          <w:szCs w:val="20"/>
        </w:rPr>
        <w:t>ed</w:t>
      </w:r>
      <w:r w:rsidRPr="00DA5FC6">
        <w:rPr>
          <w:rFonts w:asciiTheme="majorHAnsi" w:hAnsiTheme="majorHAnsi"/>
          <w:bCs/>
          <w:sz w:val="20"/>
          <w:szCs w:val="20"/>
        </w:rPr>
        <w:t xml:space="preserve"> </w:t>
      </w:r>
      <w:r w:rsidR="00BE759E">
        <w:rPr>
          <w:rFonts w:asciiTheme="majorHAnsi" w:hAnsiTheme="majorHAnsi"/>
          <w:bCs/>
          <w:sz w:val="20"/>
          <w:szCs w:val="20"/>
        </w:rPr>
        <w:t>on August</w:t>
      </w:r>
      <w:r w:rsidRPr="00DA5FC6">
        <w:rPr>
          <w:rFonts w:asciiTheme="majorHAnsi" w:hAnsiTheme="majorHAnsi"/>
          <w:bCs/>
          <w:sz w:val="20"/>
          <w:szCs w:val="20"/>
        </w:rPr>
        <w:t xml:space="preserve"> 2</w:t>
      </w:r>
      <w:r w:rsidR="00BE759E">
        <w:rPr>
          <w:rFonts w:asciiTheme="majorHAnsi" w:hAnsiTheme="majorHAnsi"/>
          <w:bCs/>
          <w:sz w:val="20"/>
          <w:szCs w:val="20"/>
        </w:rPr>
        <w:t xml:space="preserve">, </w:t>
      </w:r>
      <w:r w:rsidRPr="00DA5FC6">
        <w:rPr>
          <w:rFonts w:asciiTheme="majorHAnsi" w:hAnsiTheme="majorHAnsi"/>
          <w:bCs/>
          <w:sz w:val="20"/>
          <w:szCs w:val="20"/>
        </w:rPr>
        <w:t xml:space="preserve">2013, </w:t>
      </w:r>
      <w:r w:rsidR="00BE759E">
        <w:rPr>
          <w:rFonts w:asciiTheme="majorHAnsi" w:hAnsiTheme="majorHAnsi"/>
          <w:bCs/>
          <w:sz w:val="20"/>
          <w:szCs w:val="20"/>
        </w:rPr>
        <w:t>the State Council dismissed the remedy</w:t>
      </w:r>
      <w:r w:rsidRPr="00DA5FC6">
        <w:rPr>
          <w:rFonts w:asciiTheme="majorHAnsi" w:hAnsiTheme="majorHAnsi"/>
          <w:bCs/>
          <w:sz w:val="20"/>
          <w:szCs w:val="20"/>
        </w:rPr>
        <w:t xml:space="preserve"> </w:t>
      </w:r>
      <w:r w:rsidR="00516648">
        <w:rPr>
          <w:rFonts w:asciiTheme="majorHAnsi" w:hAnsiTheme="majorHAnsi"/>
          <w:bCs/>
          <w:sz w:val="20"/>
          <w:szCs w:val="20"/>
        </w:rPr>
        <w:t>in considering</w:t>
      </w:r>
      <w:r w:rsidR="00DA5FC6">
        <w:rPr>
          <w:rFonts w:asciiTheme="majorHAnsi" w:hAnsiTheme="majorHAnsi"/>
          <w:bCs/>
          <w:sz w:val="20"/>
          <w:szCs w:val="20"/>
        </w:rPr>
        <w:t xml:space="preserve"> that </w:t>
      </w:r>
      <w:r w:rsidR="00BE759E">
        <w:rPr>
          <w:rFonts w:asciiTheme="majorHAnsi" w:hAnsiTheme="majorHAnsi"/>
          <w:bCs/>
          <w:sz w:val="20"/>
          <w:szCs w:val="20"/>
        </w:rPr>
        <w:t>it was not suitable to redress deficiencies</w:t>
      </w:r>
      <w:r w:rsidRPr="00DA5FC6">
        <w:rPr>
          <w:rFonts w:asciiTheme="majorHAnsi" w:hAnsiTheme="majorHAnsi"/>
          <w:bCs/>
          <w:sz w:val="20"/>
          <w:szCs w:val="20"/>
        </w:rPr>
        <w:t xml:space="preserve"> </w:t>
      </w:r>
      <w:r w:rsidR="000973AE">
        <w:rPr>
          <w:rFonts w:asciiTheme="majorHAnsi" w:hAnsiTheme="majorHAnsi"/>
          <w:bCs/>
          <w:sz w:val="20"/>
          <w:szCs w:val="20"/>
        </w:rPr>
        <w:t>of procedural acts</w:t>
      </w:r>
      <w:r w:rsidRPr="00DA5FC6">
        <w:rPr>
          <w:rFonts w:asciiTheme="majorHAnsi" w:hAnsiTheme="majorHAnsi"/>
          <w:bCs/>
          <w:sz w:val="20"/>
          <w:szCs w:val="20"/>
        </w:rPr>
        <w:t xml:space="preserve"> n</w:t>
      </w:r>
      <w:r w:rsidR="000973AE">
        <w:rPr>
          <w:rFonts w:asciiTheme="majorHAnsi" w:hAnsiTheme="majorHAnsi"/>
          <w:bCs/>
          <w:sz w:val="20"/>
          <w:szCs w:val="20"/>
        </w:rPr>
        <w:t>or to</w:t>
      </w:r>
      <w:r w:rsidRPr="00DA5FC6">
        <w:rPr>
          <w:rFonts w:asciiTheme="majorHAnsi" w:hAnsiTheme="majorHAnsi"/>
          <w:bCs/>
          <w:sz w:val="20"/>
          <w:szCs w:val="20"/>
        </w:rPr>
        <w:t xml:space="preserve"> </w:t>
      </w:r>
      <w:r w:rsidR="000973AE">
        <w:rPr>
          <w:rFonts w:asciiTheme="majorHAnsi" w:hAnsiTheme="majorHAnsi"/>
          <w:bCs/>
          <w:sz w:val="20"/>
          <w:szCs w:val="20"/>
        </w:rPr>
        <w:t>intend to gather new evidence</w:t>
      </w:r>
      <w:r w:rsidRPr="00DA5FC6">
        <w:rPr>
          <w:rFonts w:asciiTheme="majorHAnsi" w:hAnsiTheme="majorHAnsi"/>
          <w:bCs/>
          <w:sz w:val="20"/>
          <w:szCs w:val="20"/>
        </w:rPr>
        <w:t xml:space="preserve">. </w:t>
      </w:r>
    </w:p>
    <w:p w14:paraId="4705BD39" w14:textId="429E75BE" w:rsidR="00E47F50" w:rsidRPr="00DA5FC6" w:rsidRDefault="00E47F50" w:rsidP="00E47F50">
      <w:pPr>
        <w:spacing w:before="240" w:after="240"/>
        <w:ind w:firstLine="720"/>
        <w:jc w:val="both"/>
        <w:rPr>
          <w:rFonts w:asciiTheme="majorHAnsi" w:hAnsiTheme="majorHAnsi"/>
          <w:bCs/>
          <w:sz w:val="20"/>
          <w:szCs w:val="20"/>
        </w:rPr>
      </w:pPr>
      <w:r w:rsidRPr="00DA5FC6">
        <w:rPr>
          <w:rFonts w:asciiTheme="majorHAnsi" w:hAnsiTheme="majorHAnsi"/>
          <w:bCs/>
          <w:sz w:val="20"/>
          <w:szCs w:val="20"/>
        </w:rPr>
        <w:t>6.</w:t>
      </w:r>
      <w:r w:rsidRPr="00DA5FC6">
        <w:rPr>
          <w:rFonts w:asciiTheme="majorHAnsi" w:hAnsiTheme="majorHAnsi"/>
          <w:bCs/>
          <w:sz w:val="20"/>
          <w:szCs w:val="20"/>
        </w:rPr>
        <w:tab/>
      </w:r>
      <w:r w:rsidR="000973AE">
        <w:rPr>
          <w:rFonts w:asciiTheme="majorHAnsi" w:hAnsiTheme="majorHAnsi"/>
          <w:bCs/>
          <w:sz w:val="20"/>
          <w:szCs w:val="20"/>
        </w:rPr>
        <w:t>Consequentially</w:t>
      </w:r>
      <w:r w:rsidRPr="00DA5FC6">
        <w:rPr>
          <w:rFonts w:asciiTheme="majorHAnsi" w:hAnsiTheme="majorHAnsi"/>
          <w:bCs/>
          <w:sz w:val="20"/>
          <w:szCs w:val="20"/>
        </w:rPr>
        <w:t xml:space="preserve">, </w:t>
      </w:r>
      <w:r w:rsidR="00DA5FC6">
        <w:rPr>
          <w:rFonts w:asciiTheme="majorHAnsi" w:hAnsiTheme="majorHAnsi"/>
          <w:bCs/>
          <w:sz w:val="20"/>
          <w:szCs w:val="20"/>
        </w:rPr>
        <w:t>the petitioner</w:t>
      </w:r>
      <w:r w:rsidRPr="00DA5FC6">
        <w:rPr>
          <w:rFonts w:asciiTheme="majorHAnsi" w:hAnsiTheme="majorHAnsi"/>
          <w:bCs/>
          <w:sz w:val="20"/>
          <w:szCs w:val="20"/>
        </w:rPr>
        <w:t xml:space="preserve"> </w:t>
      </w:r>
      <w:r w:rsidR="000973AE">
        <w:rPr>
          <w:rFonts w:asciiTheme="majorHAnsi" w:hAnsiTheme="majorHAnsi"/>
          <w:bCs/>
          <w:sz w:val="20"/>
          <w:szCs w:val="20"/>
        </w:rPr>
        <w:t>holds that the case</w:t>
      </w:r>
      <w:r w:rsidRPr="00DA5FC6">
        <w:rPr>
          <w:rFonts w:asciiTheme="majorHAnsi" w:hAnsiTheme="majorHAnsi"/>
          <w:bCs/>
          <w:sz w:val="20"/>
          <w:szCs w:val="20"/>
        </w:rPr>
        <w:t xml:space="preserve"> </w:t>
      </w:r>
      <w:r w:rsidR="000973AE">
        <w:rPr>
          <w:rFonts w:asciiTheme="majorHAnsi" w:hAnsiTheme="majorHAnsi"/>
          <w:bCs/>
          <w:sz w:val="20"/>
          <w:szCs w:val="20"/>
        </w:rPr>
        <w:t>centers in the</w:t>
      </w:r>
      <w:r w:rsidR="003C0372">
        <w:rPr>
          <w:rFonts w:asciiTheme="majorHAnsi" w:hAnsiTheme="majorHAnsi"/>
          <w:bCs/>
          <w:sz w:val="20"/>
          <w:szCs w:val="20"/>
        </w:rPr>
        <w:t xml:space="preserve"> lack of </w:t>
      </w:r>
      <w:r w:rsidR="000973AE" w:rsidRPr="00DA5FC6">
        <w:rPr>
          <w:rFonts w:asciiTheme="majorHAnsi" w:hAnsiTheme="majorHAnsi"/>
          <w:bCs/>
          <w:sz w:val="20"/>
          <w:szCs w:val="20"/>
        </w:rPr>
        <w:t>protection</w:t>
      </w:r>
      <w:r w:rsidRPr="00DA5FC6">
        <w:rPr>
          <w:rFonts w:asciiTheme="majorHAnsi" w:hAnsiTheme="majorHAnsi"/>
          <w:bCs/>
          <w:sz w:val="20"/>
          <w:szCs w:val="20"/>
        </w:rPr>
        <w:t xml:space="preserve"> </w:t>
      </w:r>
      <w:r w:rsidR="00742005">
        <w:rPr>
          <w:rFonts w:asciiTheme="majorHAnsi" w:hAnsiTheme="majorHAnsi"/>
          <w:bCs/>
          <w:sz w:val="20"/>
          <w:szCs w:val="20"/>
        </w:rPr>
        <w:t>for</w:t>
      </w:r>
      <w:r w:rsidR="000973AE">
        <w:rPr>
          <w:rFonts w:asciiTheme="majorHAnsi" w:hAnsiTheme="majorHAnsi"/>
          <w:bCs/>
          <w:sz w:val="20"/>
          <w:szCs w:val="20"/>
        </w:rPr>
        <w:t xml:space="preserve"> members of the</w:t>
      </w:r>
      <w:r w:rsidRPr="00DA5FC6">
        <w:rPr>
          <w:rFonts w:asciiTheme="majorHAnsi" w:hAnsiTheme="majorHAnsi"/>
          <w:bCs/>
          <w:sz w:val="20"/>
          <w:szCs w:val="20"/>
        </w:rPr>
        <w:t xml:space="preserve"> Milita</w:t>
      </w:r>
      <w:r w:rsidR="000973AE">
        <w:rPr>
          <w:rFonts w:asciiTheme="majorHAnsi" w:hAnsiTheme="majorHAnsi"/>
          <w:bCs/>
          <w:sz w:val="20"/>
          <w:szCs w:val="20"/>
        </w:rPr>
        <w:t>ry</w:t>
      </w:r>
      <w:r w:rsidR="000973AE" w:rsidRPr="000973AE">
        <w:rPr>
          <w:rFonts w:asciiTheme="majorHAnsi" w:hAnsiTheme="majorHAnsi"/>
          <w:bCs/>
          <w:sz w:val="20"/>
          <w:szCs w:val="20"/>
        </w:rPr>
        <w:t xml:space="preserve"> </w:t>
      </w:r>
      <w:r w:rsidR="000973AE" w:rsidRPr="00DA5FC6">
        <w:rPr>
          <w:rFonts w:asciiTheme="majorHAnsi" w:hAnsiTheme="majorHAnsi"/>
          <w:bCs/>
          <w:sz w:val="20"/>
          <w:szCs w:val="20"/>
        </w:rPr>
        <w:t>F</w:t>
      </w:r>
      <w:r w:rsidR="000973AE">
        <w:rPr>
          <w:rFonts w:asciiTheme="majorHAnsi" w:hAnsiTheme="majorHAnsi"/>
          <w:bCs/>
          <w:sz w:val="20"/>
          <w:szCs w:val="20"/>
        </w:rPr>
        <w:t>orce</w:t>
      </w:r>
      <w:r w:rsidR="000973AE" w:rsidRPr="00DA5FC6">
        <w:rPr>
          <w:rFonts w:asciiTheme="majorHAnsi" w:hAnsiTheme="majorHAnsi"/>
          <w:bCs/>
          <w:sz w:val="20"/>
          <w:szCs w:val="20"/>
        </w:rPr>
        <w:t>s</w:t>
      </w:r>
      <w:r w:rsidRPr="00DA5FC6">
        <w:rPr>
          <w:rFonts w:asciiTheme="majorHAnsi" w:hAnsiTheme="majorHAnsi"/>
          <w:bCs/>
          <w:sz w:val="20"/>
          <w:szCs w:val="20"/>
        </w:rPr>
        <w:t xml:space="preserve">, </w:t>
      </w:r>
      <w:r w:rsidR="000973AE">
        <w:rPr>
          <w:rFonts w:asciiTheme="majorHAnsi" w:hAnsiTheme="majorHAnsi"/>
          <w:bCs/>
          <w:sz w:val="20"/>
          <w:szCs w:val="20"/>
        </w:rPr>
        <w:t>since the right to due process</w:t>
      </w:r>
      <w:r w:rsidRPr="00DA5FC6">
        <w:rPr>
          <w:rFonts w:asciiTheme="majorHAnsi" w:hAnsiTheme="majorHAnsi"/>
          <w:bCs/>
          <w:sz w:val="20"/>
          <w:szCs w:val="20"/>
        </w:rPr>
        <w:t xml:space="preserve">, </w:t>
      </w:r>
      <w:r w:rsidR="000973AE">
        <w:rPr>
          <w:rFonts w:asciiTheme="majorHAnsi" w:hAnsiTheme="majorHAnsi"/>
          <w:bCs/>
          <w:sz w:val="20"/>
          <w:szCs w:val="20"/>
        </w:rPr>
        <w:t>access to</w:t>
      </w:r>
      <w:r w:rsidRPr="00DA5FC6">
        <w:rPr>
          <w:rFonts w:asciiTheme="majorHAnsi" w:hAnsiTheme="majorHAnsi"/>
          <w:bCs/>
          <w:sz w:val="20"/>
          <w:szCs w:val="20"/>
        </w:rPr>
        <w:t xml:space="preserve"> </w:t>
      </w:r>
      <w:r w:rsidR="00BE759E">
        <w:rPr>
          <w:rFonts w:asciiTheme="majorHAnsi" w:hAnsiTheme="majorHAnsi"/>
          <w:bCs/>
          <w:sz w:val="20"/>
          <w:szCs w:val="20"/>
        </w:rPr>
        <w:t>justice</w:t>
      </w:r>
      <w:r w:rsidR="00DA5FC6">
        <w:rPr>
          <w:rFonts w:asciiTheme="majorHAnsi" w:hAnsiTheme="majorHAnsi"/>
          <w:bCs/>
          <w:sz w:val="20"/>
          <w:szCs w:val="20"/>
        </w:rPr>
        <w:t xml:space="preserve"> and </w:t>
      </w:r>
      <w:r w:rsidR="000973AE">
        <w:rPr>
          <w:rFonts w:asciiTheme="majorHAnsi" w:hAnsiTheme="majorHAnsi"/>
          <w:bCs/>
          <w:sz w:val="20"/>
          <w:szCs w:val="20"/>
        </w:rPr>
        <w:t>equality</w:t>
      </w:r>
      <w:r w:rsidRPr="00DA5FC6">
        <w:rPr>
          <w:rFonts w:asciiTheme="majorHAnsi" w:hAnsiTheme="majorHAnsi"/>
          <w:bCs/>
          <w:sz w:val="20"/>
          <w:szCs w:val="20"/>
        </w:rPr>
        <w:t xml:space="preserve">, </w:t>
      </w:r>
      <w:r w:rsidR="000973AE">
        <w:rPr>
          <w:rFonts w:asciiTheme="majorHAnsi" w:hAnsiTheme="majorHAnsi"/>
          <w:bCs/>
          <w:sz w:val="20"/>
          <w:szCs w:val="20"/>
        </w:rPr>
        <w:t>was not ensured</w:t>
      </w:r>
      <w:r w:rsidR="000973AE" w:rsidRPr="00DA5FC6">
        <w:rPr>
          <w:rFonts w:asciiTheme="majorHAnsi" w:hAnsiTheme="majorHAnsi"/>
          <w:bCs/>
          <w:sz w:val="20"/>
          <w:szCs w:val="20"/>
        </w:rPr>
        <w:t xml:space="preserve"> </w:t>
      </w:r>
      <w:r w:rsidR="000973AE">
        <w:rPr>
          <w:rFonts w:asciiTheme="majorHAnsi" w:hAnsiTheme="majorHAnsi"/>
          <w:bCs/>
          <w:sz w:val="20"/>
          <w:szCs w:val="20"/>
        </w:rPr>
        <w:t>by</w:t>
      </w:r>
      <w:r w:rsidRPr="00DA5FC6">
        <w:rPr>
          <w:rFonts w:asciiTheme="majorHAnsi" w:hAnsiTheme="majorHAnsi"/>
          <w:bCs/>
          <w:sz w:val="20"/>
          <w:szCs w:val="20"/>
        </w:rPr>
        <w:t xml:space="preserve"> </w:t>
      </w:r>
      <w:r w:rsidR="00AD61B9">
        <w:rPr>
          <w:rFonts w:asciiTheme="majorHAnsi" w:hAnsiTheme="majorHAnsi"/>
          <w:bCs/>
          <w:sz w:val="20"/>
          <w:szCs w:val="20"/>
        </w:rPr>
        <w:t>discretional</w:t>
      </w:r>
      <w:r w:rsidR="000973AE">
        <w:rPr>
          <w:rFonts w:asciiTheme="majorHAnsi" w:hAnsiTheme="majorHAnsi"/>
          <w:bCs/>
          <w:sz w:val="20"/>
          <w:szCs w:val="20"/>
        </w:rPr>
        <w:t>ly discharging Mr</w:t>
      </w:r>
      <w:r w:rsidRPr="00DA5FC6">
        <w:rPr>
          <w:rFonts w:asciiTheme="majorHAnsi" w:hAnsiTheme="majorHAnsi"/>
          <w:bCs/>
          <w:sz w:val="20"/>
          <w:szCs w:val="20"/>
        </w:rPr>
        <w:t xml:space="preserve">. </w:t>
      </w:r>
      <w:proofErr w:type="spellStart"/>
      <w:r w:rsidRPr="00DA5FC6">
        <w:rPr>
          <w:rFonts w:asciiTheme="majorHAnsi" w:hAnsiTheme="majorHAnsi"/>
          <w:bCs/>
          <w:sz w:val="20"/>
          <w:szCs w:val="20"/>
        </w:rPr>
        <w:t>Páez</w:t>
      </w:r>
      <w:proofErr w:type="spellEnd"/>
      <w:r w:rsidRPr="00DA5FC6">
        <w:rPr>
          <w:rFonts w:asciiTheme="majorHAnsi" w:hAnsiTheme="majorHAnsi"/>
          <w:bCs/>
          <w:sz w:val="20"/>
          <w:szCs w:val="20"/>
        </w:rPr>
        <w:t xml:space="preserve"> Monsalve; particular</w:t>
      </w:r>
      <w:r w:rsidR="000973AE">
        <w:rPr>
          <w:rFonts w:asciiTheme="majorHAnsi" w:hAnsiTheme="majorHAnsi"/>
          <w:bCs/>
          <w:sz w:val="20"/>
          <w:szCs w:val="20"/>
        </w:rPr>
        <w:t>ly</w:t>
      </w:r>
      <w:r w:rsidRPr="00DA5FC6">
        <w:rPr>
          <w:rFonts w:asciiTheme="majorHAnsi" w:hAnsiTheme="majorHAnsi"/>
          <w:bCs/>
          <w:sz w:val="20"/>
          <w:szCs w:val="20"/>
        </w:rPr>
        <w:t xml:space="preserve"> </w:t>
      </w:r>
      <w:r w:rsidR="000973AE">
        <w:rPr>
          <w:rFonts w:asciiTheme="majorHAnsi" w:hAnsiTheme="majorHAnsi"/>
          <w:bCs/>
          <w:sz w:val="20"/>
          <w:szCs w:val="20"/>
        </w:rPr>
        <w:t>by</w:t>
      </w:r>
      <w:r w:rsidRPr="00DA5FC6">
        <w:rPr>
          <w:rFonts w:asciiTheme="majorHAnsi" w:hAnsiTheme="majorHAnsi"/>
          <w:bCs/>
          <w:sz w:val="20"/>
          <w:szCs w:val="20"/>
        </w:rPr>
        <w:t xml:space="preserve"> </w:t>
      </w:r>
      <w:r w:rsidR="000973AE">
        <w:rPr>
          <w:rFonts w:asciiTheme="majorHAnsi" w:hAnsiTheme="majorHAnsi"/>
          <w:bCs/>
          <w:sz w:val="20"/>
          <w:szCs w:val="20"/>
        </w:rPr>
        <w:t>disrespecting his permanence in the</w:t>
      </w:r>
      <w:r w:rsidRPr="00DA5FC6">
        <w:rPr>
          <w:rFonts w:asciiTheme="majorHAnsi" w:hAnsiTheme="majorHAnsi"/>
          <w:bCs/>
          <w:sz w:val="20"/>
          <w:szCs w:val="20"/>
        </w:rPr>
        <w:t xml:space="preserve"> </w:t>
      </w:r>
      <w:r w:rsidR="000973AE" w:rsidRPr="00DA5FC6">
        <w:rPr>
          <w:rFonts w:asciiTheme="majorHAnsi" w:hAnsiTheme="majorHAnsi"/>
          <w:bCs/>
          <w:sz w:val="20"/>
          <w:szCs w:val="20"/>
        </w:rPr>
        <w:t>militar</w:t>
      </w:r>
      <w:r w:rsidR="000973AE">
        <w:rPr>
          <w:rFonts w:asciiTheme="majorHAnsi" w:hAnsiTheme="majorHAnsi"/>
          <w:bCs/>
          <w:sz w:val="20"/>
          <w:szCs w:val="20"/>
        </w:rPr>
        <w:t xml:space="preserve">y </w:t>
      </w:r>
      <w:r w:rsidR="00074840">
        <w:rPr>
          <w:rFonts w:asciiTheme="majorHAnsi" w:hAnsiTheme="majorHAnsi"/>
          <w:bCs/>
          <w:sz w:val="20"/>
          <w:szCs w:val="20"/>
        </w:rPr>
        <w:t>institution</w:t>
      </w:r>
      <w:r w:rsidRPr="00DA5FC6">
        <w:rPr>
          <w:rFonts w:asciiTheme="majorHAnsi" w:hAnsiTheme="majorHAnsi"/>
          <w:bCs/>
          <w:sz w:val="20"/>
          <w:szCs w:val="20"/>
        </w:rPr>
        <w:t>;</w:t>
      </w:r>
      <w:r w:rsidR="00DA5FC6">
        <w:rPr>
          <w:rFonts w:asciiTheme="majorHAnsi" w:hAnsiTheme="majorHAnsi"/>
          <w:bCs/>
          <w:sz w:val="20"/>
          <w:szCs w:val="20"/>
        </w:rPr>
        <w:t xml:space="preserve"> and </w:t>
      </w:r>
      <w:r w:rsidR="000973AE">
        <w:rPr>
          <w:rFonts w:asciiTheme="majorHAnsi" w:hAnsiTheme="majorHAnsi"/>
          <w:bCs/>
          <w:sz w:val="20"/>
          <w:szCs w:val="20"/>
        </w:rPr>
        <w:t xml:space="preserve">for the </w:t>
      </w:r>
      <w:r w:rsidR="000973AE" w:rsidRPr="00DA5FC6">
        <w:rPr>
          <w:rFonts w:asciiTheme="majorHAnsi" w:hAnsiTheme="majorHAnsi"/>
          <w:bCs/>
          <w:sz w:val="20"/>
          <w:szCs w:val="20"/>
        </w:rPr>
        <w:t xml:space="preserve">special </w:t>
      </w:r>
      <w:r w:rsidR="000973AE">
        <w:rPr>
          <w:rFonts w:asciiTheme="majorHAnsi" w:hAnsiTheme="majorHAnsi"/>
          <w:bCs/>
          <w:sz w:val="20"/>
          <w:szCs w:val="20"/>
        </w:rPr>
        <w:t>rules and</w:t>
      </w:r>
      <w:r w:rsidR="00DA5FC6">
        <w:rPr>
          <w:rFonts w:asciiTheme="majorHAnsi" w:hAnsiTheme="majorHAnsi"/>
          <w:bCs/>
          <w:sz w:val="20"/>
          <w:szCs w:val="20"/>
        </w:rPr>
        <w:t xml:space="preserve"> </w:t>
      </w:r>
      <w:r w:rsidR="000973AE">
        <w:rPr>
          <w:rFonts w:asciiTheme="majorHAnsi" w:hAnsiTheme="majorHAnsi"/>
          <w:bCs/>
          <w:sz w:val="20"/>
          <w:szCs w:val="20"/>
        </w:rPr>
        <w:t>regime</w:t>
      </w:r>
      <w:r w:rsidRPr="00DA5FC6">
        <w:rPr>
          <w:rFonts w:asciiTheme="majorHAnsi" w:hAnsiTheme="majorHAnsi"/>
          <w:bCs/>
          <w:sz w:val="20"/>
          <w:szCs w:val="20"/>
        </w:rPr>
        <w:t xml:space="preserve"> </w:t>
      </w:r>
      <w:r w:rsidR="00DA5FC6">
        <w:rPr>
          <w:rFonts w:asciiTheme="majorHAnsi" w:hAnsiTheme="majorHAnsi"/>
          <w:bCs/>
          <w:sz w:val="20"/>
          <w:szCs w:val="20"/>
        </w:rPr>
        <w:t xml:space="preserve">of the </w:t>
      </w:r>
      <w:r w:rsidR="000973AE">
        <w:rPr>
          <w:rFonts w:asciiTheme="majorHAnsi" w:hAnsiTheme="majorHAnsi"/>
          <w:bCs/>
          <w:sz w:val="20"/>
          <w:szCs w:val="20"/>
        </w:rPr>
        <w:t>Military Forces</w:t>
      </w:r>
      <w:r w:rsidR="00DA5FC6">
        <w:rPr>
          <w:rFonts w:asciiTheme="majorHAnsi" w:hAnsiTheme="majorHAnsi"/>
          <w:bCs/>
          <w:sz w:val="20"/>
          <w:szCs w:val="20"/>
        </w:rPr>
        <w:t xml:space="preserve"> </w:t>
      </w:r>
      <w:r w:rsidR="000973AE">
        <w:rPr>
          <w:rFonts w:asciiTheme="majorHAnsi" w:hAnsiTheme="majorHAnsi"/>
          <w:bCs/>
          <w:sz w:val="20"/>
          <w:szCs w:val="20"/>
        </w:rPr>
        <w:t>which do not allow its member</w:t>
      </w:r>
      <w:r w:rsidR="00742005">
        <w:rPr>
          <w:rFonts w:asciiTheme="majorHAnsi" w:hAnsiTheme="majorHAnsi"/>
          <w:bCs/>
          <w:sz w:val="20"/>
          <w:szCs w:val="20"/>
        </w:rPr>
        <w:t>s</w:t>
      </w:r>
      <w:r w:rsidR="000973AE">
        <w:rPr>
          <w:rFonts w:asciiTheme="majorHAnsi" w:hAnsiTheme="majorHAnsi"/>
          <w:bCs/>
          <w:sz w:val="20"/>
          <w:szCs w:val="20"/>
        </w:rPr>
        <w:t xml:space="preserve"> to use the right to defense</w:t>
      </w:r>
      <w:r w:rsidRPr="00DA5FC6">
        <w:rPr>
          <w:rFonts w:asciiTheme="majorHAnsi" w:hAnsiTheme="majorHAnsi"/>
          <w:bCs/>
          <w:sz w:val="20"/>
          <w:szCs w:val="20"/>
        </w:rPr>
        <w:t xml:space="preserve">. </w:t>
      </w:r>
      <w:r w:rsidR="000973AE">
        <w:rPr>
          <w:rFonts w:asciiTheme="majorHAnsi" w:hAnsiTheme="majorHAnsi"/>
          <w:bCs/>
          <w:sz w:val="20"/>
          <w:szCs w:val="20"/>
        </w:rPr>
        <w:t>He adds that there was a further disregard to the</w:t>
      </w:r>
      <w:r w:rsidRPr="00DA5FC6">
        <w:rPr>
          <w:rFonts w:asciiTheme="majorHAnsi" w:hAnsiTheme="majorHAnsi"/>
          <w:bCs/>
          <w:sz w:val="20"/>
          <w:szCs w:val="20"/>
        </w:rPr>
        <w:t xml:space="preserve"> jurisprudenc</w:t>
      </w:r>
      <w:r w:rsidR="000973AE">
        <w:rPr>
          <w:rFonts w:asciiTheme="majorHAnsi" w:hAnsiTheme="majorHAnsi"/>
          <w:bCs/>
          <w:sz w:val="20"/>
          <w:szCs w:val="20"/>
        </w:rPr>
        <w:t>e</w:t>
      </w:r>
      <w:r w:rsidRPr="00DA5FC6">
        <w:rPr>
          <w:rFonts w:asciiTheme="majorHAnsi" w:hAnsiTheme="majorHAnsi"/>
          <w:bCs/>
          <w:sz w:val="20"/>
          <w:szCs w:val="20"/>
        </w:rPr>
        <w:t xml:space="preserve"> </w:t>
      </w:r>
      <w:r w:rsidR="00DA5FC6">
        <w:rPr>
          <w:rFonts w:asciiTheme="majorHAnsi" w:hAnsiTheme="majorHAnsi"/>
          <w:bCs/>
          <w:sz w:val="20"/>
          <w:szCs w:val="20"/>
        </w:rPr>
        <w:t xml:space="preserve">of the </w:t>
      </w:r>
      <w:r w:rsidR="000973AE">
        <w:rPr>
          <w:rFonts w:asciiTheme="majorHAnsi" w:hAnsiTheme="majorHAnsi"/>
          <w:bCs/>
          <w:sz w:val="20"/>
          <w:szCs w:val="20"/>
        </w:rPr>
        <w:t>Constitutional Court</w:t>
      </w:r>
      <w:r w:rsidR="00DA5FC6">
        <w:rPr>
          <w:rFonts w:asciiTheme="majorHAnsi" w:hAnsiTheme="majorHAnsi"/>
          <w:bCs/>
          <w:sz w:val="20"/>
          <w:szCs w:val="20"/>
        </w:rPr>
        <w:t xml:space="preserve"> </w:t>
      </w:r>
      <w:r w:rsidR="000973AE">
        <w:rPr>
          <w:rFonts w:asciiTheme="majorHAnsi" w:hAnsiTheme="majorHAnsi"/>
          <w:bCs/>
          <w:sz w:val="20"/>
          <w:szCs w:val="20"/>
        </w:rPr>
        <w:t>which</w:t>
      </w:r>
      <w:r w:rsidR="00DA5FC6">
        <w:rPr>
          <w:rFonts w:asciiTheme="majorHAnsi" w:hAnsiTheme="majorHAnsi"/>
          <w:bCs/>
          <w:sz w:val="20"/>
          <w:szCs w:val="20"/>
        </w:rPr>
        <w:t xml:space="preserve"> </w:t>
      </w:r>
      <w:r w:rsidR="00074840">
        <w:rPr>
          <w:rFonts w:asciiTheme="majorHAnsi" w:hAnsiTheme="majorHAnsi"/>
          <w:bCs/>
          <w:sz w:val="20"/>
          <w:szCs w:val="20"/>
        </w:rPr>
        <w:t>holds</w:t>
      </w:r>
      <w:r w:rsidR="00DA5FC6">
        <w:rPr>
          <w:rFonts w:asciiTheme="majorHAnsi" w:hAnsiTheme="majorHAnsi"/>
          <w:bCs/>
          <w:sz w:val="20"/>
          <w:szCs w:val="20"/>
        </w:rPr>
        <w:t xml:space="preserve"> that </w:t>
      </w:r>
      <w:r w:rsidR="000973AE">
        <w:rPr>
          <w:rFonts w:asciiTheme="majorHAnsi" w:hAnsiTheme="majorHAnsi"/>
          <w:bCs/>
          <w:sz w:val="20"/>
          <w:szCs w:val="20"/>
        </w:rPr>
        <w:t>the</w:t>
      </w:r>
      <w:r w:rsidRPr="00DA5FC6">
        <w:rPr>
          <w:rFonts w:asciiTheme="majorHAnsi" w:hAnsiTheme="majorHAnsi"/>
          <w:bCs/>
          <w:sz w:val="20"/>
          <w:szCs w:val="20"/>
        </w:rPr>
        <w:t xml:space="preserve"> </w:t>
      </w:r>
      <w:r w:rsidR="000973AE" w:rsidRPr="00DA5FC6">
        <w:rPr>
          <w:rFonts w:asciiTheme="majorHAnsi" w:hAnsiTheme="majorHAnsi"/>
          <w:bCs/>
          <w:sz w:val="20"/>
          <w:szCs w:val="20"/>
        </w:rPr>
        <w:t>motivation</w:t>
      </w:r>
      <w:r w:rsidRPr="00DA5FC6">
        <w:rPr>
          <w:rFonts w:asciiTheme="majorHAnsi" w:hAnsiTheme="majorHAnsi"/>
          <w:bCs/>
          <w:sz w:val="20"/>
          <w:szCs w:val="20"/>
        </w:rPr>
        <w:t xml:space="preserve"> </w:t>
      </w:r>
      <w:r w:rsidR="000973AE">
        <w:rPr>
          <w:rFonts w:asciiTheme="majorHAnsi" w:hAnsiTheme="majorHAnsi"/>
          <w:bCs/>
          <w:sz w:val="20"/>
          <w:szCs w:val="20"/>
        </w:rPr>
        <w:t xml:space="preserve">is a presumption of the right to </w:t>
      </w:r>
      <w:proofErr w:type="gramStart"/>
      <w:r w:rsidR="000973AE">
        <w:rPr>
          <w:rFonts w:asciiTheme="majorHAnsi" w:hAnsiTheme="majorHAnsi"/>
          <w:bCs/>
          <w:sz w:val="20"/>
          <w:szCs w:val="20"/>
        </w:rPr>
        <w:t>defense</w:t>
      </w:r>
      <w:proofErr w:type="gramEnd"/>
      <w:r w:rsidR="00DA5FC6">
        <w:rPr>
          <w:rFonts w:asciiTheme="majorHAnsi" w:hAnsiTheme="majorHAnsi"/>
          <w:bCs/>
          <w:sz w:val="20"/>
          <w:szCs w:val="20"/>
        </w:rPr>
        <w:t xml:space="preserve"> and </w:t>
      </w:r>
      <w:r w:rsidR="000973AE">
        <w:rPr>
          <w:rFonts w:asciiTheme="majorHAnsi" w:hAnsiTheme="majorHAnsi"/>
          <w:bCs/>
          <w:sz w:val="20"/>
          <w:szCs w:val="20"/>
        </w:rPr>
        <w:t>the</w:t>
      </w:r>
      <w:r w:rsidRPr="00DA5FC6">
        <w:rPr>
          <w:rFonts w:asciiTheme="majorHAnsi" w:hAnsiTheme="majorHAnsi"/>
          <w:bCs/>
          <w:sz w:val="20"/>
          <w:szCs w:val="20"/>
        </w:rPr>
        <w:t xml:space="preserve"> </w:t>
      </w:r>
      <w:r w:rsidR="00AD61B9">
        <w:rPr>
          <w:rFonts w:asciiTheme="majorHAnsi" w:hAnsiTheme="majorHAnsi"/>
          <w:bCs/>
          <w:sz w:val="20"/>
          <w:szCs w:val="20"/>
        </w:rPr>
        <w:t>discretional</w:t>
      </w:r>
      <w:r w:rsidR="000973AE">
        <w:rPr>
          <w:rFonts w:asciiTheme="majorHAnsi" w:hAnsiTheme="majorHAnsi"/>
          <w:bCs/>
          <w:sz w:val="20"/>
          <w:szCs w:val="20"/>
        </w:rPr>
        <w:t xml:space="preserve"> power is not </w:t>
      </w:r>
      <w:r w:rsidRPr="00DA5FC6">
        <w:rPr>
          <w:rFonts w:asciiTheme="majorHAnsi" w:hAnsiTheme="majorHAnsi"/>
          <w:bCs/>
          <w:sz w:val="20"/>
          <w:szCs w:val="20"/>
        </w:rPr>
        <w:t>absolut</w:t>
      </w:r>
      <w:r w:rsidR="000973AE">
        <w:rPr>
          <w:rFonts w:asciiTheme="majorHAnsi" w:hAnsiTheme="majorHAnsi"/>
          <w:bCs/>
          <w:sz w:val="20"/>
          <w:szCs w:val="20"/>
        </w:rPr>
        <w:t>e</w:t>
      </w:r>
      <w:r w:rsidRPr="00DA5FC6">
        <w:rPr>
          <w:rFonts w:asciiTheme="majorHAnsi" w:hAnsiTheme="majorHAnsi"/>
          <w:bCs/>
          <w:sz w:val="20"/>
          <w:szCs w:val="20"/>
        </w:rPr>
        <w:t xml:space="preserve">. </w:t>
      </w:r>
      <w:r w:rsidR="000973AE">
        <w:rPr>
          <w:rFonts w:asciiTheme="majorHAnsi" w:hAnsiTheme="majorHAnsi"/>
          <w:bCs/>
          <w:sz w:val="20"/>
          <w:szCs w:val="20"/>
        </w:rPr>
        <w:t>Lastly</w:t>
      </w:r>
      <w:r w:rsidRPr="00DA5FC6">
        <w:rPr>
          <w:rFonts w:asciiTheme="majorHAnsi" w:hAnsiTheme="majorHAnsi"/>
          <w:bCs/>
          <w:sz w:val="20"/>
          <w:szCs w:val="20"/>
        </w:rPr>
        <w:t xml:space="preserve">, </w:t>
      </w:r>
      <w:r w:rsidR="000973AE">
        <w:rPr>
          <w:rFonts w:asciiTheme="majorHAnsi" w:hAnsiTheme="majorHAnsi"/>
          <w:bCs/>
          <w:sz w:val="20"/>
          <w:szCs w:val="20"/>
        </w:rPr>
        <w:t>petitioner claims that the action for protection</w:t>
      </w:r>
      <w:r w:rsidRPr="00DA5FC6">
        <w:rPr>
          <w:rFonts w:asciiTheme="majorHAnsi" w:hAnsiTheme="majorHAnsi"/>
          <w:bCs/>
          <w:sz w:val="20"/>
          <w:szCs w:val="20"/>
        </w:rPr>
        <w:t xml:space="preserve"> </w:t>
      </w:r>
      <w:r w:rsidR="000973AE">
        <w:rPr>
          <w:rFonts w:asciiTheme="majorHAnsi" w:hAnsiTheme="majorHAnsi"/>
          <w:bCs/>
          <w:sz w:val="20"/>
          <w:szCs w:val="20"/>
        </w:rPr>
        <w:t>is an</w:t>
      </w:r>
      <w:r w:rsidRPr="00DA5FC6">
        <w:rPr>
          <w:rFonts w:asciiTheme="majorHAnsi" w:hAnsiTheme="majorHAnsi"/>
          <w:bCs/>
          <w:sz w:val="20"/>
          <w:szCs w:val="20"/>
        </w:rPr>
        <w:t xml:space="preserve"> </w:t>
      </w:r>
      <w:r w:rsidR="000973AE" w:rsidRPr="00DA5FC6">
        <w:rPr>
          <w:rFonts w:asciiTheme="majorHAnsi" w:hAnsiTheme="majorHAnsi"/>
          <w:bCs/>
          <w:sz w:val="20"/>
          <w:szCs w:val="20"/>
        </w:rPr>
        <w:t>exceptional</w:t>
      </w:r>
      <w:r w:rsidR="000973AE" w:rsidRPr="000973AE">
        <w:rPr>
          <w:rFonts w:asciiTheme="majorHAnsi" w:hAnsiTheme="majorHAnsi"/>
          <w:bCs/>
          <w:sz w:val="20"/>
          <w:szCs w:val="20"/>
        </w:rPr>
        <w:t xml:space="preserve"> </w:t>
      </w:r>
      <w:r w:rsidR="000973AE" w:rsidRPr="00DA5FC6">
        <w:rPr>
          <w:rFonts w:asciiTheme="majorHAnsi" w:hAnsiTheme="majorHAnsi"/>
          <w:bCs/>
          <w:sz w:val="20"/>
          <w:szCs w:val="20"/>
        </w:rPr>
        <w:t>mechanism</w:t>
      </w:r>
      <w:r w:rsidRPr="00DA5FC6">
        <w:rPr>
          <w:rFonts w:asciiTheme="majorHAnsi" w:hAnsiTheme="majorHAnsi"/>
          <w:bCs/>
          <w:sz w:val="20"/>
          <w:szCs w:val="20"/>
        </w:rPr>
        <w:t>,</w:t>
      </w:r>
      <w:r w:rsidR="00DA5FC6">
        <w:rPr>
          <w:rFonts w:asciiTheme="majorHAnsi" w:hAnsiTheme="majorHAnsi"/>
          <w:bCs/>
          <w:sz w:val="20"/>
          <w:szCs w:val="20"/>
        </w:rPr>
        <w:t xml:space="preserve"> and </w:t>
      </w:r>
      <w:r w:rsidR="000973AE">
        <w:rPr>
          <w:rFonts w:asciiTheme="majorHAnsi" w:hAnsiTheme="majorHAnsi"/>
          <w:bCs/>
          <w:sz w:val="20"/>
          <w:szCs w:val="20"/>
        </w:rPr>
        <w:t>it only applies upon absence of any other</w:t>
      </w:r>
      <w:r w:rsidRPr="00DA5FC6">
        <w:rPr>
          <w:rFonts w:asciiTheme="majorHAnsi" w:hAnsiTheme="majorHAnsi"/>
          <w:bCs/>
          <w:sz w:val="20"/>
          <w:szCs w:val="20"/>
        </w:rPr>
        <w:t xml:space="preserve"> judicial</w:t>
      </w:r>
      <w:r w:rsidR="000973AE">
        <w:rPr>
          <w:rFonts w:asciiTheme="majorHAnsi" w:hAnsiTheme="majorHAnsi"/>
          <w:bCs/>
          <w:sz w:val="20"/>
          <w:szCs w:val="20"/>
        </w:rPr>
        <w:t xml:space="preserve"> defense</w:t>
      </w:r>
      <w:r w:rsidRPr="00DA5FC6">
        <w:rPr>
          <w:rFonts w:asciiTheme="majorHAnsi" w:hAnsiTheme="majorHAnsi"/>
          <w:bCs/>
          <w:sz w:val="20"/>
          <w:szCs w:val="20"/>
        </w:rPr>
        <w:t xml:space="preserve">; </w:t>
      </w:r>
      <w:r w:rsidR="000973AE">
        <w:rPr>
          <w:rFonts w:asciiTheme="majorHAnsi" w:hAnsiTheme="majorHAnsi"/>
          <w:bCs/>
          <w:sz w:val="20"/>
          <w:szCs w:val="20"/>
        </w:rPr>
        <w:t>for which reason it would be unfit in this</w:t>
      </w:r>
      <w:r w:rsidRPr="00DA5FC6">
        <w:rPr>
          <w:rFonts w:asciiTheme="majorHAnsi" w:hAnsiTheme="majorHAnsi"/>
          <w:bCs/>
          <w:sz w:val="20"/>
          <w:szCs w:val="20"/>
        </w:rPr>
        <w:t xml:space="preserve"> </w:t>
      </w:r>
      <w:r w:rsidR="000973AE">
        <w:rPr>
          <w:rFonts w:asciiTheme="majorHAnsi" w:hAnsiTheme="majorHAnsi"/>
          <w:bCs/>
          <w:sz w:val="20"/>
          <w:szCs w:val="20"/>
        </w:rPr>
        <w:t>situation</w:t>
      </w:r>
      <w:r w:rsidRPr="00DA5FC6">
        <w:rPr>
          <w:rFonts w:asciiTheme="majorHAnsi" w:hAnsiTheme="majorHAnsi"/>
          <w:bCs/>
          <w:sz w:val="20"/>
          <w:szCs w:val="20"/>
        </w:rPr>
        <w:t xml:space="preserve">, </w:t>
      </w:r>
      <w:r w:rsidR="00DA5FC6">
        <w:rPr>
          <w:rFonts w:asciiTheme="majorHAnsi" w:hAnsiTheme="majorHAnsi"/>
          <w:bCs/>
          <w:sz w:val="20"/>
          <w:szCs w:val="20"/>
        </w:rPr>
        <w:t>since</w:t>
      </w:r>
      <w:r w:rsidRPr="00DA5FC6">
        <w:rPr>
          <w:rFonts w:asciiTheme="majorHAnsi" w:hAnsiTheme="majorHAnsi"/>
          <w:bCs/>
          <w:sz w:val="20"/>
          <w:szCs w:val="20"/>
        </w:rPr>
        <w:t xml:space="preserve"> </w:t>
      </w:r>
      <w:r w:rsidR="00356448">
        <w:rPr>
          <w:rFonts w:asciiTheme="majorHAnsi" w:hAnsiTheme="majorHAnsi"/>
          <w:bCs/>
          <w:sz w:val="20"/>
          <w:szCs w:val="20"/>
        </w:rPr>
        <w:t xml:space="preserve">the </w:t>
      </w:r>
      <w:r w:rsidR="003C0372">
        <w:rPr>
          <w:rFonts w:asciiTheme="majorHAnsi" w:hAnsiTheme="majorHAnsi"/>
          <w:bCs/>
          <w:sz w:val="20"/>
          <w:szCs w:val="20"/>
        </w:rPr>
        <w:t>alleged</w:t>
      </w:r>
      <w:r w:rsidR="00356448">
        <w:rPr>
          <w:rFonts w:asciiTheme="majorHAnsi" w:hAnsiTheme="majorHAnsi"/>
          <w:bCs/>
          <w:sz w:val="20"/>
          <w:szCs w:val="20"/>
        </w:rPr>
        <w:t xml:space="preserve"> victim</w:t>
      </w:r>
      <w:r w:rsidRPr="00DA5FC6">
        <w:rPr>
          <w:rFonts w:asciiTheme="majorHAnsi" w:hAnsiTheme="majorHAnsi"/>
          <w:bCs/>
          <w:sz w:val="20"/>
          <w:szCs w:val="20"/>
        </w:rPr>
        <w:t xml:space="preserve"> </w:t>
      </w:r>
      <w:r w:rsidR="000973AE">
        <w:rPr>
          <w:rFonts w:asciiTheme="majorHAnsi" w:hAnsiTheme="majorHAnsi"/>
          <w:bCs/>
          <w:sz w:val="20"/>
          <w:szCs w:val="20"/>
        </w:rPr>
        <w:t xml:space="preserve">had the possibility of contesting </w:t>
      </w:r>
      <w:r w:rsidR="00742005">
        <w:rPr>
          <w:rFonts w:asciiTheme="majorHAnsi" w:hAnsiTheme="majorHAnsi"/>
          <w:bCs/>
          <w:sz w:val="20"/>
          <w:szCs w:val="20"/>
        </w:rPr>
        <w:t xml:space="preserve">via </w:t>
      </w:r>
      <w:r w:rsidR="000973AE">
        <w:rPr>
          <w:rFonts w:asciiTheme="majorHAnsi" w:hAnsiTheme="majorHAnsi"/>
          <w:bCs/>
          <w:sz w:val="20"/>
          <w:szCs w:val="20"/>
        </w:rPr>
        <w:t xml:space="preserve">some other </w:t>
      </w:r>
      <w:r w:rsidR="00742005">
        <w:rPr>
          <w:rFonts w:asciiTheme="majorHAnsi" w:hAnsiTheme="majorHAnsi"/>
          <w:bCs/>
          <w:sz w:val="20"/>
          <w:szCs w:val="20"/>
        </w:rPr>
        <w:t>path</w:t>
      </w:r>
      <w:r w:rsidRPr="00DA5FC6">
        <w:rPr>
          <w:rFonts w:asciiTheme="majorHAnsi" w:hAnsiTheme="majorHAnsi"/>
          <w:bCs/>
          <w:sz w:val="20"/>
          <w:szCs w:val="20"/>
        </w:rPr>
        <w:t xml:space="preserve">.      </w:t>
      </w:r>
    </w:p>
    <w:p w14:paraId="42390FCB" w14:textId="1665919B" w:rsidR="00E47F50" w:rsidRPr="00DA5FC6" w:rsidRDefault="00E47F50" w:rsidP="00E47F50">
      <w:pPr>
        <w:spacing w:before="240" w:after="240"/>
        <w:ind w:firstLine="720"/>
        <w:jc w:val="both"/>
        <w:rPr>
          <w:rFonts w:asciiTheme="majorHAnsi" w:hAnsiTheme="majorHAnsi"/>
          <w:bCs/>
          <w:sz w:val="20"/>
          <w:szCs w:val="20"/>
          <w:highlight w:val="yellow"/>
        </w:rPr>
      </w:pPr>
      <w:r w:rsidRPr="00DA5FC6">
        <w:rPr>
          <w:rFonts w:asciiTheme="majorHAnsi" w:hAnsiTheme="majorHAnsi"/>
          <w:bCs/>
          <w:sz w:val="20"/>
          <w:szCs w:val="20"/>
        </w:rPr>
        <w:t>7.</w:t>
      </w:r>
      <w:r w:rsidRPr="00DA5FC6">
        <w:rPr>
          <w:rFonts w:asciiTheme="majorHAnsi" w:hAnsiTheme="majorHAnsi"/>
          <w:bCs/>
          <w:sz w:val="20"/>
          <w:szCs w:val="20"/>
        </w:rPr>
        <w:tab/>
      </w:r>
      <w:r w:rsidR="000973AE">
        <w:rPr>
          <w:rFonts w:asciiTheme="majorHAnsi" w:hAnsiTheme="majorHAnsi"/>
          <w:bCs/>
          <w:sz w:val="20"/>
          <w:szCs w:val="20"/>
        </w:rPr>
        <w:t>As</w:t>
      </w:r>
      <w:r w:rsidRPr="00DA5FC6">
        <w:rPr>
          <w:rFonts w:asciiTheme="majorHAnsi" w:hAnsiTheme="majorHAnsi"/>
          <w:bCs/>
          <w:sz w:val="20"/>
          <w:szCs w:val="20"/>
        </w:rPr>
        <w:t xml:space="preserve"> </w:t>
      </w:r>
      <w:r w:rsidR="000973AE" w:rsidRPr="00DA5FC6">
        <w:rPr>
          <w:rFonts w:asciiTheme="majorHAnsi" w:hAnsiTheme="majorHAnsi"/>
          <w:bCs/>
          <w:sz w:val="20"/>
          <w:szCs w:val="20"/>
        </w:rPr>
        <w:t>additional</w:t>
      </w:r>
      <w:r w:rsidR="000973AE">
        <w:rPr>
          <w:rFonts w:asciiTheme="majorHAnsi" w:hAnsiTheme="majorHAnsi"/>
          <w:bCs/>
          <w:sz w:val="20"/>
          <w:szCs w:val="20"/>
        </w:rPr>
        <w:t xml:space="preserve"> </w:t>
      </w:r>
      <w:r w:rsidR="00516648">
        <w:rPr>
          <w:rFonts w:asciiTheme="majorHAnsi" w:hAnsiTheme="majorHAnsi"/>
          <w:bCs/>
          <w:sz w:val="20"/>
          <w:szCs w:val="20"/>
        </w:rPr>
        <w:t>information</w:t>
      </w:r>
      <w:r w:rsidRPr="00DA5FC6">
        <w:rPr>
          <w:rFonts w:asciiTheme="majorHAnsi" w:hAnsiTheme="majorHAnsi"/>
          <w:bCs/>
          <w:sz w:val="20"/>
          <w:szCs w:val="20"/>
        </w:rPr>
        <w:t xml:space="preserve">, </w:t>
      </w:r>
      <w:r w:rsidR="00DA5FC6">
        <w:rPr>
          <w:rFonts w:asciiTheme="majorHAnsi" w:hAnsiTheme="majorHAnsi"/>
          <w:bCs/>
          <w:sz w:val="20"/>
          <w:szCs w:val="20"/>
        </w:rPr>
        <w:t>the petitioner</w:t>
      </w:r>
      <w:r w:rsidRPr="00DA5FC6">
        <w:rPr>
          <w:rFonts w:asciiTheme="majorHAnsi" w:hAnsiTheme="majorHAnsi"/>
          <w:bCs/>
          <w:sz w:val="20"/>
          <w:szCs w:val="20"/>
        </w:rPr>
        <w:t xml:space="preserve"> </w:t>
      </w:r>
      <w:r w:rsidR="00074840">
        <w:rPr>
          <w:rFonts w:asciiTheme="majorHAnsi" w:hAnsiTheme="majorHAnsi"/>
          <w:bCs/>
          <w:sz w:val="20"/>
          <w:szCs w:val="20"/>
        </w:rPr>
        <w:t>holds</w:t>
      </w:r>
      <w:r w:rsidRPr="00DA5FC6">
        <w:rPr>
          <w:rFonts w:asciiTheme="majorHAnsi" w:hAnsiTheme="majorHAnsi"/>
          <w:bCs/>
          <w:sz w:val="20"/>
          <w:szCs w:val="20"/>
        </w:rPr>
        <w:t xml:space="preserve"> –</w:t>
      </w:r>
      <w:r w:rsidR="000973AE">
        <w:rPr>
          <w:rFonts w:asciiTheme="majorHAnsi" w:hAnsiTheme="majorHAnsi"/>
          <w:bCs/>
          <w:sz w:val="20"/>
          <w:szCs w:val="20"/>
        </w:rPr>
        <w:t>without mentioning a direct link with the</w:t>
      </w:r>
      <w:r w:rsidRPr="00DA5FC6">
        <w:rPr>
          <w:rFonts w:asciiTheme="majorHAnsi" w:hAnsiTheme="majorHAnsi"/>
          <w:bCs/>
          <w:sz w:val="20"/>
          <w:szCs w:val="20"/>
        </w:rPr>
        <w:t xml:space="preserve"> </w:t>
      </w:r>
      <w:r w:rsidR="00AD61B9">
        <w:rPr>
          <w:rFonts w:asciiTheme="majorHAnsi" w:hAnsiTheme="majorHAnsi"/>
          <w:bCs/>
          <w:sz w:val="20"/>
          <w:szCs w:val="20"/>
        </w:rPr>
        <w:t>discretional</w:t>
      </w:r>
      <w:r w:rsidRPr="00DA5FC6">
        <w:rPr>
          <w:rFonts w:asciiTheme="majorHAnsi" w:hAnsiTheme="majorHAnsi"/>
          <w:bCs/>
          <w:sz w:val="20"/>
          <w:szCs w:val="20"/>
        </w:rPr>
        <w:t xml:space="preserve"> </w:t>
      </w:r>
      <w:r w:rsidR="000973AE">
        <w:rPr>
          <w:rFonts w:asciiTheme="majorHAnsi" w:hAnsiTheme="majorHAnsi"/>
          <w:bCs/>
          <w:sz w:val="20"/>
          <w:szCs w:val="20"/>
        </w:rPr>
        <w:t>discharge of</w:t>
      </w:r>
      <w:r w:rsidR="004537B1">
        <w:rPr>
          <w:rFonts w:asciiTheme="majorHAnsi" w:hAnsiTheme="majorHAnsi"/>
          <w:bCs/>
          <w:sz w:val="20"/>
          <w:szCs w:val="20"/>
        </w:rPr>
        <w:t xml:space="preserve"> Mr.</w:t>
      </w:r>
      <w:r w:rsidRPr="00DA5FC6">
        <w:rPr>
          <w:rFonts w:asciiTheme="majorHAnsi" w:hAnsiTheme="majorHAnsi"/>
          <w:bCs/>
          <w:sz w:val="20"/>
          <w:szCs w:val="20"/>
        </w:rPr>
        <w:t xml:space="preserve"> </w:t>
      </w:r>
      <w:proofErr w:type="spellStart"/>
      <w:r w:rsidRPr="00DA5FC6">
        <w:rPr>
          <w:rFonts w:asciiTheme="majorHAnsi" w:hAnsiTheme="majorHAnsi"/>
          <w:bCs/>
          <w:sz w:val="20"/>
          <w:szCs w:val="20"/>
        </w:rPr>
        <w:t>Páez</w:t>
      </w:r>
      <w:proofErr w:type="spellEnd"/>
      <w:r w:rsidRPr="00DA5FC6">
        <w:rPr>
          <w:rFonts w:asciiTheme="majorHAnsi" w:hAnsiTheme="majorHAnsi"/>
          <w:bCs/>
          <w:sz w:val="20"/>
          <w:szCs w:val="20"/>
        </w:rPr>
        <w:t xml:space="preserve"> Monsalve</w:t>
      </w:r>
      <w:r w:rsidR="000973AE">
        <w:rPr>
          <w:rFonts w:asciiTheme="majorHAnsi" w:hAnsiTheme="majorHAnsi"/>
          <w:bCs/>
          <w:sz w:val="20"/>
          <w:szCs w:val="20"/>
        </w:rPr>
        <w:t xml:space="preserve"> from the army</w:t>
      </w:r>
      <w:r w:rsidRPr="00DA5FC6">
        <w:rPr>
          <w:rFonts w:asciiTheme="majorHAnsi" w:hAnsiTheme="majorHAnsi"/>
          <w:bCs/>
          <w:sz w:val="20"/>
          <w:szCs w:val="20"/>
        </w:rPr>
        <w:t>–</w:t>
      </w:r>
      <w:r w:rsidR="00DA5FC6">
        <w:rPr>
          <w:rFonts w:asciiTheme="majorHAnsi" w:hAnsiTheme="majorHAnsi"/>
          <w:bCs/>
          <w:sz w:val="20"/>
          <w:szCs w:val="20"/>
        </w:rPr>
        <w:t xml:space="preserve"> that </w:t>
      </w:r>
      <w:r w:rsidR="003D656C">
        <w:rPr>
          <w:rFonts w:asciiTheme="majorHAnsi" w:hAnsiTheme="majorHAnsi"/>
          <w:bCs/>
          <w:sz w:val="20"/>
          <w:szCs w:val="20"/>
        </w:rPr>
        <w:t>he suffered an</w:t>
      </w:r>
      <w:r w:rsidRPr="00DA5FC6">
        <w:rPr>
          <w:rFonts w:asciiTheme="majorHAnsi" w:hAnsiTheme="majorHAnsi"/>
          <w:bCs/>
          <w:sz w:val="20"/>
          <w:szCs w:val="20"/>
        </w:rPr>
        <w:t xml:space="preserve"> </w:t>
      </w:r>
      <w:r w:rsidR="003D656C" w:rsidRPr="00DA5FC6">
        <w:rPr>
          <w:rFonts w:asciiTheme="majorHAnsi" w:hAnsiTheme="majorHAnsi"/>
          <w:bCs/>
          <w:sz w:val="20"/>
          <w:szCs w:val="20"/>
        </w:rPr>
        <w:t>accident</w:t>
      </w:r>
      <w:r w:rsidRPr="00DA5FC6">
        <w:rPr>
          <w:rFonts w:asciiTheme="majorHAnsi" w:hAnsiTheme="majorHAnsi"/>
          <w:bCs/>
          <w:sz w:val="20"/>
          <w:szCs w:val="20"/>
        </w:rPr>
        <w:t xml:space="preserve"> </w:t>
      </w:r>
      <w:r w:rsidR="003D656C">
        <w:rPr>
          <w:rFonts w:asciiTheme="majorHAnsi" w:hAnsiTheme="majorHAnsi"/>
          <w:bCs/>
          <w:sz w:val="20"/>
          <w:szCs w:val="20"/>
        </w:rPr>
        <w:t>i</w:t>
      </w:r>
      <w:r w:rsidRPr="00DA5FC6">
        <w:rPr>
          <w:rFonts w:asciiTheme="majorHAnsi" w:hAnsiTheme="majorHAnsi"/>
          <w:bCs/>
          <w:sz w:val="20"/>
          <w:szCs w:val="20"/>
        </w:rPr>
        <w:t>n combat</w:t>
      </w:r>
      <w:r w:rsidR="00DA5FC6">
        <w:rPr>
          <w:rFonts w:asciiTheme="majorHAnsi" w:hAnsiTheme="majorHAnsi"/>
          <w:bCs/>
          <w:sz w:val="20"/>
          <w:szCs w:val="20"/>
        </w:rPr>
        <w:t xml:space="preserve"> </w:t>
      </w:r>
      <w:r w:rsidR="003D656C">
        <w:rPr>
          <w:rFonts w:asciiTheme="majorHAnsi" w:hAnsiTheme="majorHAnsi"/>
          <w:bCs/>
          <w:sz w:val="20"/>
          <w:szCs w:val="20"/>
        </w:rPr>
        <w:t xml:space="preserve">which caused him to lose </w:t>
      </w:r>
      <w:r w:rsidR="003D656C" w:rsidRPr="00DA5FC6">
        <w:rPr>
          <w:rFonts w:asciiTheme="majorHAnsi" w:hAnsiTheme="majorHAnsi"/>
          <w:bCs/>
          <w:sz w:val="20"/>
          <w:szCs w:val="20"/>
        </w:rPr>
        <w:t xml:space="preserve">12.5% </w:t>
      </w:r>
      <w:r w:rsidR="003D656C">
        <w:rPr>
          <w:rFonts w:asciiTheme="majorHAnsi" w:hAnsiTheme="majorHAnsi"/>
          <w:bCs/>
          <w:sz w:val="20"/>
          <w:szCs w:val="20"/>
        </w:rPr>
        <w:t>of his work capacity</w:t>
      </w:r>
      <w:r w:rsidRPr="00DA5FC6">
        <w:rPr>
          <w:rFonts w:asciiTheme="majorHAnsi" w:hAnsiTheme="majorHAnsi"/>
          <w:bCs/>
          <w:sz w:val="20"/>
          <w:szCs w:val="20"/>
        </w:rPr>
        <w:t xml:space="preserve"> certifi</w:t>
      </w:r>
      <w:r w:rsidR="003D656C">
        <w:rPr>
          <w:rFonts w:asciiTheme="majorHAnsi" w:hAnsiTheme="majorHAnsi"/>
          <w:bCs/>
          <w:sz w:val="20"/>
          <w:szCs w:val="20"/>
        </w:rPr>
        <w:t>ed</w:t>
      </w:r>
      <w:r w:rsidRPr="00DA5FC6">
        <w:rPr>
          <w:rFonts w:asciiTheme="majorHAnsi" w:hAnsiTheme="majorHAnsi"/>
          <w:bCs/>
          <w:sz w:val="20"/>
          <w:szCs w:val="20"/>
        </w:rPr>
        <w:t xml:space="preserve"> </w:t>
      </w:r>
      <w:r w:rsidR="003D656C">
        <w:rPr>
          <w:rFonts w:asciiTheme="majorHAnsi" w:hAnsiTheme="majorHAnsi"/>
          <w:bCs/>
          <w:sz w:val="20"/>
          <w:szCs w:val="20"/>
        </w:rPr>
        <w:t>by the</w:t>
      </w:r>
      <w:r w:rsidRPr="00DA5FC6">
        <w:rPr>
          <w:rFonts w:asciiTheme="majorHAnsi" w:hAnsiTheme="majorHAnsi"/>
          <w:bCs/>
          <w:sz w:val="20"/>
          <w:szCs w:val="20"/>
        </w:rPr>
        <w:t xml:space="preserve"> </w:t>
      </w:r>
      <w:r w:rsidR="00516648">
        <w:rPr>
          <w:rFonts w:asciiTheme="majorHAnsi" w:hAnsiTheme="majorHAnsi"/>
          <w:bCs/>
          <w:sz w:val="20"/>
          <w:szCs w:val="20"/>
        </w:rPr>
        <w:t>Medical Work Team</w:t>
      </w:r>
      <w:r w:rsidRPr="00DA5FC6">
        <w:rPr>
          <w:rFonts w:asciiTheme="majorHAnsi" w:hAnsiTheme="majorHAnsi"/>
          <w:bCs/>
          <w:sz w:val="20"/>
          <w:szCs w:val="20"/>
        </w:rPr>
        <w:t xml:space="preserve"> No. 3108</w:t>
      </w:r>
      <w:r w:rsidR="004537B1">
        <w:rPr>
          <w:rFonts w:asciiTheme="majorHAnsi" w:hAnsiTheme="majorHAnsi"/>
          <w:bCs/>
          <w:sz w:val="20"/>
          <w:szCs w:val="20"/>
        </w:rPr>
        <w:t xml:space="preserve"> of </w:t>
      </w:r>
      <w:r w:rsidRPr="00DA5FC6">
        <w:rPr>
          <w:rFonts w:asciiTheme="majorHAnsi" w:hAnsiTheme="majorHAnsi"/>
          <w:bCs/>
          <w:sz w:val="20"/>
          <w:szCs w:val="20"/>
        </w:rPr>
        <w:t>2001,</w:t>
      </w:r>
      <w:r w:rsidR="00DA5FC6">
        <w:rPr>
          <w:rFonts w:asciiTheme="majorHAnsi" w:hAnsiTheme="majorHAnsi"/>
          <w:bCs/>
          <w:sz w:val="20"/>
          <w:szCs w:val="20"/>
        </w:rPr>
        <w:t xml:space="preserve"> and that </w:t>
      </w:r>
      <w:r w:rsidR="003D656C">
        <w:rPr>
          <w:rFonts w:asciiTheme="majorHAnsi" w:hAnsiTheme="majorHAnsi"/>
          <w:bCs/>
          <w:sz w:val="20"/>
          <w:szCs w:val="20"/>
        </w:rPr>
        <w:t>afterward at the Discharging</w:t>
      </w:r>
      <w:r w:rsidRPr="00DA5FC6">
        <w:rPr>
          <w:rFonts w:asciiTheme="majorHAnsi" w:hAnsiTheme="majorHAnsi"/>
          <w:bCs/>
          <w:sz w:val="20"/>
          <w:szCs w:val="20"/>
        </w:rPr>
        <w:t xml:space="preserve"> </w:t>
      </w:r>
      <w:r w:rsidR="00516648">
        <w:rPr>
          <w:rFonts w:asciiTheme="majorHAnsi" w:hAnsiTheme="majorHAnsi"/>
          <w:bCs/>
          <w:sz w:val="20"/>
          <w:szCs w:val="20"/>
        </w:rPr>
        <w:t>Medical Work Team</w:t>
      </w:r>
      <w:r w:rsidR="004537B1">
        <w:rPr>
          <w:rFonts w:asciiTheme="majorHAnsi" w:hAnsiTheme="majorHAnsi"/>
          <w:bCs/>
          <w:sz w:val="20"/>
          <w:szCs w:val="20"/>
        </w:rPr>
        <w:t xml:space="preserve"> </w:t>
      </w:r>
      <w:r w:rsidR="003D656C">
        <w:rPr>
          <w:rFonts w:asciiTheme="majorHAnsi" w:hAnsiTheme="majorHAnsi"/>
          <w:bCs/>
          <w:sz w:val="20"/>
          <w:szCs w:val="20"/>
        </w:rPr>
        <w:t>in February</w:t>
      </w:r>
      <w:r w:rsidR="004537B1">
        <w:rPr>
          <w:rFonts w:asciiTheme="majorHAnsi" w:hAnsiTheme="majorHAnsi"/>
          <w:bCs/>
          <w:sz w:val="20"/>
          <w:szCs w:val="20"/>
        </w:rPr>
        <w:t xml:space="preserve"> </w:t>
      </w:r>
      <w:r w:rsidRPr="00DA5FC6">
        <w:rPr>
          <w:rFonts w:asciiTheme="majorHAnsi" w:hAnsiTheme="majorHAnsi"/>
          <w:bCs/>
          <w:sz w:val="20"/>
          <w:szCs w:val="20"/>
        </w:rPr>
        <w:t xml:space="preserve">2007, </w:t>
      </w:r>
      <w:r w:rsidR="003D656C">
        <w:rPr>
          <w:rFonts w:asciiTheme="majorHAnsi" w:hAnsiTheme="majorHAnsi"/>
          <w:bCs/>
          <w:sz w:val="20"/>
          <w:szCs w:val="20"/>
        </w:rPr>
        <w:t>he was determined a loss of work capacity of</w:t>
      </w:r>
      <w:r w:rsidR="00DA5FC6">
        <w:rPr>
          <w:rFonts w:asciiTheme="majorHAnsi" w:hAnsiTheme="majorHAnsi"/>
          <w:bCs/>
          <w:sz w:val="20"/>
          <w:szCs w:val="20"/>
        </w:rPr>
        <w:t xml:space="preserve"> </w:t>
      </w:r>
      <w:r w:rsidRPr="00DA5FC6">
        <w:rPr>
          <w:rFonts w:asciiTheme="majorHAnsi" w:hAnsiTheme="majorHAnsi"/>
          <w:bCs/>
          <w:sz w:val="20"/>
          <w:szCs w:val="20"/>
        </w:rPr>
        <w:t xml:space="preserve">28%, </w:t>
      </w:r>
      <w:r w:rsidR="003D656C">
        <w:rPr>
          <w:rFonts w:asciiTheme="majorHAnsi" w:hAnsiTheme="majorHAnsi"/>
          <w:bCs/>
          <w:sz w:val="20"/>
          <w:szCs w:val="20"/>
        </w:rPr>
        <w:t>assigning him a partial work disability</w:t>
      </w:r>
      <w:r w:rsidRPr="00DA5FC6">
        <w:rPr>
          <w:rFonts w:asciiTheme="majorHAnsi" w:hAnsiTheme="majorHAnsi"/>
          <w:bCs/>
          <w:sz w:val="20"/>
          <w:szCs w:val="20"/>
        </w:rPr>
        <w:t xml:space="preserve">. </w:t>
      </w:r>
      <w:r w:rsidR="003D656C">
        <w:rPr>
          <w:rFonts w:asciiTheme="majorHAnsi" w:hAnsiTheme="majorHAnsi"/>
          <w:bCs/>
          <w:sz w:val="20"/>
          <w:szCs w:val="20"/>
        </w:rPr>
        <w:t xml:space="preserve">He claims that </w:t>
      </w:r>
      <w:proofErr w:type="gramStart"/>
      <w:r w:rsidR="003D656C">
        <w:rPr>
          <w:rFonts w:asciiTheme="majorHAnsi" w:hAnsiTheme="majorHAnsi"/>
          <w:bCs/>
          <w:sz w:val="20"/>
          <w:szCs w:val="20"/>
        </w:rPr>
        <w:t>as a consequence</w:t>
      </w:r>
      <w:proofErr w:type="gramEnd"/>
      <w:r w:rsidR="003D656C">
        <w:rPr>
          <w:rFonts w:asciiTheme="majorHAnsi" w:hAnsiTheme="majorHAnsi"/>
          <w:bCs/>
          <w:sz w:val="20"/>
          <w:szCs w:val="20"/>
        </w:rPr>
        <w:t xml:space="preserve"> the</w:t>
      </w:r>
      <w:r w:rsidRPr="00DA5FC6">
        <w:rPr>
          <w:rFonts w:asciiTheme="majorHAnsi" w:hAnsiTheme="majorHAnsi"/>
          <w:bCs/>
          <w:sz w:val="20"/>
          <w:szCs w:val="20"/>
        </w:rPr>
        <w:t xml:space="preserve"> </w:t>
      </w:r>
      <w:r w:rsidR="003D656C" w:rsidRPr="00DA5FC6">
        <w:rPr>
          <w:rFonts w:asciiTheme="majorHAnsi" w:hAnsiTheme="majorHAnsi"/>
          <w:bCs/>
          <w:sz w:val="20"/>
          <w:szCs w:val="20"/>
        </w:rPr>
        <w:t>reincorporation</w:t>
      </w:r>
      <w:r w:rsidRPr="00DA5FC6">
        <w:rPr>
          <w:rFonts w:asciiTheme="majorHAnsi" w:hAnsiTheme="majorHAnsi"/>
          <w:bCs/>
          <w:sz w:val="20"/>
          <w:szCs w:val="20"/>
        </w:rPr>
        <w:t xml:space="preserve"> </w:t>
      </w:r>
      <w:r w:rsidR="004537B1">
        <w:rPr>
          <w:rFonts w:asciiTheme="majorHAnsi" w:hAnsiTheme="majorHAnsi"/>
          <w:bCs/>
          <w:sz w:val="20"/>
          <w:szCs w:val="20"/>
        </w:rPr>
        <w:t>of Mr.</w:t>
      </w:r>
      <w:r w:rsidRPr="00DA5FC6">
        <w:rPr>
          <w:rFonts w:asciiTheme="majorHAnsi" w:hAnsiTheme="majorHAnsi"/>
          <w:bCs/>
          <w:sz w:val="20"/>
          <w:szCs w:val="20"/>
        </w:rPr>
        <w:t xml:space="preserve"> </w:t>
      </w:r>
      <w:proofErr w:type="spellStart"/>
      <w:r w:rsidRPr="00DA5FC6">
        <w:rPr>
          <w:rFonts w:asciiTheme="majorHAnsi" w:hAnsiTheme="majorHAnsi"/>
          <w:bCs/>
          <w:sz w:val="20"/>
          <w:szCs w:val="20"/>
        </w:rPr>
        <w:t>Páez</w:t>
      </w:r>
      <w:proofErr w:type="spellEnd"/>
      <w:r w:rsidRPr="00DA5FC6">
        <w:rPr>
          <w:rFonts w:asciiTheme="majorHAnsi" w:hAnsiTheme="majorHAnsi"/>
          <w:bCs/>
          <w:sz w:val="20"/>
          <w:szCs w:val="20"/>
        </w:rPr>
        <w:t xml:space="preserve"> Monsalve </w:t>
      </w:r>
      <w:r w:rsidR="003D656C">
        <w:rPr>
          <w:rFonts w:asciiTheme="majorHAnsi" w:hAnsiTheme="majorHAnsi"/>
          <w:bCs/>
          <w:sz w:val="20"/>
          <w:szCs w:val="20"/>
        </w:rPr>
        <w:t>into the labor world has been complex</w:t>
      </w:r>
      <w:r w:rsidRPr="00DA5FC6">
        <w:rPr>
          <w:rFonts w:asciiTheme="majorHAnsi" w:hAnsiTheme="majorHAnsi"/>
          <w:bCs/>
          <w:sz w:val="20"/>
          <w:szCs w:val="20"/>
        </w:rPr>
        <w:t xml:space="preserve">, </w:t>
      </w:r>
      <w:r w:rsidR="003D656C">
        <w:rPr>
          <w:rFonts w:asciiTheme="majorHAnsi" w:hAnsiTheme="majorHAnsi"/>
          <w:bCs/>
          <w:sz w:val="20"/>
          <w:szCs w:val="20"/>
        </w:rPr>
        <w:t>almost</w:t>
      </w:r>
      <w:r w:rsidRPr="00DA5FC6">
        <w:rPr>
          <w:rFonts w:asciiTheme="majorHAnsi" w:hAnsiTheme="majorHAnsi"/>
          <w:bCs/>
          <w:sz w:val="20"/>
          <w:szCs w:val="20"/>
        </w:rPr>
        <w:t xml:space="preserve"> impos</w:t>
      </w:r>
      <w:r w:rsidR="003D656C">
        <w:rPr>
          <w:rFonts w:asciiTheme="majorHAnsi" w:hAnsiTheme="majorHAnsi"/>
          <w:bCs/>
          <w:sz w:val="20"/>
          <w:szCs w:val="20"/>
        </w:rPr>
        <w:t>s</w:t>
      </w:r>
      <w:r w:rsidRPr="00DA5FC6">
        <w:rPr>
          <w:rFonts w:asciiTheme="majorHAnsi" w:hAnsiTheme="majorHAnsi"/>
          <w:bCs/>
          <w:sz w:val="20"/>
          <w:szCs w:val="20"/>
        </w:rPr>
        <w:t>ible;</w:t>
      </w:r>
      <w:r w:rsidR="00DA5FC6">
        <w:rPr>
          <w:rFonts w:asciiTheme="majorHAnsi" w:hAnsiTheme="majorHAnsi"/>
          <w:bCs/>
          <w:sz w:val="20"/>
          <w:szCs w:val="20"/>
        </w:rPr>
        <w:t xml:space="preserve"> and that </w:t>
      </w:r>
      <w:r w:rsidR="003D656C">
        <w:rPr>
          <w:rFonts w:asciiTheme="majorHAnsi" w:hAnsiTheme="majorHAnsi"/>
          <w:bCs/>
          <w:sz w:val="20"/>
          <w:szCs w:val="20"/>
        </w:rPr>
        <w:t>his family has been</w:t>
      </w:r>
      <w:r w:rsidRPr="00DA5FC6">
        <w:rPr>
          <w:rFonts w:asciiTheme="majorHAnsi" w:hAnsiTheme="majorHAnsi"/>
          <w:bCs/>
          <w:sz w:val="20"/>
          <w:szCs w:val="20"/>
        </w:rPr>
        <w:t xml:space="preserve"> direct</w:t>
      </w:r>
      <w:r w:rsidR="003D656C">
        <w:rPr>
          <w:rFonts w:asciiTheme="majorHAnsi" w:hAnsiTheme="majorHAnsi"/>
          <w:bCs/>
          <w:sz w:val="20"/>
          <w:szCs w:val="20"/>
        </w:rPr>
        <w:t>ly</w:t>
      </w:r>
      <w:r w:rsidRPr="00DA5FC6">
        <w:rPr>
          <w:rFonts w:asciiTheme="majorHAnsi" w:hAnsiTheme="majorHAnsi"/>
          <w:bCs/>
          <w:sz w:val="20"/>
          <w:szCs w:val="20"/>
        </w:rPr>
        <w:t xml:space="preserve"> </w:t>
      </w:r>
      <w:r w:rsidR="003D656C" w:rsidRPr="00DA5FC6">
        <w:rPr>
          <w:rFonts w:asciiTheme="majorHAnsi" w:hAnsiTheme="majorHAnsi"/>
          <w:bCs/>
          <w:sz w:val="20"/>
          <w:szCs w:val="20"/>
        </w:rPr>
        <w:lastRenderedPageBreak/>
        <w:t>affected</w:t>
      </w:r>
      <w:r w:rsidRPr="00DA5FC6">
        <w:rPr>
          <w:rFonts w:asciiTheme="majorHAnsi" w:hAnsiTheme="majorHAnsi"/>
          <w:bCs/>
          <w:sz w:val="20"/>
          <w:szCs w:val="20"/>
        </w:rPr>
        <w:t xml:space="preserve"> </w:t>
      </w:r>
      <w:r w:rsidR="00905FC1">
        <w:rPr>
          <w:rFonts w:asciiTheme="majorHAnsi" w:hAnsiTheme="majorHAnsi"/>
          <w:bCs/>
          <w:sz w:val="20"/>
          <w:szCs w:val="20"/>
        </w:rPr>
        <w:t>because they depended entirely on his income</w:t>
      </w:r>
      <w:r w:rsidRPr="00DA5FC6">
        <w:rPr>
          <w:rFonts w:asciiTheme="majorHAnsi" w:hAnsiTheme="majorHAnsi"/>
          <w:bCs/>
          <w:sz w:val="20"/>
          <w:szCs w:val="20"/>
        </w:rPr>
        <w:t xml:space="preserve">. </w:t>
      </w:r>
      <w:r w:rsidR="00905FC1">
        <w:rPr>
          <w:rFonts w:asciiTheme="majorHAnsi" w:hAnsiTheme="majorHAnsi"/>
          <w:bCs/>
          <w:sz w:val="20"/>
          <w:szCs w:val="20"/>
        </w:rPr>
        <w:t>He highlights that he also was affected</w:t>
      </w:r>
      <w:r w:rsidR="00DA5FC6">
        <w:rPr>
          <w:rFonts w:asciiTheme="majorHAnsi" w:hAnsiTheme="majorHAnsi"/>
          <w:bCs/>
          <w:sz w:val="20"/>
          <w:szCs w:val="20"/>
        </w:rPr>
        <w:t xml:space="preserve"> </w:t>
      </w:r>
      <w:r w:rsidR="00905FC1">
        <w:rPr>
          <w:rFonts w:asciiTheme="majorHAnsi" w:hAnsiTheme="majorHAnsi"/>
          <w:bCs/>
          <w:sz w:val="20"/>
          <w:szCs w:val="20"/>
        </w:rPr>
        <w:t>in terms of</w:t>
      </w:r>
      <w:r w:rsidR="004537B1">
        <w:rPr>
          <w:rFonts w:asciiTheme="majorHAnsi" w:hAnsiTheme="majorHAnsi"/>
          <w:bCs/>
          <w:sz w:val="20"/>
          <w:szCs w:val="20"/>
        </w:rPr>
        <w:t xml:space="preserve"> </w:t>
      </w:r>
      <w:r w:rsidR="00905FC1" w:rsidRPr="00DA5FC6">
        <w:rPr>
          <w:rFonts w:asciiTheme="majorHAnsi" w:hAnsiTheme="majorHAnsi"/>
          <w:bCs/>
          <w:sz w:val="20"/>
          <w:szCs w:val="20"/>
        </w:rPr>
        <w:t>pension</w:t>
      </w:r>
      <w:r w:rsidR="00DA5FC6">
        <w:rPr>
          <w:rFonts w:asciiTheme="majorHAnsi" w:hAnsiTheme="majorHAnsi"/>
          <w:bCs/>
          <w:sz w:val="20"/>
          <w:szCs w:val="20"/>
        </w:rPr>
        <w:t xml:space="preserve"> and </w:t>
      </w:r>
      <w:r w:rsidR="00905FC1">
        <w:rPr>
          <w:rFonts w:asciiTheme="majorHAnsi" w:hAnsiTheme="majorHAnsi"/>
          <w:bCs/>
          <w:sz w:val="20"/>
          <w:szCs w:val="20"/>
        </w:rPr>
        <w:t>housing. Concerning</w:t>
      </w:r>
      <w:r w:rsidRPr="00DA5FC6">
        <w:rPr>
          <w:rFonts w:asciiTheme="majorHAnsi" w:hAnsiTheme="majorHAnsi"/>
          <w:bCs/>
          <w:sz w:val="20"/>
          <w:szCs w:val="20"/>
        </w:rPr>
        <w:t xml:space="preserve"> </w:t>
      </w:r>
      <w:r w:rsidR="00905FC1" w:rsidRPr="00DA5FC6">
        <w:rPr>
          <w:rFonts w:asciiTheme="majorHAnsi" w:hAnsiTheme="majorHAnsi"/>
          <w:bCs/>
          <w:sz w:val="20"/>
          <w:szCs w:val="20"/>
        </w:rPr>
        <w:t>pension</w:t>
      </w:r>
      <w:r w:rsidRPr="00DA5FC6">
        <w:rPr>
          <w:rFonts w:asciiTheme="majorHAnsi" w:hAnsiTheme="majorHAnsi"/>
          <w:bCs/>
          <w:sz w:val="20"/>
          <w:szCs w:val="20"/>
        </w:rPr>
        <w:t xml:space="preserve"> </w:t>
      </w:r>
      <w:r w:rsidR="00905FC1">
        <w:rPr>
          <w:rFonts w:asciiTheme="majorHAnsi" w:hAnsiTheme="majorHAnsi"/>
          <w:bCs/>
          <w:sz w:val="20"/>
          <w:szCs w:val="20"/>
        </w:rPr>
        <w:t>because he contributed for over twelve years to the pension fund of the army</w:t>
      </w:r>
      <w:r w:rsidRPr="00DA5FC6">
        <w:rPr>
          <w:rFonts w:asciiTheme="majorHAnsi" w:hAnsiTheme="majorHAnsi"/>
          <w:bCs/>
          <w:sz w:val="20"/>
          <w:szCs w:val="20"/>
        </w:rPr>
        <w:t xml:space="preserve">, </w:t>
      </w:r>
      <w:r w:rsidR="00905FC1">
        <w:rPr>
          <w:rFonts w:asciiTheme="majorHAnsi" w:hAnsiTheme="majorHAnsi"/>
          <w:bCs/>
          <w:sz w:val="20"/>
          <w:szCs w:val="20"/>
        </w:rPr>
        <w:t>a</w:t>
      </w:r>
      <w:r w:rsidRPr="00DA5FC6">
        <w:rPr>
          <w:rFonts w:asciiTheme="majorHAnsi" w:hAnsiTheme="majorHAnsi"/>
          <w:bCs/>
          <w:sz w:val="20"/>
          <w:szCs w:val="20"/>
        </w:rPr>
        <w:t xml:space="preserve"> </w:t>
      </w:r>
      <w:r w:rsidR="00905FC1" w:rsidRPr="00DA5FC6">
        <w:rPr>
          <w:rFonts w:asciiTheme="majorHAnsi" w:hAnsiTheme="majorHAnsi"/>
          <w:bCs/>
          <w:sz w:val="20"/>
          <w:szCs w:val="20"/>
        </w:rPr>
        <w:t>special</w:t>
      </w:r>
      <w:r w:rsidR="00905FC1">
        <w:rPr>
          <w:rFonts w:asciiTheme="majorHAnsi" w:hAnsiTheme="majorHAnsi"/>
          <w:bCs/>
          <w:sz w:val="20"/>
          <w:szCs w:val="20"/>
        </w:rPr>
        <w:t xml:space="preserve"> </w:t>
      </w:r>
      <w:r w:rsidR="000973AE">
        <w:rPr>
          <w:rFonts w:asciiTheme="majorHAnsi" w:hAnsiTheme="majorHAnsi"/>
          <w:bCs/>
          <w:sz w:val="20"/>
          <w:szCs w:val="20"/>
        </w:rPr>
        <w:t>regime</w:t>
      </w:r>
      <w:r w:rsidRPr="00DA5FC6">
        <w:rPr>
          <w:rFonts w:asciiTheme="majorHAnsi" w:hAnsiTheme="majorHAnsi"/>
          <w:bCs/>
          <w:sz w:val="20"/>
          <w:szCs w:val="20"/>
        </w:rPr>
        <w:t xml:space="preserve"> </w:t>
      </w:r>
      <w:r w:rsidR="00905FC1">
        <w:rPr>
          <w:rFonts w:asciiTheme="majorHAnsi" w:hAnsiTheme="majorHAnsi"/>
          <w:bCs/>
          <w:sz w:val="20"/>
          <w:szCs w:val="20"/>
        </w:rPr>
        <w:t>which only requires having served for a specific time</w:t>
      </w:r>
      <w:r w:rsidRPr="00DA5FC6">
        <w:rPr>
          <w:rFonts w:asciiTheme="majorHAnsi" w:hAnsiTheme="majorHAnsi"/>
          <w:bCs/>
          <w:sz w:val="20"/>
          <w:szCs w:val="20"/>
        </w:rPr>
        <w:t xml:space="preserve">; </w:t>
      </w:r>
      <w:r w:rsidR="00905FC1">
        <w:rPr>
          <w:rFonts w:asciiTheme="majorHAnsi" w:hAnsiTheme="majorHAnsi"/>
          <w:bCs/>
          <w:sz w:val="20"/>
          <w:szCs w:val="20"/>
        </w:rPr>
        <w:t>however</w:t>
      </w:r>
      <w:r w:rsidRPr="00DA5FC6">
        <w:rPr>
          <w:rFonts w:asciiTheme="majorHAnsi" w:hAnsiTheme="majorHAnsi"/>
          <w:bCs/>
          <w:sz w:val="20"/>
          <w:szCs w:val="20"/>
        </w:rPr>
        <w:t xml:space="preserve">, </w:t>
      </w:r>
      <w:r w:rsidR="00905FC1">
        <w:rPr>
          <w:rFonts w:asciiTheme="majorHAnsi" w:hAnsiTheme="majorHAnsi"/>
          <w:bCs/>
          <w:sz w:val="20"/>
          <w:szCs w:val="20"/>
        </w:rPr>
        <w:t>he did not get to reach said time</w:t>
      </w:r>
      <w:r w:rsidRPr="00DA5FC6">
        <w:rPr>
          <w:rFonts w:asciiTheme="majorHAnsi" w:hAnsiTheme="majorHAnsi"/>
          <w:bCs/>
          <w:sz w:val="20"/>
          <w:szCs w:val="20"/>
        </w:rPr>
        <w:t xml:space="preserve">, </w:t>
      </w:r>
      <w:r w:rsidR="00905FC1">
        <w:rPr>
          <w:rFonts w:asciiTheme="majorHAnsi" w:hAnsiTheme="majorHAnsi"/>
          <w:bCs/>
          <w:sz w:val="20"/>
          <w:szCs w:val="20"/>
        </w:rPr>
        <w:t>and had not contributed into the ordinary</w:t>
      </w:r>
      <w:r w:rsidRPr="00DA5FC6">
        <w:rPr>
          <w:rFonts w:asciiTheme="majorHAnsi" w:hAnsiTheme="majorHAnsi"/>
          <w:bCs/>
          <w:sz w:val="20"/>
          <w:szCs w:val="20"/>
        </w:rPr>
        <w:t xml:space="preserve"> </w:t>
      </w:r>
      <w:r w:rsidR="000973AE">
        <w:rPr>
          <w:rFonts w:asciiTheme="majorHAnsi" w:hAnsiTheme="majorHAnsi"/>
          <w:bCs/>
          <w:sz w:val="20"/>
          <w:szCs w:val="20"/>
        </w:rPr>
        <w:t>regime</w:t>
      </w:r>
      <w:r w:rsidRPr="00DA5FC6">
        <w:rPr>
          <w:rFonts w:asciiTheme="majorHAnsi" w:hAnsiTheme="majorHAnsi"/>
          <w:bCs/>
          <w:sz w:val="20"/>
          <w:szCs w:val="20"/>
        </w:rPr>
        <w:t xml:space="preserve"> </w:t>
      </w:r>
      <w:r w:rsidR="00905FC1">
        <w:rPr>
          <w:rFonts w:asciiTheme="majorHAnsi" w:hAnsiTheme="majorHAnsi"/>
          <w:bCs/>
          <w:sz w:val="20"/>
          <w:szCs w:val="20"/>
        </w:rPr>
        <w:t>of pensions</w:t>
      </w:r>
      <w:r w:rsidR="00DA5FC6">
        <w:rPr>
          <w:rFonts w:asciiTheme="majorHAnsi" w:hAnsiTheme="majorHAnsi"/>
          <w:bCs/>
          <w:sz w:val="20"/>
          <w:szCs w:val="20"/>
        </w:rPr>
        <w:t xml:space="preserve"> </w:t>
      </w:r>
      <w:r w:rsidR="009E3A31">
        <w:rPr>
          <w:rFonts w:asciiTheme="majorHAnsi" w:hAnsiTheme="majorHAnsi"/>
          <w:bCs/>
          <w:sz w:val="20"/>
          <w:szCs w:val="20"/>
        </w:rPr>
        <w:t>which demands to meet the</w:t>
      </w:r>
      <w:r w:rsidRPr="00DA5FC6">
        <w:rPr>
          <w:rFonts w:asciiTheme="majorHAnsi" w:hAnsiTheme="majorHAnsi"/>
          <w:bCs/>
          <w:sz w:val="20"/>
          <w:szCs w:val="20"/>
        </w:rPr>
        <w:t xml:space="preserve"> </w:t>
      </w:r>
      <w:r w:rsidR="00516648">
        <w:rPr>
          <w:rFonts w:asciiTheme="majorHAnsi" w:hAnsiTheme="majorHAnsi"/>
          <w:bCs/>
          <w:sz w:val="20"/>
          <w:szCs w:val="20"/>
        </w:rPr>
        <w:t>requirement</w:t>
      </w:r>
      <w:r w:rsidRPr="00DA5FC6">
        <w:rPr>
          <w:rFonts w:asciiTheme="majorHAnsi" w:hAnsiTheme="majorHAnsi"/>
          <w:bCs/>
          <w:sz w:val="20"/>
          <w:szCs w:val="20"/>
        </w:rPr>
        <w:t>s</w:t>
      </w:r>
      <w:r w:rsidR="004537B1">
        <w:rPr>
          <w:rFonts w:asciiTheme="majorHAnsi" w:hAnsiTheme="majorHAnsi"/>
          <w:bCs/>
          <w:sz w:val="20"/>
          <w:szCs w:val="20"/>
        </w:rPr>
        <w:t xml:space="preserve"> of </w:t>
      </w:r>
      <w:r w:rsidR="009E3A31">
        <w:rPr>
          <w:rFonts w:asciiTheme="majorHAnsi" w:hAnsiTheme="majorHAnsi"/>
          <w:bCs/>
          <w:sz w:val="20"/>
          <w:szCs w:val="20"/>
        </w:rPr>
        <w:t>time and age</w:t>
      </w:r>
      <w:r w:rsidRPr="00DA5FC6">
        <w:rPr>
          <w:rFonts w:asciiTheme="majorHAnsi" w:hAnsiTheme="majorHAnsi"/>
          <w:bCs/>
          <w:sz w:val="20"/>
          <w:szCs w:val="20"/>
        </w:rPr>
        <w:t xml:space="preserve">. </w:t>
      </w:r>
      <w:proofErr w:type="gramStart"/>
      <w:r w:rsidR="009E3A31">
        <w:rPr>
          <w:rFonts w:asciiTheme="majorHAnsi" w:hAnsiTheme="majorHAnsi"/>
          <w:bCs/>
          <w:sz w:val="20"/>
          <w:szCs w:val="20"/>
        </w:rPr>
        <w:t>In regard to</w:t>
      </w:r>
      <w:proofErr w:type="gramEnd"/>
      <w:r w:rsidR="009E3A31">
        <w:rPr>
          <w:rFonts w:asciiTheme="majorHAnsi" w:hAnsiTheme="majorHAnsi"/>
          <w:bCs/>
          <w:sz w:val="20"/>
          <w:szCs w:val="20"/>
        </w:rPr>
        <w:t xml:space="preserve"> housing</w:t>
      </w:r>
      <w:r w:rsidRPr="00DA5FC6">
        <w:rPr>
          <w:rFonts w:asciiTheme="majorHAnsi" w:hAnsiTheme="majorHAnsi"/>
          <w:bCs/>
          <w:sz w:val="20"/>
          <w:szCs w:val="20"/>
        </w:rPr>
        <w:t xml:space="preserve">, </w:t>
      </w:r>
      <w:r w:rsidR="009E3A31">
        <w:rPr>
          <w:rFonts w:asciiTheme="majorHAnsi" w:hAnsiTheme="majorHAnsi"/>
          <w:bCs/>
          <w:sz w:val="20"/>
          <w:szCs w:val="20"/>
        </w:rPr>
        <w:t>since he lost the housing subsidy offered by the army to which he would have</w:t>
      </w:r>
      <w:r w:rsidR="00742005">
        <w:rPr>
          <w:rFonts w:asciiTheme="majorHAnsi" w:hAnsiTheme="majorHAnsi"/>
          <w:bCs/>
          <w:sz w:val="20"/>
          <w:szCs w:val="20"/>
        </w:rPr>
        <w:t xml:space="preserve"> had</w:t>
      </w:r>
      <w:r w:rsidR="009E3A31">
        <w:rPr>
          <w:rFonts w:asciiTheme="majorHAnsi" w:hAnsiTheme="majorHAnsi"/>
          <w:bCs/>
          <w:sz w:val="20"/>
          <w:szCs w:val="20"/>
        </w:rPr>
        <w:t xml:space="preserve"> the right after fourteen years of service</w:t>
      </w:r>
      <w:r w:rsidRPr="00DA5FC6">
        <w:rPr>
          <w:rFonts w:asciiTheme="majorHAnsi" w:hAnsiTheme="majorHAnsi"/>
          <w:bCs/>
          <w:sz w:val="20"/>
          <w:szCs w:val="20"/>
        </w:rPr>
        <w:t xml:space="preserve">.  </w:t>
      </w:r>
    </w:p>
    <w:p w14:paraId="221FC1A7" w14:textId="767A02C1" w:rsidR="00E47F50" w:rsidRPr="00DA5FC6" w:rsidRDefault="00E47F50" w:rsidP="00E47F50">
      <w:pPr>
        <w:spacing w:before="240" w:after="240"/>
        <w:ind w:firstLine="720"/>
        <w:jc w:val="both"/>
        <w:rPr>
          <w:rFonts w:asciiTheme="majorHAnsi" w:hAnsiTheme="majorHAnsi"/>
          <w:bCs/>
          <w:sz w:val="20"/>
          <w:szCs w:val="20"/>
        </w:rPr>
      </w:pPr>
      <w:r w:rsidRPr="00DA5FC6">
        <w:rPr>
          <w:rFonts w:asciiTheme="majorHAnsi" w:hAnsiTheme="majorHAnsi"/>
          <w:bCs/>
          <w:sz w:val="20"/>
          <w:szCs w:val="20"/>
        </w:rPr>
        <w:t>8.</w:t>
      </w:r>
      <w:r w:rsidRPr="00DA5FC6">
        <w:rPr>
          <w:rFonts w:asciiTheme="majorHAnsi" w:hAnsiTheme="majorHAnsi"/>
          <w:bCs/>
          <w:sz w:val="20"/>
          <w:szCs w:val="20"/>
        </w:rPr>
        <w:tab/>
      </w:r>
      <w:r w:rsidR="00DA5FC6">
        <w:rPr>
          <w:rFonts w:asciiTheme="majorHAnsi" w:hAnsiTheme="majorHAnsi"/>
          <w:bCs/>
          <w:sz w:val="20"/>
          <w:szCs w:val="20"/>
        </w:rPr>
        <w:t>The State</w:t>
      </w:r>
      <w:r w:rsidRPr="00DA5FC6">
        <w:rPr>
          <w:rFonts w:asciiTheme="majorHAnsi" w:hAnsiTheme="majorHAnsi"/>
          <w:bCs/>
          <w:sz w:val="20"/>
          <w:szCs w:val="20"/>
        </w:rPr>
        <w:t xml:space="preserve"> </w:t>
      </w:r>
      <w:r w:rsidR="0056702E">
        <w:rPr>
          <w:rFonts w:asciiTheme="majorHAnsi" w:hAnsiTheme="majorHAnsi"/>
          <w:bCs/>
          <w:sz w:val="20"/>
          <w:szCs w:val="20"/>
        </w:rPr>
        <w:t>claims</w:t>
      </w:r>
      <w:r w:rsidR="00DA5FC6">
        <w:rPr>
          <w:rFonts w:asciiTheme="majorHAnsi" w:hAnsiTheme="majorHAnsi"/>
          <w:bCs/>
          <w:sz w:val="20"/>
          <w:szCs w:val="20"/>
        </w:rPr>
        <w:t xml:space="preserve"> that </w:t>
      </w:r>
      <w:r w:rsidR="00742005">
        <w:rPr>
          <w:rFonts w:asciiTheme="majorHAnsi" w:hAnsiTheme="majorHAnsi"/>
          <w:bCs/>
          <w:sz w:val="20"/>
          <w:szCs w:val="20"/>
        </w:rPr>
        <w:t>the</w:t>
      </w:r>
      <w:r w:rsidRPr="00DA5FC6">
        <w:rPr>
          <w:rFonts w:asciiTheme="majorHAnsi" w:hAnsiTheme="majorHAnsi"/>
          <w:bCs/>
          <w:sz w:val="20"/>
          <w:szCs w:val="20"/>
        </w:rPr>
        <w:t xml:space="preserve"> </w:t>
      </w:r>
      <w:r w:rsidR="00516648">
        <w:rPr>
          <w:rFonts w:asciiTheme="majorHAnsi" w:hAnsiTheme="majorHAnsi"/>
          <w:bCs/>
          <w:sz w:val="20"/>
          <w:szCs w:val="20"/>
        </w:rPr>
        <w:t>petition</w:t>
      </w:r>
      <w:r w:rsidRPr="00DA5FC6">
        <w:rPr>
          <w:rFonts w:asciiTheme="majorHAnsi" w:hAnsiTheme="majorHAnsi"/>
          <w:bCs/>
          <w:sz w:val="20"/>
          <w:szCs w:val="20"/>
        </w:rPr>
        <w:t xml:space="preserve"> </w:t>
      </w:r>
      <w:r w:rsidR="0056702E">
        <w:rPr>
          <w:rFonts w:asciiTheme="majorHAnsi" w:hAnsiTheme="majorHAnsi"/>
          <w:bCs/>
          <w:sz w:val="20"/>
          <w:szCs w:val="20"/>
        </w:rPr>
        <w:t>is</w:t>
      </w:r>
      <w:r w:rsidRPr="00DA5FC6">
        <w:rPr>
          <w:rFonts w:asciiTheme="majorHAnsi" w:hAnsiTheme="majorHAnsi"/>
          <w:bCs/>
          <w:sz w:val="20"/>
          <w:szCs w:val="20"/>
        </w:rPr>
        <w:t xml:space="preserve"> in</w:t>
      </w:r>
      <w:r w:rsidR="00516648">
        <w:rPr>
          <w:rFonts w:asciiTheme="majorHAnsi" w:hAnsiTheme="majorHAnsi"/>
          <w:bCs/>
          <w:sz w:val="20"/>
          <w:szCs w:val="20"/>
        </w:rPr>
        <w:t>admissible</w:t>
      </w:r>
      <w:r w:rsidRPr="00DA5FC6">
        <w:rPr>
          <w:rFonts w:asciiTheme="majorHAnsi" w:hAnsiTheme="majorHAnsi"/>
          <w:bCs/>
          <w:sz w:val="20"/>
          <w:szCs w:val="20"/>
        </w:rPr>
        <w:t xml:space="preserve"> </w:t>
      </w:r>
      <w:r w:rsidR="00516648">
        <w:rPr>
          <w:rFonts w:asciiTheme="majorHAnsi" w:hAnsiTheme="majorHAnsi"/>
          <w:bCs/>
          <w:sz w:val="20"/>
          <w:szCs w:val="20"/>
        </w:rPr>
        <w:t>in considering</w:t>
      </w:r>
      <w:r w:rsidRPr="00DA5FC6">
        <w:rPr>
          <w:rFonts w:asciiTheme="majorHAnsi" w:hAnsiTheme="majorHAnsi"/>
          <w:bCs/>
          <w:sz w:val="20"/>
          <w:szCs w:val="20"/>
        </w:rPr>
        <w:t xml:space="preserve">: </w:t>
      </w:r>
      <w:proofErr w:type="spellStart"/>
      <w:r w:rsidRPr="00DA5FC6">
        <w:rPr>
          <w:rFonts w:asciiTheme="majorHAnsi" w:hAnsiTheme="majorHAnsi"/>
          <w:bCs/>
          <w:sz w:val="20"/>
          <w:szCs w:val="20"/>
        </w:rPr>
        <w:t>i</w:t>
      </w:r>
      <w:proofErr w:type="spellEnd"/>
      <w:r w:rsidRPr="00DA5FC6">
        <w:rPr>
          <w:rFonts w:asciiTheme="majorHAnsi" w:hAnsiTheme="majorHAnsi"/>
          <w:bCs/>
          <w:sz w:val="20"/>
          <w:szCs w:val="20"/>
        </w:rPr>
        <w:t>)</w:t>
      </w:r>
      <w:r w:rsidR="00DA5FC6">
        <w:rPr>
          <w:rFonts w:asciiTheme="majorHAnsi" w:hAnsiTheme="majorHAnsi"/>
          <w:bCs/>
          <w:sz w:val="20"/>
          <w:szCs w:val="20"/>
        </w:rPr>
        <w:t xml:space="preserve"> that </w:t>
      </w:r>
      <w:r w:rsidR="0056702E">
        <w:rPr>
          <w:rFonts w:asciiTheme="majorHAnsi" w:hAnsiTheme="majorHAnsi"/>
          <w:bCs/>
          <w:sz w:val="20"/>
          <w:szCs w:val="20"/>
        </w:rPr>
        <w:t>the</w:t>
      </w:r>
      <w:r w:rsidRPr="00DA5FC6">
        <w:rPr>
          <w:rFonts w:asciiTheme="majorHAnsi" w:hAnsiTheme="majorHAnsi"/>
          <w:bCs/>
          <w:sz w:val="20"/>
          <w:szCs w:val="20"/>
        </w:rPr>
        <w:t xml:space="preserve"> </w:t>
      </w:r>
      <w:r w:rsidR="0056702E">
        <w:rPr>
          <w:rFonts w:asciiTheme="majorHAnsi" w:hAnsiTheme="majorHAnsi"/>
          <w:bCs/>
          <w:sz w:val="20"/>
          <w:szCs w:val="20"/>
        </w:rPr>
        <w:t>filing</w:t>
      </w:r>
      <w:r w:rsidR="004537B1">
        <w:rPr>
          <w:rFonts w:asciiTheme="majorHAnsi" w:hAnsiTheme="majorHAnsi"/>
          <w:bCs/>
          <w:sz w:val="20"/>
          <w:szCs w:val="20"/>
        </w:rPr>
        <w:t xml:space="preserve"> of </w:t>
      </w:r>
      <w:r w:rsidR="0056702E">
        <w:rPr>
          <w:rFonts w:asciiTheme="majorHAnsi" w:hAnsiTheme="majorHAnsi"/>
          <w:bCs/>
          <w:sz w:val="20"/>
          <w:szCs w:val="20"/>
        </w:rPr>
        <w:t>charges</w:t>
      </w:r>
      <w:r w:rsidR="00DA5FC6">
        <w:rPr>
          <w:rFonts w:asciiTheme="majorHAnsi" w:hAnsiTheme="majorHAnsi"/>
          <w:bCs/>
          <w:sz w:val="20"/>
          <w:szCs w:val="20"/>
        </w:rPr>
        <w:t xml:space="preserve"> </w:t>
      </w:r>
      <w:r w:rsidR="0056702E">
        <w:rPr>
          <w:rFonts w:asciiTheme="majorHAnsi" w:hAnsiTheme="majorHAnsi"/>
          <w:bCs/>
          <w:sz w:val="20"/>
          <w:szCs w:val="20"/>
        </w:rPr>
        <w:t>is</w:t>
      </w:r>
      <w:r w:rsidRPr="00DA5FC6">
        <w:rPr>
          <w:rFonts w:asciiTheme="majorHAnsi" w:hAnsiTheme="majorHAnsi"/>
          <w:bCs/>
          <w:sz w:val="20"/>
          <w:szCs w:val="20"/>
        </w:rPr>
        <w:t xml:space="preserve"> manifest</w:t>
      </w:r>
      <w:r w:rsidR="0056702E">
        <w:rPr>
          <w:rFonts w:asciiTheme="majorHAnsi" w:hAnsiTheme="majorHAnsi"/>
          <w:bCs/>
          <w:sz w:val="20"/>
          <w:szCs w:val="20"/>
        </w:rPr>
        <w:t>ly</w:t>
      </w:r>
      <w:r w:rsidRPr="00DA5FC6">
        <w:rPr>
          <w:rFonts w:asciiTheme="majorHAnsi" w:hAnsiTheme="majorHAnsi"/>
          <w:bCs/>
          <w:sz w:val="20"/>
          <w:szCs w:val="20"/>
        </w:rPr>
        <w:t xml:space="preserve"> </w:t>
      </w:r>
      <w:r w:rsidR="0056702E">
        <w:rPr>
          <w:rFonts w:asciiTheme="majorHAnsi" w:hAnsiTheme="majorHAnsi"/>
          <w:bCs/>
          <w:sz w:val="20"/>
          <w:szCs w:val="20"/>
        </w:rPr>
        <w:t>u</w:t>
      </w:r>
      <w:r w:rsidRPr="00DA5FC6">
        <w:rPr>
          <w:rFonts w:asciiTheme="majorHAnsi" w:hAnsiTheme="majorHAnsi"/>
          <w:bCs/>
          <w:sz w:val="20"/>
          <w:szCs w:val="20"/>
        </w:rPr>
        <w:t>nf</w:t>
      </w:r>
      <w:r w:rsidR="0056702E">
        <w:rPr>
          <w:rFonts w:asciiTheme="majorHAnsi" w:hAnsiTheme="majorHAnsi"/>
          <w:bCs/>
          <w:sz w:val="20"/>
          <w:szCs w:val="20"/>
        </w:rPr>
        <w:t>o</w:t>
      </w:r>
      <w:r w:rsidRPr="00DA5FC6">
        <w:rPr>
          <w:rFonts w:asciiTheme="majorHAnsi" w:hAnsiTheme="majorHAnsi"/>
          <w:bCs/>
          <w:sz w:val="20"/>
          <w:szCs w:val="20"/>
        </w:rPr>
        <w:t>und</w:t>
      </w:r>
      <w:r w:rsidR="0056702E">
        <w:rPr>
          <w:rFonts w:asciiTheme="majorHAnsi" w:hAnsiTheme="majorHAnsi"/>
          <w:bCs/>
          <w:sz w:val="20"/>
          <w:szCs w:val="20"/>
        </w:rPr>
        <w:t>e</w:t>
      </w:r>
      <w:r w:rsidRPr="00DA5FC6">
        <w:rPr>
          <w:rFonts w:asciiTheme="majorHAnsi" w:hAnsiTheme="majorHAnsi"/>
          <w:bCs/>
          <w:sz w:val="20"/>
          <w:szCs w:val="20"/>
        </w:rPr>
        <w:t xml:space="preserve">d; ii) </w:t>
      </w:r>
      <w:r w:rsidR="0056702E">
        <w:rPr>
          <w:rFonts w:asciiTheme="majorHAnsi" w:hAnsiTheme="majorHAnsi"/>
          <w:bCs/>
          <w:sz w:val="20"/>
          <w:szCs w:val="20"/>
        </w:rPr>
        <w:t>the lack and undue</w:t>
      </w:r>
      <w:r w:rsidRPr="00DA5FC6">
        <w:rPr>
          <w:rFonts w:asciiTheme="majorHAnsi" w:hAnsiTheme="majorHAnsi"/>
          <w:bCs/>
          <w:sz w:val="20"/>
          <w:szCs w:val="20"/>
        </w:rPr>
        <w:t xml:space="preserve"> </w:t>
      </w:r>
      <w:r w:rsidR="00516648">
        <w:rPr>
          <w:rFonts w:asciiTheme="majorHAnsi" w:hAnsiTheme="majorHAnsi"/>
          <w:bCs/>
          <w:sz w:val="20"/>
          <w:szCs w:val="20"/>
        </w:rPr>
        <w:t>exhaustion of domestic remedies</w:t>
      </w:r>
      <w:r w:rsidRPr="00DA5FC6">
        <w:rPr>
          <w:rFonts w:asciiTheme="majorHAnsi" w:hAnsiTheme="majorHAnsi"/>
          <w:bCs/>
          <w:sz w:val="20"/>
          <w:szCs w:val="20"/>
        </w:rPr>
        <w:t>;</w:t>
      </w:r>
      <w:r w:rsidR="00DA5FC6">
        <w:rPr>
          <w:rFonts w:asciiTheme="majorHAnsi" w:hAnsiTheme="majorHAnsi"/>
          <w:bCs/>
          <w:sz w:val="20"/>
          <w:szCs w:val="20"/>
        </w:rPr>
        <w:t xml:space="preserve"> and </w:t>
      </w:r>
      <w:r w:rsidRPr="00DA5FC6">
        <w:rPr>
          <w:rFonts w:asciiTheme="majorHAnsi" w:hAnsiTheme="majorHAnsi"/>
          <w:bCs/>
          <w:sz w:val="20"/>
          <w:szCs w:val="20"/>
        </w:rPr>
        <w:t xml:space="preserve">iii) </w:t>
      </w:r>
      <w:r w:rsidR="0056702E">
        <w:rPr>
          <w:rFonts w:asciiTheme="majorHAnsi" w:hAnsiTheme="majorHAnsi"/>
          <w:bCs/>
          <w:sz w:val="20"/>
          <w:szCs w:val="20"/>
        </w:rPr>
        <w:t>the</w:t>
      </w:r>
      <w:r w:rsidRPr="00DA5FC6">
        <w:rPr>
          <w:rFonts w:asciiTheme="majorHAnsi" w:hAnsiTheme="majorHAnsi"/>
          <w:bCs/>
          <w:sz w:val="20"/>
          <w:szCs w:val="20"/>
        </w:rPr>
        <w:t xml:space="preserve"> </w:t>
      </w:r>
      <w:r w:rsidR="0056702E" w:rsidRPr="00DA5FC6">
        <w:rPr>
          <w:rFonts w:asciiTheme="majorHAnsi" w:hAnsiTheme="majorHAnsi"/>
          <w:bCs/>
          <w:sz w:val="20"/>
          <w:szCs w:val="20"/>
        </w:rPr>
        <w:t>configuration</w:t>
      </w:r>
      <w:r w:rsidR="004537B1">
        <w:rPr>
          <w:rFonts w:asciiTheme="majorHAnsi" w:hAnsiTheme="majorHAnsi"/>
          <w:bCs/>
          <w:sz w:val="20"/>
          <w:szCs w:val="20"/>
        </w:rPr>
        <w:t xml:space="preserve"> of </w:t>
      </w:r>
      <w:r w:rsidR="0056702E">
        <w:rPr>
          <w:rFonts w:asciiTheme="majorHAnsi" w:hAnsiTheme="majorHAnsi"/>
          <w:bCs/>
          <w:sz w:val="20"/>
          <w:szCs w:val="20"/>
        </w:rPr>
        <w:t>a</w:t>
      </w:r>
      <w:r w:rsidRPr="00DA5FC6">
        <w:rPr>
          <w:rFonts w:asciiTheme="majorHAnsi" w:hAnsiTheme="majorHAnsi"/>
          <w:bCs/>
          <w:sz w:val="20"/>
          <w:szCs w:val="20"/>
        </w:rPr>
        <w:t xml:space="preserve"> “</w:t>
      </w:r>
      <w:r w:rsidR="0056702E">
        <w:rPr>
          <w:rFonts w:asciiTheme="majorHAnsi" w:hAnsiTheme="majorHAnsi"/>
          <w:bCs/>
          <w:sz w:val="20"/>
          <w:szCs w:val="20"/>
        </w:rPr>
        <w:t>fourth</w:t>
      </w:r>
      <w:r w:rsidRPr="00DA5FC6">
        <w:rPr>
          <w:rFonts w:asciiTheme="majorHAnsi" w:hAnsiTheme="majorHAnsi"/>
          <w:bCs/>
          <w:sz w:val="20"/>
          <w:szCs w:val="20"/>
        </w:rPr>
        <w:t xml:space="preserve"> </w:t>
      </w:r>
      <w:r w:rsidR="00516648">
        <w:rPr>
          <w:rFonts w:asciiTheme="majorHAnsi" w:hAnsiTheme="majorHAnsi"/>
          <w:bCs/>
          <w:sz w:val="20"/>
          <w:szCs w:val="20"/>
        </w:rPr>
        <w:t>international</w:t>
      </w:r>
      <w:r w:rsidR="0056702E" w:rsidRPr="0056702E">
        <w:rPr>
          <w:rFonts w:asciiTheme="majorHAnsi" w:hAnsiTheme="majorHAnsi"/>
          <w:bCs/>
          <w:sz w:val="20"/>
          <w:szCs w:val="20"/>
        </w:rPr>
        <w:t xml:space="preserve"> </w:t>
      </w:r>
      <w:r w:rsidR="0056702E">
        <w:rPr>
          <w:rFonts w:asciiTheme="majorHAnsi" w:hAnsiTheme="majorHAnsi"/>
          <w:bCs/>
          <w:sz w:val="20"/>
          <w:szCs w:val="20"/>
        </w:rPr>
        <w:t>instance</w:t>
      </w:r>
      <w:r w:rsidRPr="00DA5FC6">
        <w:rPr>
          <w:rFonts w:asciiTheme="majorHAnsi" w:hAnsiTheme="majorHAnsi"/>
          <w:bCs/>
          <w:sz w:val="20"/>
          <w:szCs w:val="20"/>
        </w:rPr>
        <w:t xml:space="preserve">”. </w:t>
      </w:r>
      <w:proofErr w:type="gramStart"/>
      <w:r w:rsidR="0056702E">
        <w:rPr>
          <w:rFonts w:asciiTheme="majorHAnsi" w:hAnsiTheme="majorHAnsi"/>
          <w:bCs/>
          <w:sz w:val="20"/>
          <w:szCs w:val="20"/>
        </w:rPr>
        <w:t>In regard to</w:t>
      </w:r>
      <w:proofErr w:type="gramEnd"/>
      <w:r w:rsidR="0056702E">
        <w:rPr>
          <w:rFonts w:asciiTheme="majorHAnsi" w:hAnsiTheme="majorHAnsi"/>
          <w:bCs/>
          <w:sz w:val="20"/>
          <w:szCs w:val="20"/>
        </w:rPr>
        <w:t xml:space="preserve"> the first point</w:t>
      </w:r>
      <w:r w:rsidRPr="00DA5FC6">
        <w:rPr>
          <w:rFonts w:asciiTheme="majorHAnsi" w:hAnsiTheme="majorHAnsi"/>
          <w:bCs/>
          <w:sz w:val="20"/>
          <w:szCs w:val="20"/>
        </w:rPr>
        <w:t xml:space="preserve">, </w:t>
      </w:r>
      <w:r w:rsidR="0056702E">
        <w:rPr>
          <w:rFonts w:asciiTheme="majorHAnsi" w:hAnsiTheme="majorHAnsi"/>
          <w:bCs/>
          <w:sz w:val="20"/>
          <w:szCs w:val="20"/>
        </w:rPr>
        <w:t xml:space="preserve">it </w:t>
      </w:r>
      <w:r w:rsidR="00074840">
        <w:rPr>
          <w:rFonts w:asciiTheme="majorHAnsi" w:hAnsiTheme="majorHAnsi"/>
          <w:bCs/>
          <w:sz w:val="20"/>
          <w:szCs w:val="20"/>
        </w:rPr>
        <w:t>holds</w:t>
      </w:r>
      <w:r w:rsidR="00DA5FC6">
        <w:rPr>
          <w:rFonts w:asciiTheme="majorHAnsi" w:hAnsiTheme="majorHAnsi"/>
          <w:bCs/>
          <w:sz w:val="20"/>
          <w:szCs w:val="20"/>
        </w:rPr>
        <w:t xml:space="preserve"> that </w:t>
      </w:r>
      <w:r w:rsidR="009B2827">
        <w:rPr>
          <w:rFonts w:asciiTheme="majorHAnsi" w:hAnsiTheme="majorHAnsi"/>
          <w:bCs/>
          <w:sz w:val="20"/>
          <w:szCs w:val="20"/>
        </w:rPr>
        <w:t>no evidence was provided to sustain</w:t>
      </w:r>
      <w:r w:rsidRPr="00DA5FC6">
        <w:rPr>
          <w:rFonts w:asciiTheme="majorHAnsi" w:hAnsiTheme="majorHAnsi"/>
          <w:bCs/>
          <w:sz w:val="20"/>
          <w:szCs w:val="20"/>
        </w:rPr>
        <w:t xml:space="preserve"> </w:t>
      </w:r>
      <w:r w:rsidRPr="00DA5FC6">
        <w:rPr>
          <w:rFonts w:asciiTheme="majorHAnsi" w:hAnsiTheme="majorHAnsi"/>
          <w:bCs/>
          <w:i/>
          <w:iCs/>
          <w:sz w:val="20"/>
          <w:szCs w:val="20"/>
        </w:rPr>
        <w:t>prima facie</w:t>
      </w:r>
      <w:r w:rsidRPr="00DA5FC6">
        <w:rPr>
          <w:rFonts w:asciiTheme="majorHAnsi" w:hAnsiTheme="majorHAnsi"/>
          <w:bCs/>
          <w:sz w:val="20"/>
          <w:szCs w:val="20"/>
        </w:rPr>
        <w:t xml:space="preserve"> </w:t>
      </w:r>
      <w:r w:rsidR="009B2827">
        <w:rPr>
          <w:rFonts w:asciiTheme="majorHAnsi" w:hAnsiTheme="majorHAnsi"/>
          <w:bCs/>
          <w:sz w:val="20"/>
          <w:szCs w:val="20"/>
        </w:rPr>
        <w:t>the breach of</w:t>
      </w:r>
      <w:r w:rsidR="00DA5FC6">
        <w:rPr>
          <w:rFonts w:asciiTheme="majorHAnsi" w:hAnsiTheme="majorHAnsi"/>
          <w:bCs/>
          <w:sz w:val="20"/>
          <w:szCs w:val="20"/>
        </w:rPr>
        <w:t xml:space="preserve"> </w:t>
      </w:r>
      <w:r w:rsidR="007C62DA" w:rsidRPr="00DA5FC6">
        <w:rPr>
          <w:rFonts w:asciiTheme="majorHAnsi" w:hAnsiTheme="majorHAnsi"/>
          <w:bCs/>
          <w:sz w:val="20"/>
          <w:szCs w:val="20"/>
        </w:rPr>
        <w:t>article</w:t>
      </w:r>
      <w:r w:rsidRPr="00DA5FC6">
        <w:rPr>
          <w:rFonts w:asciiTheme="majorHAnsi" w:hAnsiTheme="majorHAnsi"/>
          <w:bCs/>
          <w:sz w:val="20"/>
          <w:szCs w:val="20"/>
        </w:rPr>
        <w:t xml:space="preserve"> 24 </w:t>
      </w:r>
      <w:r w:rsidR="00DA5FC6">
        <w:rPr>
          <w:rFonts w:asciiTheme="majorHAnsi" w:hAnsiTheme="majorHAnsi"/>
          <w:bCs/>
          <w:sz w:val="20"/>
          <w:szCs w:val="20"/>
        </w:rPr>
        <w:t xml:space="preserve">of the </w:t>
      </w:r>
      <w:r w:rsidR="00516648">
        <w:rPr>
          <w:rFonts w:asciiTheme="majorHAnsi" w:hAnsiTheme="majorHAnsi"/>
          <w:bCs/>
          <w:sz w:val="20"/>
          <w:szCs w:val="20"/>
        </w:rPr>
        <w:t>American Convention</w:t>
      </w:r>
      <w:r w:rsidRPr="00DA5FC6">
        <w:rPr>
          <w:rFonts w:asciiTheme="majorHAnsi" w:hAnsiTheme="majorHAnsi"/>
          <w:bCs/>
          <w:sz w:val="20"/>
          <w:szCs w:val="20"/>
        </w:rPr>
        <w:t xml:space="preserve">. </w:t>
      </w:r>
      <w:r w:rsidR="009B2827">
        <w:rPr>
          <w:rFonts w:asciiTheme="majorHAnsi" w:hAnsiTheme="majorHAnsi"/>
          <w:bCs/>
          <w:sz w:val="20"/>
          <w:szCs w:val="20"/>
        </w:rPr>
        <w:t>Regarding the second point</w:t>
      </w:r>
      <w:r w:rsidRPr="00DA5FC6">
        <w:rPr>
          <w:rFonts w:asciiTheme="majorHAnsi" w:hAnsiTheme="majorHAnsi"/>
          <w:bCs/>
          <w:sz w:val="20"/>
          <w:szCs w:val="20"/>
        </w:rPr>
        <w:t xml:space="preserve">, </w:t>
      </w:r>
      <w:r w:rsidR="009B2827">
        <w:rPr>
          <w:rFonts w:asciiTheme="majorHAnsi" w:hAnsiTheme="majorHAnsi"/>
          <w:bCs/>
          <w:sz w:val="20"/>
          <w:szCs w:val="20"/>
        </w:rPr>
        <w:t xml:space="preserve">it holds that </w:t>
      </w:r>
      <w:r w:rsidR="00E827D6">
        <w:rPr>
          <w:rFonts w:asciiTheme="majorHAnsi" w:hAnsiTheme="majorHAnsi"/>
          <w:bCs/>
          <w:sz w:val="20"/>
          <w:szCs w:val="20"/>
        </w:rPr>
        <w:t>since</w:t>
      </w:r>
      <w:r w:rsidR="009B2827">
        <w:rPr>
          <w:rFonts w:asciiTheme="majorHAnsi" w:hAnsiTheme="majorHAnsi"/>
          <w:bCs/>
          <w:sz w:val="20"/>
          <w:szCs w:val="20"/>
        </w:rPr>
        <w:t xml:space="preserve"> the core matter of the</w:t>
      </w:r>
      <w:r w:rsidR="00DA5FC6">
        <w:rPr>
          <w:rFonts w:asciiTheme="majorHAnsi" w:hAnsiTheme="majorHAnsi"/>
          <w:bCs/>
          <w:sz w:val="20"/>
          <w:szCs w:val="20"/>
        </w:rPr>
        <w:t xml:space="preserve"> </w:t>
      </w:r>
      <w:r w:rsidR="00516648">
        <w:rPr>
          <w:rFonts w:asciiTheme="majorHAnsi" w:hAnsiTheme="majorHAnsi"/>
          <w:bCs/>
          <w:sz w:val="20"/>
          <w:szCs w:val="20"/>
        </w:rPr>
        <w:t>petition</w:t>
      </w:r>
      <w:r w:rsidRPr="00DA5FC6">
        <w:rPr>
          <w:rFonts w:asciiTheme="majorHAnsi" w:hAnsiTheme="majorHAnsi"/>
          <w:bCs/>
          <w:sz w:val="20"/>
          <w:szCs w:val="20"/>
        </w:rPr>
        <w:t xml:space="preserve"> </w:t>
      </w:r>
      <w:r w:rsidR="00E827D6">
        <w:rPr>
          <w:rFonts w:asciiTheme="majorHAnsi" w:hAnsiTheme="majorHAnsi"/>
          <w:bCs/>
          <w:sz w:val="20"/>
          <w:szCs w:val="20"/>
        </w:rPr>
        <w:t xml:space="preserve">is </w:t>
      </w:r>
      <w:r w:rsidR="009B2827">
        <w:rPr>
          <w:rFonts w:asciiTheme="majorHAnsi" w:hAnsiTheme="majorHAnsi"/>
          <w:bCs/>
          <w:sz w:val="20"/>
          <w:szCs w:val="20"/>
        </w:rPr>
        <w:t>the</w:t>
      </w:r>
      <w:r w:rsidR="003C0372">
        <w:rPr>
          <w:rFonts w:asciiTheme="majorHAnsi" w:hAnsiTheme="majorHAnsi"/>
          <w:bCs/>
          <w:sz w:val="20"/>
          <w:szCs w:val="20"/>
        </w:rPr>
        <w:t xml:space="preserve"> lack of </w:t>
      </w:r>
      <w:r w:rsidR="001248FD">
        <w:rPr>
          <w:rFonts w:asciiTheme="majorHAnsi" w:hAnsiTheme="majorHAnsi"/>
          <w:bCs/>
          <w:sz w:val="20"/>
          <w:szCs w:val="20"/>
        </w:rPr>
        <w:t>motivation</w:t>
      </w:r>
      <w:r w:rsidR="004537B1">
        <w:rPr>
          <w:rFonts w:asciiTheme="majorHAnsi" w:hAnsiTheme="majorHAnsi"/>
          <w:bCs/>
          <w:sz w:val="20"/>
          <w:szCs w:val="20"/>
        </w:rPr>
        <w:t xml:space="preserve"> of </w:t>
      </w:r>
      <w:r w:rsidR="009B2827">
        <w:rPr>
          <w:rFonts w:asciiTheme="majorHAnsi" w:hAnsiTheme="majorHAnsi"/>
          <w:bCs/>
          <w:sz w:val="20"/>
          <w:szCs w:val="20"/>
        </w:rPr>
        <w:t>an</w:t>
      </w:r>
      <w:r w:rsidRPr="00DA5FC6">
        <w:rPr>
          <w:rFonts w:asciiTheme="majorHAnsi" w:hAnsiTheme="majorHAnsi"/>
          <w:bCs/>
          <w:sz w:val="20"/>
          <w:szCs w:val="20"/>
        </w:rPr>
        <w:t xml:space="preserve"> </w:t>
      </w:r>
      <w:r w:rsidR="001248FD">
        <w:rPr>
          <w:rFonts w:asciiTheme="majorHAnsi" w:hAnsiTheme="majorHAnsi"/>
          <w:bCs/>
          <w:sz w:val="20"/>
          <w:szCs w:val="20"/>
        </w:rPr>
        <w:t>administrative</w:t>
      </w:r>
      <w:r w:rsidR="00DA5FC6">
        <w:rPr>
          <w:rFonts w:asciiTheme="majorHAnsi" w:hAnsiTheme="majorHAnsi"/>
          <w:bCs/>
          <w:sz w:val="20"/>
          <w:szCs w:val="20"/>
        </w:rPr>
        <w:t xml:space="preserve"> </w:t>
      </w:r>
      <w:r w:rsidR="009B2827" w:rsidRPr="00DA5FC6">
        <w:rPr>
          <w:rFonts w:asciiTheme="majorHAnsi" w:hAnsiTheme="majorHAnsi"/>
          <w:bCs/>
          <w:sz w:val="20"/>
          <w:szCs w:val="20"/>
        </w:rPr>
        <w:t>act</w:t>
      </w:r>
      <w:r w:rsidR="009B2827">
        <w:rPr>
          <w:rFonts w:asciiTheme="majorHAnsi" w:hAnsiTheme="majorHAnsi"/>
          <w:bCs/>
          <w:sz w:val="20"/>
          <w:szCs w:val="20"/>
        </w:rPr>
        <w:t xml:space="preserve"> which provided the retirement</w:t>
      </w:r>
      <w:r w:rsidRPr="00DA5FC6">
        <w:rPr>
          <w:rFonts w:asciiTheme="majorHAnsi" w:hAnsiTheme="majorHAnsi"/>
          <w:bCs/>
          <w:sz w:val="20"/>
          <w:szCs w:val="20"/>
        </w:rPr>
        <w:t xml:space="preserve"> </w:t>
      </w:r>
      <w:r w:rsidR="004537B1">
        <w:rPr>
          <w:rFonts w:asciiTheme="majorHAnsi" w:hAnsiTheme="majorHAnsi"/>
          <w:bCs/>
          <w:sz w:val="20"/>
          <w:szCs w:val="20"/>
        </w:rPr>
        <w:t>of Mr.</w:t>
      </w:r>
      <w:r w:rsidRPr="00DA5FC6">
        <w:rPr>
          <w:rFonts w:asciiTheme="majorHAnsi" w:hAnsiTheme="majorHAnsi"/>
          <w:bCs/>
          <w:sz w:val="20"/>
          <w:szCs w:val="20"/>
        </w:rPr>
        <w:t xml:space="preserve"> </w:t>
      </w:r>
      <w:proofErr w:type="spellStart"/>
      <w:r w:rsidRPr="00DA5FC6">
        <w:rPr>
          <w:rFonts w:asciiTheme="majorHAnsi" w:hAnsiTheme="majorHAnsi"/>
          <w:bCs/>
          <w:sz w:val="20"/>
          <w:szCs w:val="20"/>
        </w:rPr>
        <w:t>Páez</w:t>
      </w:r>
      <w:proofErr w:type="spellEnd"/>
      <w:r w:rsidRPr="00DA5FC6">
        <w:rPr>
          <w:rFonts w:asciiTheme="majorHAnsi" w:hAnsiTheme="majorHAnsi"/>
          <w:bCs/>
          <w:sz w:val="20"/>
          <w:szCs w:val="20"/>
        </w:rPr>
        <w:t xml:space="preserve"> Monsalve, </w:t>
      </w:r>
      <w:r w:rsidR="009B2827">
        <w:rPr>
          <w:rFonts w:asciiTheme="majorHAnsi" w:hAnsiTheme="majorHAnsi"/>
          <w:bCs/>
          <w:sz w:val="20"/>
          <w:szCs w:val="20"/>
        </w:rPr>
        <w:t>the first remedy</w:t>
      </w:r>
      <w:r w:rsidR="00DA5FC6">
        <w:rPr>
          <w:rFonts w:asciiTheme="majorHAnsi" w:hAnsiTheme="majorHAnsi"/>
          <w:bCs/>
          <w:sz w:val="20"/>
          <w:szCs w:val="20"/>
        </w:rPr>
        <w:t xml:space="preserve"> that </w:t>
      </w:r>
      <w:r w:rsidR="00356448">
        <w:rPr>
          <w:rFonts w:asciiTheme="majorHAnsi" w:hAnsiTheme="majorHAnsi"/>
          <w:bCs/>
          <w:sz w:val="20"/>
          <w:szCs w:val="20"/>
        </w:rPr>
        <w:t xml:space="preserve">the </w:t>
      </w:r>
      <w:r w:rsidR="003C0372">
        <w:rPr>
          <w:rFonts w:asciiTheme="majorHAnsi" w:hAnsiTheme="majorHAnsi"/>
          <w:bCs/>
          <w:sz w:val="20"/>
          <w:szCs w:val="20"/>
        </w:rPr>
        <w:t>alleged</w:t>
      </w:r>
      <w:r w:rsidR="00356448">
        <w:rPr>
          <w:rFonts w:asciiTheme="majorHAnsi" w:hAnsiTheme="majorHAnsi"/>
          <w:bCs/>
          <w:sz w:val="20"/>
          <w:szCs w:val="20"/>
        </w:rPr>
        <w:t xml:space="preserve"> victim</w:t>
      </w:r>
      <w:r w:rsidRPr="00DA5FC6">
        <w:rPr>
          <w:rFonts w:asciiTheme="majorHAnsi" w:hAnsiTheme="majorHAnsi"/>
          <w:bCs/>
          <w:sz w:val="20"/>
          <w:szCs w:val="20"/>
        </w:rPr>
        <w:t xml:space="preserve"> </w:t>
      </w:r>
      <w:r w:rsidR="009B2827">
        <w:rPr>
          <w:rFonts w:asciiTheme="majorHAnsi" w:hAnsiTheme="majorHAnsi"/>
          <w:bCs/>
          <w:sz w:val="20"/>
          <w:szCs w:val="20"/>
        </w:rPr>
        <w:t>should have exhausted was the action for protection</w:t>
      </w:r>
      <w:r w:rsidRPr="00DA5FC6">
        <w:rPr>
          <w:rFonts w:asciiTheme="majorHAnsi" w:hAnsiTheme="majorHAnsi"/>
          <w:bCs/>
          <w:sz w:val="20"/>
          <w:szCs w:val="20"/>
        </w:rPr>
        <w:t>,</w:t>
      </w:r>
      <w:r w:rsidR="00DA5FC6">
        <w:rPr>
          <w:rFonts w:asciiTheme="majorHAnsi" w:hAnsiTheme="majorHAnsi"/>
          <w:bCs/>
          <w:sz w:val="20"/>
          <w:szCs w:val="20"/>
        </w:rPr>
        <w:t xml:space="preserve"> </w:t>
      </w:r>
      <w:r w:rsidR="009B2827">
        <w:rPr>
          <w:rFonts w:asciiTheme="majorHAnsi" w:hAnsiTheme="majorHAnsi"/>
          <w:bCs/>
          <w:sz w:val="20"/>
          <w:szCs w:val="20"/>
        </w:rPr>
        <w:t>which is the suitable and effective remedy</w:t>
      </w:r>
      <w:r w:rsidR="00DA5FC6">
        <w:rPr>
          <w:rFonts w:asciiTheme="majorHAnsi" w:hAnsiTheme="majorHAnsi"/>
          <w:bCs/>
          <w:sz w:val="20"/>
          <w:szCs w:val="20"/>
        </w:rPr>
        <w:t xml:space="preserve"> </w:t>
      </w:r>
      <w:r w:rsidR="009B2827">
        <w:rPr>
          <w:rFonts w:asciiTheme="majorHAnsi" w:hAnsiTheme="majorHAnsi"/>
          <w:bCs/>
          <w:sz w:val="20"/>
          <w:szCs w:val="20"/>
        </w:rPr>
        <w:t>to protect the claimed rights</w:t>
      </w:r>
      <w:r w:rsidRPr="00DA5FC6">
        <w:rPr>
          <w:rFonts w:asciiTheme="majorHAnsi" w:hAnsiTheme="majorHAnsi"/>
          <w:bCs/>
          <w:sz w:val="20"/>
          <w:szCs w:val="20"/>
        </w:rPr>
        <w:t xml:space="preserve">. </w:t>
      </w:r>
      <w:r w:rsidR="009B2827">
        <w:rPr>
          <w:rFonts w:asciiTheme="majorHAnsi" w:hAnsiTheme="majorHAnsi"/>
          <w:bCs/>
          <w:sz w:val="20"/>
          <w:szCs w:val="20"/>
        </w:rPr>
        <w:t>This should have been exhausted prior to the filing of the annulment remedy</w:t>
      </w:r>
      <w:r w:rsidRPr="00DA5FC6">
        <w:rPr>
          <w:rFonts w:asciiTheme="majorHAnsi" w:hAnsiTheme="majorHAnsi"/>
          <w:bCs/>
          <w:sz w:val="20"/>
          <w:szCs w:val="20"/>
        </w:rPr>
        <w:t xml:space="preserve"> </w:t>
      </w:r>
      <w:r w:rsidR="00BA0C03">
        <w:rPr>
          <w:rFonts w:asciiTheme="majorHAnsi" w:hAnsiTheme="majorHAnsi"/>
          <w:bCs/>
          <w:sz w:val="20"/>
          <w:szCs w:val="20"/>
        </w:rPr>
        <w:t>and restoration of right</w:t>
      </w:r>
      <w:r w:rsidRPr="00DA5FC6">
        <w:rPr>
          <w:rFonts w:asciiTheme="majorHAnsi" w:hAnsiTheme="majorHAnsi"/>
          <w:bCs/>
          <w:sz w:val="20"/>
          <w:szCs w:val="20"/>
        </w:rPr>
        <w:t xml:space="preserve">, </w:t>
      </w:r>
      <w:r w:rsidR="00074840">
        <w:rPr>
          <w:rFonts w:asciiTheme="majorHAnsi" w:hAnsiTheme="majorHAnsi"/>
          <w:bCs/>
          <w:sz w:val="20"/>
          <w:szCs w:val="20"/>
        </w:rPr>
        <w:t>since</w:t>
      </w:r>
      <w:r w:rsidR="00DA5FC6">
        <w:rPr>
          <w:rFonts w:asciiTheme="majorHAnsi" w:hAnsiTheme="majorHAnsi"/>
          <w:bCs/>
          <w:sz w:val="20"/>
          <w:szCs w:val="20"/>
        </w:rPr>
        <w:t xml:space="preserve"> </w:t>
      </w:r>
      <w:r w:rsidR="00BA0C03">
        <w:rPr>
          <w:rFonts w:asciiTheme="majorHAnsi" w:hAnsiTheme="majorHAnsi"/>
          <w:bCs/>
          <w:sz w:val="20"/>
          <w:szCs w:val="20"/>
        </w:rPr>
        <w:t>said action is only fit and effective when</w:t>
      </w:r>
      <w:r w:rsidR="00DA5FC6">
        <w:rPr>
          <w:rFonts w:asciiTheme="majorHAnsi" w:hAnsiTheme="majorHAnsi"/>
          <w:bCs/>
          <w:sz w:val="20"/>
          <w:szCs w:val="20"/>
        </w:rPr>
        <w:t xml:space="preserve"> </w:t>
      </w:r>
      <w:r w:rsidR="00BA0C03">
        <w:rPr>
          <w:rFonts w:asciiTheme="majorHAnsi" w:hAnsiTheme="majorHAnsi"/>
          <w:bCs/>
          <w:sz w:val="20"/>
          <w:szCs w:val="20"/>
        </w:rPr>
        <w:t>the</w:t>
      </w:r>
      <w:r w:rsidRPr="00DA5FC6">
        <w:rPr>
          <w:rFonts w:asciiTheme="majorHAnsi" w:hAnsiTheme="majorHAnsi"/>
          <w:bCs/>
          <w:sz w:val="20"/>
          <w:szCs w:val="20"/>
        </w:rPr>
        <w:t xml:space="preserve"> </w:t>
      </w:r>
      <w:r w:rsidR="001248FD">
        <w:rPr>
          <w:rFonts w:asciiTheme="majorHAnsi" w:hAnsiTheme="majorHAnsi"/>
          <w:bCs/>
          <w:sz w:val="20"/>
          <w:szCs w:val="20"/>
        </w:rPr>
        <w:t>administrative</w:t>
      </w:r>
      <w:r w:rsidRPr="00DA5FC6">
        <w:rPr>
          <w:rFonts w:asciiTheme="majorHAnsi" w:hAnsiTheme="majorHAnsi"/>
          <w:bCs/>
          <w:sz w:val="20"/>
          <w:szCs w:val="20"/>
        </w:rPr>
        <w:t xml:space="preserve"> </w:t>
      </w:r>
      <w:r w:rsidR="00BA0C03">
        <w:rPr>
          <w:rFonts w:asciiTheme="majorHAnsi" w:hAnsiTheme="majorHAnsi"/>
          <w:bCs/>
          <w:sz w:val="20"/>
          <w:szCs w:val="20"/>
        </w:rPr>
        <w:t>act has its due</w:t>
      </w:r>
      <w:r w:rsidRPr="00DA5FC6">
        <w:rPr>
          <w:rFonts w:asciiTheme="majorHAnsi" w:hAnsiTheme="majorHAnsi"/>
          <w:bCs/>
          <w:sz w:val="20"/>
          <w:szCs w:val="20"/>
        </w:rPr>
        <w:t xml:space="preserve"> </w:t>
      </w:r>
      <w:r w:rsidR="001248FD">
        <w:rPr>
          <w:rFonts w:asciiTheme="majorHAnsi" w:hAnsiTheme="majorHAnsi"/>
          <w:bCs/>
          <w:sz w:val="20"/>
          <w:szCs w:val="20"/>
        </w:rPr>
        <w:t>motivation</w:t>
      </w:r>
      <w:r w:rsidRPr="00DA5FC6">
        <w:rPr>
          <w:rFonts w:asciiTheme="majorHAnsi" w:hAnsiTheme="majorHAnsi"/>
          <w:bCs/>
          <w:sz w:val="20"/>
          <w:szCs w:val="20"/>
        </w:rPr>
        <w:t xml:space="preserve">. </w:t>
      </w:r>
      <w:r w:rsidR="00BA0C03">
        <w:rPr>
          <w:rFonts w:asciiTheme="majorHAnsi" w:hAnsiTheme="majorHAnsi"/>
          <w:bCs/>
          <w:sz w:val="20"/>
          <w:szCs w:val="20"/>
        </w:rPr>
        <w:t>Also</w:t>
      </w:r>
      <w:r w:rsidRPr="00DA5FC6">
        <w:rPr>
          <w:rFonts w:asciiTheme="majorHAnsi" w:hAnsiTheme="majorHAnsi"/>
          <w:bCs/>
          <w:sz w:val="20"/>
          <w:szCs w:val="20"/>
        </w:rPr>
        <w:t xml:space="preserve">, </w:t>
      </w:r>
      <w:r w:rsidR="00BA0C03">
        <w:rPr>
          <w:rFonts w:asciiTheme="majorHAnsi" w:hAnsiTheme="majorHAnsi"/>
          <w:bCs/>
          <w:sz w:val="20"/>
          <w:szCs w:val="20"/>
        </w:rPr>
        <w:t xml:space="preserve">it holds </w:t>
      </w:r>
      <w:r w:rsidR="00DA5FC6">
        <w:rPr>
          <w:rFonts w:asciiTheme="majorHAnsi" w:hAnsiTheme="majorHAnsi"/>
          <w:bCs/>
          <w:sz w:val="20"/>
          <w:szCs w:val="20"/>
        </w:rPr>
        <w:t xml:space="preserve">that </w:t>
      </w:r>
      <w:r w:rsidR="00BA0C03">
        <w:rPr>
          <w:rFonts w:asciiTheme="majorHAnsi" w:hAnsiTheme="majorHAnsi"/>
          <w:bCs/>
          <w:sz w:val="20"/>
          <w:szCs w:val="20"/>
        </w:rPr>
        <w:t>the</w:t>
      </w:r>
      <w:r w:rsidRPr="00DA5FC6">
        <w:rPr>
          <w:rFonts w:asciiTheme="majorHAnsi" w:hAnsiTheme="majorHAnsi"/>
          <w:bCs/>
          <w:sz w:val="20"/>
          <w:szCs w:val="20"/>
        </w:rPr>
        <w:t xml:space="preserve"> </w:t>
      </w:r>
      <w:r w:rsidR="000973AE">
        <w:rPr>
          <w:rFonts w:asciiTheme="majorHAnsi" w:hAnsiTheme="majorHAnsi"/>
          <w:bCs/>
          <w:sz w:val="20"/>
          <w:szCs w:val="20"/>
        </w:rPr>
        <w:t>Constitutional Court</w:t>
      </w:r>
      <w:r w:rsidRPr="00DA5FC6">
        <w:rPr>
          <w:rFonts w:asciiTheme="majorHAnsi" w:hAnsiTheme="majorHAnsi"/>
          <w:bCs/>
          <w:sz w:val="20"/>
          <w:szCs w:val="20"/>
        </w:rPr>
        <w:t xml:space="preserve"> </w:t>
      </w:r>
      <w:r w:rsidR="00BA0C03">
        <w:rPr>
          <w:rFonts w:asciiTheme="majorHAnsi" w:hAnsiTheme="majorHAnsi"/>
          <w:bCs/>
          <w:sz w:val="20"/>
          <w:szCs w:val="20"/>
        </w:rPr>
        <w:t>in its</w:t>
      </w:r>
      <w:r w:rsidRPr="00DA5FC6">
        <w:rPr>
          <w:rFonts w:asciiTheme="majorHAnsi" w:hAnsiTheme="majorHAnsi"/>
          <w:bCs/>
          <w:sz w:val="20"/>
          <w:szCs w:val="20"/>
        </w:rPr>
        <w:t xml:space="preserve"> </w:t>
      </w:r>
      <w:r w:rsidR="00BE759E">
        <w:rPr>
          <w:rFonts w:asciiTheme="majorHAnsi" w:hAnsiTheme="majorHAnsi"/>
          <w:bCs/>
          <w:sz w:val="20"/>
          <w:szCs w:val="20"/>
        </w:rPr>
        <w:t>sentence</w:t>
      </w:r>
      <w:r w:rsidRPr="00DA5FC6">
        <w:rPr>
          <w:rFonts w:asciiTheme="majorHAnsi" w:hAnsiTheme="majorHAnsi"/>
          <w:bCs/>
          <w:sz w:val="20"/>
          <w:szCs w:val="20"/>
        </w:rPr>
        <w:t>s C-590</w:t>
      </w:r>
      <w:r w:rsidR="004537B1">
        <w:rPr>
          <w:rFonts w:asciiTheme="majorHAnsi" w:hAnsiTheme="majorHAnsi"/>
          <w:bCs/>
          <w:sz w:val="20"/>
          <w:szCs w:val="20"/>
        </w:rPr>
        <w:t xml:space="preserve"> of </w:t>
      </w:r>
      <w:r w:rsidRPr="00DA5FC6">
        <w:rPr>
          <w:rFonts w:asciiTheme="majorHAnsi" w:hAnsiTheme="majorHAnsi"/>
          <w:bCs/>
          <w:sz w:val="20"/>
          <w:szCs w:val="20"/>
        </w:rPr>
        <w:t>2005</w:t>
      </w:r>
      <w:r w:rsidR="00DA5FC6">
        <w:rPr>
          <w:rFonts w:asciiTheme="majorHAnsi" w:hAnsiTheme="majorHAnsi"/>
          <w:bCs/>
          <w:sz w:val="20"/>
          <w:szCs w:val="20"/>
        </w:rPr>
        <w:t xml:space="preserve"> and </w:t>
      </w:r>
      <w:r w:rsidRPr="00DA5FC6">
        <w:rPr>
          <w:rFonts w:asciiTheme="majorHAnsi" w:hAnsiTheme="majorHAnsi"/>
          <w:bCs/>
          <w:sz w:val="20"/>
          <w:szCs w:val="20"/>
        </w:rPr>
        <w:t>SU-053</w:t>
      </w:r>
      <w:r w:rsidR="004537B1">
        <w:rPr>
          <w:rFonts w:asciiTheme="majorHAnsi" w:hAnsiTheme="majorHAnsi"/>
          <w:bCs/>
          <w:sz w:val="20"/>
          <w:szCs w:val="20"/>
        </w:rPr>
        <w:t xml:space="preserve"> of </w:t>
      </w:r>
      <w:r w:rsidRPr="00DA5FC6">
        <w:rPr>
          <w:rFonts w:asciiTheme="majorHAnsi" w:hAnsiTheme="majorHAnsi"/>
          <w:bCs/>
          <w:sz w:val="20"/>
          <w:szCs w:val="20"/>
        </w:rPr>
        <w:t>2015 ha</w:t>
      </w:r>
      <w:r w:rsidR="00BA0C03">
        <w:rPr>
          <w:rFonts w:asciiTheme="majorHAnsi" w:hAnsiTheme="majorHAnsi"/>
          <w:bCs/>
          <w:sz w:val="20"/>
          <w:szCs w:val="20"/>
        </w:rPr>
        <w:t>s</w:t>
      </w:r>
      <w:r w:rsidRPr="00DA5FC6">
        <w:rPr>
          <w:rFonts w:asciiTheme="majorHAnsi" w:hAnsiTheme="majorHAnsi"/>
          <w:bCs/>
          <w:sz w:val="20"/>
          <w:szCs w:val="20"/>
        </w:rPr>
        <w:t xml:space="preserve"> establ</w:t>
      </w:r>
      <w:r w:rsidR="00BA0C03">
        <w:rPr>
          <w:rFonts w:asciiTheme="majorHAnsi" w:hAnsiTheme="majorHAnsi"/>
          <w:bCs/>
          <w:sz w:val="20"/>
          <w:szCs w:val="20"/>
        </w:rPr>
        <w:t>ished</w:t>
      </w:r>
      <w:r w:rsidR="00DA5FC6">
        <w:rPr>
          <w:rFonts w:asciiTheme="majorHAnsi" w:hAnsiTheme="majorHAnsi"/>
          <w:bCs/>
          <w:sz w:val="20"/>
          <w:szCs w:val="20"/>
        </w:rPr>
        <w:t xml:space="preserve"> that </w:t>
      </w:r>
      <w:r w:rsidR="00BA0C03">
        <w:rPr>
          <w:rFonts w:asciiTheme="majorHAnsi" w:hAnsiTheme="majorHAnsi"/>
          <w:bCs/>
          <w:sz w:val="20"/>
          <w:szCs w:val="20"/>
        </w:rPr>
        <w:t>the action for protection is the suitable mechanism</w:t>
      </w:r>
      <w:r w:rsidRPr="00DA5FC6">
        <w:rPr>
          <w:rFonts w:asciiTheme="majorHAnsi" w:hAnsiTheme="majorHAnsi"/>
          <w:bCs/>
          <w:sz w:val="20"/>
          <w:szCs w:val="20"/>
        </w:rPr>
        <w:t xml:space="preserve"> </w:t>
      </w:r>
      <w:r w:rsidR="00BA0C03">
        <w:rPr>
          <w:rFonts w:asciiTheme="majorHAnsi" w:hAnsiTheme="majorHAnsi"/>
          <w:bCs/>
          <w:sz w:val="20"/>
          <w:szCs w:val="20"/>
        </w:rPr>
        <w:t xml:space="preserve">to correct mistakes </w:t>
      </w:r>
      <w:r w:rsidR="00E827D6">
        <w:rPr>
          <w:rFonts w:asciiTheme="majorHAnsi" w:hAnsiTheme="majorHAnsi"/>
          <w:bCs/>
          <w:sz w:val="20"/>
          <w:szCs w:val="20"/>
        </w:rPr>
        <w:t>concerning</w:t>
      </w:r>
      <w:r w:rsidR="003C0372">
        <w:rPr>
          <w:rFonts w:asciiTheme="majorHAnsi" w:hAnsiTheme="majorHAnsi"/>
          <w:bCs/>
          <w:sz w:val="20"/>
          <w:szCs w:val="20"/>
        </w:rPr>
        <w:t xml:space="preserve"> lack of </w:t>
      </w:r>
      <w:r w:rsidR="001248FD">
        <w:rPr>
          <w:rFonts w:asciiTheme="majorHAnsi" w:hAnsiTheme="majorHAnsi"/>
          <w:bCs/>
          <w:sz w:val="20"/>
          <w:szCs w:val="20"/>
        </w:rPr>
        <w:t>motivation</w:t>
      </w:r>
      <w:r w:rsidRPr="00DA5FC6">
        <w:rPr>
          <w:rFonts w:asciiTheme="majorHAnsi" w:hAnsiTheme="majorHAnsi"/>
          <w:bCs/>
          <w:sz w:val="20"/>
          <w:szCs w:val="20"/>
        </w:rPr>
        <w:t xml:space="preserve">. </w:t>
      </w:r>
      <w:r w:rsidR="00516648">
        <w:rPr>
          <w:rFonts w:asciiTheme="majorHAnsi" w:hAnsiTheme="majorHAnsi"/>
          <w:bCs/>
          <w:sz w:val="20"/>
          <w:szCs w:val="20"/>
        </w:rPr>
        <w:t>Likewise</w:t>
      </w:r>
      <w:r w:rsidRPr="00DA5FC6">
        <w:rPr>
          <w:rFonts w:asciiTheme="majorHAnsi" w:hAnsiTheme="majorHAnsi"/>
          <w:bCs/>
          <w:sz w:val="20"/>
          <w:szCs w:val="20"/>
        </w:rPr>
        <w:t xml:space="preserve">, </w:t>
      </w:r>
      <w:r w:rsidR="00BA0C03">
        <w:rPr>
          <w:rFonts w:asciiTheme="majorHAnsi" w:hAnsiTheme="majorHAnsi"/>
          <w:bCs/>
          <w:sz w:val="20"/>
          <w:szCs w:val="20"/>
        </w:rPr>
        <w:t>it claims</w:t>
      </w:r>
      <w:r w:rsidR="00DA5FC6">
        <w:rPr>
          <w:rFonts w:asciiTheme="majorHAnsi" w:hAnsiTheme="majorHAnsi"/>
          <w:bCs/>
          <w:sz w:val="20"/>
          <w:szCs w:val="20"/>
        </w:rPr>
        <w:t xml:space="preserve"> that </w:t>
      </w:r>
      <w:r w:rsidR="001248FD">
        <w:rPr>
          <w:rFonts w:asciiTheme="majorHAnsi" w:hAnsiTheme="majorHAnsi"/>
          <w:bCs/>
          <w:sz w:val="20"/>
          <w:szCs w:val="20"/>
        </w:rPr>
        <w:t>judicial decisions</w:t>
      </w:r>
      <w:r w:rsidRPr="00DA5FC6">
        <w:rPr>
          <w:rFonts w:asciiTheme="majorHAnsi" w:hAnsiTheme="majorHAnsi"/>
          <w:bCs/>
          <w:sz w:val="20"/>
          <w:szCs w:val="20"/>
        </w:rPr>
        <w:t xml:space="preserve"> </w:t>
      </w:r>
      <w:r w:rsidR="00BA0C03">
        <w:rPr>
          <w:rFonts w:asciiTheme="majorHAnsi" w:hAnsiTheme="majorHAnsi"/>
          <w:bCs/>
          <w:sz w:val="20"/>
          <w:szCs w:val="20"/>
        </w:rPr>
        <w:t>were not contested via the action for protection</w:t>
      </w:r>
      <w:r w:rsidRPr="00DA5FC6">
        <w:rPr>
          <w:rFonts w:asciiTheme="majorHAnsi" w:hAnsiTheme="majorHAnsi"/>
          <w:bCs/>
          <w:sz w:val="20"/>
          <w:szCs w:val="20"/>
        </w:rPr>
        <w:t xml:space="preserve"> </w:t>
      </w:r>
      <w:r w:rsidR="00BA0C03">
        <w:rPr>
          <w:rFonts w:asciiTheme="majorHAnsi" w:hAnsiTheme="majorHAnsi"/>
          <w:bCs/>
          <w:sz w:val="20"/>
          <w:szCs w:val="20"/>
        </w:rPr>
        <w:t xml:space="preserve">since if any </w:t>
      </w:r>
      <w:r w:rsidRPr="00DA5FC6">
        <w:rPr>
          <w:rFonts w:asciiTheme="majorHAnsi" w:hAnsiTheme="majorHAnsi"/>
          <w:bCs/>
          <w:sz w:val="20"/>
          <w:szCs w:val="20"/>
        </w:rPr>
        <w:t xml:space="preserve">fundamental </w:t>
      </w:r>
      <w:r w:rsidR="00BA0C03">
        <w:rPr>
          <w:rFonts w:asciiTheme="majorHAnsi" w:hAnsiTheme="majorHAnsi"/>
          <w:bCs/>
          <w:sz w:val="20"/>
          <w:szCs w:val="20"/>
        </w:rPr>
        <w:t>right had been breached during the proce</w:t>
      </w:r>
      <w:r w:rsidR="007814C3">
        <w:rPr>
          <w:rFonts w:asciiTheme="majorHAnsi" w:hAnsiTheme="majorHAnsi"/>
          <w:bCs/>
          <w:sz w:val="20"/>
          <w:szCs w:val="20"/>
        </w:rPr>
        <w:t>s</w:t>
      </w:r>
      <w:r w:rsidR="00BA0C03">
        <w:rPr>
          <w:rFonts w:asciiTheme="majorHAnsi" w:hAnsiTheme="majorHAnsi"/>
          <w:bCs/>
          <w:sz w:val="20"/>
          <w:szCs w:val="20"/>
        </w:rPr>
        <w:t>s</w:t>
      </w:r>
      <w:r w:rsidRPr="00DA5FC6">
        <w:rPr>
          <w:rFonts w:asciiTheme="majorHAnsi" w:hAnsiTheme="majorHAnsi"/>
          <w:bCs/>
          <w:sz w:val="20"/>
          <w:szCs w:val="20"/>
        </w:rPr>
        <w:t xml:space="preserve">, </w:t>
      </w:r>
      <w:r w:rsidR="007814C3">
        <w:rPr>
          <w:rFonts w:asciiTheme="majorHAnsi" w:hAnsiTheme="majorHAnsi"/>
          <w:bCs/>
          <w:sz w:val="20"/>
          <w:szCs w:val="20"/>
        </w:rPr>
        <w:t>it would have been modified</w:t>
      </w:r>
      <w:r w:rsidR="00E827D6">
        <w:rPr>
          <w:rFonts w:asciiTheme="majorHAnsi" w:hAnsiTheme="majorHAnsi"/>
          <w:bCs/>
          <w:sz w:val="20"/>
          <w:szCs w:val="20"/>
        </w:rPr>
        <w:t>. Also,</w:t>
      </w:r>
      <w:r w:rsidR="007814C3">
        <w:rPr>
          <w:rFonts w:asciiTheme="majorHAnsi" w:hAnsiTheme="majorHAnsi"/>
          <w:bCs/>
          <w:sz w:val="20"/>
          <w:szCs w:val="20"/>
        </w:rPr>
        <w:t xml:space="preserve"> the right to contest said</w:t>
      </w:r>
      <w:r w:rsidR="007814C3" w:rsidRPr="00DA5FC6">
        <w:rPr>
          <w:rFonts w:asciiTheme="majorHAnsi" w:hAnsiTheme="majorHAnsi"/>
          <w:bCs/>
          <w:sz w:val="20"/>
          <w:szCs w:val="20"/>
        </w:rPr>
        <w:t xml:space="preserve"> </w:t>
      </w:r>
      <w:r w:rsidR="007814C3">
        <w:rPr>
          <w:rFonts w:asciiTheme="majorHAnsi" w:hAnsiTheme="majorHAnsi"/>
          <w:bCs/>
          <w:sz w:val="20"/>
          <w:szCs w:val="20"/>
        </w:rPr>
        <w:t>decisions</w:t>
      </w:r>
      <w:r w:rsidR="007814C3" w:rsidRPr="00DA5FC6">
        <w:rPr>
          <w:rFonts w:asciiTheme="majorHAnsi" w:hAnsiTheme="majorHAnsi"/>
          <w:bCs/>
          <w:sz w:val="20"/>
          <w:szCs w:val="20"/>
        </w:rPr>
        <w:t xml:space="preserve"> </w:t>
      </w:r>
      <w:r w:rsidR="007814C3">
        <w:rPr>
          <w:rFonts w:asciiTheme="majorHAnsi" w:hAnsiTheme="majorHAnsi"/>
          <w:bCs/>
          <w:sz w:val="20"/>
          <w:szCs w:val="20"/>
        </w:rPr>
        <w:t>by means of the action for protection is domestically foreseen</w:t>
      </w:r>
      <w:r w:rsidRPr="00DA5FC6">
        <w:rPr>
          <w:rFonts w:asciiTheme="majorHAnsi" w:hAnsiTheme="majorHAnsi"/>
          <w:bCs/>
          <w:sz w:val="20"/>
          <w:szCs w:val="20"/>
        </w:rPr>
        <w:t xml:space="preserve">, </w:t>
      </w:r>
      <w:r w:rsidR="007814C3">
        <w:rPr>
          <w:rFonts w:asciiTheme="majorHAnsi" w:hAnsiTheme="majorHAnsi"/>
          <w:bCs/>
          <w:sz w:val="20"/>
          <w:szCs w:val="20"/>
        </w:rPr>
        <w:t>as an</w:t>
      </w:r>
      <w:r w:rsidRPr="00DA5FC6">
        <w:rPr>
          <w:rFonts w:asciiTheme="majorHAnsi" w:hAnsiTheme="majorHAnsi"/>
          <w:bCs/>
          <w:sz w:val="20"/>
          <w:szCs w:val="20"/>
        </w:rPr>
        <w:t xml:space="preserve"> expre</w:t>
      </w:r>
      <w:r w:rsidR="007814C3">
        <w:rPr>
          <w:rFonts w:asciiTheme="majorHAnsi" w:hAnsiTheme="majorHAnsi"/>
          <w:bCs/>
          <w:sz w:val="20"/>
          <w:szCs w:val="20"/>
        </w:rPr>
        <w:t>s</w:t>
      </w:r>
      <w:r w:rsidRPr="00DA5FC6">
        <w:rPr>
          <w:rFonts w:asciiTheme="majorHAnsi" w:hAnsiTheme="majorHAnsi"/>
          <w:bCs/>
          <w:sz w:val="20"/>
          <w:szCs w:val="20"/>
        </w:rPr>
        <w:t>si</w:t>
      </w:r>
      <w:r w:rsidR="007814C3">
        <w:rPr>
          <w:rFonts w:asciiTheme="majorHAnsi" w:hAnsiTheme="majorHAnsi"/>
          <w:bCs/>
          <w:sz w:val="20"/>
          <w:szCs w:val="20"/>
        </w:rPr>
        <w:t>o</w:t>
      </w:r>
      <w:r w:rsidRPr="00DA5FC6">
        <w:rPr>
          <w:rFonts w:asciiTheme="majorHAnsi" w:hAnsiTheme="majorHAnsi"/>
          <w:bCs/>
          <w:sz w:val="20"/>
          <w:szCs w:val="20"/>
        </w:rPr>
        <w:t xml:space="preserve">n </w:t>
      </w:r>
      <w:r w:rsidR="00DA5FC6">
        <w:rPr>
          <w:rFonts w:asciiTheme="majorHAnsi" w:hAnsiTheme="majorHAnsi"/>
          <w:bCs/>
          <w:sz w:val="20"/>
          <w:szCs w:val="20"/>
        </w:rPr>
        <w:t xml:space="preserve">of </w:t>
      </w:r>
      <w:r w:rsidR="00074840">
        <w:rPr>
          <w:rFonts w:asciiTheme="majorHAnsi" w:hAnsiTheme="majorHAnsi"/>
          <w:bCs/>
          <w:sz w:val="20"/>
          <w:szCs w:val="20"/>
        </w:rPr>
        <w:t>due legal process</w:t>
      </w:r>
      <w:r w:rsidRPr="00DA5FC6">
        <w:rPr>
          <w:rFonts w:asciiTheme="majorHAnsi" w:hAnsiTheme="majorHAnsi"/>
          <w:bCs/>
          <w:sz w:val="20"/>
          <w:szCs w:val="20"/>
        </w:rPr>
        <w:t xml:space="preserve">. </w:t>
      </w:r>
      <w:r w:rsidR="00074840">
        <w:rPr>
          <w:rFonts w:asciiTheme="majorHAnsi" w:hAnsiTheme="majorHAnsi"/>
          <w:bCs/>
          <w:sz w:val="20"/>
          <w:szCs w:val="20"/>
        </w:rPr>
        <w:t>Therefore</w:t>
      </w:r>
      <w:r w:rsidRPr="00DA5FC6">
        <w:rPr>
          <w:rFonts w:asciiTheme="majorHAnsi" w:hAnsiTheme="majorHAnsi"/>
          <w:bCs/>
          <w:sz w:val="20"/>
          <w:szCs w:val="20"/>
        </w:rPr>
        <w:t xml:space="preserve">, </w:t>
      </w:r>
      <w:r w:rsidR="007814C3">
        <w:rPr>
          <w:rFonts w:asciiTheme="majorHAnsi" w:hAnsiTheme="majorHAnsi"/>
          <w:bCs/>
          <w:sz w:val="20"/>
          <w:szCs w:val="20"/>
        </w:rPr>
        <w:t xml:space="preserve">it </w:t>
      </w:r>
      <w:r w:rsidR="00074840">
        <w:rPr>
          <w:rFonts w:asciiTheme="majorHAnsi" w:hAnsiTheme="majorHAnsi"/>
          <w:bCs/>
          <w:sz w:val="20"/>
          <w:szCs w:val="20"/>
        </w:rPr>
        <w:t>concludes</w:t>
      </w:r>
      <w:r w:rsidR="00DA5FC6">
        <w:rPr>
          <w:rFonts w:asciiTheme="majorHAnsi" w:hAnsiTheme="majorHAnsi"/>
          <w:bCs/>
          <w:sz w:val="20"/>
          <w:szCs w:val="20"/>
        </w:rPr>
        <w:t xml:space="preserve"> that </w:t>
      </w:r>
      <w:r w:rsidR="007814C3">
        <w:rPr>
          <w:rFonts w:asciiTheme="majorHAnsi" w:hAnsiTheme="majorHAnsi"/>
          <w:bCs/>
          <w:sz w:val="20"/>
          <w:szCs w:val="20"/>
        </w:rPr>
        <w:t>the requirement set forth in</w:t>
      </w:r>
      <w:r w:rsidRPr="00DA5FC6">
        <w:rPr>
          <w:rFonts w:asciiTheme="majorHAnsi" w:hAnsiTheme="majorHAnsi"/>
          <w:bCs/>
          <w:sz w:val="20"/>
          <w:szCs w:val="20"/>
        </w:rPr>
        <w:t xml:space="preserve"> </w:t>
      </w:r>
      <w:r w:rsidR="00516648">
        <w:rPr>
          <w:rFonts w:asciiTheme="majorHAnsi" w:hAnsiTheme="majorHAnsi"/>
          <w:bCs/>
          <w:sz w:val="20"/>
          <w:szCs w:val="20"/>
        </w:rPr>
        <w:t>article</w:t>
      </w:r>
      <w:r w:rsidRPr="00DA5FC6">
        <w:rPr>
          <w:rFonts w:asciiTheme="majorHAnsi" w:hAnsiTheme="majorHAnsi"/>
          <w:bCs/>
          <w:sz w:val="20"/>
          <w:szCs w:val="20"/>
        </w:rPr>
        <w:t xml:space="preserve"> 46.1.a) </w:t>
      </w:r>
      <w:r w:rsidR="00DA5FC6">
        <w:rPr>
          <w:rFonts w:asciiTheme="majorHAnsi" w:hAnsiTheme="majorHAnsi"/>
          <w:bCs/>
          <w:sz w:val="20"/>
          <w:szCs w:val="20"/>
        </w:rPr>
        <w:t xml:space="preserve">of the </w:t>
      </w:r>
      <w:r w:rsidR="00516648">
        <w:rPr>
          <w:rFonts w:asciiTheme="majorHAnsi" w:hAnsiTheme="majorHAnsi"/>
          <w:bCs/>
          <w:sz w:val="20"/>
          <w:szCs w:val="20"/>
        </w:rPr>
        <w:t>Convention</w:t>
      </w:r>
      <w:r w:rsidR="00DA5FC6">
        <w:rPr>
          <w:rFonts w:asciiTheme="majorHAnsi" w:hAnsiTheme="majorHAnsi"/>
          <w:bCs/>
          <w:sz w:val="20"/>
          <w:szCs w:val="20"/>
        </w:rPr>
        <w:t xml:space="preserve"> </w:t>
      </w:r>
      <w:r w:rsidR="007814C3">
        <w:rPr>
          <w:rFonts w:asciiTheme="majorHAnsi" w:hAnsiTheme="majorHAnsi"/>
          <w:bCs/>
          <w:sz w:val="20"/>
          <w:szCs w:val="20"/>
        </w:rPr>
        <w:t xml:space="preserve">is not met </w:t>
      </w:r>
      <w:r w:rsidR="00DA5FC6">
        <w:rPr>
          <w:rFonts w:asciiTheme="majorHAnsi" w:hAnsiTheme="majorHAnsi"/>
          <w:bCs/>
          <w:sz w:val="20"/>
          <w:szCs w:val="20"/>
        </w:rPr>
        <w:t xml:space="preserve">and </w:t>
      </w:r>
      <w:r w:rsidR="007814C3">
        <w:rPr>
          <w:rFonts w:asciiTheme="majorHAnsi" w:hAnsiTheme="majorHAnsi"/>
          <w:bCs/>
          <w:sz w:val="20"/>
          <w:szCs w:val="20"/>
        </w:rPr>
        <w:t>the</w:t>
      </w:r>
      <w:r w:rsidRPr="00DA5FC6">
        <w:rPr>
          <w:rFonts w:asciiTheme="majorHAnsi" w:hAnsiTheme="majorHAnsi"/>
          <w:bCs/>
          <w:sz w:val="20"/>
          <w:szCs w:val="20"/>
        </w:rPr>
        <w:t xml:space="preserve"> </w:t>
      </w:r>
      <w:r w:rsidR="007814C3" w:rsidRPr="00DA5FC6">
        <w:rPr>
          <w:rFonts w:asciiTheme="majorHAnsi" w:hAnsiTheme="majorHAnsi"/>
          <w:bCs/>
          <w:sz w:val="20"/>
          <w:szCs w:val="20"/>
        </w:rPr>
        <w:t>exceptions</w:t>
      </w:r>
      <w:r w:rsidRPr="00DA5FC6">
        <w:rPr>
          <w:rFonts w:asciiTheme="majorHAnsi" w:hAnsiTheme="majorHAnsi"/>
          <w:bCs/>
          <w:sz w:val="20"/>
          <w:szCs w:val="20"/>
        </w:rPr>
        <w:t xml:space="preserve"> </w:t>
      </w:r>
      <w:r w:rsidR="007814C3">
        <w:rPr>
          <w:rFonts w:asciiTheme="majorHAnsi" w:hAnsiTheme="majorHAnsi"/>
          <w:bCs/>
          <w:sz w:val="20"/>
          <w:szCs w:val="20"/>
        </w:rPr>
        <w:t>foreseen in</w:t>
      </w:r>
      <w:r w:rsidRPr="00DA5FC6">
        <w:rPr>
          <w:rFonts w:asciiTheme="majorHAnsi" w:hAnsiTheme="majorHAnsi"/>
          <w:bCs/>
          <w:sz w:val="20"/>
          <w:szCs w:val="20"/>
        </w:rPr>
        <w:t xml:space="preserve"> </w:t>
      </w:r>
      <w:r w:rsidR="00516648">
        <w:rPr>
          <w:rFonts w:asciiTheme="majorHAnsi" w:hAnsiTheme="majorHAnsi"/>
          <w:bCs/>
          <w:sz w:val="20"/>
          <w:szCs w:val="20"/>
        </w:rPr>
        <w:t>article</w:t>
      </w:r>
      <w:r w:rsidRPr="00DA5FC6">
        <w:rPr>
          <w:rFonts w:asciiTheme="majorHAnsi" w:hAnsiTheme="majorHAnsi"/>
          <w:bCs/>
          <w:sz w:val="20"/>
          <w:szCs w:val="20"/>
        </w:rPr>
        <w:t xml:space="preserve"> 46.2.c) </w:t>
      </w:r>
      <w:r w:rsidR="00DA5FC6">
        <w:rPr>
          <w:rFonts w:asciiTheme="majorHAnsi" w:hAnsiTheme="majorHAnsi"/>
          <w:bCs/>
          <w:sz w:val="20"/>
          <w:szCs w:val="20"/>
        </w:rPr>
        <w:t xml:space="preserve">of the </w:t>
      </w:r>
      <w:r w:rsidR="00516648">
        <w:rPr>
          <w:rFonts w:asciiTheme="majorHAnsi" w:hAnsiTheme="majorHAnsi"/>
          <w:bCs/>
          <w:sz w:val="20"/>
          <w:szCs w:val="20"/>
        </w:rPr>
        <w:t>Convention</w:t>
      </w:r>
      <w:r w:rsidR="007814C3">
        <w:rPr>
          <w:rFonts w:asciiTheme="majorHAnsi" w:hAnsiTheme="majorHAnsi"/>
          <w:bCs/>
          <w:sz w:val="20"/>
          <w:szCs w:val="20"/>
        </w:rPr>
        <w:t xml:space="preserve"> do not apply</w:t>
      </w:r>
      <w:r w:rsidRPr="00DA5FC6">
        <w:rPr>
          <w:rFonts w:asciiTheme="majorHAnsi" w:hAnsiTheme="majorHAnsi"/>
          <w:bCs/>
          <w:sz w:val="20"/>
          <w:szCs w:val="20"/>
        </w:rPr>
        <w:t xml:space="preserve">. </w:t>
      </w:r>
    </w:p>
    <w:p w14:paraId="0FFC2B42" w14:textId="3EE47B67" w:rsidR="00E47F50" w:rsidRPr="00DA5FC6" w:rsidRDefault="00E47F50" w:rsidP="00E47F50">
      <w:pPr>
        <w:spacing w:before="240" w:after="240"/>
        <w:ind w:firstLine="720"/>
        <w:jc w:val="both"/>
        <w:rPr>
          <w:rFonts w:asciiTheme="majorHAnsi" w:hAnsiTheme="majorHAnsi"/>
          <w:bCs/>
          <w:sz w:val="20"/>
          <w:szCs w:val="20"/>
        </w:rPr>
      </w:pPr>
      <w:r w:rsidRPr="00DA5FC6">
        <w:rPr>
          <w:rFonts w:asciiTheme="majorHAnsi" w:hAnsiTheme="majorHAnsi"/>
          <w:bCs/>
          <w:sz w:val="20"/>
          <w:szCs w:val="20"/>
        </w:rPr>
        <w:t>9.</w:t>
      </w:r>
      <w:r w:rsidRPr="00DA5FC6">
        <w:rPr>
          <w:rFonts w:asciiTheme="majorHAnsi" w:hAnsiTheme="majorHAnsi"/>
          <w:bCs/>
          <w:sz w:val="20"/>
          <w:szCs w:val="20"/>
        </w:rPr>
        <w:tab/>
      </w:r>
      <w:proofErr w:type="gramStart"/>
      <w:r w:rsidR="007814C3">
        <w:rPr>
          <w:rFonts w:asciiTheme="majorHAnsi" w:hAnsiTheme="majorHAnsi"/>
          <w:bCs/>
          <w:sz w:val="20"/>
          <w:szCs w:val="20"/>
        </w:rPr>
        <w:t>In regard to</w:t>
      </w:r>
      <w:proofErr w:type="gramEnd"/>
      <w:r w:rsidR="007814C3">
        <w:rPr>
          <w:rFonts w:asciiTheme="majorHAnsi" w:hAnsiTheme="majorHAnsi"/>
          <w:bCs/>
          <w:sz w:val="20"/>
          <w:szCs w:val="20"/>
        </w:rPr>
        <w:t xml:space="preserve"> its claim concerning a</w:t>
      </w:r>
      <w:r w:rsidRPr="00DA5FC6">
        <w:rPr>
          <w:rFonts w:asciiTheme="majorHAnsi" w:hAnsiTheme="majorHAnsi"/>
          <w:bCs/>
          <w:sz w:val="20"/>
          <w:szCs w:val="20"/>
        </w:rPr>
        <w:t xml:space="preserve"> “</w:t>
      </w:r>
      <w:r w:rsidR="007814C3">
        <w:rPr>
          <w:rFonts w:asciiTheme="majorHAnsi" w:hAnsiTheme="majorHAnsi"/>
          <w:bCs/>
          <w:sz w:val="20"/>
          <w:szCs w:val="20"/>
        </w:rPr>
        <w:t>fourth</w:t>
      </w:r>
      <w:r w:rsidR="007814C3" w:rsidRPr="00DA5FC6">
        <w:rPr>
          <w:rFonts w:asciiTheme="majorHAnsi" w:hAnsiTheme="majorHAnsi"/>
          <w:bCs/>
          <w:sz w:val="20"/>
          <w:szCs w:val="20"/>
        </w:rPr>
        <w:t xml:space="preserve"> </w:t>
      </w:r>
      <w:r w:rsidR="007814C3">
        <w:rPr>
          <w:rFonts w:asciiTheme="majorHAnsi" w:hAnsiTheme="majorHAnsi"/>
          <w:bCs/>
          <w:sz w:val="20"/>
          <w:szCs w:val="20"/>
        </w:rPr>
        <w:t>international instance</w:t>
      </w:r>
      <w:r w:rsidRPr="00DA5FC6">
        <w:rPr>
          <w:rFonts w:asciiTheme="majorHAnsi" w:hAnsiTheme="majorHAnsi"/>
          <w:bCs/>
          <w:sz w:val="20"/>
          <w:szCs w:val="20"/>
        </w:rPr>
        <w:t xml:space="preserve">” </w:t>
      </w:r>
      <w:r w:rsidR="00DA5FC6">
        <w:rPr>
          <w:rFonts w:asciiTheme="majorHAnsi" w:hAnsiTheme="majorHAnsi"/>
          <w:bCs/>
          <w:sz w:val="20"/>
          <w:szCs w:val="20"/>
        </w:rPr>
        <w:t>the State</w:t>
      </w:r>
      <w:r w:rsidRPr="00DA5FC6">
        <w:rPr>
          <w:rFonts w:asciiTheme="majorHAnsi" w:hAnsiTheme="majorHAnsi"/>
          <w:bCs/>
          <w:sz w:val="20"/>
          <w:szCs w:val="20"/>
        </w:rPr>
        <w:t xml:space="preserve"> </w:t>
      </w:r>
      <w:r w:rsidR="00074840">
        <w:rPr>
          <w:rFonts w:asciiTheme="majorHAnsi" w:hAnsiTheme="majorHAnsi"/>
          <w:bCs/>
          <w:sz w:val="20"/>
          <w:szCs w:val="20"/>
        </w:rPr>
        <w:t>holds</w:t>
      </w:r>
      <w:r w:rsidR="00DA5FC6">
        <w:rPr>
          <w:rFonts w:asciiTheme="majorHAnsi" w:hAnsiTheme="majorHAnsi"/>
          <w:bCs/>
          <w:sz w:val="20"/>
          <w:szCs w:val="20"/>
        </w:rPr>
        <w:t xml:space="preserve"> that </w:t>
      </w:r>
      <w:r w:rsidR="007814C3">
        <w:rPr>
          <w:rFonts w:asciiTheme="majorHAnsi" w:hAnsiTheme="majorHAnsi"/>
          <w:bCs/>
          <w:sz w:val="20"/>
          <w:szCs w:val="20"/>
        </w:rPr>
        <w:t xml:space="preserve">the annulment remedy </w:t>
      </w:r>
      <w:r w:rsidR="00DA5FC6">
        <w:rPr>
          <w:rFonts w:asciiTheme="majorHAnsi" w:hAnsiTheme="majorHAnsi"/>
          <w:bCs/>
          <w:sz w:val="20"/>
          <w:szCs w:val="20"/>
        </w:rPr>
        <w:t xml:space="preserve">and </w:t>
      </w:r>
      <w:r w:rsidR="007814C3">
        <w:rPr>
          <w:rFonts w:asciiTheme="majorHAnsi" w:hAnsiTheme="majorHAnsi"/>
          <w:bCs/>
          <w:sz w:val="20"/>
          <w:szCs w:val="20"/>
        </w:rPr>
        <w:t>restoration of right</w:t>
      </w:r>
      <w:r w:rsidRPr="00DA5FC6">
        <w:rPr>
          <w:rFonts w:asciiTheme="majorHAnsi" w:hAnsiTheme="majorHAnsi"/>
          <w:bCs/>
          <w:sz w:val="20"/>
          <w:szCs w:val="20"/>
        </w:rPr>
        <w:t xml:space="preserve"> </w:t>
      </w:r>
      <w:r w:rsidR="007814C3">
        <w:rPr>
          <w:rFonts w:asciiTheme="majorHAnsi" w:hAnsiTheme="majorHAnsi"/>
          <w:bCs/>
          <w:sz w:val="20"/>
          <w:szCs w:val="20"/>
        </w:rPr>
        <w:t>was decided by three different</w:t>
      </w:r>
      <w:r w:rsidRPr="00DA5FC6">
        <w:rPr>
          <w:rFonts w:asciiTheme="majorHAnsi" w:hAnsiTheme="majorHAnsi"/>
          <w:bCs/>
          <w:sz w:val="20"/>
          <w:szCs w:val="20"/>
        </w:rPr>
        <w:t xml:space="preserve"> </w:t>
      </w:r>
      <w:r w:rsidR="00074840">
        <w:rPr>
          <w:rFonts w:asciiTheme="majorHAnsi" w:hAnsiTheme="majorHAnsi"/>
          <w:bCs/>
          <w:sz w:val="20"/>
          <w:szCs w:val="20"/>
        </w:rPr>
        <w:t>judges</w:t>
      </w:r>
      <w:r w:rsidRPr="00DA5FC6">
        <w:rPr>
          <w:rFonts w:asciiTheme="majorHAnsi" w:hAnsiTheme="majorHAnsi"/>
          <w:bCs/>
          <w:sz w:val="20"/>
          <w:szCs w:val="20"/>
        </w:rPr>
        <w:t xml:space="preserve">, </w:t>
      </w:r>
      <w:r w:rsidR="007814C3">
        <w:rPr>
          <w:rFonts w:asciiTheme="majorHAnsi" w:hAnsiTheme="majorHAnsi"/>
          <w:bCs/>
          <w:sz w:val="20"/>
          <w:szCs w:val="20"/>
        </w:rPr>
        <w:t>as a</w:t>
      </w:r>
      <w:r w:rsidRPr="00DA5FC6">
        <w:rPr>
          <w:rFonts w:asciiTheme="majorHAnsi" w:hAnsiTheme="majorHAnsi"/>
          <w:bCs/>
          <w:sz w:val="20"/>
          <w:szCs w:val="20"/>
        </w:rPr>
        <w:t xml:space="preserve"> </w:t>
      </w:r>
      <w:r w:rsidR="007814C3" w:rsidRPr="00DA5FC6">
        <w:rPr>
          <w:rFonts w:asciiTheme="majorHAnsi" w:hAnsiTheme="majorHAnsi"/>
          <w:bCs/>
          <w:sz w:val="20"/>
          <w:szCs w:val="20"/>
        </w:rPr>
        <w:t>consequence</w:t>
      </w:r>
      <w:r w:rsidR="004537B1">
        <w:rPr>
          <w:rFonts w:asciiTheme="majorHAnsi" w:hAnsiTheme="majorHAnsi"/>
          <w:bCs/>
          <w:sz w:val="20"/>
          <w:szCs w:val="20"/>
        </w:rPr>
        <w:t xml:space="preserve"> of </w:t>
      </w:r>
      <w:r w:rsidR="007814C3">
        <w:rPr>
          <w:rFonts w:asciiTheme="majorHAnsi" w:hAnsiTheme="majorHAnsi"/>
          <w:bCs/>
          <w:sz w:val="20"/>
          <w:szCs w:val="20"/>
        </w:rPr>
        <w:t>a</w:t>
      </w:r>
      <w:r w:rsidRPr="00DA5FC6">
        <w:rPr>
          <w:rFonts w:asciiTheme="majorHAnsi" w:hAnsiTheme="majorHAnsi"/>
          <w:bCs/>
          <w:sz w:val="20"/>
          <w:szCs w:val="20"/>
        </w:rPr>
        <w:t xml:space="preserve"> </w:t>
      </w:r>
      <w:r w:rsidR="007814C3">
        <w:rPr>
          <w:rFonts w:asciiTheme="majorHAnsi" w:hAnsiTheme="majorHAnsi"/>
          <w:bCs/>
          <w:sz w:val="20"/>
          <w:szCs w:val="20"/>
        </w:rPr>
        <w:t>first</w:t>
      </w:r>
      <w:r w:rsidRPr="00DA5FC6">
        <w:rPr>
          <w:rFonts w:asciiTheme="majorHAnsi" w:hAnsiTheme="majorHAnsi"/>
          <w:bCs/>
          <w:sz w:val="20"/>
          <w:szCs w:val="20"/>
        </w:rPr>
        <w:t xml:space="preserve"> </w:t>
      </w:r>
      <w:r w:rsidR="00074840">
        <w:rPr>
          <w:rFonts w:asciiTheme="majorHAnsi" w:hAnsiTheme="majorHAnsi"/>
          <w:bCs/>
          <w:sz w:val="20"/>
          <w:szCs w:val="20"/>
        </w:rPr>
        <w:t>instance</w:t>
      </w:r>
      <w:r w:rsidR="007814C3">
        <w:rPr>
          <w:rFonts w:asciiTheme="majorHAnsi" w:hAnsiTheme="majorHAnsi"/>
          <w:bCs/>
          <w:sz w:val="20"/>
          <w:szCs w:val="20"/>
        </w:rPr>
        <w:t xml:space="preserve"> decision</w:t>
      </w:r>
      <w:r w:rsidRPr="00DA5FC6">
        <w:rPr>
          <w:rFonts w:asciiTheme="majorHAnsi" w:hAnsiTheme="majorHAnsi"/>
          <w:bCs/>
          <w:sz w:val="20"/>
          <w:szCs w:val="20"/>
        </w:rPr>
        <w:t xml:space="preserve">, </w:t>
      </w:r>
      <w:r w:rsidR="007814C3">
        <w:rPr>
          <w:rFonts w:asciiTheme="majorHAnsi" w:hAnsiTheme="majorHAnsi"/>
          <w:bCs/>
          <w:sz w:val="20"/>
          <w:szCs w:val="20"/>
        </w:rPr>
        <w:t>an appeal</w:t>
      </w:r>
      <w:r w:rsidR="00DA5FC6">
        <w:rPr>
          <w:rFonts w:asciiTheme="majorHAnsi" w:hAnsiTheme="majorHAnsi"/>
          <w:bCs/>
          <w:sz w:val="20"/>
          <w:szCs w:val="20"/>
        </w:rPr>
        <w:t xml:space="preserve"> and </w:t>
      </w:r>
      <w:r w:rsidR="007814C3">
        <w:rPr>
          <w:rFonts w:asciiTheme="majorHAnsi" w:hAnsiTheme="majorHAnsi"/>
          <w:bCs/>
          <w:sz w:val="20"/>
          <w:szCs w:val="20"/>
        </w:rPr>
        <w:t>a</w:t>
      </w:r>
      <w:r w:rsidR="004537B1">
        <w:rPr>
          <w:rFonts w:asciiTheme="majorHAnsi" w:hAnsiTheme="majorHAnsi"/>
          <w:bCs/>
          <w:sz w:val="20"/>
          <w:szCs w:val="20"/>
        </w:rPr>
        <w:t xml:space="preserve"> </w:t>
      </w:r>
      <w:r w:rsidR="00074840">
        <w:rPr>
          <w:rFonts w:asciiTheme="majorHAnsi" w:hAnsiTheme="majorHAnsi"/>
          <w:bCs/>
          <w:sz w:val="20"/>
          <w:szCs w:val="20"/>
        </w:rPr>
        <w:t>review</w:t>
      </w:r>
      <w:r w:rsidR="007814C3">
        <w:rPr>
          <w:rFonts w:asciiTheme="majorHAnsi" w:hAnsiTheme="majorHAnsi"/>
          <w:bCs/>
          <w:sz w:val="20"/>
          <w:szCs w:val="20"/>
        </w:rPr>
        <w:t xml:space="preserve"> remedy</w:t>
      </w:r>
      <w:r w:rsidRPr="00DA5FC6">
        <w:rPr>
          <w:rFonts w:asciiTheme="majorHAnsi" w:hAnsiTheme="majorHAnsi"/>
          <w:bCs/>
          <w:sz w:val="20"/>
          <w:szCs w:val="20"/>
        </w:rPr>
        <w:t xml:space="preserve">. </w:t>
      </w:r>
      <w:r w:rsidR="007814C3">
        <w:rPr>
          <w:rFonts w:asciiTheme="majorHAnsi" w:hAnsiTheme="majorHAnsi"/>
          <w:bCs/>
          <w:sz w:val="20"/>
          <w:szCs w:val="20"/>
        </w:rPr>
        <w:t>It points out</w:t>
      </w:r>
      <w:r w:rsidR="00DA5FC6">
        <w:rPr>
          <w:rFonts w:asciiTheme="majorHAnsi" w:hAnsiTheme="majorHAnsi"/>
          <w:bCs/>
          <w:sz w:val="20"/>
          <w:szCs w:val="20"/>
        </w:rPr>
        <w:t xml:space="preserve"> that </w:t>
      </w:r>
      <w:r w:rsidR="007814C3">
        <w:rPr>
          <w:rFonts w:asciiTheme="majorHAnsi" w:hAnsiTheme="majorHAnsi"/>
          <w:bCs/>
          <w:sz w:val="20"/>
          <w:szCs w:val="20"/>
        </w:rPr>
        <w:t>the</w:t>
      </w:r>
      <w:r w:rsidRPr="00DA5FC6">
        <w:rPr>
          <w:rFonts w:asciiTheme="majorHAnsi" w:hAnsiTheme="majorHAnsi"/>
          <w:bCs/>
          <w:sz w:val="20"/>
          <w:szCs w:val="20"/>
        </w:rPr>
        <w:t xml:space="preserve"> </w:t>
      </w:r>
      <w:r w:rsidR="007814C3">
        <w:rPr>
          <w:rFonts w:asciiTheme="majorHAnsi" w:hAnsiTheme="majorHAnsi"/>
          <w:bCs/>
          <w:sz w:val="20"/>
          <w:szCs w:val="20"/>
        </w:rPr>
        <w:t xml:space="preserve">first </w:t>
      </w:r>
      <w:r w:rsidR="00074840">
        <w:rPr>
          <w:rFonts w:asciiTheme="majorHAnsi" w:hAnsiTheme="majorHAnsi"/>
          <w:bCs/>
          <w:sz w:val="20"/>
          <w:szCs w:val="20"/>
        </w:rPr>
        <w:t>instance</w:t>
      </w:r>
      <w:r w:rsidRPr="00DA5FC6">
        <w:rPr>
          <w:rFonts w:asciiTheme="majorHAnsi" w:hAnsiTheme="majorHAnsi"/>
          <w:bCs/>
          <w:sz w:val="20"/>
          <w:szCs w:val="20"/>
        </w:rPr>
        <w:t xml:space="preserve"> </w:t>
      </w:r>
      <w:r w:rsidR="007814C3">
        <w:rPr>
          <w:rFonts w:asciiTheme="majorHAnsi" w:hAnsiTheme="majorHAnsi"/>
          <w:bCs/>
          <w:sz w:val="20"/>
          <w:szCs w:val="20"/>
        </w:rPr>
        <w:t>judge addressed</w:t>
      </w:r>
      <w:r w:rsidRPr="00DA5FC6">
        <w:rPr>
          <w:rFonts w:asciiTheme="majorHAnsi" w:hAnsiTheme="majorHAnsi"/>
          <w:bCs/>
          <w:sz w:val="20"/>
          <w:szCs w:val="20"/>
        </w:rPr>
        <w:t xml:space="preserve"> </w:t>
      </w:r>
      <w:r w:rsidR="007814C3">
        <w:rPr>
          <w:rFonts w:asciiTheme="majorHAnsi" w:hAnsiTheme="majorHAnsi"/>
          <w:bCs/>
          <w:sz w:val="20"/>
          <w:szCs w:val="20"/>
        </w:rPr>
        <w:t>the</w:t>
      </w:r>
      <w:r w:rsidRPr="00DA5FC6">
        <w:rPr>
          <w:rFonts w:asciiTheme="majorHAnsi" w:hAnsiTheme="majorHAnsi"/>
          <w:bCs/>
          <w:sz w:val="20"/>
          <w:szCs w:val="20"/>
        </w:rPr>
        <w:t xml:space="preserve"> problem </w:t>
      </w:r>
      <w:r w:rsidR="007814C3">
        <w:rPr>
          <w:rFonts w:asciiTheme="majorHAnsi" w:hAnsiTheme="majorHAnsi"/>
          <w:bCs/>
          <w:sz w:val="20"/>
          <w:szCs w:val="20"/>
        </w:rPr>
        <w:t>raised in the</w:t>
      </w:r>
      <w:r w:rsidRPr="00DA5FC6">
        <w:rPr>
          <w:rFonts w:asciiTheme="majorHAnsi" w:hAnsiTheme="majorHAnsi"/>
          <w:bCs/>
          <w:sz w:val="20"/>
          <w:szCs w:val="20"/>
        </w:rPr>
        <w:t xml:space="preserve"> </w:t>
      </w:r>
      <w:r w:rsidR="00516648">
        <w:rPr>
          <w:rFonts w:asciiTheme="majorHAnsi" w:hAnsiTheme="majorHAnsi"/>
          <w:bCs/>
          <w:sz w:val="20"/>
          <w:szCs w:val="20"/>
        </w:rPr>
        <w:t>petition</w:t>
      </w:r>
      <w:r w:rsidRPr="00DA5FC6">
        <w:rPr>
          <w:rFonts w:asciiTheme="majorHAnsi" w:hAnsiTheme="majorHAnsi"/>
          <w:bCs/>
          <w:sz w:val="20"/>
          <w:szCs w:val="20"/>
        </w:rPr>
        <w:t xml:space="preserve">, </w:t>
      </w:r>
      <w:r w:rsidR="007814C3">
        <w:rPr>
          <w:rFonts w:asciiTheme="majorHAnsi" w:hAnsiTheme="majorHAnsi"/>
          <w:bCs/>
          <w:sz w:val="20"/>
          <w:szCs w:val="20"/>
        </w:rPr>
        <w:t>concerning the power to retire</w:t>
      </w:r>
      <w:r w:rsidRPr="00DA5FC6">
        <w:rPr>
          <w:rFonts w:asciiTheme="majorHAnsi" w:hAnsiTheme="majorHAnsi"/>
          <w:bCs/>
          <w:sz w:val="20"/>
          <w:szCs w:val="20"/>
        </w:rPr>
        <w:t xml:space="preserve"> </w:t>
      </w:r>
      <w:r w:rsidR="007814C3" w:rsidRPr="00DA5FC6">
        <w:rPr>
          <w:rFonts w:asciiTheme="majorHAnsi" w:hAnsiTheme="majorHAnsi"/>
          <w:bCs/>
          <w:sz w:val="20"/>
          <w:szCs w:val="20"/>
        </w:rPr>
        <w:t xml:space="preserve">a </w:t>
      </w:r>
      <w:r w:rsidR="007814C3">
        <w:rPr>
          <w:rFonts w:asciiTheme="majorHAnsi" w:hAnsiTheme="majorHAnsi"/>
          <w:bCs/>
          <w:sz w:val="20"/>
          <w:szCs w:val="20"/>
        </w:rPr>
        <w:t>person</w:t>
      </w:r>
      <w:r w:rsidR="007814C3" w:rsidRPr="00DA5FC6">
        <w:rPr>
          <w:rFonts w:asciiTheme="majorHAnsi" w:hAnsiTheme="majorHAnsi"/>
          <w:bCs/>
          <w:sz w:val="20"/>
          <w:szCs w:val="20"/>
        </w:rPr>
        <w:t xml:space="preserve"> </w:t>
      </w:r>
      <w:r w:rsidR="007814C3">
        <w:rPr>
          <w:rFonts w:asciiTheme="majorHAnsi" w:hAnsiTheme="majorHAnsi"/>
          <w:bCs/>
          <w:sz w:val="20"/>
          <w:szCs w:val="20"/>
        </w:rPr>
        <w:t>from</w:t>
      </w:r>
      <w:r w:rsidR="00DA5FC6">
        <w:rPr>
          <w:rFonts w:asciiTheme="majorHAnsi" w:hAnsiTheme="majorHAnsi"/>
          <w:bCs/>
          <w:sz w:val="20"/>
          <w:szCs w:val="20"/>
        </w:rPr>
        <w:t xml:space="preserve"> the National Army</w:t>
      </w:r>
      <w:r w:rsidRPr="00DA5FC6">
        <w:rPr>
          <w:rFonts w:asciiTheme="majorHAnsi" w:hAnsiTheme="majorHAnsi"/>
          <w:bCs/>
          <w:sz w:val="20"/>
          <w:szCs w:val="20"/>
        </w:rPr>
        <w:t xml:space="preserve"> </w:t>
      </w:r>
      <w:r w:rsidR="007814C3">
        <w:rPr>
          <w:rFonts w:asciiTheme="majorHAnsi" w:hAnsiTheme="majorHAnsi"/>
          <w:bCs/>
          <w:sz w:val="20"/>
          <w:szCs w:val="20"/>
        </w:rPr>
        <w:t>with no due</w:t>
      </w:r>
      <w:r w:rsidRPr="00DA5FC6">
        <w:rPr>
          <w:rFonts w:asciiTheme="majorHAnsi" w:hAnsiTheme="majorHAnsi"/>
          <w:bCs/>
          <w:sz w:val="20"/>
          <w:szCs w:val="20"/>
        </w:rPr>
        <w:t xml:space="preserve"> </w:t>
      </w:r>
      <w:r w:rsidR="001248FD">
        <w:rPr>
          <w:rFonts w:asciiTheme="majorHAnsi" w:hAnsiTheme="majorHAnsi"/>
          <w:bCs/>
          <w:sz w:val="20"/>
          <w:szCs w:val="20"/>
        </w:rPr>
        <w:t>motivation</w:t>
      </w:r>
      <w:r w:rsidRPr="00DA5FC6">
        <w:rPr>
          <w:rFonts w:asciiTheme="majorHAnsi" w:hAnsiTheme="majorHAnsi"/>
          <w:bCs/>
          <w:sz w:val="20"/>
          <w:szCs w:val="20"/>
        </w:rPr>
        <w:t xml:space="preserve">, </w:t>
      </w:r>
      <w:r w:rsidR="00074840">
        <w:rPr>
          <w:rFonts w:asciiTheme="majorHAnsi" w:hAnsiTheme="majorHAnsi"/>
          <w:bCs/>
          <w:sz w:val="20"/>
          <w:szCs w:val="20"/>
        </w:rPr>
        <w:t>hold</w:t>
      </w:r>
      <w:r w:rsidR="007814C3">
        <w:rPr>
          <w:rFonts w:asciiTheme="majorHAnsi" w:hAnsiTheme="majorHAnsi"/>
          <w:bCs/>
          <w:sz w:val="20"/>
          <w:szCs w:val="20"/>
        </w:rPr>
        <w:t>ing</w:t>
      </w:r>
      <w:r w:rsidR="00DA5FC6">
        <w:rPr>
          <w:rFonts w:asciiTheme="majorHAnsi" w:hAnsiTheme="majorHAnsi"/>
          <w:bCs/>
          <w:sz w:val="20"/>
          <w:szCs w:val="20"/>
        </w:rPr>
        <w:t xml:space="preserve"> that </w:t>
      </w:r>
      <w:r w:rsidR="007814C3">
        <w:rPr>
          <w:rFonts w:asciiTheme="majorHAnsi" w:hAnsiTheme="majorHAnsi"/>
          <w:bCs/>
          <w:sz w:val="20"/>
          <w:szCs w:val="20"/>
        </w:rPr>
        <w:t>the</w:t>
      </w:r>
      <w:r w:rsidRPr="00DA5FC6">
        <w:rPr>
          <w:rFonts w:asciiTheme="majorHAnsi" w:hAnsiTheme="majorHAnsi"/>
          <w:bCs/>
          <w:sz w:val="20"/>
          <w:szCs w:val="20"/>
        </w:rPr>
        <w:t xml:space="preserve"> proced</w:t>
      </w:r>
      <w:r w:rsidR="007814C3">
        <w:rPr>
          <w:rFonts w:asciiTheme="majorHAnsi" w:hAnsiTheme="majorHAnsi"/>
          <w:bCs/>
          <w:sz w:val="20"/>
          <w:szCs w:val="20"/>
        </w:rPr>
        <w:t>ure</w:t>
      </w:r>
      <w:r w:rsidRPr="00DA5FC6">
        <w:rPr>
          <w:rFonts w:asciiTheme="majorHAnsi" w:hAnsiTheme="majorHAnsi"/>
          <w:bCs/>
          <w:sz w:val="20"/>
          <w:szCs w:val="20"/>
        </w:rPr>
        <w:t xml:space="preserve"> </w:t>
      </w:r>
      <w:r w:rsidR="007814C3">
        <w:rPr>
          <w:rFonts w:asciiTheme="majorHAnsi" w:hAnsiTheme="majorHAnsi"/>
          <w:bCs/>
          <w:sz w:val="20"/>
          <w:szCs w:val="20"/>
        </w:rPr>
        <w:t>does not disregard the right to defense</w:t>
      </w:r>
      <w:r w:rsidR="004537B1">
        <w:rPr>
          <w:rFonts w:asciiTheme="majorHAnsi" w:hAnsiTheme="majorHAnsi"/>
          <w:bCs/>
          <w:sz w:val="20"/>
          <w:szCs w:val="20"/>
        </w:rPr>
        <w:t xml:space="preserve"> </w:t>
      </w:r>
      <w:r w:rsidR="007814C3">
        <w:rPr>
          <w:rFonts w:asciiTheme="majorHAnsi" w:hAnsiTheme="majorHAnsi"/>
          <w:bCs/>
          <w:sz w:val="20"/>
          <w:szCs w:val="20"/>
        </w:rPr>
        <w:t>since it is not a</w:t>
      </w:r>
      <w:r w:rsidRPr="00DA5FC6">
        <w:rPr>
          <w:rFonts w:asciiTheme="majorHAnsi" w:hAnsiTheme="majorHAnsi"/>
          <w:bCs/>
          <w:sz w:val="20"/>
          <w:szCs w:val="20"/>
        </w:rPr>
        <w:t xml:space="preserve"> </w:t>
      </w:r>
      <w:r w:rsidR="00074840">
        <w:rPr>
          <w:rFonts w:asciiTheme="majorHAnsi" w:hAnsiTheme="majorHAnsi"/>
          <w:bCs/>
          <w:sz w:val="20"/>
          <w:szCs w:val="20"/>
        </w:rPr>
        <w:t>disciplinary</w:t>
      </w:r>
      <w:r w:rsidR="007814C3">
        <w:rPr>
          <w:rFonts w:asciiTheme="majorHAnsi" w:hAnsiTheme="majorHAnsi"/>
          <w:bCs/>
          <w:sz w:val="20"/>
          <w:szCs w:val="20"/>
        </w:rPr>
        <w:t xml:space="preserve"> sanction</w:t>
      </w:r>
      <w:r w:rsidRPr="00DA5FC6">
        <w:rPr>
          <w:rFonts w:asciiTheme="majorHAnsi" w:hAnsiTheme="majorHAnsi"/>
          <w:bCs/>
          <w:sz w:val="20"/>
          <w:szCs w:val="20"/>
        </w:rPr>
        <w:t xml:space="preserve">, </w:t>
      </w:r>
      <w:r w:rsidR="007814C3">
        <w:rPr>
          <w:rFonts w:asciiTheme="majorHAnsi" w:hAnsiTheme="majorHAnsi"/>
          <w:bCs/>
          <w:sz w:val="20"/>
          <w:szCs w:val="20"/>
        </w:rPr>
        <w:t>but a path to meet</w:t>
      </w:r>
      <w:r w:rsidR="00B51535">
        <w:rPr>
          <w:rFonts w:asciiTheme="majorHAnsi" w:hAnsiTheme="majorHAnsi"/>
          <w:bCs/>
          <w:sz w:val="20"/>
          <w:szCs w:val="20"/>
        </w:rPr>
        <w:t>ing</w:t>
      </w:r>
      <w:r w:rsidR="007814C3">
        <w:rPr>
          <w:rFonts w:asciiTheme="majorHAnsi" w:hAnsiTheme="majorHAnsi"/>
          <w:bCs/>
          <w:sz w:val="20"/>
          <w:szCs w:val="20"/>
        </w:rPr>
        <w:t xml:space="preserve"> the goals and</w:t>
      </w:r>
      <w:r w:rsidR="00DA5FC6">
        <w:rPr>
          <w:rFonts w:asciiTheme="majorHAnsi" w:hAnsiTheme="majorHAnsi"/>
          <w:bCs/>
          <w:sz w:val="20"/>
          <w:szCs w:val="20"/>
        </w:rPr>
        <w:t xml:space="preserve"> </w:t>
      </w:r>
      <w:r w:rsidR="007814C3" w:rsidRPr="00DA5FC6">
        <w:rPr>
          <w:rFonts w:asciiTheme="majorHAnsi" w:hAnsiTheme="majorHAnsi"/>
          <w:bCs/>
          <w:sz w:val="20"/>
          <w:szCs w:val="20"/>
        </w:rPr>
        <w:t>functions</w:t>
      </w:r>
      <w:r w:rsidRPr="00DA5FC6">
        <w:rPr>
          <w:rFonts w:asciiTheme="majorHAnsi" w:hAnsiTheme="majorHAnsi"/>
          <w:bCs/>
          <w:sz w:val="20"/>
          <w:szCs w:val="20"/>
        </w:rPr>
        <w:t xml:space="preserve"> </w:t>
      </w:r>
      <w:r w:rsidR="00DA5FC6">
        <w:rPr>
          <w:rFonts w:asciiTheme="majorHAnsi" w:hAnsiTheme="majorHAnsi"/>
          <w:bCs/>
          <w:sz w:val="20"/>
          <w:szCs w:val="20"/>
        </w:rPr>
        <w:t xml:space="preserve">of the </w:t>
      </w:r>
      <w:r w:rsidR="00074840">
        <w:rPr>
          <w:rFonts w:asciiTheme="majorHAnsi" w:hAnsiTheme="majorHAnsi"/>
          <w:bCs/>
          <w:sz w:val="20"/>
          <w:szCs w:val="20"/>
        </w:rPr>
        <w:t>institution</w:t>
      </w:r>
      <w:r w:rsidRPr="00DA5FC6">
        <w:rPr>
          <w:rFonts w:asciiTheme="majorHAnsi" w:hAnsiTheme="majorHAnsi"/>
          <w:bCs/>
          <w:sz w:val="20"/>
          <w:szCs w:val="20"/>
        </w:rPr>
        <w:t xml:space="preserve">, </w:t>
      </w:r>
      <w:r w:rsidR="007814C3">
        <w:rPr>
          <w:rFonts w:asciiTheme="majorHAnsi" w:hAnsiTheme="majorHAnsi"/>
          <w:bCs/>
          <w:sz w:val="20"/>
          <w:szCs w:val="20"/>
        </w:rPr>
        <w:t>for which reason it should be regarded as adjusted to the law</w:t>
      </w:r>
      <w:r w:rsidRPr="00DA5FC6">
        <w:rPr>
          <w:rFonts w:asciiTheme="majorHAnsi" w:hAnsiTheme="majorHAnsi"/>
          <w:bCs/>
          <w:sz w:val="20"/>
          <w:szCs w:val="20"/>
        </w:rPr>
        <w:t xml:space="preserve">. </w:t>
      </w:r>
      <w:r w:rsidR="007814C3">
        <w:rPr>
          <w:rFonts w:asciiTheme="majorHAnsi" w:hAnsiTheme="majorHAnsi"/>
          <w:bCs/>
          <w:sz w:val="20"/>
          <w:szCs w:val="20"/>
        </w:rPr>
        <w:t>Thus</w:t>
      </w:r>
      <w:r w:rsidRPr="00DA5FC6">
        <w:rPr>
          <w:rFonts w:asciiTheme="majorHAnsi" w:hAnsiTheme="majorHAnsi"/>
          <w:bCs/>
          <w:sz w:val="20"/>
          <w:szCs w:val="20"/>
        </w:rPr>
        <w:t xml:space="preserve">, </w:t>
      </w:r>
      <w:r w:rsidR="007814C3">
        <w:rPr>
          <w:rFonts w:asciiTheme="majorHAnsi" w:hAnsiTheme="majorHAnsi"/>
          <w:bCs/>
          <w:sz w:val="20"/>
          <w:szCs w:val="20"/>
        </w:rPr>
        <w:t>in the</w:t>
      </w:r>
      <w:r w:rsidRPr="00DA5FC6">
        <w:rPr>
          <w:rFonts w:asciiTheme="majorHAnsi" w:hAnsiTheme="majorHAnsi"/>
          <w:bCs/>
          <w:sz w:val="20"/>
          <w:szCs w:val="20"/>
        </w:rPr>
        <w:t xml:space="preserve"> </w:t>
      </w:r>
      <w:r w:rsidR="00B07C93">
        <w:rPr>
          <w:rFonts w:asciiTheme="majorHAnsi" w:hAnsiTheme="majorHAnsi"/>
          <w:bCs/>
          <w:sz w:val="20"/>
          <w:szCs w:val="20"/>
        </w:rPr>
        <w:t>resolution</w:t>
      </w:r>
      <w:r w:rsidRPr="00DA5FC6">
        <w:rPr>
          <w:rFonts w:asciiTheme="majorHAnsi" w:hAnsiTheme="majorHAnsi"/>
          <w:bCs/>
          <w:sz w:val="20"/>
          <w:szCs w:val="20"/>
        </w:rPr>
        <w:t xml:space="preserve"> </w:t>
      </w:r>
      <w:r w:rsidR="00DA5FC6">
        <w:rPr>
          <w:rFonts w:asciiTheme="majorHAnsi" w:hAnsiTheme="majorHAnsi"/>
          <w:bCs/>
          <w:sz w:val="20"/>
          <w:szCs w:val="20"/>
        </w:rPr>
        <w:t xml:space="preserve">of the </w:t>
      </w:r>
      <w:r w:rsidR="007814C3">
        <w:rPr>
          <w:rFonts w:asciiTheme="majorHAnsi" w:hAnsiTheme="majorHAnsi"/>
          <w:bCs/>
          <w:sz w:val="20"/>
          <w:szCs w:val="20"/>
        </w:rPr>
        <w:t>appeal, the</w:t>
      </w:r>
      <w:r w:rsidRPr="00DA5FC6">
        <w:rPr>
          <w:rFonts w:asciiTheme="majorHAnsi" w:hAnsiTheme="majorHAnsi"/>
          <w:bCs/>
          <w:sz w:val="20"/>
          <w:szCs w:val="20"/>
        </w:rPr>
        <w:t xml:space="preserve"> </w:t>
      </w:r>
      <w:r w:rsidR="00074840">
        <w:rPr>
          <w:rFonts w:asciiTheme="majorHAnsi" w:hAnsiTheme="majorHAnsi"/>
          <w:bCs/>
          <w:sz w:val="20"/>
          <w:szCs w:val="20"/>
        </w:rPr>
        <w:t>judge</w:t>
      </w:r>
      <w:r w:rsidRPr="00DA5FC6">
        <w:rPr>
          <w:rFonts w:asciiTheme="majorHAnsi" w:hAnsiTheme="majorHAnsi"/>
          <w:bCs/>
          <w:sz w:val="20"/>
          <w:szCs w:val="20"/>
        </w:rPr>
        <w:t xml:space="preserve"> reiter</w:t>
      </w:r>
      <w:r w:rsidR="007814C3">
        <w:rPr>
          <w:rFonts w:asciiTheme="majorHAnsi" w:hAnsiTheme="majorHAnsi"/>
          <w:bCs/>
          <w:sz w:val="20"/>
          <w:szCs w:val="20"/>
        </w:rPr>
        <w:t>ated the</w:t>
      </w:r>
      <w:r w:rsidRPr="00DA5FC6">
        <w:rPr>
          <w:rFonts w:asciiTheme="majorHAnsi" w:hAnsiTheme="majorHAnsi"/>
          <w:bCs/>
          <w:sz w:val="20"/>
          <w:szCs w:val="20"/>
        </w:rPr>
        <w:t xml:space="preserve"> </w:t>
      </w:r>
      <w:r w:rsidR="00074840">
        <w:rPr>
          <w:rFonts w:asciiTheme="majorHAnsi" w:hAnsiTheme="majorHAnsi"/>
          <w:bCs/>
          <w:sz w:val="20"/>
          <w:szCs w:val="20"/>
        </w:rPr>
        <w:t>arguments</w:t>
      </w:r>
      <w:r w:rsidRPr="00DA5FC6">
        <w:rPr>
          <w:rFonts w:asciiTheme="majorHAnsi" w:hAnsiTheme="majorHAnsi"/>
          <w:bCs/>
          <w:sz w:val="20"/>
          <w:szCs w:val="20"/>
        </w:rPr>
        <w:t xml:space="preserve"> </w:t>
      </w:r>
      <w:r w:rsidR="007814C3">
        <w:rPr>
          <w:rFonts w:asciiTheme="majorHAnsi" w:hAnsiTheme="majorHAnsi"/>
          <w:bCs/>
          <w:sz w:val="20"/>
          <w:szCs w:val="20"/>
        </w:rPr>
        <w:t>exposed</w:t>
      </w:r>
      <w:r w:rsidR="00DA5FC6">
        <w:rPr>
          <w:rFonts w:asciiTheme="majorHAnsi" w:hAnsiTheme="majorHAnsi"/>
          <w:bCs/>
          <w:sz w:val="20"/>
          <w:szCs w:val="20"/>
        </w:rPr>
        <w:t xml:space="preserve"> and </w:t>
      </w:r>
      <w:r w:rsidR="007814C3">
        <w:rPr>
          <w:rFonts w:asciiTheme="majorHAnsi" w:hAnsiTheme="majorHAnsi"/>
          <w:bCs/>
          <w:sz w:val="20"/>
          <w:szCs w:val="20"/>
        </w:rPr>
        <w:t>added the</w:t>
      </w:r>
      <w:r w:rsidRPr="00DA5FC6">
        <w:rPr>
          <w:rFonts w:asciiTheme="majorHAnsi" w:hAnsiTheme="majorHAnsi"/>
          <w:bCs/>
          <w:sz w:val="20"/>
          <w:szCs w:val="20"/>
        </w:rPr>
        <w:t xml:space="preserve"> concept</w:t>
      </w:r>
      <w:r w:rsidR="004537B1">
        <w:rPr>
          <w:rFonts w:asciiTheme="majorHAnsi" w:hAnsiTheme="majorHAnsi"/>
          <w:bCs/>
          <w:sz w:val="20"/>
          <w:szCs w:val="20"/>
        </w:rPr>
        <w:t xml:space="preserve"> of </w:t>
      </w:r>
      <w:r w:rsidR="007814C3">
        <w:rPr>
          <w:rFonts w:asciiTheme="majorHAnsi" w:hAnsiTheme="majorHAnsi"/>
          <w:bCs/>
          <w:sz w:val="20"/>
          <w:szCs w:val="20"/>
        </w:rPr>
        <w:t>good service to retire a</w:t>
      </w:r>
      <w:r w:rsidRPr="00DA5FC6">
        <w:rPr>
          <w:rFonts w:asciiTheme="majorHAnsi" w:hAnsiTheme="majorHAnsi"/>
          <w:bCs/>
          <w:sz w:val="20"/>
          <w:szCs w:val="20"/>
        </w:rPr>
        <w:t xml:space="preserve"> </w:t>
      </w:r>
      <w:r w:rsidR="00516648">
        <w:rPr>
          <w:rFonts w:asciiTheme="majorHAnsi" w:hAnsiTheme="majorHAnsi"/>
          <w:bCs/>
          <w:sz w:val="20"/>
          <w:szCs w:val="20"/>
        </w:rPr>
        <w:t>person</w:t>
      </w:r>
      <w:r w:rsidRPr="00DA5FC6">
        <w:rPr>
          <w:rFonts w:asciiTheme="majorHAnsi" w:hAnsiTheme="majorHAnsi"/>
          <w:bCs/>
          <w:sz w:val="20"/>
          <w:szCs w:val="20"/>
        </w:rPr>
        <w:t xml:space="preserve"> </w:t>
      </w:r>
      <w:r w:rsidR="007814C3">
        <w:rPr>
          <w:rFonts w:asciiTheme="majorHAnsi" w:hAnsiTheme="majorHAnsi"/>
          <w:bCs/>
          <w:sz w:val="20"/>
          <w:szCs w:val="20"/>
        </w:rPr>
        <w:t>from</w:t>
      </w:r>
      <w:r w:rsidR="00DA5FC6">
        <w:rPr>
          <w:rFonts w:asciiTheme="majorHAnsi" w:hAnsiTheme="majorHAnsi"/>
          <w:bCs/>
          <w:sz w:val="20"/>
          <w:szCs w:val="20"/>
        </w:rPr>
        <w:t xml:space="preserve"> the National Army</w:t>
      </w:r>
      <w:r w:rsidRPr="00DA5FC6">
        <w:rPr>
          <w:rFonts w:asciiTheme="majorHAnsi" w:hAnsiTheme="majorHAnsi"/>
          <w:bCs/>
          <w:sz w:val="20"/>
          <w:szCs w:val="20"/>
        </w:rPr>
        <w:t xml:space="preserve">, </w:t>
      </w:r>
      <w:r w:rsidR="00074840">
        <w:rPr>
          <w:rFonts w:asciiTheme="majorHAnsi" w:hAnsiTheme="majorHAnsi"/>
          <w:bCs/>
          <w:sz w:val="20"/>
          <w:szCs w:val="20"/>
        </w:rPr>
        <w:t>since</w:t>
      </w:r>
      <w:r w:rsidR="00DA5FC6">
        <w:rPr>
          <w:rFonts w:asciiTheme="majorHAnsi" w:hAnsiTheme="majorHAnsi"/>
          <w:bCs/>
          <w:sz w:val="20"/>
          <w:szCs w:val="20"/>
        </w:rPr>
        <w:t xml:space="preserve"> </w:t>
      </w:r>
      <w:r w:rsidR="007814C3">
        <w:rPr>
          <w:rFonts w:asciiTheme="majorHAnsi" w:hAnsiTheme="majorHAnsi"/>
          <w:bCs/>
          <w:sz w:val="20"/>
          <w:szCs w:val="20"/>
        </w:rPr>
        <w:t>it does not limit to the work performed</w:t>
      </w:r>
      <w:r w:rsidRPr="00DA5FC6">
        <w:rPr>
          <w:rFonts w:asciiTheme="majorHAnsi" w:hAnsiTheme="majorHAnsi"/>
          <w:bCs/>
          <w:sz w:val="20"/>
          <w:szCs w:val="20"/>
        </w:rPr>
        <w:t xml:space="preserve">, </w:t>
      </w:r>
      <w:r w:rsidR="007814C3">
        <w:rPr>
          <w:rFonts w:asciiTheme="majorHAnsi" w:hAnsiTheme="majorHAnsi"/>
          <w:bCs/>
          <w:sz w:val="20"/>
          <w:szCs w:val="20"/>
        </w:rPr>
        <w:t>but it</w:t>
      </w:r>
      <w:r w:rsidR="00DA5FC6">
        <w:rPr>
          <w:rFonts w:asciiTheme="majorHAnsi" w:hAnsiTheme="majorHAnsi"/>
          <w:bCs/>
          <w:sz w:val="20"/>
          <w:szCs w:val="20"/>
        </w:rPr>
        <w:t xml:space="preserve"> </w:t>
      </w:r>
      <w:r w:rsidRPr="00DA5FC6">
        <w:rPr>
          <w:rFonts w:asciiTheme="majorHAnsi" w:hAnsiTheme="majorHAnsi"/>
          <w:bCs/>
          <w:sz w:val="20"/>
          <w:szCs w:val="20"/>
        </w:rPr>
        <w:t>inclu</w:t>
      </w:r>
      <w:r w:rsidR="007814C3">
        <w:rPr>
          <w:rFonts w:asciiTheme="majorHAnsi" w:hAnsiTheme="majorHAnsi"/>
          <w:bCs/>
          <w:sz w:val="20"/>
          <w:szCs w:val="20"/>
        </w:rPr>
        <w:t>d</w:t>
      </w:r>
      <w:r w:rsidRPr="00DA5FC6">
        <w:rPr>
          <w:rFonts w:asciiTheme="majorHAnsi" w:hAnsiTheme="majorHAnsi"/>
          <w:bCs/>
          <w:sz w:val="20"/>
          <w:szCs w:val="20"/>
        </w:rPr>
        <w:t>e</w:t>
      </w:r>
      <w:r w:rsidR="007814C3">
        <w:rPr>
          <w:rFonts w:asciiTheme="majorHAnsi" w:hAnsiTheme="majorHAnsi"/>
          <w:bCs/>
          <w:sz w:val="20"/>
          <w:szCs w:val="20"/>
        </w:rPr>
        <w:t>s</w:t>
      </w:r>
      <w:r w:rsidRPr="00DA5FC6">
        <w:rPr>
          <w:rFonts w:asciiTheme="majorHAnsi" w:hAnsiTheme="majorHAnsi"/>
          <w:bCs/>
          <w:sz w:val="20"/>
          <w:szCs w:val="20"/>
        </w:rPr>
        <w:t xml:space="preserve"> elements</w:t>
      </w:r>
      <w:r w:rsidR="004537B1">
        <w:rPr>
          <w:rFonts w:asciiTheme="majorHAnsi" w:hAnsiTheme="majorHAnsi"/>
          <w:bCs/>
          <w:sz w:val="20"/>
          <w:szCs w:val="20"/>
        </w:rPr>
        <w:t xml:space="preserve"> of </w:t>
      </w:r>
      <w:r w:rsidRPr="00DA5FC6">
        <w:rPr>
          <w:rFonts w:asciiTheme="majorHAnsi" w:hAnsiTheme="majorHAnsi"/>
          <w:bCs/>
          <w:sz w:val="20"/>
          <w:szCs w:val="20"/>
        </w:rPr>
        <w:t>convenienc</w:t>
      </w:r>
      <w:r w:rsidR="007814C3">
        <w:rPr>
          <w:rFonts w:asciiTheme="majorHAnsi" w:hAnsiTheme="majorHAnsi"/>
          <w:bCs/>
          <w:sz w:val="20"/>
          <w:szCs w:val="20"/>
        </w:rPr>
        <w:t>e</w:t>
      </w:r>
      <w:r w:rsidR="00DA5FC6">
        <w:rPr>
          <w:rFonts w:asciiTheme="majorHAnsi" w:hAnsiTheme="majorHAnsi"/>
          <w:bCs/>
          <w:sz w:val="20"/>
          <w:szCs w:val="20"/>
        </w:rPr>
        <w:t xml:space="preserve"> and </w:t>
      </w:r>
      <w:r w:rsidRPr="00DA5FC6">
        <w:rPr>
          <w:rFonts w:asciiTheme="majorHAnsi" w:hAnsiTheme="majorHAnsi"/>
          <w:bCs/>
          <w:sz w:val="20"/>
          <w:szCs w:val="20"/>
        </w:rPr>
        <w:t>op</w:t>
      </w:r>
      <w:r w:rsidR="007814C3">
        <w:rPr>
          <w:rFonts w:asciiTheme="majorHAnsi" w:hAnsiTheme="majorHAnsi"/>
          <w:bCs/>
          <w:sz w:val="20"/>
          <w:szCs w:val="20"/>
        </w:rPr>
        <w:t>p</w:t>
      </w:r>
      <w:r w:rsidRPr="00DA5FC6">
        <w:rPr>
          <w:rFonts w:asciiTheme="majorHAnsi" w:hAnsiTheme="majorHAnsi"/>
          <w:bCs/>
          <w:sz w:val="20"/>
          <w:szCs w:val="20"/>
        </w:rPr>
        <w:t>ortuni</w:t>
      </w:r>
      <w:r w:rsidR="007814C3">
        <w:rPr>
          <w:rFonts w:asciiTheme="majorHAnsi" w:hAnsiTheme="majorHAnsi"/>
          <w:bCs/>
          <w:sz w:val="20"/>
          <w:szCs w:val="20"/>
        </w:rPr>
        <w:t>ty</w:t>
      </w:r>
      <w:r w:rsidRPr="00DA5FC6">
        <w:rPr>
          <w:rFonts w:asciiTheme="majorHAnsi" w:hAnsiTheme="majorHAnsi"/>
          <w:bCs/>
          <w:sz w:val="20"/>
          <w:szCs w:val="20"/>
        </w:rPr>
        <w:t>. Final</w:t>
      </w:r>
      <w:r w:rsidR="007814C3">
        <w:rPr>
          <w:rFonts w:asciiTheme="majorHAnsi" w:hAnsiTheme="majorHAnsi"/>
          <w:bCs/>
          <w:sz w:val="20"/>
          <w:szCs w:val="20"/>
        </w:rPr>
        <w:t>ly</w:t>
      </w:r>
      <w:r w:rsidRPr="00DA5FC6">
        <w:rPr>
          <w:rFonts w:asciiTheme="majorHAnsi" w:hAnsiTheme="majorHAnsi"/>
          <w:bCs/>
          <w:sz w:val="20"/>
          <w:szCs w:val="20"/>
        </w:rPr>
        <w:t xml:space="preserve">, </w:t>
      </w:r>
      <w:r w:rsidR="007814C3">
        <w:rPr>
          <w:rFonts w:asciiTheme="majorHAnsi" w:hAnsiTheme="majorHAnsi"/>
          <w:bCs/>
          <w:sz w:val="20"/>
          <w:szCs w:val="20"/>
        </w:rPr>
        <w:t xml:space="preserve">it stresses </w:t>
      </w:r>
      <w:r w:rsidR="00DA5FC6">
        <w:rPr>
          <w:rFonts w:asciiTheme="majorHAnsi" w:hAnsiTheme="majorHAnsi"/>
          <w:bCs/>
          <w:sz w:val="20"/>
          <w:szCs w:val="20"/>
        </w:rPr>
        <w:t xml:space="preserve">that </w:t>
      </w:r>
      <w:r w:rsidR="007814C3">
        <w:rPr>
          <w:rFonts w:asciiTheme="majorHAnsi" w:hAnsiTheme="majorHAnsi"/>
          <w:bCs/>
          <w:sz w:val="20"/>
          <w:szCs w:val="20"/>
        </w:rPr>
        <w:t>the</w:t>
      </w:r>
      <w:r w:rsidRPr="00DA5FC6">
        <w:rPr>
          <w:rFonts w:asciiTheme="majorHAnsi" w:hAnsiTheme="majorHAnsi"/>
          <w:bCs/>
          <w:sz w:val="20"/>
          <w:szCs w:val="20"/>
        </w:rPr>
        <w:t xml:space="preserve"> </w:t>
      </w:r>
      <w:r w:rsidR="007814C3">
        <w:rPr>
          <w:rFonts w:asciiTheme="majorHAnsi" w:hAnsiTheme="majorHAnsi"/>
          <w:bCs/>
          <w:sz w:val="20"/>
          <w:szCs w:val="20"/>
        </w:rPr>
        <w:t>State Council</w:t>
      </w:r>
      <w:r w:rsidRPr="00DA5FC6">
        <w:rPr>
          <w:rFonts w:asciiTheme="majorHAnsi" w:hAnsiTheme="majorHAnsi"/>
          <w:bCs/>
          <w:sz w:val="20"/>
          <w:szCs w:val="20"/>
        </w:rPr>
        <w:t xml:space="preserve"> </w:t>
      </w:r>
      <w:r w:rsidR="002C75BE">
        <w:rPr>
          <w:rFonts w:asciiTheme="majorHAnsi" w:hAnsiTheme="majorHAnsi"/>
          <w:bCs/>
          <w:sz w:val="20"/>
          <w:szCs w:val="20"/>
        </w:rPr>
        <w:t>held</w:t>
      </w:r>
      <w:r w:rsidR="00DA5FC6">
        <w:rPr>
          <w:rFonts w:asciiTheme="majorHAnsi" w:hAnsiTheme="majorHAnsi"/>
          <w:bCs/>
          <w:sz w:val="20"/>
          <w:szCs w:val="20"/>
        </w:rPr>
        <w:t xml:space="preserve"> that </w:t>
      </w:r>
      <w:r w:rsidR="002C75BE">
        <w:rPr>
          <w:rFonts w:asciiTheme="majorHAnsi" w:hAnsiTheme="majorHAnsi"/>
          <w:bCs/>
          <w:sz w:val="20"/>
          <w:szCs w:val="20"/>
        </w:rPr>
        <w:t>there was no connection whatsoever between the</w:t>
      </w:r>
      <w:r w:rsidRPr="00DA5FC6">
        <w:rPr>
          <w:rFonts w:asciiTheme="majorHAnsi" w:hAnsiTheme="majorHAnsi"/>
          <w:bCs/>
          <w:sz w:val="20"/>
          <w:szCs w:val="20"/>
        </w:rPr>
        <w:t xml:space="preserve"> </w:t>
      </w:r>
      <w:r w:rsidR="002C75BE">
        <w:rPr>
          <w:rFonts w:asciiTheme="majorHAnsi" w:hAnsiTheme="majorHAnsi"/>
          <w:bCs/>
          <w:sz w:val="20"/>
          <w:szCs w:val="20"/>
        </w:rPr>
        <w:t>criminal investigation</w:t>
      </w:r>
      <w:r w:rsidRPr="00DA5FC6">
        <w:rPr>
          <w:rFonts w:asciiTheme="majorHAnsi" w:hAnsiTheme="majorHAnsi"/>
          <w:bCs/>
          <w:sz w:val="20"/>
          <w:szCs w:val="20"/>
        </w:rPr>
        <w:t xml:space="preserve"> </w:t>
      </w:r>
      <w:r w:rsidR="002C75BE" w:rsidRPr="00DA5FC6">
        <w:rPr>
          <w:rFonts w:asciiTheme="majorHAnsi" w:hAnsiTheme="majorHAnsi"/>
          <w:bCs/>
          <w:sz w:val="20"/>
          <w:szCs w:val="20"/>
        </w:rPr>
        <w:t>initiate</w:t>
      </w:r>
      <w:r w:rsidR="002C75BE">
        <w:rPr>
          <w:rFonts w:asciiTheme="majorHAnsi" w:hAnsiTheme="majorHAnsi"/>
          <w:bCs/>
          <w:sz w:val="20"/>
          <w:szCs w:val="20"/>
        </w:rPr>
        <w:t>d</w:t>
      </w:r>
      <w:r w:rsidR="00DA5FC6">
        <w:rPr>
          <w:rFonts w:asciiTheme="majorHAnsi" w:hAnsiTheme="majorHAnsi"/>
          <w:bCs/>
          <w:sz w:val="20"/>
          <w:szCs w:val="20"/>
        </w:rPr>
        <w:t xml:space="preserve"> and </w:t>
      </w:r>
      <w:r w:rsidR="002C75BE">
        <w:rPr>
          <w:rFonts w:asciiTheme="majorHAnsi" w:hAnsiTheme="majorHAnsi"/>
          <w:bCs/>
          <w:sz w:val="20"/>
          <w:szCs w:val="20"/>
        </w:rPr>
        <w:t xml:space="preserve">the </w:t>
      </w:r>
      <w:r w:rsidR="00DA5FC6">
        <w:rPr>
          <w:rFonts w:asciiTheme="majorHAnsi" w:hAnsiTheme="majorHAnsi"/>
          <w:bCs/>
          <w:sz w:val="20"/>
          <w:szCs w:val="20"/>
        </w:rPr>
        <w:t>decision</w:t>
      </w:r>
      <w:r w:rsidRPr="00DA5FC6">
        <w:rPr>
          <w:rFonts w:asciiTheme="majorHAnsi" w:hAnsiTheme="majorHAnsi"/>
          <w:bCs/>
          <w:sz w:val="20"/>
          <w:szCs w:val="20"/>
        </w:rPr>
        <w:t xml:space="preserve"> </w:t>
      </w:r>
      <w:r w:rsidR="002C75BE">
        <w:rPr>
          <w:rFonts w:asciiTheme="majorHAnsi" w:hAnsiTheme="majorHAnsi"/>
          <w:bCs/>
          <w:sz w:val="20"/>
          <w:szCs w:val="20"/>
        </w:rPr>
        <w:t xml:space="preserve">to </w:t>
      </w:r>
      <w:r w:rsidR="00074840">
        <w:rPr>
          <w:rFonts w:asciiTheme="majorHAnsi" w:hAnsiTheme="majorHAnsi"/>
          <w:bCs/>
          <w:sz w:val="20"/>
          <w:szCs w:val="20"/>
        </w:rPr>
        <w:t>discharge him from duty</w:t>
      </w:r>
      <w:r w:rsidRPr="00DA5FC6">
        <w:rPr>
          <w:rFonts w:asciiTheme="majorHAnsi" w:hAnsiTheme="majorHAnsi"/>
          <w:bCs/>
          <w:sz w:val="20"/>
          <w:szCs w:val="20"/>
        </w:rPr>
        <w:t>.</w:t>
      </w:r>
    </w:p>
    <w:p w14:paraId="6953F7A4" w14:textId="42E32825" w:rsidR="00F621C3" w:rsidRPr="00DA5FC6" w:rsidRDefault="00E47F50" w:rsidP="00E47F50">
      <w:pPr>
        <w:spacing w:before="240" w:after="240"/>
        <w:ind w:firstLine="720"/>
        <w:jc w:val="both"/>
        <w:rPr>
          <w:rFonts w:ascii="Cambria" w:hAnsi="Cambria"/>
          <w:sz w:val="20"/>
          <w:szCs w:val="20"/>
        </w:rPr>
      </w:pPr>
      <w:r w:rsidRPr="00DA5FC6">
        <w:rPr>
          <w:rFonts w:asciiTheme="majorHAnsi" w:hAnsiTheme="majorHAnsi"/>
          <w:bCs/>
          <w:sz w:val="20"/>
          <w:szCs w:val="20"/>
        </w:rPr>
        <w:t>10.</w:t>
      </w:r>
      <w:r w:rsidRPr="00DA5FC6">
        <w:rPr>
          <w:rFonts w:asciiTheme="majorHAnsi" w:hAnsiTheme="majorHAnsi"/>
          <w:bCs/>
          <w:sz w:val="20"/>
          <w:szCs w:val="20"/>
        </w:rPr>
        <w:tab/>
      </w:r>
      <w:r w:rsidR="00074840">
        <w:rPr>
          <w:rFonts w:asciiTheme="majorHAnsi" w:hAnsiTheme="majorHAnsi"/>
          <w:bCs/>
          <w:sz w:val="20"/>
          <w:szCs w:val="20"/>
          <w:bdr w:val="none" w:sz="0" w:space="0" w:color="auto" w:frame="1"/>
        </w:rPr>
        <w:t>Therefore</w:t>
      </w:r>
      <w:r w:rsidRPr="00DA5FC6">
        <w:rPr>
          <w:rFonts w:asciiTheme="majorHAnsi" w:hAnsiTheme="majorHAnsi"/>
          <w:bCs/>
          <w:sz w:val="20"/>
          <w:szCs w:val="20"/>
          <w:bdr w:val="none" w:sz="0" w:space="0" w:color="auto" w:frame="1"/>
        </w:rPr>
        <w:t xml:space="preserve">, </w:t>
      </w:r>
      <w:r w:rsidR="002C75BE">
        <w:rPr>
          <w:rFonts w:asciiTheme="majorHAnsi" w:hAnsiTheme="majorHAnsi"/>
          <w:bCs/>
          <w:sz w:val="20"/>
          <w:szCs w:val="20"/>
          <w:bdr w:val="none" w:sz="0" w:space="0" w:color="auto" w:frame="1"/>
        </w:rPr>
        <w:t xml:space="preserve">it </w:t>
      </w:r>
      <w:r w:rsidR="00074840">
        <w:rPr>
          <w:rFonts w:asciiTheme="majorHAnsi" w:hAnsiTheme="majorHAnsi"/>
          <w:bCs/>
          <w:sz w:val="20"/>
          <w:szCs w:val="20"/>
          <w:bdr w:val="none" w:sz="0" w:space="0" w:color="auto" w:frame="1"/>
        </w:rPr>
        <w:t>concludes</w:t>
      </w:r>
      <w:r w:rsidR="00DA5FC6">
        <w:rPr>
          <w:rFonts w:asciiTheme="majorHAnsi" w:hAnsiTheme="majorHAnsi"/>
          <w:bCs/>
          <w:sz w:val="20"/>
          <w:szCs w:val="20"/>
          <w:bdr w:val="none" w:sz="0" w:space="0" w:color="auto" w:frame="1"/>
        </w:rPr>
        <w:t xml:space="preserve"> that </w:t>
      </w:r>
      <w:r w:rsidR="002C75BE">
        <w:rPr>
          <w:rFonts w:asciiTheme="majorHAnsi" w:hAnsiTheme="majorHAnsi"/>
          <w:bCs/>
          <w:sz w:val="20"/>
          <w:szCs w:val="20"/>
          <w:bdr w:val="none" w:sz="0" w:space="0" w:color="auto" w:frame="1"/>
        </w:rPr>
        <w:t>the</w:t>
      </w:r>
      <w:r w:rsidRPr="00DA5FC6">
        <w:rPr>
          <w:rFonts w:asciiTheme="majorHAnsi" w:hAnsiTheme="majorHAnsi"/>
          <w:bCs/>
          <w:sz w:val="20"/>
          <w:szCs w:val="20"/>
          <w:bdr w:val="none" w:sz="0" w:space="0" w:color="auto" w:frame="1"/>
        </w:rPr>
        <w:t xml:space="preserve"> </w:t>
      </w:r>
      <w:r w:rsidR="00BE759E">
        <w:rPr>
          <w:rFonts w:asciiTheme="majorHAnsi" w:hAnsiTheme="majorHAnsi"/>
          <w:bCs/>
          <w:sz w:val="20"/>
          <w:szCs w:val="20"/>
          <w:bdr w:val="none" w:sz="0" w:space="0" w:color="auto" w:frame="1"/>
        </w:rPr>
        <w:t>sentence</w:t>
      </w:r>
      <w:r w:rsidRPr="00DA5FC6">
        <w:rPr>
          <w:rFonts w:asciiTheme="majorHAnsi" w:hAnsiTheme="majorHAnsi"/>
          <w:bCs/>
          <w:sz w:val="20"/>
          <w:szCs w:val="20"/>
          <w:bdr w:val="none" w:sz="0" w:space="0" w:color="auto" w:frame="1"/>
        </w:rPr>
        <w:t xml:space="preserve">s </w:t>
      </w:r>
      <w:r w:rsidR="002C75BE">
        <w:rPr>
          <w:rFonts w:asciiTheme="majorHAnsi" w:hAnsiTheme="majorHAnsi"/>
          <w:bCs/>
          <w:sz w:val="20"/>
          <w:szCs w:val="20"/>
          <w:bdr w:val="none" w:sz="0" w:space="0" w:color="auto" w:frame="1"/>
        </w:rPr>
        <w:t>address</w:t>
      </w:r>
      <w:r w:rsidR="004537B1">
        <w:rPr>
          <w:rFonts w:asciiTheme="majorHAnsi" w:hAnsiTheme="majorHAnsi"/>
          <w:bCs/>
          <w:sz w:val="20"/>
          <w:szCs w:val="20"/>
          <w:bdr w:val="none" w:sz="0" w:space="0" w:color="auto" w:frame="1"/>
        </w:rPr>
        <w:t xml:space="preserve"> </w:t>
      </w:r>
      <w:r w:rsidR="002C75BE">
        <w:rPr>
          <w:rFonts w:asciiTheme="majorHAnsi" w:hAnsiTheme="majorHAnsi"/>
          <w:bCs/>
          <w:sz w:val="20"/>
          <w:szCs w:val="20"/>
          <w:bdr w:val="none" w:sz="0" w:space="0" w:color="auto" w:frame="1"/>
        </w:rPr>
        <w:t>in a</w:t>
      </w:r>
      <w:r w:rsidRPr="00DA5FC6">
        <w:rPr>
          <w:rFonts w:asciiTheme="majorHAnsi" w:hAnsiTheme="majorHAnsi"/>
          <w:bCs/>
          <w:sz w:val="20"/>
          <w:szCs w:val="20"/>
          <w:bdr w:val="none" w:sz="0" w:space="0" w:color="auto" w:frame="1"/>
        </w:rPr>
        <w:t xml:space="preserve"> </w:t>
      </w:r>
      <w:r w:rsidR="002C75BE" w:rsidRPr="00DA5FC6">
        <w:rPr>
          <w:rFonts w:asciiTheme="majorHAnsi" w:hAnsiTheme="majorHAnsi"/>
          <w:bCs/>
          <w:sz w:val="20"/>
          <w:szCs w:val="20"/>
          <w:bdr w:val="none" w:sz="0" w:space="0" w:color="auto" w:frame="1"/>
        </w:rPr>
        <w:t>reasonable</w:t>
      </w:r>
      <w:r w:rsidR="00DA5FC6">
        <w:rPr>
          <w:rFonts w:asciiTheme="majorHAnsi" w:hAnsiTheme="majorHAnsi"/>
          <w:bCs/>
          <w:sz w:val="20"/>
          <w:szCs w:val="20"/>
          <w:bdr w:val="none" w:sz="0" w:space="0" w:color="auto" w:frame="1"/>
        </w:rPr>
        <w:t xml:space="preserve"> and </w:t>
      </w:r>
      <w:r w:rsidRPr="00DA5FC6">
        <w:rPr>
          <w:rFonts w:asciiTheme="majorHAnsi" w:hAnsiTheme="majorHAnsi"/>
          <w:bCs/>
          <w:sz w:val="20"/>
          <w:szCs w:val="20"/>
          <w:bdr w:val="none" w:sz="0" w:space="0" w:color="auto" w:frame="1"/>
        </w:rPr>
        <w:t>motiv</w:t>
      </w:r>
      <w:r w:rsidR="002C75BE">
        <w:rPr>
          <w:rFonts w:asciiTheme="majorHAnsi" w:hAnsiTheme="majorHAnsi"/>
          <w:bCs/>
          <w:sz w:val="20"/>
          <w:szCs w:val="20"/>
          <w:bdr w:val="none" w:sz="0" w:space="0" w:color="auto" w:frame="1"/>
        </w:rPr>
        <w:t>ated manner</w:t>
      </w:r>
      <w:r w:rsidRPr="00DA5FC6">
        <w:rPr>
          <w:rFonts w:asciiTheme="majorHAnsi" w:hAnsiTheme="majorHAnsi"/>
          <w:bCs/>
          <w:sz w:val="20"/>
          <w:szCs w:val="20"/>
          <w:bdr w:val="none" w:sz="0" w:space="0" w:color="auto" w:frame="1"/>
        </w:rPr>
        <w:t xml:space="preserve"> </w:t>
      </w:r>
      <w:r w:rsidR="002C75BE">
        <w:rPr>
          <w:rFonts w:asciiTheme="majorHAnsi" w:hAnsiTheme="majorHAnsi"/>
          <w:bCs/>
          <w:sz w:val="20"/>
          <w:szCs w:val="20"/>
          <w:bdr w:val="none" w:sz="0" w:space="0" w:color="auto" w:frame="1"/>
        </w:rPr>
        <w:t>the</w:t>
      </w:r>
      <w:r w:rsidRPr="00DA5FC6">
        <w:rPr>
          <w:rFonts w:asciiTheme="majorHAnsi" w:hAnsiTheme="majorHAnsi"/>
          <w:bCs/>
          <w:sz w:val="20"/>
          <w:szCs w:val="20"/>
          <w:bdr w:val="none" w:sz="0" w:space="0" w:color="auto" w:frame="1"/>
        </w:rPr>
        <w:t xml:space="preserve"> </w:t>
      </w:r>
      <w:r w:rsidR="00074840">
        <w:rPr>
          <w:rFonts w:asciiTheme="majorHAnsi" w:hAnsiTheme="majorHAnsi"/>
          <w:bCs/>
          <w:sz w:val="20"/>
          <w:szCs w:val="20"/>
          <w:bdr w:val="none" w:sz="0" w:space="0" w:color="auto" w:frame="1"/>
        </w:rPr>
        <w:t>arguments</w:t>
      </w:r>
      <w:r w:rsidR="00DA5FC6">
        <w:rPr>
          <w:rFonts w:asciiTheme="majorHAnsi" w:hAnsiTheme="majorHAnsi"/>
          <w:bCs/>
          <w:sz w:val="20"/>
          <w:szCs w:val="20"/>
          <w:bdr w:val="none" w:sz="0" w:space="0" w:color="auto" w:frame="1"/>
        </w:rPr>
        <w:t xml:space="preserve"> </w:t>
      </w:r>
      <w:r w:rsidR="002C75BE">
        <w:rPr>
          <w:rFonts w:asciiTheme="majorHAnsi" w:hAnsiTheme="majorHAnsi"/>
          <w:bCs/>
          <w:sz w:val="20"/>
          <w:szCs w:val="20"/>
          <w:bdr w:val="none" w:sz="0" w:space="0" w:color="auto" w:frame="1"/>
        </w:rPr>
        <w:t>raised in the</w:t>
      </w:r>
      <w:r w:rsidRPr="00DA5FC6">
        <w:rPr>
          <w:rFonts w:asciiTheme="majorHAnsi" w:hAnsiTheme="majorHAnsi"/>
          <w:bCs/>
          <w:sz w:val="20"/>
          <w:szCs w:val="20"/>
          <w:bdr w:val="none" w:sz="0" w:space="0" w:color="auto" w:frame="1"/>
        </w:rPr>
        <w:t xml:space="preserve"> </w:t>
      </w:r>
      <w:r w:rsidR="00516648">
        <w:rPr>
          <w:rFonts w:asciiTheme="majorHAnsi" w:hAnsiTheme="majorHAnsi"/>
          <w:bCs/>
          <w:sz w:val="20"/>
          <w:szCs w:val="20"/>
          <w:bdr w:val="none" w:sz="0" w:space="0" w:color="auto" w:frame="1"/>
        </w:rPr>
        <w:t>petition</w:t>
      </w:r>
      <w:r w:rsidRPr="00DA5FC6">
        <w:rPr>
          <w:rFonts w:asciiTheme="majorHAnsi" w:hAnsiTheme="majorHAnsi"/>
          <w:bCs/>
          <w:sz w:val="20"/>
          <w:szCs w:val="20"/>
          <w:bdr w:val="none" w:sz="0" w:space="0" w:color="auto" w:frame="1"/>
        </w:rPr>
        <w:t xml:space="preserve">, </w:t>
      </w:r>
      <w:proofErr w:type="gramStart"/>
      <w:r w:rsidR="002C75BE">
        <w:rPr>
          <w:rFonts w:asciiTheme="majorHAnsi" w:hAnsiTheme="majorHAnsi"/>
          <w:bCs/>
          <w:sz w:val="20"/>
          <w:szCs w:val="20"/>
          <w:bdr w:val="none" w:sz="0" w:space="0" w:color="auto" w:frame="1"/>
        </w:rPr>
        <w:t>i</w:t>
      </w:r>
      <w:r w:rsidRPr="00DA5FC6">
        <w:rPr>
          <w:rFonts w:asciiTheme="majorHAnsi" w:hAnsiTheme="majorHAnsi"/>
          <w:bCs/>
          <w:sz w:val="20"/>
          <w:szCs w:val="20"/>
          <w:bdr w:val="none" w:sz="0" w:space="0" w:color="auto" w:frame="1"/>
        </w:rPr>
        <w:t xml:space="preserve">n particular </w:t>
      </w:r>
      <w:r w:rsidR="0039612B">
        <w:rPr>
          <w:rFonts w:asciiTheme="majorHAnsi" w:hAnsiTheme="majorHAnsi"/>
          <w:bCs/>
          <w:sz w:val="20"/>
          <w:szCs w:val="20"/>
          <w:bdr w:val="none" w:sz="0" w:space="0" w:color="auto" w:frame="1"/>
        </w:rPr>
        <w:t>because</w:t>
      </w:r>
      <w:proofErr w:type="gramEnd"/>
      <w:r w:rsidR="002C75BE">
        <w:rPr>
          <w:rFonts w:asciiTheme="majorHAnsi" w:hAnsiTheme="majorHAnsi"/>
          <w:bCs/>
          <w:sz w:val="20"/>
          <w:szCs w:val="20"/>
          <w:bdr w:val="none" w:sz="0" w:space="0" w:color="auto" w:frame="1"/>
        </w:rPr>
        <w:t xml:space="preserve"> the</w:t>
      </w:r>
      <w:r w:rsidR="003C0372">
        <w:rPr>
          <w:rFonts w:asciiTheme="majorHAnsi" w:hAnsiTheme="majorHAnsi"/>
          <w:bCs/>
          <w:sz w:val="20"/>
          <w:szCs w:val="20"/>
          <w:bdr w:val="none" w:sz="0" w:space="0" w:color="auto" w:frame="1"/>
        </w:rPr>
        <w:t xml:space="preserve"> </w:t>
      </w:r>
      <w:r w:rsidR="002C75BE" w:rsidRPr="00DA5FC6">
        <w:rPr>
          <w:rFonts w:asciiTheme="majorHAnsi" w:hAnsiTheme="majorHAnsi"/>
          <w:bCs/>
          <w:sz w:val="20"/>
          <w:szCs w:val="20"/>
          <w:bdr w:val="none" w:sz="0" w:space="0" w:color="auto" w:frame="1"/>
        </w:rPr>
        <w:t>expres</w:t>
      </w:r>
      <w:r w:rsidR="002C75BE">
        <w:rPr>
          <w:rFonts w:asciiTheme="majorHAnsi" w:hAnsiTheme="majorHAnsi"/>
          <w:bCs/>
          <w:sz w:val="20"/>
          <w:szCs w:val="20"/>
          <w:bdr w:val="none" w:sz="0" w:space="0" w:color="auto" w:frame="1"/>
        </w:rPr>
        <w:t>s</w:t>
      </w:r>
      <w:r w:rsidR="002C75BE" w:rsidRPr="00DA5FC6">
        <w:rPr>
          <w:rFonts w:asciiTheme="majorHAnsi" w:hAnsiTheme="majorHAnsi"/>
          <w:bCs/>
          <w:sz w:val="20"/>
          <w:szCs w:val="20"/>
          <w:bdr w:val="none" w:sz="0" w:space="0" w:color="auto" w:frame="1"/>
        </w:rPr>
        <w:t xml:space="preserve"> </w:t>
      </w:r>
      <w:r w:rsidR="003C0372">
        <w:rPr>
          <w:rFonts w:asciiTheme="majorHAnsi" w:hAnsiTheme="majorHAnsi"/>
          <w:bCs/>
          <w:sz w:val="20"/>
          <w:szCs w:val="20"/>
          <w:bdr w:val="none" w:sz="0" w:space="0" w:color="auto" w:frame="1"/>
        </w:rPr>
        <w:t xml:space="preserve">lack of </w:t>
      </w:r>
      <w:r w:rsidR="001248FD">
        <w:rPr>
          <w:rFonts w:asciiTheme="majorHAnsi" w:hAnsiTheme="majorHAnsi"/>
          <w:bCs/>
          <w:sz w:val="20"/>
          <w:szCs w:val="20"/>
          <w:bdr w:val="none" w:sz="0" w:space="0" w:color="auto" w:frame="1"/>
        </w:rPr>
        <w:t>motivation</w:t>
      </w:r>
      <w:r w:rsidRPr="00DA5FC6">
        <w:rPr>
          <w:rFonts w:asciiTheme="majorHAnsi" w:hAnsiTheme="majorHAnsi"/>
          <w:bCs/>
          <w:sz w:val="20"/>
          <w:szCs w:val="20"/>
          <w:bdr w:val="none" w:sz="0" w:space="0" w:color="auto" w:frame="1"/>
        </w:rPr>
        <w:t xml:space="preserve"> </w:t>
      </w:r>
      <w:r w:rsidR="002C75BE">
        <w:rPr>
          <w:rFonts w:asciiTheme="majorHAnsi" w:hAnsiTheme="majorHAnsi"/>
          <w:bCs/>
          <w:sz w:val="20"/>
          <w:szCs w:val="20"/>
          <w:bdr w:val="none" w:sz="0" w:space="0" w:color="auto" w:frame="1"/>
        </w:rPr>
        <w:t>cannot be understood as a synonym of</w:t>
      </w:r>
      <w:r w:rsidR="004537B1">
        <w:rPr>
          <w:rFonts w:asciiTheme="majorHAnsi" w:hAnsiTheme="majorHAnsi"/>
          <w:bCs/>
          <w:sz w:val="20"/>
          <w:szCs w:val="20"/>
          <w:bdr w:val="none" w:sz="0" w:space="0" w:color="auto" w:frame="1"/>
        </w:rPr>
        <w:t xml:space="preserve"> </w:t>
      </w:r>
      <w:r w:rsidR="002C75BE" w:rsidRPr="00DA5FC6">
        <w:rPr>
          <w:rFonts w:asciiTheme="majorHAnsi" w:hAnsiTheme="majorHAnsi"/>
          <w:bCs/>
          <w:sz w:val="20"/>
          <w:szCs w:val="20"/>
          <w:bdr w:val="none" w:sz="0" w:space="0" w:color="auto" w:frame="1"/>
        </w:rPr>
        <w:t>arbitrari</w:t>
      </w:r>
      <w:r w:rsidR="002C75BE">
        <w:rPr>
          <w:rFonts w:asciiTheme="majorHAnsi" w:hAnsiTheme="majorHAnsi"/>
          <w:bCs/>
          <w:sz w:val="20"/>
          <w:szCs w:val="20"/>
          <w:bdr w:val="none" w:sz="0" w:space="0" w:color="auto" w:frame="1"/>
        </w:rPr>
        <w:t>ness</w:t>
      </w:r>
      <w:r w:rsidR="00DA5FC6">
        <w:rPr>
          <w:rFonts w:asciiTheme="majorHAnsi" w:hAnsiTheme="majorHAnsi"/>
          <w:bCs/>
          <w:sz w:val="20"/>
          <w:szCs w:val="20"/>
          <w:bdr w:val="none" w:sz="0" w:space="0" w:color="auto" w:frame="1"/>
        </w:rPr>
        <w:t xml:space="preserve"> and </w:t>
      </w:r>
      <w:r w:rsidR="002C75BE">
        <w:rPr>
          <w:rFonts w:asciiTheme="majorHAnsi" w:hAnsiTheme="majorHAnsi"/>
          <w:bCs/>
          <w:sz w:val="20"/>
          <w:szCs w:val="20"/>
          <w:bdr w:val="none" w:sz="0" w:space="0" w:color="auto" w:frame="1"/>
        </w:rPr>
        <w:t>does not lead to a</w:t>
      </w:r>
      <w:r w:rsidRPr="00DA5FC6">
        <w:rPr>
          <w:rFonts w:asciiTheme="majorHAnsi" w:hAnsiTheme="majorHAnsi"/>
          <w:bCs/>
          <w:sz w:val="20"/>
          <w:szCs w:val="20"/>
          <w:bdr w:val="none" w:sz="0" w:space="0" w:color="auto" w:frame="1"/>
        </w:rPr>
        <w:t xml:space="preserve"> </w:t>
      </w:r>
      <w:r w:rsidR="002C75BE">
        <w:rPr>
          <w:rFonts w:asciiTheme="majorHAnsi" w:hAnsiTheme="majorHAnsi"/>
          <w:bCs/>
          <w:sz w:val="20"/>
          <w:szCs w:val="20"/>
          <w:bdr w:val="none" w:sz="0" w:space="0" w:color="auto" w:frame="1"/>
        </w:rPr>
        <w:t>disregard of the right</w:t>
      </w:r>
      <w:r w:rsidRPr="00DA5FC6">
        <w:rPr>
          <w:rFonts w:asciiTheme="majorHAnsi" w:hAnsiTheme="majorHAnsi"/>
          <w:bCs/>
          <w:sz w:val="20"/>
          <w:szCs w:val="20"/>
          <w:bdr w:val="none" w:sz="0" w:space="0" w:color="auto" w:frame="1"/>
        </w:rPr>
        <w:t xml:space="preserve"> </w:t>
      </w:r>
      <w:r w:rsidR="002C75BE">
        <w:rPr>
          <w:rFonts w:asciiTheme="majorHAnsi" w:hAnsiTheme="majorHAnsi"/>
          <w:bCs/>
          <w:sz w:val="20"/>
          <w:szCs w:val="20"/>
          <w:bdr w:val="none" w:sz="0" w:space="0" w:color="auto" w:frame="1"/>
        </w:rPr>
        <w:t>to</w:t>
      </w:r>
      <w:r w:rsidRPr="00DA5FC6">
        <w:rPr>
          <w:rFonts w:asciiTheme="majorHAnsi" w:hAnsiTheme="majorHAnsi"/>
          <w:bCs/>
          <w:sz w:val="20"/>
          <w:szCs w:val="20"/>
          <w:bdr w:val="none" w:sz="0" w:space="0" w:color="auto" w:frame="1"/>
        </w:rPr>
        <w:t xml:space="preserve"> </w:t>
      </w:r>
      <w:r w:rsidR="002C75BE">
        <w:rPr>
          <w:rFonts w:asciiTheme="majorHAnsi" w:hAnsiTheme="majorHAnsi"/>
          <w:bCs/>
          <w:sz w:val="20"/>
          <w:szCs w:val="20"/>
          <w:bdr w:val="none" w:sz="0" w:space="0" w:color="auto" w:frame="1"/>
        </w:rPr>
        <w:t>defense</w:t>
      </w:r>
      <w:r w:rsidRPr="00DA5FC6">
        <w:rPr>
          <w:rFonts w:asciiTheme="majorHAnsi" w:hAnsiTheme="majorHAnsi"/>
          <w:bCs/>
          <w:sz w:val="20"/>
          <w:szCs w:val="20"/>
          <w:bdr w:val="none" w:sz="0" w:space="0" w:color="auto" w:frame="1"/>
        </w:rPr>
        <w:t xml:space="preserve">, </w:t>
      </w:r>
      <w:r w:rsidR="005144D9">
        <w:rPr>
          <w:rFonts w:asciiTheme="majorHAnsi" w:hAnsiTheme="majorHAnsi"/>
          <w:bCs/>
          <w:sz w:val="20"/>
          <w:szCs w:val="20"/>
          <w:bdr w:val="none" w:sz="0" w:space="0" w:color="auto" w:frame="1"/>
        </w:rPr>
        <w:t xml:space="preserve">since </w:t>
      </w:r>
      <w:r w:rsidR="00B51535">
        <w:rPr>
          <w:rFonts w:asciiTheme="majorHAnsi" w:hAnsiTheme="majorHAnsi"/>
          <w:bCs/>
          <w:sz w:val="20"/>
          <w:szCs w:val="20"/>
          <w:bdr w:val="none" w:sz="0" w:space="0" w:color="auto" w:frame="1"/>
        </w:rPr>
        <w:t>the discharge</w:t>
      </w:r>
      <w:r w:rsidR="005144D9">
        <w:rPr>
          <w:rFonts w:asciiTheme="majorHAnsi" w:hAnsiTheme="majorHAnsi"/>
          <w:bCs/>
          <w:sz w:val="20"/>
          <w:szCs w:val="20"/>
          <w:bdr w:val="none" w:sz="0" w:space="0" w:color="auto" w:frame="1"/>
        </w:rPr>
        <w:t xml:space="preserve"> does not hold a</w:t>
      </w:r>
      <w:r w:rsidRPr="00DA5FC6">
        <w:rPr>
          <w:rFonts w:asciiTheme="majorHAnsi" w:hAnsiTheme="majorHAnsi"/>
          <w:bCs/>
          <w:sz w:val="20"/>
          <w:szCs w:val="20"/>
          <w:bdr w:val="none" w:sz="0" w:space="0" w:color="auto" w:frame="1"/>
        </w:rPr>
        <w:t xml:space="preserve"> </w:t>
      </w:r>
      <w:r w:rsidR="005144D9">
        <w:rPr>
          <w:rFonts w:asciiTheme="majorHAnsi" w:hAnsiTheme="majorHAnsi"/>
          <w:bCs/>
          <w:sz w:val="20"/>
          <w:szCs w:val="20"/>
          <w:bdr w:val="none" w:sz="0" w:space="0" w:color="auto" w:frame="1"/>
        </w:rPr>
        <w:t>punitive character</w:t>
      </w:r>
      <w:r w:rsidRPr="00DA5FC6">
        <w:rPr>
          <w:rFonts w:asciiTheme="majorHAnsi" w:hAnsiTheme="majorHAnsi"/>
          <w:bCs/>
          <w:sz w:val="20"/>
          <w:szCs w:val="20"/>
          <w:bdr w:val="none" w:sz="0" w:space="0" w:color="auto" w:frame="1"/>
        </w:rPr>
        <w:t>.</w:t>
      </w:r>
    </w:p>
    <w:p w14:paraId="65B58511" w14:textId="77777777" w:rsidR="00E47F50" w:rsidRPr="00DA5FC6" w:rsidRDefault="00F621C3" w:rsidP="00E47F50">
      <w:pPr>
        <w:spacing w:before="240" w:after="240"/>
        <w:ind w:firstLine="720"/>
        <w:jc w:val="both"/>
        <w:rPr>
          <w:rFonts w:ascii="Cambria" w:hAnsi="Cambria"/>
          <w:sz w:val="20"/>
          <w:szCs w:val="20"/>
        </w:rPr>
      </w:pPr>
      <w:r w:rsidRPr="00DA5FC6">
        <w:rPr>
          <w:rFonts w:asciiTheme="majorHAnsi" w:eastAsia="Cambria" w:hAnsiTheme="majorHAnsi" w:cs="Cambria"/>
          <w:b/>
          <w:bCs/>
          <w:color w:val="000000"/>
          <w:sz w:val="20"/>
          <w:szCs w:val="20"/>
          <w:u w:color="000000"/>
          <w:lang w:eastAsia="es-ES"/>
        </w:rPr>
        <w:t>VI.</w:t>
      </w:r>
      <w:r w:rsidRPr="00DA5FC6">
        <w:rPr>
          <w:rFonts w:asciiTheme="majorHAnsi" w:eastAsia="Cambria" w:hAnsiTheme="majorHAnsi" w:cs="Cambria"/>
          <w:b/>
          <w:bCs/>
          <w:color w:val="000000"/>
          <w:sz w:val="20"/>
          <w:szCs w:val="20"/>
          <w:u w:color="000000"/>
          <w:lang w:eastAsia="es-ES"/>
        </w:rPr>
        <w:tab/>
      </w:r>
      <w:r w:rsidR="001F1902" w:rsidRPr="00DA5FC6">
        <w:rPr>
          <w:rFonts w:asciiTheme="majorHAnsi" w:hAnsiTheme="majorHAnsi"/>
          <w:b/>
          <w:bCs/>
          <w:sz w:val="20"/>
          <w:szCs w:val="20"/>
        </w:rPr>
        <w:t xml:space="preserve">ANALYSIS OF </w:t>
      </w:r>
      <w:r w:rsidRPr="00DA5FC6">
        <w:rPr>
          <w:rFonts w:asciiTheme="majorHAnsi" w:hAnsiTheme="majorHAnsi"/>
          <w:b/>
          <w:sz w:val="20"/>
          <w:szCs w:val="20"/>
        </w:rPr>
        <w:t>EXHAUSTION OF DOMESTIC REMEDIES AND TIMELINESS OF THE PETITION</w:t>
      </w:r>
      <w:r w:rsidRPr="00DA5FC6">
        <w:rPr>
          <w:rFonts w:asciiTheme="majorHAnsi" w:eastAsia="Cambria" w:hAnsiTheme="majorHAnsi" w:cs="Cambria"/>
          <w:b/>
          <w:bCs/>
          <w:color w:val="000000"/>
          <w:sz w:val="20"/>
          <w:szCs w:val="20"/>
          <w:u w:color="000000"/>
          <w:lang w:eastAsia="es-ES"/>
        </w:rPr>
        <w:t xml:space="preserve"> </w:t>
      </w:r>
    </w:p>
    <w:p w14:paraId="26775832" w14:textId="1DF50935" w:rsidR="00E47F50" w:rsidRPr="00DA5FC6" w:rsidRDefault="00E47F50" w:rsidP="00E47F50">
      <w:pPr>
        <w:spacing w:before="240" w:after="240"/>
        <w:ind w:firstLine="720"/>
        <w:jc w:val="both"/>
        <w:rPr>
          <w:rFonts w:ascii="Cambria" w:hAnsi="Cambria"/>
          <w:sz w:val="20"/>
          <w:szCs w:val="20"/>
        </w:rPr>
      </w:pPr>
      <w:r w:rsidRPr="00DA5FC6">
        <w:rPr>
          <w:rFonts w:ascii="Cambria" w:hAnsi="Cambria"/>
          <w:sz w:val="20"/>
          <w:szCs w:val="20"/>
        </w:rPr>
        <w:t>11.</w:t>
      </w:r>
      <w:r w:rsidRPr="00DA5FC6">
        <w:rPr>
          <w:rFonts w:ascii="Cambria" w:hAnsi="Cambria"/>
          <w:sz w:val="20"/>
          <w:szCs w:val="20"/>
        </w:rPr>
        <w:tab/>
      </w:r>
      <w:r w:rsidR="005144D9">
        <w:rPr>
          <w:rFonts w:asciiTheme="majorHAnsi" w:hAnsiTheme="majorHAnsi"/>
          <w:sz w:val="20"/>
          <w:szCs w:val="20"/>
        </w:rPr>
        <w:t>The</w:t>
      </w:r>
      <w:r w:rsidRPr="00DA5FC6">
        <w:rPr>
          <w:rFonts w:asciiTheme="majorHAnsi" w:hAnsiTheme="majorHAnsi"/>
          <w:sz w:val="20"/>
          <w:szCs w:val="20"/>
        </w:rPr>
        <w:t xml:space="preserve"> </w:t>
      </w:r>
      <w:r w:rsidR="00516648">
        <w:rPr>
          <w:rFonts w:asciiTheme="majorHAnsi" w:hAnsiTheme="majorHAnsi"/>
          <w:sz w:val="20"/>
          <w:szCs w:val="20"/>
        </w:rPr>
        <w:t>petition</w:t>
      </w:r>
      <w:r w:rsidRPr="00DA5FC6">
        <w:rPr>
          <w:rFonts w:asciiTheme="majorHAnsi" w:hAnsiTheme="majorHAnsi"/>
          <w:sz w:val="20"/>
          <w:szCs w:val="20"/>
        </w:rPr>
        <w:t xml:space="preserve"> </w:t>
      </w:r>
      <w:r w:rsidR="005144D9">
        <w:rPr>
          <w:rFonts w:asciiTheme="majorHAnsi" w:hAnsiTheme="majorHAnsi"/>
          <w:sz w:val="20"/>
          <w:szCs w:val="20"/>
        </w:rPr>
        <w:t>is centered in the breach</w:t>
      </w:r>
      <w:r w:rsidRPr="00DA5FC6">
        <w:rPr>
          <w:rFonts w:asciiTheme="majorHAnsi" w:hAnsiTheme="majorHAnsi"/>
          <w:sz w:val="20"/>
          <w:szCs w:val="20"/>
        </w:rPr>
        <w:t xml:space="preserve"> </w:t>
      </w:r>
      <w:r w:rsidR="005144D9">
        <w:rPr>
          <w:rFonts w:asciiTheme="majorHAnsi" w:hAnsiTheme="majorHAnsi"/>
          <w:sz w:val="20"/>
          <w:szCs w:val="20"/>
        </w:rPr>
        <w:t>of the rights to equality</w:t>
      </w:r>
      <w:r w:rsidRPr="00DA5FC6">
        <w:rPr>
          <w:rFonts w:asciiTheme="majorHAnsi" w:hAnsiTheme="majorHAnsi"/>
          <w:sz w:val="20"/>
          <w:szCs w:val="20"/>
        </w:rPr>
        <w:t xml:space="preserve">, </w:t>
      </w:r>
      <w:r w:rsidR="005144D9">
        <w:rPr>
          <w:rFonts w:asciiTheme="majorHAnsi" w:hAnsiTheme="majorHAnsi"/>
          <w:sz w:val="20"/>
          <w:szCs w:val="20"/>
        </w:rPr>
        <w:t xml:space="preserve">fair </w:t>
      </w:r>
      <w:proofErr w:type="gramStart"/>
      <w:r w:rsidR="005144D9">
        <w:rPr>
          <w:rFonts w:asciiTheme="majorHAnsi" w:hAnsiTheme="majorHAnsi"/>
          <w:sz w:val="20"/>
          <w:szCs w:val="20"/>
        </w:rPr>
        <w:t>trial</w:t>
      </w:r>
      <w:proofErr w:type="gramEnd"/>
      <w:r w:rsidR="00DA5FC6">
        <w:rPr>
          <w:rFonts w:asciiTheme="majorHAnsi" w:hAnsiTheme="majorHAnsi"/>
          <w:sz w:val="20"/>
          <w:szCs w:val="20"/>
        </w:rPr>
        <w:t xml:space="preserve"> and </w:t>
      </w:r>
      <w:r w:rsidR="005144D9">
        <w:rPr>
          <w:rFonts w:asciiTheme="majorHAnsi" w:hAnsiTheme="majorHAnsi"/>
          <w:sz w:val="20"/>
          <w:szCs w:val="20"/>
        </w:rPr>
        <w:t>judicial protection</w:t>
      </w:r>
      <w:r w:rsidRPr="00DA5FC6">
        <w:rPr>
          <w:rFonts w:asciiTheme="majorHAnsi" w:hAnsiTheme="majorHAnsi"/>
          <w:sz w:val="20"/>
          <w:szCs w:val="20"/>
        </w:rPr>
        <w:t xml:space="preserve"> </w:t>
      </w:r>
      <w:r w:rsidR="00B51535">
        <w:rPr>
          <w:rFonts w:asciiTheme="majorHAnsi" w:hAnsiTheme="majorHAnsi"/>
          <w:sz w:val="20"/>
          <w:szCs w:val="20"/>
        </w:rPr>
        <w:t>by</w:t>
      </w:r>
      <w:r w:rsidR="004537B1">
        <w:rPr>
          <w:rFonts w:asciiTheme="majorHAnsi" w:hAnsiTheme="majorHAnsi"/>
          <w:sz w:val="20"/>
          <w:szCs w:val="20"/>
        </w:rPr>
        <w:t xml:space="preserve"> </w:t>
      </w:r>
      <w:r w:rsidRPr="00DA5FC6">
        <w:rPr>
          <w:rFonts w:asciiTheme="majorHAnsi" w:hAnsiTheme="majorHAnsi"/>
          <w:sz w:val="20"/>
          <w:szCs w:val="20"/>
        </w:rPr>
        <w:t xml:space="preserve">Colombia, </w:t>
      </w:r>
      <w:r w:rsidR="00B51535">
        <w:rPr>
          <w:rFonts w:asciiTheme="majorHAnsi" w:hAnsiTheme="majorHAnsi"/>
          <w:sz w:val="20"/>
          <w:szCs w:val="20"/>
        </w:rPr>
        <w:t>for</w:t>
      </w:r>
      <w:r w:rsidRPr="00DA5FC6">
        <w:rPr>
          <w:rFonts w:asciiTheme="majorHAnsi" w:hAnsiTheme="majorHAnsi"/>
          <w:sz w:val="20"/>
          <w:szCs w:val="20"/>
        </w:rPr>
        <w:t xml:space="preserve"> </w:t>
      </w:r>
      <w:r w:rsidR="00AD61B9">
        <w:rPr>
          <w:rFonts w:asciiTheme="majorHAnsi" w:hAnsiTheme="majorHAnsi"/>
          <w:sz w:val="20"/>
          <w:szCs w:val="20"/>
        </w:rPr>
        <w:t>discretional</w:t>
      </w:r>
      <w:r w:rsidR="005144D9">
        <w:rPr>
          <w:rFonts w:asciiTheme="majorHAnsi" w:hAnsiTheme="majorHAnsi"/>
          <w:sz w:val="20"/>
          <w:szCs w:val="20"/>
        </w:rPr>
        <w:t>ly discharging</w:t>
      </w:r>
      <w:r w:rsidRPr="00DA5FC6">
        <w:rPr>
          <w:rFonts w:asciiTheme="majorHAnsi" w:hAnsiTheme="majorHAnsi"/>
          <w:sz w:val="20"/>
          <w:szCs w:val="20"/>
        </w:rPr>
        <w:t xml:space="preserve"> </w:t>
      </w:r>
      <w:r w:rsidRPr="00DA5FC6">
        <w:rPr>
          <w:rFonts w:asciiTheme="majorHAnsi" w:hAnsiTheme="majorHAnsi"/>
          <w:bCs/>
          <w:sz w:val="20"/>
          <w:szCs w:val="20"/>
        </w:rPr>
        <w:t xml:space="preserve">Sr. </w:t>
      </w:r>
      <w:proofErr w:type="spellStart"/>
      <w:r w:rsidRPr="00DA5FC6">
        <w:rPr>
          <w:rFonts w:asciiTheme="majorHAnsi" w:hAnsiTheme="majorHAnsi"/>
          <w:bCs/>
          <w:sz w:val="20"/>
          <w:szCs w:val="20"/>
        </w:rPr>
        <w:t>Páez</w:t>
      </w:r>
      <w:proofErr w:type="spellEnd"/>
      <w:r w:rsidRPr="00DA5FC6">
        <w:rPr>
          <w:rFonts w:asciiTheme="majorHAnsi" w:hAnsiTheme="majorHAnsi"/>
          <w:bCs/>
          <w:sz w:val="20"/>
          <w:szCs w:val="20"/>
        </w:rPr>
        <w:t xml:space="preserve"> Monsalve </w:t>
      </w:r>
      <w:r w:rsidR="005144D9">
        <w:rPr>
          <w:rFonts w:asciiTheme="majorHAnsi" w:hAnsiTheme="majorHAnsi"/>
          <w:bCs/>
          <w:sz w:val="20"/>
          <w:szCs w:val="20"/>
        </w:rPr>
        <w:t>from</w:t>
      </w:r>
      <w:r w:rsidR="00DA5FC6">
        <w:rPr>
          <w:rFonts w:asciiTheme="majorHAnsi" w:hAnsiTheme="majorHAnsi"/>
          <w:bCs/>
          <w:sz w:val="20"/>
          <w:szCs w:val="20"/>
        </w:rPr>
        <w:t xml:space="preserve"> the National Army</w:t>
      </w:r>
      <w:r w:rsidRPr="00DA5FC6">
        <w:rPr>
          <w:rFonts w:asciiTheme="majorHAnsi" w:hAnsiTheme="majorHAnsi"/>
          <w:bCs/>
          <w:sz w:val="20"/>
          <w:szCs w:val="20"/>
        </w:rPr>
        <w:t xml:space="preserve">.  </w:t>
      </w:r>
    </w:p>
    <w:p w14:paraId="4B7F2E23" w14:textId="15C56E0B" w:rsidR="00E47F50" w:rsidRPr="00DA5FC6" w:rsidRDefault="00E47F50" w:rsidP="00E47F50">
      <w:pPr>
        <w:spacing w:before="240" w:after="240"/>
        <w:ind w:firstLine="720"/>
        <w:jc w:val="both"/>
        <w:rPr>
          <w:rFonts w:asciiTheme="majorHAnsi" w:hAnsiTheme="majorHAnsi"/>
          <w:sz w:val="20"/>
          <w:szCs w:val="20"/>
        </w:rPr>
      </w:pPr>
      <w:r w:rsidRPr="00DA5FC6">
        <w:rPr>
          <w:rFonts w:asciiTheme="majorHAnsi" w:hAnsiTheme="majorHAnsi"/>
          <w:bCs/>
          <w:sz w:val="20"/>
          <w:szCs w:val="20"/>
        </w:rPr>
        <w:t>12.</w:t>
      </w:r>
      <w:r w:rsidRPr="00DA5FC6">
        <w:rPr>
          <w:rFonts w:asciiTheme="majorHAnsi" w:hAnsiTheme="majorHAnsi"/>
          <w:bCs/>
          <w:sz w:val="20"/>
          <w:szCs w:val="20"/>
        </w:rPr>
        <w:tab/>
      </w:r>
      <w:r w:rsidR="00DA5FC6">
        <w:rPr>
          <w:rFonts w:asciiTheme="majorHAnsi" w:hAnsiTheme="majorHAnsi"/>
          <w:bCs/>
          <w:sz w:val="20"/>
          <w:szCs w:val="20"/>
        </w:rPr>
        <w:t>The petitioner</w:t>
      </w:r>
      <w:r w:rsidRPr="00DA5FC6">
        <w:rPr>
          <w:rFonts w:asciiTheme="majorHAnsi" w:hAnsiTheme="majorHAnsi"/>
          <w:sz w:val="20"/>
          <w:szCs w:val="20"/>
        </w:rPr>
        <w:t xml:space="preserve"> </w:t>
      </w:r>
      <w:r w:rsidR="00074840">
        <w:rPr>
          <w:rFonts w:asciiTheme="majorHAnsi" w:hAnsiTheme="majorHAnsi"/>
          <w:sz w:val="20"/>
          <w:szCs w:val="20"/>
        </w:rPr>
        <w:t>holds</w:t>
      </w:r>
      <w:r w:rsidR="00DA5FC6">
        <w:rPr>
          <w:rFonts w:asciiTheme="majorHAnsi" w:hAnsiTheme="majorHAnsi"/>
          <w:sz w:val="20"/>
          <w:szCs w:val="20"/>
        </w:rPr>
        <w:t xml:space="preserve"> that </w:t>
      </w:r>
      <w:r w:rsidR="00B51535">
        <w:rPr>
          <w:rFonts w:asciiTheme="majorHAnsi" w:hAnsiTheme="majorHAnsi"/>
          <w:sz w:val="20"/>
          <w:szCs w:val="20"/>
        </w:rPr>
        <w:t>the alleged victim</w:t>
      </w:r>
      <w:r w:rsidR="005144D9">
        <w:rPr>
          <w:rFonts w:asciiTheme="majorHAnsi" w:hAnsiTheme="majorHAnsi"/>
          <w:sz w:val="20"/>
          <w:szCs w:val="20"/>
        </w:rPr>
        <w:t xml:space="preserve"> filed a remedy of annulment and restoration of right</w:t>
      </w:r>
      <w:r w:rsidR="00DA5FC6">
        <w:rPr>
          <w:rFonts w:asciiTheme="majorHAnsi" w:hAnsiTheme="majorHAnsi"/>
          <w:sz w:val="20"/>
          <w:szCs w:val="20"/>
        </w:rPr>
        <w:t xml:space="preserve"> </w:t>
      </w:r>
      <w:r w:rsidR="005144D9">
        <w:rPr>
          <w:rFonts w:asciiTheme="majorHAnsi" w:hAnsiTheme="majorHAnsi"/>
          <w:sz w:val="20"/>
          <w:szCs w:val="20"/>
        </w:rPr>
        <w:t>which was dismissed on April 15,</w:t>
      </w:r>
      <w:r w:rsidR="004537B1">
        <w:rPr>
          <w:rFonts w:asciiTheme="majorHAnsi" w:hAnsiTheme="majorHAnsi"/>
          <w:sz w:val="20"/>
          <w:szCs w:val="20"/>
        </w:rPr>
        <w:t xml:space="preserve"> </w:t>
      </w:r>
      <w:proofErr w:type="gramStart"/>
      <w:r w:rsidRPr="00DA5FC6">
        <w:rPr>
          <w:rFonts w:asciiTheme="majorHAnsi" w:hAnsiTheme="majorHAnsi"/>
          <w:sz w:val="20"/>
          <w:szCs w:val="20"/>
        </w:rPr>
        <w:t>2006</w:t>
      </w:r>
      <w:proofErr w:type="gramEnd"/>
      <w:r w:rsidRPr="00DA5FC6">
        <w:rPr>
          <w:rFonts w:asciiTheme="majorHAnsi" w:hAnsiTheme="majorHAnsi"/>
          <w:sz w:val="20"/>
          <w:szCs w:val="20"/>
        </w:rPr>
        <w:t xml:space="preserve"> </w:t>
      </w:r>
      <w:r w:rsidR="005144D9">
        <w:rPr>
          <w:rFonts w:asciiTheme="majorHAnsi" w:hAnsiTheme="majorHAnsi"/>
          <w:sz w:val="20"/>
          <w:szCs w:val="20"/>
        </w:rPr>
        <w:t>by the</w:t>
      </w:r>
      <w:r w:rsidRPr="00DA5FC6">
        <w:rPr>
          <w:rFonts w:asciiTheme="majorHAnsi" w:hAnsiTheme="majorHAnsi"/>
          <w:sz w:val="20"/>
          <w:szCs w:val="20"/>
        </w:rPr>
        <w:t xml:space="preserve"> </w:t>
      </w:r>
      <w:r w:rsidR="003C0372">
        <w:rPr>
          <w:rFonts w:asciiTheme="majorHAnsi" w:hAnsiTheme="majorHAnsi"/>
          <w:sz w:val="20"/>
          <w:szCs w:val="20"/>
        </w:rPr>
        <w:t>Second Administrative Court of</w:t>
      </w:r>
      <w:r w:rsidR="004537B1">
        <w:rPr>
          <w:rFonts w:asciiTheme="majorHAnsi" w:hAnsiTheme="majorHAnsi"/>
          <w:sz w:val="20"/>
          <w:szCs w:val="20"/>
        </w:rPr>
        <w:t xml:space="preserve"> </w:t>
      </w:r>
      <w:proofErr w:type="spellStart"/>
      <w:r w:rsidRPr="00DA5FC6">
        <w:rPr>
          <w:rFonts w:asciiTheme="majorHAnsi" w:hAnsiTheme="majorHAnsi"/>
          <w:sz w:val="20"/>
          <w:szCs w:val="20"/>
        </w:rPr>
        <w:t>Ibagué</w:t>
      </w:r>
      <w:proofErr w:type="spellEnd"/>
      <w:r w:rsidRPr="00DA5FC6">
        <w:rPr>
          <w:rFonts w:asciiTheme="majorHAnsi" w:hAnsiTheme="majorHAnsi"/>
          <w:sz w:val="20"/>
          <w:szCs w:val="20"/>
        </w:rPr>
        <w:t xml:space="preserve">. </w:t>
      </w:r>
      <w:r w:rsidR="005144D9">
        <w:rPr>
          <w:rFonts w:asciiTheme="majorHAnsi" w:hAnsiTheme="majorHAnsi"/>
          <w:sz w:val="20"/>
          <w:szCs w:val="20"/>
        </w:rPr>
        <w:t>This</w:t>
      </w:r>
      <w:r w:rsidRPr="00DA5FC6">
        <w:rPr>
          <w:rFonts w:asciiTheme="majorHAnsi" w:hAnsiTheme="majorHAnsi"/>
          <w:sz w:val="20"/>
          <w:szCs w:val="20"/>
        </w:rPr>
        <w:t xml:space="preserve"> </w:t>
      </w:r>
      <w:r w:rsidR="00DA5FC6">
        <w:rPr>
          <w:rFonts w:asciiTheme="majorHAnsi" w:hAnsiTheme="majorHAnsi"/>
          <w:sz w:val="20"/>
          <w:szCs w:val="20"/>
        </w:rPr>
        <w:t>decision</w:t>
      </w:r>
      <w:r w:rsidRPr="00DA5FC6">
        <w:rPr>
          <w:rFonts w:asciiTheme="majorHAnsi" w:hAnsiTheme="majorHAnsi"/>
          <w:sz w:val="20"/>
          <w:szCs w:val="20"/>
        </w:rPr>
        <w:t xml:space="preserve"> </w:t>
      </w:r>
      <w:r w:rsidR="005144D9">
        <w:rPr>
          <w:rFonts w:asciiTheme="majorHAnsi" w:hAnsiTheme="majorHAnsi"/>
          <w:sz w:val="20"/>
          <w:szCs w:val="20"/>
        </w:rPr>
        <w:t>was appealed</w:t>
      </w:r>
      <w:r w:rsidRPr="00DA5FC6">
        <w:rPr>
          <w:rFonts w:asciiTheme="majorHAnsi" w:hAnsiTheme="majorHAnsi"/>
          <w:sz w:val="20"/>
          <w:szCs w:val="20"/>
        </w:rPr>
        <w:t>,</w:t>
      </w:r>
      <w:r w:rsidR="00DA5FC6">
        <w:rPr>
          <w:rFonts w:asciiTheme="majorHAnsi" w:hAnsiTheme="majorHAnsi"/>
          <w:sz w:val="20"/>
          <w:szCs w:val="20"/>
        </w:rPr>
        <w:t xml:space="preserve"> and </w:t>
      </w:r>
      <w:r w:rsidRPr="00DA5FC6">
        <w:rPr>
          <w:rFonts w:asciiTheme="majorHAnsi" w:hAnsiTheme="majorHAnsi"/>
          <w:sz w:val="20"/>
          <w:szCs w:val="20"/>
        </w:rPr>
        <w:t>confirm</w:t>
      </w:r>
      <w:r w:rsidR="005144D9">
        <w:rPr>
          <w:rFonts w:asciiTheme="majorHAnsi" w:hAnsiTheme="majorHAnsi"/>
          <w:sz w:val="20"/>
          <w:szCs w:val="20"/>
        </w:rPr>
        <w:t>ed</w:t>
      </w:r>
      <w:r w:rsidRPr="00DA5FC6">
        <w:rPr>
          <w:rFonts w:asciiTheme="majorHAnsi" w:hAnsiTheme="majorHAnsi"/>
          <w:sz w:val="20"/>
          <w:szCs w:val="20"/>
        </w:rPr>
        <w:t xml:space="preserve"> </w:t>
      </w:r>
      <w:r w:rsidR="005144D9">
        <w:rPr>
          <w:rFonts w:asciiTheme="majorHAnsi" w:hAnsiTheme="majorHAnsi"/>
          <w:sz w:val="20"/>
          <w:szCs w:val="20"/>
        </w:rPr>
        <w:t>on November 10,</w:t>
      </w:r>
      <w:r w:rsidR="004537B1">
        <w:rPr>
          <w:rFonts w:asciiTheme="majorHAnsi" w:hAnsiTheme="majorHAnsi"/>
          <w:sz w:val="20"/>
          <w:szCs w:val="20"/>
        </w:rPr>
        <w:t xml:space="preserve"> </w:t>
      </w:r>
      <w:proofErr w:type="gramStart"/>
      <w:r w:rsidRPr="00DA5FC6">
        <w:rPr>
          <w:rFonts w:asciiTheme="majorHAnsi" w:hAnsiTheme="majorHAnsi"/>
          <w:sz w:val="20"/>
          <w:szCs w:val="20"/>
        </w:rPr>
        <w:t>2009</w:t>
      </w:r>
      <w:proofErr w:type="gramEnd"/>
      <w:r w:rsidRPr="00DA5FC6">
        <w:rPr>
          <w:rFonts w:asciiTheme="majorHAnsi" w:hAnsiTheme="majorHAnsi"/>
          <w:sz w:val="20"/>
          <w:szCs w:val="20"/>
        </w:rPr>
        <w:t xml:space="preserve"> </w:t>
      </w:r>
      <w:r w:rsidR="005144D9">
        <w:rPr>
          <w:rFonts w:asciiTheme="majorHAnsi" w:hAnsiTheme="majorHAnsi"/>
          <w:sz w:val="20"/>
          <w:szCs w:val="20"/>
        </w:rPr>
        <w:t>by the</w:t>
      </w:r>
      <w:r w:rsidRPr="00DA5FC6">
        <w:rPr>
          <w:rFonts w:asciiTheme="majorHAnsi" w:hAnsiTheme="majorHAnsi"/>
          <w:sz w:val="20"/>
          <w:szCs w:val="20"/>
        </w:rPr>
        <w:t xml:space="preserve"> </w:t>
      </w:r>
      <w:r w:rsidR="00BE759E">
        <w:rPr>
          <w:rFonts w:asciiTheme="majorHAnsi" w:hAnsiTheme="majorHAnsi"/>
          <w:sz w:val="20"/>
          <w:szCs w:val="20"/>
        </w:rPr>
        <w:t>Administrative Court</w:t>
      </w:r>
      <w:r w:rsidR="004537B1">
        <w:rPr>
          <w:rFonts w:asciiTheme="majorHAnsi" w:hAnsiTheme="majorHAnsi"/>
          <w:sz w:val="20"/>
          <w:szCs w:val="20"/>
        </w:rPr>
        <w:t xml:space="preserve"> of </w:t>
      </w:r>
      <w:r w:rsidRPr="00DA5FC6">
        <w:rPr>
          <w:rFonts w:asciiTheme="majorHAnsi" w:hAnsiTheme="majorHAnsi"/>
          <w:sz w:val="20"/>
          <w:szCs w:val="20"/>
        </w:rPr>
        <w:t>Tolima;</w:t>
      </w:r>
      <w:r w:rsidR="00DA5FC6">
        <w:rPr>
          <w:rFonts w:asciiTheme="majorHAnsi" w:hAnsiTheme="majorHAnsi"/>
          <w:sz w:val="20"/>
          <w:szCs w:val="20"/>
        </w:rPr>
        <w:t xml:space="preserve"> and </w:t>
      </w:r>
      <w:r w:rsidR="005144D9">
        <w:rPr>
          <w:rFonts w:asciiTheme="majorHAnsi" w:hAnsiTheme="majorHAnsi"/>
          <w:sz w:val="20"/>
          <w:szCs w:val="20"/>
        </w:rPr>
        <w:t xml:space="preserve">as a last resort he filed a remedy </w:t>
      </w:r>
      <w:r w:rsidR="004537B1">
        <w:rPr>
          <w:rFonts w:asciiTheme="majorHAnsi" w:hAnsiTheme="majorHAnsi"/>
          <w:sz w:val="20"/>
          <w:szCs w:val="20"/>
        </w:rPr>
        <w:t xml:space="preserve">of </w:t>
      </w:r>
      <w:r w:rsidR="00074840">
        <w:rPr>
          <w:rFonts w:asciiTheme="majorHAnsi" w:hAnsiTheme="majorHAnsi"/>
          <w:sz w:val="20"/>
          <w:szCs w:val="20"/>
        </w:rPr>
        <w:t>review</w:t>
      </w:r>
      <w:r w:rsidR="00DA5FC6">
        <w:rPr>
          <w:rFonts w:asciiTheme="majorHAnsi" w:hAnsiTheme="majorHAnsi"/>
          <w:sz w:val="20"/>
          <w:szCs w:val="20"/>
        </w:rPr>
        <w:t xml:space="preserve"> </w:t>
      </w:r>
      <w:r w:rsidR="005144D9">
        <w:rPr>
          <w:rFonts w:asciiTheme="majorHAnsi" w:hAnsiTheme="majorHAnsi"/>
          <w:sz w:val="20"/>
          <w:szCs w:val="20"/>
        </w:rPr>
        <w:t>which was rejected by the</w:t>
      </w:r>
      <w:r w:rsidRPr="00DA5FC6">
        <w:rPr>
          <w:rFonts w:asciiTheme="majorHAnsi" w:hAnsiTheme="majorHAnsi"/>
          <w:sz w:val="20"/>
          <w:szCs w:val="20"/>
        </w:rPr>
        <w:t xml:space="preserve"> </w:t>
      </w:r>
      <w:r w:rsidR="007814C3">
        <w:rPr>
          <w:rFonts w:asciiTheme="majorHAnsi" w:hAnsiTheme="majorHAnsi"/>
          <w:sz w:val="20"/>
          <w:szCs w:val="20"/>
        </w:rPr>
        <w:t>State Council</w:t>
      </w:r>
      <w:r w:rsidRPr="00DA5FC6">
        <w:rPr>
          <w:rFonts w:asciiTheme="majorHAnsi" w:hAnsiTheme="majorHAnsi"/>
          <w:sz w:val="20"/>
          <w:szCs w:val="20"/>
        </w:rPr>
        <w:t>,</w:t>
      </w:r>
      <w:r w:rsidR="00DA5FC6">
        <w:rPr>
          <w:rFonts w:asciiTheme="majorHAnsi" w:hAnsiTheme="majorHAnsi"/>
          <w:sz w:val="20"/>
          <w:szCs w:val="20"/>
        </w:rPr>
        <w:t xml:space="preserve"> and </w:t>
      </w:r>
      <w:r w:rsidR="005144D9">
        <w:rPr>
          <w:rFonts w:asciiTheme="majorHAnsi" w:hAnsiTheme="majorHAnsi"/>
          <w:sz w:val="20"/>
          <w:szCs w:val="20"/>
        </w:rPr>
        <w:t>whose</w:t>
      </w:r>
      <w:r w:rsidRPr="00DA5FC6">
        <w:rPr>
          <w:rFonts w:asciiTheme="majorHAnsi" w:hAnsiTheme="majorHAnsi"/>
          <w:sz w:val="20"/>
          <w:szCs w:val="20"/>
        </w:rPr>
        <w:t xml:space="preserve"> </w:t>
      </w:r>
      <w:r w:rsidR="00DA5FC6">
        <w:rPr>
          <w:rFonts w:asciiTheme="majorHAnsi" w:hAnsiTheme="majorHAnsi"/>
          <w:sz w:val="20"/>
          <w:szCs w:val="20"/>
        </w:rPr>
        <w:t>decision</w:t>
      </w:r>
      <w:r w:rsidRPr="00DA5FC6">
        <w:rPr>
          <w:rFonts w:asciiTheme="majorHAnsi" w:hAnsiTheme="majorHAnsi"/>
          <w:sz w:val="20"/>
          <w:szCs w:val="20"/>
        </w:rPr>
        <w:t xml:space="preserve"> </w:t>
      </w:r>
      <w:r w:rsidR="005144D9">
        <w:rPr>
          <w:rFonts w:asciiTheme="majorHAnsi" w:hAnsiTheme="majorHAnsi"/>
          <w:sz w:val="20"/>
          <w:szCs w:val="20"/>
        </w:rPr>
        <w:t>was notified on August 2,</w:t>
      </w:r>
      <w:r w:rsidR="004537B1">
        <w:rPr>
          <w:rFonts w:asciiTheme="majorHAnsi" w:hAnsiTheme="majorHAnsi"/>
          <w:sz w:val="20"/>
          <w:szCs w:val="20"/>
        </w:rPr>
        <w:t xml:space="preserve"> </w:t>
      </w:r>
      <w:r w:rsidRPr="00DA5FC6">
        <w:rPr>
          <w:rFonts w:asciiTheme="majorHAnsi" w:hAnsiTheme="majorHAnsi"/>
          <w:sz w:val="20"/>
          <w:szCs w:val="20"/>
        </w:rPr>
        <w:t xml:space="preserve">2013. </w:t>
      </w:r>
      <w:r w:rsidR="005144D9">
        <w:rPr>
          <w:rFonts w:asciiTheme="majorHAnsi" w:hAnsiTheme="majorHAnsi"/>
          <w:sz w:val="20"/>
          <w:szCs w:val="20"/>
        </w:rPr>
        <w:t>Thus</w:t>
      </w:r>
      <w:r w:rsidRPr="00DA5FC6">
        <w:rPr>
          <w:rFonts w:asciiTheme="majorHAnsi" w:hAnsiTheme="majorHAnsi"/>
          <w:sz w:val="20"/>
          <w:szCs w:val="20"/>
        </w:rPr>
        <w:t xml:space="preserve">, </w:t>
      </w:r>
      <w:r w:rsidR="005144D9">
        <w:rPr>
          <w:rFonts w:asciiTheme="majorHAnsi" w:hAnsiTheme="majorHAnsi"/>
          <w:sz w:val="20"/>
          <w:szCs w:val="20"/>
        </w:rPr>
        <w:t xml:space="preserve">he </w:t>
      </w:r>
      <w:r w:rsidR="00074840">
        <w:rPr>
          <w:rFonts w:asciiTheme="majorHAnsi" w:hAnsiTheme="majorHAnsi"/>
          <w:sz w:val="20"/>
          <w:szCs w:val="20"/>
        </w:rPr>
        <w:t>holds</w:t>
      </w:r>
      <w:r w:rsidR="00DA5FC6">
        <w:rPr>
          <w:rFonts w:asciiTheme="majorHAnsi" w:hAnsiTheme="majorHAnsi"/>
          <w:sz w:val="20"/>
          <w:szCs w:val="20"/>
        </w:rPr>
        <w:t xml:space="preserve"> that </w:t>
      </w:r>
      <w:r w:rsidR="005144D9">
        <w:rPr>
          <w:rFonts w:asciiTheme="majorHAnsi" w:hAnsiTheme="majorHAnsi"/>
          <w:sz w:val="20"/>
          <w:szCs w:val="20"/>
        </w:rPr>
        <w:t>domestic remedies were exhausted</w:t>
      </w:r>
      <w:r w:rsidRPr="00DA5FC6">
        <w:rPr>
          <w:rFonts w:asciiTheme="majorHAnsi" w:hAnsiTheme="majorHAnsi"/>
          <w:sz w:val="20"/>
          <w:szCs w:val="20"/>
        </w:rPr>
        <w:t>,</w:t>
      </w:r>
      <w:r w:rsidR="00DA5FC6">
        <w:rPr>
          <w:rFonts w:asciiTheme="majorHAnsi" w:hAnsiTheme="majorHAnsi"/>
          <w:sz w:val="20"/>
          <w:szCs w:val="20"/>
        </w:rPr>
        <w:t xml:space="preserve"> and that </w:t>
      </w:r>
      <w:r w:rsidR="005144D9">
        <w:rPr>
          <w:rFonts w:asciiTheme="majorHAnsi" w:hAnsiTheme="majorHAnsi"/>
          <w:sz w:val="20"/>
          <w:szCs w:val="20"/>
        </w:rPr>
        <w:t>t</w:t>
      </w:r>
      <w:r w:rsidR="00074840">
        <w:rPr>
          <w:rFonts w:asciiTheme="majorHAnsi" w:hAnsiTheme="majorHAnsi"/>
          <w:sz w:val="20"/>
          <w:szCs w:val="20"/>
        </w:rPr>
        <w:t>herefore</w:t>
      </w:r>
      <w:r w:rsidR="005144D9">
        <w:rPr>
          <w:rFonts w:asciiTheme="majorHAnsi" w:hAnsiTheme="majorHAnsi"/>
          <w:sz w:val="20"/>
          <w:szCs w:val="20"/>
        </w:rPr>
        <w:t>,</w:t>
      </w:r>
      <w:r w:rsidRPr="00DA5FC6">
        <w:rPr>
          <w:rFonts w:asciiTheme="majorHAnsi" w:hAnsiTheme="majorHAnsi"/>
          <w:sz w:val="20"/>
          <w:szCs w:val="20"/>
        </w:rPr>
        <w:t xml:space="preserve"> </w:t>
      </w:r>
      <w:r w:rsidR="005144D9">
        <w:rPr>
          <w:rFonts w:asciiTheme="majorHAnsi" w:hAnsiTheme="majorHAnsi"/>
          <w:sz w:val="20"/>
          <w:szCs w:val="20"/>
        </w:rPr>
        <w:t>the</w:t>
      </w:r>
      <w:r w:rsidRPr="00DA5FC6">
        <w:rPr>
          <w:rFonts w:asciiTheme="majorHAnsi" w:hAnsiTheme="majorHAnsi"/>
          <w:sz w:val="20"/>
          <w:szCs w:val="20"/>
        </w:rPr>
        <w:t xml:space="preserve"> </w:t>
      </w:r>
      <w:r w:rsidR="00516648">
        <w:rPr>
          <w:rFonts w:asciiTheme="majorHAnsi" w:hAnsiTheme="majorHAnsi"/>
          <w:sz w:val="20"/>
          <w:szCs w:val="20"/>
        </w:rPr>
        <w:t>petition</w:t>
      </w:r>
      <w:r w:rsidRPr="00DA5FC6">
        <w:rPr>
          <w:rFonts w:asciiTheme="majorHAnsi" w:hAnsiTheme="majorHAnsi"/>
          <w:sz w:val="20"/>
          <w:szCs w:val="20"/>
        </w:rPr>
        <w:t xml:space="preserve"> </w:t>
      </w:r>
      <w:r w:rsidR="005144D9">
        <w:rPr>
          <w:rFonts w:asciiTheme="majorHAnsi" w:hAnsiTheme="majorHAnsi"/>
          <w:sz w:val="20"/>
          <w:szCs w:val="20"/>
        </w:rPr>
        <w:t>met the</w:t>
      </w:r>
      <w:r w:rsidRPr="00DA5FC6">
        <w:rPr>
          <w:rFonts w:asciiTheme="majorHAnsi" w:hAnsiTheme="majorHAnsi"/>
          <w:sz w:val="20"/>
          <w:szCs w:val="20"/>
        </w:rPr>
        <w:t xml:space="preserve"> </w:t>
      </w:r>
      <w:r w:rsidR="00516648">
        <w:rPr>
          <w:rFonts w:asciiTheme="majorHAnsi" w:hAnsiTheme="majorHAnsi"/>
          <w:sz w:val="20"/>
          <w:szCs w:val="20"/>
        </w:rPr>
        <w:t>requirement</w:t>
      </w:r>
      <w:r w:rsidRPr="00DA5FC6">
        <w:rPr>
          <w:rFonts w:asciiTheme="majorHAnsi" w:hAnsiTheme="majorHAnsi"/>
          <w:sz w:val="20"/>
          <w:szCs w:val="20"/>
        </w:rPr>
        <w:t xml:space="preserve"> </w:t>
      </w:r>
      <w:r w:rsidR="005144D9">
        <w:rPr>
          <w:rFonts w:asciiTheme="majorHAnsi" w:hAnsiTheme="majorHAnsi"/>
          <w:sz w:val="20"/>
          <w:szCs w:val="20"/>
        </w:rPr>
        <w:t>set forth in</w:t>
      </w:r>
      <w:r w:rsidRPr="00DA5FC6">
        <w:rPr>
          <w:rFonts w:asciiTheme="majorHAnsi" w:hAnsiTheme="majorHAnsi"/>
          <w:sz w:val="20"/>
          <w:szCs w:val="20"/>
        </w:rPr>
        <w:t xml:space="preserve"> </w:t>
      </w:r>
      <w:r w:rsidR="00516648">
        <w:rPr>
          <w:rFonts w:asciiTheme="majorHAnsi" w:hAnsiTheme="majorHAnsi"/>
          <w:sz w:val="20"/>
          <w:szCs w:val="20"/>
        </w:rPr>
        <w:t>article</w:t>
      </w:r>
      <w:r w:rsidRPr="00DA5FC6">
        <w:rPr>
          <w:rFonts w:asciiTheme="majorHAnsi" w:hAnsiTheme="majorHAnsi"/>
          <w:sz w:val="20"/>
          <w:szCs w:val="20"/>
        </w:rPr>
        <w:t xml:space="preserve"> 46.1.a) </w:t>
      </w:r>
      <w:r w:rsidR="00DA5FC6">
        <w:rPr>
          <w:rFonts w:asciiTheme="majorHAnsi" w:hAnsiTheme="majorHAnsi"/>
          <w:sz w:val="20"/>
          <w:szCs w:val="20"/>
        </w:rPr>
        <w:t xml:space="preserve">of the </w:t>
      </w:r>
      <w:r w:rsidR="00516648">
        <w:rPr>
          <w:rFonts w:asciiTheme="majorHAnsi" w:hAnsiTheme="majorHAnsi"/>
          <w:sz w:val="20"/>
          <w:szCs w:val="20"/>
        </w:rPr>
        <w:t>American Convention</w:t>
      </w:r>
      <w:r w:rsidR="00DA5FC6">
        <w:rPr>
          <w:rFonts w:asciiTheme="majorHAnsi" w:hAnsiTheme="majorHAnsi"/>
          <w:sz w:val="20"/>
          <w:szCs w:val="20"/>
        </w:rPr>
        <w:t xml:space="preserve"> and </w:t>
      </w:r>
      <w:r w:rsidR="005144D9">
        <w:rPr>
          <w:rFonts w:asciiTheme="majorHAnsi" w:hAnsiTheme="majorHAnsi"/>
          <w:sz w:val="20"/>
          <w:szCs w:val="20"/>
        </w:rPr>
        <w:t xml:space="preserve">with the time for filing of six months set forth in its </w:t>
      </w:r>
      <w:r w:rsidR="007C62DA" w:rsidRPr="00DA5FC6">
        <w:rPr>
          <w:rFonts w:asciiTheme="majorHAnsi" w:hAnsiTheme="majorHAnsi"/>
          <w:sz w:val="20"/>
          <w:szCs w:val="20"/>
        </w:rPr>
        <w:t>article</w:t>
      </w:r>
      <w:r w:rsidRPr="00DA5FC6">
        <w:rPr>
          <w:rFonts w:asciiTheme="majorHAnsi" w:hAnsiTheme="majorHAnsi"/>
          <w:sz w:val="20"/>
          <w:szCs w:val="20"/>
        </w:rPr>
        <w:t xml:space="preserve"> 46.1.b). </w:t>
      </w:r>
      <w:r w:rsidR="005144D9">
        <w:rPr>
          <w:rFonts w:asciiTheme="majorHAnsi" w:hAnsiTheme="majorHAnsi"/>
          <w:sz w:val="20"/>
          <w:szCs w:val="20"/>
        </w:rPr>
        <w:t>On its part</w:t>
      </w:r>
      <w:r w:rsidRPr="00DA5FC6">
        <w:rPr>
          <w:rFonts w:asciiTheme="majorHAnsi" w:hAnsiTheme="majorHAnsi"/>
          <w:sz w:val="20"/>
          <w:szCs w:val="20"/>
        </w:rPr>
        <w:t xml:space="preserve">, </w:t>
      </w:r>
      <w:r w:rsidR="00DA5FC6">
        <w:rPr>
          <w:rFonts w:asciiTheme="majorHAnsi" w:hAnsiTheme="majorHAnsi"/>
          <w:sz w:val="20"/>
          <w:szCs w:val="20"/>
        </w:rPr>
        <w:t>the State</w:t>
      </w:r>
      <w:r w:rsidRPr="00DA5FC6">
        <w:rPr>
          <w:rFonts w:asciiTheme="majorHAnsi" w:hAnsiTheme="majorHAnsi"/>
          <w:sz w:val="20"/>
          <w:szCs w:val="20"/>
        </w:rPr>
        <w:t xml:space="preserve"> </w:t>
      </w:r>
      <w:r w:rsidR="00074840">
        <w:rPr>
          <w:rFonts w:asciiTheme="majorHAnsi" w:hAnsiTheme="majorHAnsi"/>
          <w:sz w:val="20"/>
          <w:szCs w:val="20"/>
        </w:rPr>
        <w:t>holds</w:t>
      </w:r>
      <w:r w:rsidR="00DA5FC6">
        <w:rPr>
          <w:rFonts w:asciiTheme="majorHAnsi" w:hAnsiTheme="majorHAnsi"/>
          <w:sz w:val="20"/>
          <w:szCs w:val="20"/>
        </w:rPr>
        <w:t xml:space="preserve"> that </w:t>
      </w:r>
      <w:r w:rsidR="005144D9">
        <w:rPr>
          <w:rFonts w:asciiTheme="majorHAnsi" w:hAnsiTheme="majorHAnsi"/>
          <w:sz w:val="20"/>
          <w:szCs w:val="20"/>
        </w:rPr>
        <w:t xml:space="preserve">domestic remedies have not been exhausted since </w:t>
      </w:r>
      <w:r w:rsidR="00356448">
        <w:rPr>
          <w:rFonts w:asciiTheme="majorHAnsi" w:hAnsiTheme="majorHAnsi"/>
          <w:sz w:val="20"/>
          <w:szCs w:val="20"/>
        </w:rPr>
        <w:t xml:space="preserve">the </w:t>
      </w:r>
      <w:r w:rsidR="003C0372">
        <w:rPr>
          <w:rFonts w:asciiTheme="majorHAnsi" w:hAnsiTheme="majorHAnsi"/>
          <w:sz w:val="20"/>
          <w:szCs w:val="20"/>
        </w:rPr>
        <w:t>alleged</w:t>
      </w:r>
      <w:r w:rsidR="00356448">
        <w:rPr>
          <w:rFonts w:asciiTheme="majorHAnsi" w:hAnsiTheme="majorHAnsi"/>
          <w:sz w:val="20"/>
          <w:szCs w:val="20"/>
        </w:rPr>
        <w:t xml:space="preserve"> victim</w:t>
      </w:r>
      <w:r w:rsidRPr="00DA5FC6">
        <w:rPr>
          <w:rFonts w:asciiTheme="majorHAnsi" w:hAnsiTheme="majorHAnsi"/>
          <w:sz w:val="20"/>
          <w:szCs w:val="20"/>
        </w:rPr>
        <w:t xml:space="preserve"> </w:t>
      </w:r>
      <w:r w:rsidR="008B28FD">
        <w:rPr>
          <w:rFonts w:asciiTheme="majorHAnsi" w:hAnsiTheme="majorHAnsi"/>
          <w:sz w:val="20"/>
          <w:szCs w:val="20"/>
        </w:rPr>
        <w:t>filed no action for protection in neither of the two</w:t>
      </w:r>
      <w:r w:rsidRPr="00DA5FC6">
        <w:rPr>
          <w:rFonts w:asciiTheme="majorHAnsi" w:hAnsiTheme="majorHAnsi"/>
          <w:sz w:val="20"/>
          <w:szCs w:val="20"/>
        </w:rPr>
        <w:t xml:space="preserve"> </w:t>
      </w:r>
      <w:r w:rsidR="008B28FD" w:rsidRPr="00DA5FC6">
        <w:rPr>
          <w:rFonts w:asciiTheme="majorHAnsi" w:hAnsiTheme="majorHAnsi"/>
          <w:sz w:val="20"/>
          <w:szCs w:val="20"/>
        </w:rPr>
        <w:t>occasions</w:t>
      </w:r>
      <w:r w:rsidRPr="00DA5FC6">
        <w:rPr>
          <w:rFonts w:asciiTheme="majorHAnsi" w:hAnsiTheme="majorHAnsi"/>
          <w:sz w:val="20"/>
          <w:szCs w:val="20"/>
        </w:rPr>
        <w:t xml:space="preserve"> </w:t>
      </w:r>
      <w:r w:rsidR="008B28FD">
        <w:rPr>
          <w:rFonts w:asciiTheme="majorHAnsi" w:hAnsiTheme="majorHAnsi"/>
          <w:sz w:val="20"/>
          <w:szCs w:val="20"/>
        </w:rPr>
        <w:t>which he had</w:t>
      </w:r>
      <w:r w:rsidRPr="00DA5FC6">
        <w:rPr>
          <w:rFonts w:asciiTheme="majorHAnsi" w:hAnsiTheme="majorHAnsi"/>
          <w:sz w:val="20"/>
          <w:szCs w:val="20"/>
        </w:rPr>
        <w:t xml:space="preserve">: </w:t>
      </w:r>
      <w:r w:rsidR="008B28FD">
        <w:rPr>
          <w:rFonts w:asciiTheme="majorHAnsi" w:hAnsiTheme="majorHAnsi"/>
          <w:sz w:val="20"/>
          <w:szCs w:val="20"/>
        </w:rPr>
        <w:t xml:space="preserve">before the remedy </w:t>
      </w:r>
      <w:r w:rsidR="004537B1">
        <w:rPr>
          <w:rFonts w:asciiTheme="majorHAnsi" w:hAnsiTheme="majorHAnsi"/>
          <w:sz w:val="20"/>
          <w:szCs w:val="20"/>
        </w:rPr>
        <w:lastRenderedPageBreak/>
        <w:t xml:space="preserve">of </w:t>
      </w:r>
      <w:r w:rsidR="008B28FD">
        <w:rPr>
          <w:rFonts w:asciiTheme="majorHAnsi" w:hAnsiTheme="majorHAnsi"/>
          <w:sz w:val="20"/>
          <w:szCs w:val="20"/>
        </w:rPr>
        <w:t>annulment</w:t>
      </w:r>
      <w:r w:rsidR="00DA5FC6">
        <w:rPr>
          <w:rFonts w:asciiTheme="majorHAnsi" w:hAnsiTheme="majorHAnsi"/>
          <w:sz w:val="20"/>
          <w:szCs w:val="20"/>
        </w:rPr>
        <w:t xml:space="preserve"> and </w:t>
      </w:r>
      <w:r w:rsidR="008B28FD">
        <w:rPr>
          <w:rFonts w:asciiTheme="majorHAnsi" w:hAnsiTheme="majorHAnsi"/>
          <w:sz w:val="20"/>
          <w:szCs w:val="20"/>
        </w:rPr>
        <w:t>restoration</w:t>
      </w:r>
      <w:r w:rsidRPr="00DA5FC6">
        <w:rPr>
          <w:rFonts w:asciiTheme="majorHAnsi" w:hAnsiTheme="majorHAnsi"/>
          <w:sz w:val="20"/>
          <w:szCs w:val="20"/>
        </w:rPr>
        <w:t>,</w:t>
      </w:r>
      <w:r w:rsidR="00DA5FC6">
        <w:rPr>
          <w:rFonts w:asciiTheme="majorHAnsi" w:hAnsiTheme="majorHAnsi"/>
          <w:sz w:val="20"/>
          <w:szCs w:val="20"/>
        </w:rPr>
        <w:t xml:space="preserve"> and </w:t>
      </w:r>
      <w:r w:rsidR="008B28FD">
        <w:rPr>
          <w:rFonts w:asciiTheme="majorHAnsi" w:hAnsiTheme="majorHAnsi"/>
          <w:sz w:val="20"/>
          <w:szCs w:val="20"/>
        </w:rPr>
        <w:t>as a</w:t>
      </w:r>
      <w:r w:rsidRPr="00DA5FC6">
        <w:rPr>
          <w:rFonts w:asciiTheme="majorHAnsi" w:hAnsiTheme="majorHAnsi"/>
          <w:sz w:val="20"/>
          <w:szCs w:val="20"/>
        </w:rPr>
        <w:t xml:space="preserve"> </w:t>
      </w:r>
      <w:r w:rsidR="008B28FD" w:rsidRPr="00DA5FC6">
        <w:rPr>
          <w:rFonts w:asciiTheme="majorHAnsi" w:hAnsiTheme="majorHAnsi"/>
          <w:sz w:val="20"/>
          <w:szCs w:val="20"/>
        </w:rPr>
        <w:t>mechanism</w:t>
      </w:r>
      <w:r w:rsidRPr="00DA5FC6">
        <w:rPr>
          <w:rFonts w:asciiTheme="majorHAnsi" w:hAnsiTheme="majorHAnsi"/>
          <w:sz w:val="20"/>
          <w:szCs w:val="20"/>
        </w:rPr>
        <w:t xml:space="preserve"> </w:t>
      </w:r>
      <w:r w:rsidR="008B28FD">
        <w:rPr>
          <w:rFonts w:asciiTheme="majorHAnsi" w:hAnsiTheme="majorHAnsi"/>
          <w:sz w:val="20"/>
          <w:szCs w:val="20"/>
        </w:rPr>
        <w:t>to</w:t>
      </w:r>
      <w:r w:rsidRPr="00DA5FC6">
        <w:rPr>
          <w:rFonts w:asciiTheme="majorHAnsi" w:hAnsiTheme="majorHAnsi"/>
          <w:sz w:val="20"/>
          <w:szCs w:val="20"/>
        </w:rPr>
        <w:t xml:space="preserve"> cont</w:t>
      </w:r>
      <w:r w:rsidR="008B28FD">
        <w:rPr>
          <w:rFonts w:asciiTheme="majorHAnsi" w:hAnsiTheme="majorHAnsi"/>
          <w:sz w:val="20"/>
          <w:szCs w:val="20"/>
        </w:rPr>
        <w:t>est</w:t>
      </w:r>
      <w:r w:rsidRPr="00DA5FC6">
        <w:rPr>
          <w:rFonts w:asciiTheme="majorHAnsi" w:hAnsiTheme="majorHAnsi"/>
          <w:sz w:val="20"/>
          <w:szCs w:val="20"/>
        </w:rPr>
        <w:t xml:space="preserve"> </w:t>
      </w:r>
      <w:r w:rsidR="001248FD">
        <w:rPr>
          <w:rFonts w:asciiTheme="majorHAnsi" w:hAnsiTheme="majorHAnsi"/>
          <w:sz w:val="20"/>
          <w:szCs w:val="20"/>
        </w:rPr>
        <w:t>judicial</w:t>
      </w:r>
      <w:r w:rsidR="008B28FD">
        <w:rPr>
          <w:rFonts w:asciiTheme="majorHAnsi" w:hAnsiTheme="majorHAnsi"/>
          <w:sz w:val="20"/>
          <w:szCs w:val="20"/>
        </w:rPr>
        <w:t xml:space="preserve"> remedies</w:t>
      </w:r>
      <w:r w:rsidRPr="00DA5FC6">
        <w:rPr>
          <w:rFonts w:asciiTheme="majorHAnsi" w:hAnsiTheme="majorHAnsi"/>
          <w:sz w:val="20"/>
          <w:szCs w:val="20"/>
        </w:rPr>
        <w:t xml:space="preserve">. </w:t>
      </w:r>
      <w:r w:rsidR="00074840">
        <w:rPr>
          <w:rFonts w:asciiTheme="majorHAnsi" w:hAnsiTheme="majorHAnsi"/>
          <w:sz w:val="20"/>
          <w:szCs w:val="20"/>
        </w:rPr>
        <w:t>Therefore</w:t>
      </w:r>
      <w:r w:rsidRPr="00DA5FC6">
        <w:rPr>
          <w:rFonts w:asciiTheme="majorHAnsi" w:hAnsiTheme="majorHAnsi"/>
          <w:sz w:val="20"/>
          <w:szCs w:val="20"/>
        </w:rPr>
        <w:t xml:space="preserve">, </w:t>
      </w:r>
      <w:r w:rsidR="008B28FD">
        <w:rPr>
          <w:rFonts w:asciiTheme="majorHAnsi" w:hAnsiTheme="majorHAnsi"/>
          <w:sz w:val="20"/>
          <w:szCs w:val="20"/>
        </w:rPr>
        <w:t xml:space="preserve">it </w:t>
      </w:r>
      <w:r w:rsidR="00074840">
        <w:rPr>
          <w:rFonts w:asciiTheme="majorHAnsi" w:hAnsiTheme="majorHAnsi"/>
          <w:sz w:val="20"/>
          <w:szCs w:val="20"/>
        </w:rPr>
        <w:t>concludes</w:t>
      </w:r>
      <w:r w:rsidR="00DA5FC6">
        <w:rPr>
          <w:rFonts w:asciiTheme="majorHAnsi" w:hAnsiTheme="majorHAnsi"/>
          <w:sz w:val="20"/>
          <w:szCs w:val="20"/>
        </w:rPr>
        <w:t xml:space="preserve"> that </w:t>
      </w:r>
      <w:r w:rsidR="008B28FD">
        <w:rPr>
          <w:rFonts w:asciiTheme="majorHAnsi" w:hAnsiTheme="majorHAnsi"/>
          <w:sz w:val="20"/>
          <w:szCs w:val="20"/>
        </w:rPr>
        <w:t>the</w:t>
      </w:r>
      <w:r w:rsidRPr="00DA5FC6">
        <w:rPr>
          <w:rFonts w:asciiTheme="majorHAnsi" w:hAnsiTheme="majorHAnsi"/>
          <w:sz w:val="20"/>
          <w:szCs w:val="20"/>
        </w:rPr>
        <w:t xml:space="preserve"> </w:t>
      </w:r>
      <w:r w:rsidR="00516648">
        <w:rPr>
          <w:rFonts w:asciiTheme="majorHAnsi" w:hAnsiTheme="majorHAnsi"/>
          <w:sz w:val="20"/>
          <w:szCs w:val="20"/>
        </w:rPr>
        <w:t>requirement</w:t>
      </w:r>
      <w:r w:rsidRPr="00DA5FC6">
        <w:rPr>
          <w:rFonts w:asciiTheme="majorHAnsi" w:hAnsiTheme="majorHAnsi"/>
          <w:sz w:val="20"/>
          <w:szCs w:val="20"/>
        </w:rPr>
        <w:t xml:space="preserve"> </w:t>
      </w:r>
      <w:r w:rsidR="008B28FD">
        <w:rPr>
          <w:rFonts w:asciiTheme="majorHAnsi" w:hAnsiTheme="majorHAnsi"/>
          <w:sz w:val="20"/>
          <w:szCs w:val="20"/>
        </w:rPr>
        <w:t>set forth in</w:t>
      </w:r>
      <w:r w:rsidRPr="00DA5FC6">
        <w:rPr>
          <w:rFonts w:asciiTheme="majorHAnsi" w:hAnsiTheme="majorHAnsi"/>
          <w:sz w:val="20"/>
          <w:szCs w:val="20"/>
        </w:rPr>
        <w:t xml:space="preserve"> </w:t>
      </w:r>
      <w:r w:rsidR="00516648">
        <w:rPr>
          <w:rFonts w:asciiTheme="majorHAnsi" w:hAnsiTheme="majorHAnsi"/>
          <w:sz w:val="20"/>
          <w:szCs w:val="20"/>
        </w:rPr>
        <w:t>article</w:t>
      </w:r>
      <w:r w:rsidRPr="00DA5FC6">
        <w:rPr>
          <w:rFonts w:asciiTheme="majorHAnsi" w:hAnsiTheme="majorHAnsi"/>
          <w:sz w:val="20"/>
          <w:szCs w:val="20"/>
        </w:rPr>
        <w:t xml:space="preserve"> 46.1.a) </w:t>
      </w:r>
      <w:r w:rsidR="00DA5FC6">
        <w:rPr>
          <w:rFonts w:asciiTheme="majorHAnsi" w:hAnsiTheme="majorHAnsi"/>
          <w:sz w:val="20"/>
          <w:szCs w:val="20"/>
        </w:rPr>
        <w:t xml:space="preserve">of the </w:t>
      </w:r>
      <w:r w:rsidR="00516648">
        <w:rPr>
          <w:rFonts w:asciiTheme="majorHAnsi" w:hAnsiTheme="majorHAnsi"/>
          <w:sz w:val="20"/>
          <w:szCs w:val="20"/>
        </w:rPr>
        <w:t>Convention</w:t>
      </w:r>
      <w:r w:rsidR="008B28FD">
        <w:rPr>
          <w:rFonts w:asciiTheme="majorHAnsi" w:hAnsiTheme="majorHAnsi"/>
          <w:sz w:val="20"/>
          <w:szCs w:val="20"/>
        </w:rPr>
        <w:t xml:space="preserve"> is not met</w:t>
      </w:r>
      <w:r w:rsidRPr="00DA5FC6">
        <w:rPr>
          <w:rFonts w:asciiTheme="majorHAnsi" w:hAnsiTheme="majorHAnsi"/>
          <w:sz w:val="20"/>
          <w:szCs w:val="20"/>
        </w:rPr>
        <w:t xml:space="preserve">. </w:t>
      </w:r>
    </w:p>
    <w:p w14:paraId="6919C27D" w14:textId="34C3424C" w:rsidR="00E47F50" w:rsidRPr="00DA5FC6" w:rsidRDefault="00E47F50" w:rsidP="00E47F50">
      <w:pPr>
        <w:spacing w:before="240" w:after="240"/>
        <w:ind w:firstLine="720"/>
        <w:jc w:val="both"/>
        <w:rPr>
          <w:rFonts w:asciiTheme="majorHAnsi" w:hAnsiTheme="majorHAnsi"/>
          <w:sz w:val="20"/>
          <w:szCs w:val="20"/>
        </w:rPr>
      </w:pPr>
      <w:r w:rsidRPr="00DA5FC6">
        <w:rPr>
          <w:rFonts w:asciiTheme="majorHAnsi" w:hAnsiTheme="majorHAnsi"/>
          <w:sz w:val="20"/>
          <w:szCs w:val="20"/>
        </w:rPr>
        <w:t>13.</w:t>
      </w:r>
      <w:r w:rsidRPr="00DA5FC6">
        <w:rPr>
          <w:rFonts w:asciiTheme="majorHAnsi" w:hAnsiTheme="majorHAnsi"/>
          <w:sz w:val="20"/>
          <w:szCs w:val="20"/>
        </w:rPr>
        <w:tab/>
      </w:r>
      <w:r w:rsidR="0045415E">
        <w:rPr>
          <w:rFonts w:asciiTheme="majorHAnsi" w:hAnsiTheme="majorHAnsi"/>
          <w:sz w:val="20"/>
          <w:szCs w:val="20"/>
        </w:rPr>
        <w:t>On this point</w:t>
      </w:r>
      <w:r w:rsidRPr="00DA5FC6">
        <w:rPr>
          <w:rFonts w:asciiTheme="majorHAnsi" w:hAnsiTheme="majorHAnsi"/>
          <w:sz w:val="20"/>
          <w:szCs w:val="20"/>
        </w:rPr>
        <w:t xml:space="preserve">, </w:t>
      </w:r>
      <w:r w:rsidR="00DA5FC6">
        <w:rPr>
          <w:rFonts w:asciiTheme="majorHAnsi" w:hAnsiTheme="majorHAnsi"/>
          <w:sz w:val="20"/>
          <w:szCs w:val="20"/>
        </w:rPr>
        <w:t>the Commission</w:t>
      </w:r>
      <w:r w:rsidRPr="00DA5FC6">
        <w:rPr>
          <w:rFonts w:asciiTheme="majorHAnsi" w:hAnsiTheme="majorHAnsi"/>
          <w:sz w:val="20"/>
          <w:szCs w:val="20"/>
        </w:rPr>
        <w:t xml:space="preserve"> </w:t>
      </w:r>
      <w:r w:rsidR="00ED197D" w:rsidRPr="00DA5FC6">
        <w:rPr>
          <w:rFonts w:asciiTheme="majorHAnsi" w:hAnsiTheme="majorHAnsi" w:cs="Calibri"/>
          <w:color w:val="000000" w:themeColor="text1"/>
          <w:sz w:val="20"/>
          <w:szCs w:val="20"/>
        </w:rPr>
        <w:t>has established that the requisite of having exhausted domestic remedies does not mean that the alleged victims have necessarily the obligation to exhaust all domestic remedies</w:t>
      </w:r>
      <w:r w:rsidR="00ED197D" w:rsidRPr="00DA5FC6">
        <w:rPr>
          <w:rStyle w:val="FootnoteReference"/>
          <w:rFonts w:asciiTheme="majorHAnsi" w:eastAsia="Cambria" w:hAnsiTheme="majorHAnsi" w:cs="Cambria"/>
          <w:color w:val="000000"/>
          <w:sz w:val="20"/>
          <w:szCs w:val="20"/>
          <w:lang w:eastAsia="es-ES"/>
        </w:rPr>
        <w:t xml:space="preserve"> </w:t>
      </w:r>
      <w:r w:rsidRPr="00DA5FC6">
        <w:rPr>
          <w:rStyle w:val="FootnoteReference"/>
          <w:rFonts w:asciiTheme="majorHAnsi" w:eastAsia="Cambria" w:hAnsiTheme="majorHAnsi" w:cs="Cambria"/>
          <w:color w:val="000000"/>
          <w:sz w:val="20"/>
          <w:szCs w:val="20"/>
          <w:lang w:eastAsia="es-ES"/>
        </w:rPr>
        <w:footnoteReference w:id="5"/>
      </w:r>
      <w:r w:rsidRPr="00DA5FC6">
        <w:rPr>
          <w:rFonts w:asciiTheme="majorHAnsi" w:hAnsiTheme="majorHAnsi"/>
          <w:sz w:val="20"/>
          <w:szCs w:val="20"/>
        </w:rPr>
        <w:t xml:space="preserve">. </w:t>
      </w:r>
      <w:r w:rsidR="00ED197D">
        <w:rPr>
          <w:rFonts w:asciiTheme="majorHAnsi" w:hAnsiTheme="majorHAnsi"/>
          <w:sz w:val="20"/>
          <w:szCs w:val="20"/>
        </w:rPr>
        <w:t>In the instant case</w:t>
      </w:r>
      <w:r w:rsidRPr="00DA5FC6">
        <w:rPr>
          <w:rFonts w:asciiTheme="majorHAnsi" w:hAnsiTheme="majorHAnsi"/>
          <w:sz w:val="20"/>
          <w:szCs w:val="20"/>
        </w:rPr>
        <w:t xml:space="preserve">, </w:t>
      </w:r>
      <w:proofErr w:type="gramStart"/>
      <w:r w:rsidR="00ED197D">
        <w:rPr>
          <w:rFonts w:asciiTheme="majorHAnsi" w:hAnsiTheme="majorHAnsi"/>
          <w:sz w:val="20"/>
          <w:szCs w:val="20"/>
        </w:rPr>
        <w:t>in spite of</w:t>
      </w:r>
      <w:proofErr w:type="gramEnd"/>
      <w:r w:rsidR="00ED197D">
        <w:rPr>
          <w:rFonts w:asciiTheme="majorHAnsi" w:hAnsiTheme="majorHAnsi"/>
          <w:sz w:val="20"/>
          <w:szCs w:val="20"/>
        </w:rPr>
        <w:t xml:space="preserve"> not having filed the action for protection</w:t>
      </w:r>
      <w:r w:rsidRPr="00DA5FC6">
        <w:rPr>
          <w:rFonts w:asciiTheme="majorHAnsi" w:hAnsiTheme="majorHAnsi"/>
          <w:sz w:val="20"/>
          <w:szCs w:val="20"/>
        </w:rPr>
        <w:t xml:space="preserve">, </w:t>
      </w:r>
      <w:r w:rsidR="00DA5FC6">
        <w:rPr>
          <w:rFonts w:asciiTheme="majorHAnsi" w:hAnsiTheme="majorHAnsi"/>
          <w:sz w:val="20"/>
          <w:szCs w:val="20"/>
        </w:rPr>
        <w:t>the petitioner</w:t>
      </w:r>
      <w:r w:rsidRPr="00DA5FC6">
        <w:rPr>
          <w:rFonts w:asciiTheme="majorHAnsi" w:hAnsiTheme="majorHAnsi"/>
          <w:sz w:val="20"/>
          <w:szCs w:val="20"/>
        </w:rPr>
        <w:t xml:space="preserve"> </w:t>
      </w:r>
      <w:r w:rsidR="00ED197D">
        <w:rPr>
          <w:rFonts w:asciiTheme="majorHAnsi" w:hAnsiTheme="majorHAnsi"/>
          <w:sz w:val="20"/>
          <w:szCs w:val="20"/>
        </w:rPr>
        <w:t>exhausted the remedy o</w:t>
      </w:r>
      <w:r w:rsidR="004537B1">
        <w:rPr>
          <w:rFonts w:asciiTheme="majorHAnsi" w:hAnsiTheme="majorHAnsi"/>
          <w:sz w:val="20"/>
          <w:szCs w:val="20"/>
        </w:rPr>
        <w:t xml:space="preserve">f </w:t>
      </w:r>
      <w:r w:rsidR="00ED197D">
        <w:rPr>
          <w:rFonts w:asciiTheme="majorHAnsi" w:hAnsiTheme="majorHAnsi"/>
          <w:sz w:val="20"/>
          <w:szCs w:val="20"/>
        </w:rPr>
        <w:t>annulment and restoration of right</w:t>
      </w:r>
      <w:r w:rsidRPr="00DA5FC6">
        <w:rPr>
          <w:rFonts w:asciiTheme="majorHAnsi" w:hAnsiTheme="majorHAnsi"/>
          <w:sz w:val="20"/>
          <w:szCs w:val="20"/>
        </w:rPr>
        <w:t xml:space="preserve"> </w:t>
      </w:r>
      <w:r w:rsidR="00ED197D">
        <w:rPr>
          <w:rFonts w:asciiTheme="majorHAnsi" w:hAnsiTheme="majorHAnsi"/>
          <w:sz w:val="20"/>
          <w:szCs w:val="20"/>
        </w:rPr>
        <w:t xml:space="preserve">before the </w:t>
      </w:r>
      <w:r w:rsidRPr="00DA5FC6">
        <w:rPr>
          <w:rFonts w:asciiTheme="majorHAnsi" w:hAnsiTheme="majorHAnsi"/>
          <w:sz w:val="20"/>
          <w:szCs w:val="20"/>
        </w:rPr>
        <w:t>conten</w:t>
      </w:r>
      <w:r w:rsidR="00ED197D">
        <w:rPr>
          <w:rFonts w:asciiTheme="majorHAnsi" w:hAnsiTheme="majorHAnsi"/>
          <w:sz w:val="20"/>
          <w:szCs w:val="20"/>
        </w:rPr>
        <w:t>tious</w:t>
      </w:r>
      <w:r w:rsidRPr="00DA5FC6">
        <w:rPr>
          <w:rFonts w:asciiTheme="majorHAnsi" w:hAnsiTheme="majorHAnsi"/>
          <w:sz w:val="20"/>
          <w:szCs w:val="20"/>
        </w:rPr>
        <w:t>-administrativ</w:t>
      </w:r>
      <w:r w:rsidR="00ED197D">
        <w:rPr>
          <w:rFonts w:asciiTheme="majorHAnsi" w:hAnsiTheme="majorHAnsi"/>
          <w:sz w:val="20"/>
          <w:szCs w:val="20"/>
        </w:rPr>
        <w:t>e</w:t>
      </w:r>
      <w:r w:rsidR="00ED197D" w:rsidRPr="00ED197D">
        <w:rPr>
          <w:rFonts w:asciiTheme="majorHAnsi" w:hAnsiTheme="majorHAnsi"/>
          <w:sz w:val="20"/>
          <w:szCs w:val="20"/>
        </w:rPr>
        <w:t xml:space="preserve"> </w:t>
      </w:r>
      <w:r w:rsidR="00ED197D" w:rsidRPr="00DA5FC6">
        <w:rPr>
          <w:rFonts w:asciiTheme="majorHAnsi" w:hAnsiTheme="majorHAnsi"/>
          <w:sz w:val="20"/>
          <w:szCs w:val="20"/>
        </w:rPr>
        <w:t>jurisdiction</w:t>
      </w:r>
      <w:r w:rsidRPr="00DA5FC6">
        <w:rPr>
          <w:rFonts w:asciiTheme="majorHAnsi" w:hAnsiTheme="majorHAnsi"/>
          <w:sz w:val="20"/>
          <w:szCs w:val="20"/>
        </w:rPr>
        <w:t xml:space="preserve">, </w:t>
      </w:r>
      <w:r w:rsidR="00ED197D">
        <w:rPr>
          <w:rFonts w:asciiTheme="majorHAnsi" w:hAnsiTheme="majorHAnsi"/>
          <w:sz w:val="20"/>
          <w:szCs w:val="20"/>
        </w:rPr>
        <w:t>thereby activating one of the available and suitable remedies</w:t>
      </w:r>
      <w:r w:rsidRPr="00DA5FC6">
        <w:rPr>
          <w:rFonts w:asciiTheme="majorHAnsi" w:hAnsiTheme="majorHAnsi"/>
          <w:sz w:val="20"/>
          <w:szCs w:val="20"/>
        </w:rPr>
        <w:t xml:space="preserve"> </w:t>
      </w:r>
      <w:r w:rsidR="00ED197D">
        <w:rPr>
          <w:rFonts w:asciiTheme="majorHAnsi" w:hAnsiTheme="majorHAnsi"/>
          <w:sz w:val="20"/>
          <w:szCs w:val="20"/>
        </w:rPr>
        <w:t>in the domestic legal system</w:t>
      </w:r>
      <w:r w:rsidRPr="00DA5FC6">
        <w:rPr>
          <w:rFonts w:asciiTheme="majorHAnsi" w:hAnsiTheme="majorHAnsi"/>
          <w:sz w:val="20"/>
          <w:szCs w:val="20"/>
        </w:rPr>
        <w:t xml:space="preserve"> </w:t>
      </w:r>
      <w:r w:rsidR="00ED197D">
        <w:rPr>
          <w:rFonts w:asciiTheme="majorHAnsi" w:hAnsiTheme="majorHAnsi"/>
          <w:sz w:val="20"/>
          <w:szCs w:val="20"/>
        </w:rPr>
        <w:t>to expose his claim</w:t>
      </w:r>
      <w:r w:rsidRPr="00DA5FC6">
        <w:rPr>
          <w:rFonts w:asciiTheme="majorHAnsi" w:hAnsiTheme="majorHAnsi"/>
          <w:sz w:val="20"/>
          <w:szCs w:val="20"/>
        </w:rPr>
        <w:t xml:space="preserve">, </w:t>
      </w:r>
      <w:r w:rsidR="00ED197D">
        <w:rPr>
          <w:rFonts w:asciiTheme="majorHAnsi" w:hAnsiTheme="majorHAnsi"/>
          <w:sz w:val="20"/>
          <w:szCs w:val="20"/>
        </w:rPr>
        <w:t>which</w:t>
      </w:r>
      <w:r w:rsidRPr="00DA5FC6">
        <w:rPr>
          <w:rFonts w:asciiTheme="majorHAnsi" w:hAnsiTheme="majorHAnsi"/>
          <w:sz w:val="20"/>
          <w:szCs w:val="20"/>
        </w:rPr>
        <w:t xml:space="preserve"> </w:t>
      </w:r>
      <w:r w:rsidR="00ED197D">
        <w:rPr>
          <w:rFonts w:asciiTheme="majorHAnsi" w:hAnsiTheme="majorHAnsi"/>
          <w:sz w:val="20"/>
          <w:szCs w:val="20"/>
        </w:rPr>
        <w:t xml:space="preserve">in return </w:t>
      </w:r>
      <w:r w:rsidRPr="00DA5FC6">
        <w:rPr>
          <w:rFonts w:asciiTheme="majorHAnsi" w:hAnsiTheme="majorHAnsi"/>
          <w:sz w:val="20"/>
          <w:szCs w:val="20"/>
        </w:rPr>
        <w:t>constitu</w:t>
      </w:r>
      <w:r w:rsidR="00ED197D">
        <w:rPr>
          <w:rFonts w:asciiTheme="majorHAnsi" w:hAnsiTheme="majorHAnsi"/>
          <w:sz w:val="20"/>
          <w:szCs w:val="20"/>
        </w:rPr>
        <w:t>t</w:t>
      </w:r>
      <w:r w:rsidRPr="00DA5FC6">
        <w:rPr>
          <w:rFonts w:asciiTheme="majorHAnsi" w:hAnsiTheme="majorHAnsi"/>
          <w:sz w:val="20"/>
          <w:szCs w:val="20"/>
        </w:rPr>
        <w:t>e</w:t>
      </w:r>
      <w:r w:rsidR="00ED197D">
        <w:rPr>
          <w:rFonts w:asciiTheme="majorHAnsi" w:hAnsiTheme="majorHAnsi"/>
          <w:sz w:val="20"/>
          <w:szCs w:val="20"/>
        </w:rPr>
        <w:t>s</w:t>
      </w:r>
      <w:r w:rsidRPr="00DA5FC6">
        <w:rPr>
          <w:rFonts w:asciiTheme="majorHAnsi" w:hAnsiTheme="majorHAnsi"/>
          <w:sz w:val="20"/>
          <w:szCs w:val="20"/>
        </w:rPr>
        <w:t xml:space="preserve"> </w:t>
      </w:r>
      <w:r w:rsidR="00ED197D">
        <w:rPr>
          <w:rFonts w:asciiTheme="majorHAnsi" w:hAnsiTheme="majorHAnsi"/>
          <w:sz w:val="20"/>
          <w:szCs w:val="20"/>
        </w:rPr>
        <w:t xml:space="preserve">the subject matter </w:t>
      </w:r>
      <w:r w:rsidR="00DA5FC6">
        <w:rPr>
          <w:rFonts w:asciiTheme="majorHAnsi" w:hAnsiTheme="majorHAnsi"/>
          <w:sz w:val="20"/>
          <w:szCs w:val="20"/>
        </w:rPr>
        <w:t xml:space="preserve">of the </w:t>
      </w:r>
      <w:r w:rsidRPr="00DA5FC6">
        <w:rPr>
          <w:rFonts w:asciiTheme="majorHAnsi" w:hAnsiTheme="majorHAnsi"/>
          <w:sz w:val="20"/>
          <w:szCs w:val="20"/>
        </w:rPr>
        <w:t xml:space="preserve">present </w:t>
      </w:r>
      <w:r w:rsidR="00516648">
        <w:rPr>
          <w:rFonts w:asciiTheme="majorHAnsi" w:hAnsiTheme="majorHAnsi"/>
          <w:sz w:val="20"/>
          <w:szCs w:val="20"/>
        </w:rPr>
        <w:t>petition</w:t>
      </w:r>
      <w:r w:rsidRPr="00DA5FC6">
        <w:rPr>
          <w:rFonts w:asciiTheme="majorHAnsi" w:hAnsiTheme="majorHAnsi"/>
          <w:sz w:val="20"/>
          <w:szCs w:val="20"/>
        </w:rPr>
        <w:t xml:space="preserve">. </w:t>
      </w:r>
      <w:r w:rsidR="00074840">
        <w:rPr>
          <w:rFonts w:asciiTheme="majorHAnsi" w:hAnsiTheme="majorHAnsi"/>
          <w:sz w:val="20"/>
          <w:szCs w:val="20"/>
        </w:rPr>
        <w:t>Therefore</w:t>
      </w:r>
      <w:r w:rsidRPr="00DA5FC6">
        <w:rPr>
          <w:rFonts w:asciiTheme="majorHAnsi" w:hAnsiTheme="majorHAnsi"/>
          <w:sz w:val="20"/>
          <w:szCs w:val="20"/>
        </w:rPr>
        <w:t xml:space="preserve">, </w:t>
      </w:r>
      <w:r w:rsidR="00ED197D">
        <w:rPr>
          <w:rFonts w:asciiTheme="majorHAnsi" w:hAnsiTheme="majorHAnsi"/>
          <w:sz w:val="20"/>
          <w:szCs w:val="20"/>
        </w:rPr>
        <w:t>the</w:t>
      </w:r>
      <w:r w:rsidRPr="00DA5FC6">
        <w:rPr>
          <w:rFonts w:asciiTheme="majorHAnsi" w:hAnsiTheme="majorHAnsi"/>
          <w:sz w:val="20"/>
          <w:szCs w:val="20"/>
        </w:rPr>
        <w:t xml:space="preserve"> </w:t>
      </w:r>
      <w:r w:rsidR="00516648">
        <w:rPr>
          <w:rFonts w:asciiTheme="majorHAnsi" w:hAnsiTheme="majorHAnsi"/>
          <w:sz w:val="20"/>
          <w:szCs w:val="20"/>
        </w:rPr>
        <w:t>petition</w:t>
      </w:r>
      <w:r w:rsidRPr="00DA5FC6">
        <w:rPr>
          <w:rFonts w:asciiTheme="majorHAnsi" w:hAnsiTheme="majorHAnsi"/>
          <w:sz w:val="20"/>
          <w:szCs w:val="20"/>
        </w:rPr>
        <w:t xml:space="preserve"> </w:t>
      </w:r>
      <w:r w:rsidR="00ED197D">
        <w:rPr>
          <w:rFonts w:asciiTheme="majorHAnsi" w:hAnsiTheme="majorHAnsi"/>
          <w:sz w:val="20"/>
          <w:szCs w:val="20"/>
        </w:rPr>
        <w:t>meets the</w:t>
      </w:r>
      <w:r w:rsidRPr="00DA5FC6">
        <w:rPr>
          <w:rFonts w:asciiTheme="majorHAnsi" w:hAnsiTheme="majorHAnsi"/>
          <w:sz w:val="20"/>
          <w:szCs w:val="20"/>
        </w:rPr>
        <w:t xml:space="preserve"> </w:t>
      </w:r>
      <w:r w:rsidR="00516648">
        <w:rPr>
          <w:rFonts w:asciiTheme="majorHAnsi" w:hAnsiTheme="majorHAnsi"/>
          <w:sz w:val="20"/>
          <w:szCs w:val="20"/>
        </w:rPr>
        <w:t>requirement</w:t>
      </w:r>
      <w:r w:rsidRPr="00DA5FC6">
        <w:rPr>
          <w:rFonts w:asciiTheme="majorHAnsi" w:hAnsiTheme="majorHAnsi"/>
          <w:sz w:val="20"/>
          <w:szCs w:val="20"/>
        </w:rPr>
        <w:t xml:space="preserve"> </w:t>
      </w:r>
      <w:r w:rsidR="00DA5FC6">
        <w:rPr>
          <w:rFonts w:asciiTheme="majorHAnsi" w:hAnsiTheme="majorHAnsi"/>
          <w:sz w:val="20"/>
          <w:szCs w:val="20"/>
        </w:rPr>
        <w:t xml:space="preserve">of </w:t>
      </w:r>
      <w:r w:rsidR="00516648">
        <w:rPr>
          <w:rFonts w:asciiTheme="majorHAnsi" w:hAnsiTheme="majorHAnsi"/>
          <w:sz w:val="20"/>
          <w:szCs w:val="20"/>
        </w:rPr>
        <w:t>exhaustion of domestic remedies</w:t>
      </w:r>
      <w:r w:rsidRPr="00DA5FC6">
        <w:rPr>
          <w:rFonts w:asciiTheme="majorHAnsi" w:hAnsiTheme="majorHAnsi"/>
          <w:sz w:val="20"/>
          <w:szCs w:val="20"/>
        </w:rPr>
        <w:t xml:space="preserve"> </w:t>
      </w:r>
      <w:r w:rsidR="00ED197D">
        <w:rPr>
          <w:rFonts w:asciiTheme="majorHAnsi" w:hAnsiTheme="majorHAnsi"/>
          <w:sz w:val="20"/>
          <w:szCs w:val="20"/>
        </w:rPr>
        <w:t>set forth in</w:t>
      </w:r>
      <w:r w:rsidRPr="00DA5FC6">
        <w:rPr>
          <w:rFonts w:asciiTheme="majorHAnsi" w:hAnsiTheme="majorHAnsi"/>
          <w:sz w:val="20"/>
          <w:szCs w:val="20"/>
        </w:rPr>
        <w:t xml:space="preserve"> </w:t>
      </w:r>
      <w:r w:rsidR="00516648">
        <w:rPr>
          <w:rFonts w:asciiTheme="majorHAnsi" w:hAnsiTheme="majorHAnsi"/>
          <w:sz w:val="20"/>
          <w:szCs w:val="20"/>
        </w:rPr>
        <w:t>article</w:t>
      </w:r>
      <w:r w:rsidRPr="00DA5FC6">
        <w:rPr>
          <w:rFonts w:asciiTheme="majorHAnsi" w:hAnsiTheme="majorHAnsi"/>
          <w:sz w:val="20"/>
          <w:szCs w:val="20"/>
        </w:rPr>
        <w:t xml:space="preserve"> 46.1.a) </w:t>
      </w:r>
      <w:r w:rsidR="00DA5FC6">
        <w:rPr>
          <w:rFonts w:asciiTheme="majorHAnsi" w:hAnsiTheme="majorHAnsi"/>
          <w:sz w:val="20"/>
          <w:szCs w:val="20"/>
        </w:rPr>
        <w:t xml:space="preserve">of the </w:t>
      </w:r>
      <w:r w:rsidR="00516648">
        <w:rPr>
          <w:rFonts w:asciiTheme="majorHAnsi" w:hAnsiTheme="majorHAnsi"/>
          <w:sz w:val="20"/>
          <w:szCs w:val="20"/>
        </w:rPr>
        <w:t>Convention</w:t>
      </w:r>
      <w:r w:rsidRPr="00DA5FC6">
        <w:rPr>
          <w:rFonts w:asciiTheme="majorHAnsi" w:hAnsiTheme="majorHAnsi"/>
          <w:sz w:val="20"/>
          <w:szCs w:val="20"/>
        </w:rPr>
        <w:t xml:space="preserve">. </w:t>
      </w:r>
    </w:p>
    <w:p w14:paraId="1C472415" w14:textId="3D4B61DE" w:rsidR="00E47F50" w:rsidRPr="00DA5FC6" w:rsidRDefault="00E47F50" w:rsidP="00E47F50">
      <w:pPr>
        <w:ind w:firstLine="720"/>
      </w:pPr>
      <w:r w:rsidRPr="00DA5FC6">
        <w:rPr>
          <w:rFonts w:asciiTheme="majorHAnsi" w:hAnsiTheme="majorHAnsi"/>
          <w:sz w:val="20"/>
          <w:szCs w:val="20"/>
          <w:bdr w:val="none" w:sz="0" w:space="0" w:color="auto" w:frame="1"/>
        </w:rPr>
        <w:t>14.</w:t>
      </w:r>
      <w:r w:rsidRPr="00DA5FC6">
        <w:rPr>
          <w:rFonts w:asciiTheme="majorHAnsi" w:hAnsiTheme="majorHAnsi"/>
          <w:sz w:val="20"/>
          <w:szCs w:val="20"/>
          <w:bdr w:val="none" w:sz="0" w:space="0" w:color="auto" w:frame="1"/>
        </w:rPr>
        <w:tab/>
      </w:r>
      <w:r w:rsidR="00ED197D">
        <w:rPr>
          <w:rFonts w:asciiTheme="majorHAnsi" w:hAnsiTheme="majorHAnsi"/>
          <w:sz w:val="20"/>
          <w:szCs w:val="20"/>
          <w:bdr w:val="none" w:sz="0" w:space="0" w:color="auto" w:frame="1"/>
        </w:rPr>
        <w:t>In regard to the timeliness of the filing</w:t>
      </w:r>
      <w:r w:rsidRPr="00DA5FC6">
        <w:rPr>
          <w:rFonts w:asciiTheme="majorHAnsi" w:hAnsiTheme="majorHAnsi"/>
          <w:sz w:val="20"/>
          <w:szCs w:val="20"/>
          <w:bdr w:val="none" w:sz="0" w:space="0" w:color="auto" w:frame="1"/>
        </w:rPr>
        <w:t xml:space="preserve">, </w:t>
      </w:r>
      <w:r w:rsidR="00DA5FC6">
        <w:rPr>
          <w:rFonts w:asciiTheme="majorHAnsi" w:hAnsiTheme="majorHAnsi"/>
          <w:sz w:val="20"/>
          <w:szCs w:val="20"/>
          <w:bdr w:val="none" w:sz="0" w:space="0" w:color="auto" w:frame="1"/>
        </w:rPr>
        <w:t>the Commission</w:t>
      </w:r>
      <w:r w:rsidRPr="00DA5FC6">
        <w:rPr>
          <w:rFonts w:asciiTheme="majorHAnsi" w:hAnsiTheme="majorHAnsi"/>
          <w:sz w:val="20"/>
          <w:szCs w:val="20"/>
          <w:bdr w:val="none" w:sz="0" w:space="0" w:color="auto" w:frame="1"/>
        </w:rPr>
        <w:t xml:space="preserve"> observ</w:t>
      </w:r>
      <w:r w:rsidR="00ED197D">
        <w:rPr>
          <w:rFonts w:asciiTheme="majorHAnsi" w:hAnsiTheme="majorHAnsi"/>
          <w:sz w:val="20"/>
          <w:szCs w:val="20"/>
          <w:bdr w:val="none" w:sz="0" w:space="0" w:color="auto" w:frame="1"/>
        </w:rPr>
        <w:t>es</w:t>
      </w:r>
      <w:r w:rsidR="00DA5FC6">
        <w:rPr>
          <w:rFonts w:asciiTheme="majorHAnsi" w:hAnsiTheme="majorHAnsi"/>
          <w:sz w:val="20"/>
          <w:szCs w:val="20"/>
          <w:bdr w:val="none" w:sz="0" w:space="0" w:color="auto" w:frame="1"/>
        </w:rPr>
        <w:t xml:space="preserve"> that </w:t>
      </w:r>
      <w:r w:rsidR="00ED197D">
        <w:rPr>
          <w:rFonts w:asciiTheme="majorHAnsi" w:hAnsiTheme="majorHAnsi"/>
          <w:sz w:val="20"/>
          <w:szCs w:val="20"/>
          <w:bdr w:val="none" w:sz="0" w:space="0" w:color="auto" w:frame="1"/>
        </w:rPr>
        <w:t>the last remedy was notified to the</w:t>
      </w:r>
      <w:r w:rsidRPr="00DA5FC6">
        <w:rPr>
          <w:rFonts w:asciiTheme="majorHAnsi" w:hAnsiTheme="majorHAnsi"/>
          <w:sz w:val="20"/>
          <w:szCs w:val="20"/>
          <w:bdr w:val="none" w:sz="0" w:space="0" w:color="auto" w:frame="1"/>
        </w:rPr>
        <w:t xml:space="preserve"> </w:t>
      </w:r>
      <w:r w:rsidR="00ED197D">
        <w:rPr>
          <w:rFonts w:asciiTheme="majorHAnsi" w:hAnsiTheme="majorHAnsi"/>
          <w:sz w:val="20"/>
          <w:szCs w:val="20"/>
          <w:bdr w:val="none" w:sz="0" w:space="0" w:color="auto" w:frame="1"/>
        </w:rPr>
        <w:t>petitioner</w:t>
      </w:r>
      <w:r w:rsidRPr="00DA5FC6">
        <w:rPr>
          <w:rFonts w:asciiTheme="majorHAnsi" w:hAnsiTheme="majorHAnsi"/>
          <w:sz w:val="20"/>
          <w:szCs w:val="20"/>
          <w:bdr w:val="none" w:sz="0" w:space="0" w:color="auto" w:frame="1"/>
        </w:rPr>
        <w:t xml:space="preserve"> </w:t>
      </w:r>
      <w:r w:rsidR="00ED197D">
        <w:rPr>
          <w:rFonts w:asciiTheme="majorHAnsi" w:hAnsiTheme="majorHAnsi"/>
          <w:sz w:val="20"/>
          <w:szCs w:val="20"/>
          <w:bdr w:val="none" w:sz="0" w:space="0" w:color="auto" w:frame="1"/>
        </w:rPr>
        <w:t>on August 2,</w:t>
      </w:r>
      <w:r w:rsidR="004537B1">
        <w:rPr>
          <w:rFonts w:asciiTheme="majorHAnsi" w:hAnsiTheme="majorHAnsi"/>
          <w:sz w:val="20"/>
          <w:szCs w:val="20"/>
          <w:bdr w:val="none" w:sz="0" w:space="0" w:color="auto" w:frame="1"/>
        </w:rPr>
        <w:t xml:space="preserve"> </w:t>
      </w:r>
      <w:proofErr w:type="gramStart"/>
      <w:r w:rsidRPr="00DA5FC6">
        <w:rPr>
          <w:rFonts w:asciiTheme="majorHAnsi" w:hAnsiTheme="majorHAnsi"/>
          <w:sz w:val="20"/>
          <w:szCs w:val="20"/>
          <w:bdr w:val="none" w:sz="0" w:space="0" w:color="auto" w:frame="1"/>
        </w:rPr>
        <w:t>2013</w:t>
      </w:r>
      <w:proofErr w:type="gramEnd"/>
      <w:r w:rsidR="00DA5FC6">
        <w:rPr>
          <w:rFonts w:asciiTheme="majorHAnsi" w:hAnsiTheme="majorHAnsi"/>
          <w:sz w:val="20"/>
          <w:szCs w:val="20"/>
          <w:bdr w:val="none" w:sz="0" w:space="0" w:color="auto" w:frame="1"/>
        </w:rPr>
        <w:t xml:space="preserve"> and </w:t>
      </w:r>
      <w:r w:rsidR="00ED197D">
        <w:rPr>
          <w:rFonts w:asciiTheme="majorHAnsi" w:hAnsiTheme="majorHAnsi"/>
          <w:sz w:val="20"/>
          <w:szCs w:val="20"/>
          <w:bdr w:val="none" w:sz="0" w:space="0" w:color="auto" w:frame="1"/>
        </w:rPr>
        <w:t>the</w:t>
      </w:r>
      <w:r w:rsidRPr="00DA5FC6">
        <w:rPr>
          <w:rFonts w:asciiTheme="majorHAnsi" w:hAnsiTheme="majorHAnsi"/>
          <w:sz w:val="20"/>
          <w:szCs w:val="20"/>
          <w:bdr w:val="none" w:sz="0" w:space="0" w:color="auto" w:frame="1"/>
        </w:rPr>
        <w:t xml:space="preserve"> </w:t>
      </w:r>
      <w:r w:rsidR="00516648">
        <w:rPr>
          <w:rFonts w:asciiTheme="majorHAnsi" w:hAnsiTheme="majorHAnsi"/>
          <w:sz w:val="20"/>
          <w:szCs w:val="20"/>
          <w:bdr w:val="none" w:sz="0" w:space="0" w:color="auto" w:frame="1"/>
        </w:rPr>
        <w:t>petition</w:t>
      </w:r>
      <w:r w:rsidRPr="00DA5FC6">
        <w:rPr>
          <w:rFonts w:asciiTheme="majorHAnsi" w:hAnsiTheme="majorHAnsi"/>
          <w:sz w:val="20"/>
          <w:szCs w:val="20"/>
          <w:bdr w:val="none" w:sz="0" w:space="0" w:color="auto" w:frame="1"/>
        </w:rPr>
        <w:t xml:space="preserve"> </w:t>
      </w:r>
      <w:r w:rsidR="00ED197D">
        <w:rPr>
          <w:rFonts w:asciiTheme="majorHAnsi" w:hAnsiTheme="majorHAnsi"/>
          <w:sz w:val="20"/>
          <w:szCs w:val="20"/>
          <w:bdr w:val="none" w:sz="0" w:space="0" w:color="auto" w:frame="1"/>
        </w:rPr>
        <w:t>was filed on January 31,</w:t>
      </w:r>
      <w:r w:rsidR="004537B1">
        <w:rPr>
          <w:rFonts w:asciiTheme="majorHAnsi" w:hAnsiTheme="majorHAnsi"/>
          <w:sz w:val="20"/>
          <w:szCs w:val="20"/>
          <w:bdr w:val="none" w:sz="0" w:space="0" w:color="auto" w:frame="1"/>
        </w:rPr>
        <w:t xml:space="preserve"> </w:t>
      </w:r>
      <w:r w:rsidRPr="00DA5FC6">
        <w:rPr>
          <w:rFonts w:asciiTheme="majorHAnsi" w:hAnsiTheme="majorHAnsi"/>
          <w:sz w:val="20"/>
          <w:szCs w:val="20"/>
          <w:bdr w:val="none" w:sz="0" w:space="0" w:color="auto" w:frame="1"/>
        </w:rPr>
        <w:t xml:space="preserve">2014, </w:t>
      </w:r>
      <w:r w:rsidR="00ED197D">
        <w:rPr>
          <w:rFonts w:asciiTheme="majorHAnsi" w:hAnsiTheme="majorHAnsi"/>
          <w:sz w:val="20"/>
          <w:szCs w:val="20"/>
          <w:bdr w:val="none" w:sz="0" w:space="0" w:color="auto" w:frame="1"/>
        </w:rPr>
        <w:t>t</w:t>
      </w:r>
      <w:r w:rsidR="00074840">
        <w:rPr>
          <w:rFonts w:asciiTheme="majorHAnsi" w:hAnsiTheme="majorHAnsi"/>
          <w:sz w:val="20"/>
          <w:szCs w:val="20"/>
          <w:bdr w:val="none" w:sz="0" w:space="0" w:color="auto" w:frame="1"/>
        </w:rPr>
        <w:t>herefore</w:t>
      </w:r>
      <w:r w:rsidRPr="00DA5FC6">
        <w:rPr>
          <w:rFonts w:asciiTheme="majorHAnsi" w:hAnsiTheme="majorHAnsi"/>
          <w:sz w:val="20"/>
          <w:szCs w:val="20"/>
          <w:bdr w:val="none" w:sz="0" w:space="0" w:color="auto" w:frame="1"/>
        </w:rPr>
        <w:t xml:space="preserve">, </w:t>
      </w:r>
      <w:r w:rsidR="00ED197D">
        <w:rPr>
          <w:rFonts w:asciiTheme="majorHAnsi" w:hAnsiTheme="majorHAnsi"/>
          <w:sz w:val="20"/>
          <w:szCs w:val="20"/>
          <w:bdr w:val="none" w:sz="0" w:space="0" w:color="auto" w:frame="1"/>
        </w:rPr>
        <w:t>it meets the</w:t>
      </w:r>
      <w:r w:rsidRPr="00DA5FC6">
        <w:rPr>
          <w:rFonts w:asciiTheme="majorHAnsi" w:hAnsiTheme="majorHAnsi"/>
          <w:sz w:val="20"/>
          <w:szCs w:val="20"/>
          <w:bdr w:val="none" w:sz="0" w:space="0" w:color="auto" w:frame="1"/>
        </w:rPr>
        <w:t xml:space="preserve"> </w:t>
      </w:r>
      <w:r w:rsidR="00516648">
        <w:rPr>
          <w:rFonts w:asciiTheme="majorHAnsi" w:hAnsiTheme="majorHAnsi"/>
          <w:sz w:val="20"/>
          <w:szCs w:val="20"/>
          <w:bdr w:val="none" w:sz="0" w:space="0" w:color="auto" w:frame="1"/>
        </w:rPr>
        <w:t>requirement</w:t>
      </w:r>
      <w:r w:rsidR="004537B1">
        <w:rPr>
          <w:rFonts w:asciiTheme="majorHAnsi" w:hAnsiTheme="majorHAnsi"/>
          <w:sz w:val="20"/>
          <w:szCs w:val="20"/>
          <w:bdr w:val="none" w:sz="0" w:space="0" w:color="auto" w:frame="1"/>
        </w:rPr>
        <w:t xml:space="preserve"> of </w:t>
      </w:r>
      <w:r w:rsidR="00ED197D">
        <w:rPr>
          <w:rFonts w:asciiTheme="majorHAnsi" w:hAnsiTheme="majorHAnsi"/>
          <w:sz w:val="20"/>
          <w:szCs w:val="20"/>
          <w:bdr w:val="none" w:sz="0" w:space="0" w:color="auto" w:frame="1"/>
        </w:rPr>
        <w:t>six months set forth in</w:t>
      </w:r>
      <w:r w:rsidRPr="00DA5FC6">
        <w:rPr>
          <w:rFonts w:asciiTheme="majorHAnsi" w:hAnsiTheme="majorHAnsi"/>
          <w:sz w:val="20"/>
          <w:szCs w:val="20"/>
          <w:bdr w:val="none" w:sz="0" w:space="0" w:color="auto" w:frame="1"/>
        </w:rPr>
        <w:t xml:space="preserve"> </w:t>
      </w:r>
      <w:r w:rsidR="00516648">
        <w:rPr>
          <w:rFonts w:asciiTheme="majorHAnsi" w:hAnsiTheme="majorHAnsi"/>
          <w:sz w:val="20"/>
          <w:szCs w:val="20"/>
          <w:bdr w:val="none" w:sz="0" w:space="0" w:color="auto" w:frame="1"/>
        </w:rPr>
        <w:t>article</w:t>
      </w:r>
      <w:r w:rsidRPr="00DA5FC6">
        <w:rPr>
          <w:rFonts w:asciiTheme="majorHAnsi" w:hAnsiTheme="majorHAnsi"/>
          <w:sz w:val="20"/>
          <w:szCs w:val="20"/>
          <w:bdr w:val="none" w:sz="0" w:space="0" w:color="auto" w:frame="1"/>
        </w:rPr>
        <w:t xml:space="preserve"> 46.1.b) </w:t>
      </w:r>
      <w:r w:rsidR="00DA5FC6">
        <w:rPr>
          <w:rFonts w:asciiTheme="majorHAnsi" w:hAnsiTheme="majorHAnsi"/>
          <w:sz w:val="20"/>
          <w:szCs w:val="20"/>
          <w:bdr w:val="none" w:sz="0" w:space="0" w:color="auto" w:frame="1"/>
        </w:rPr>
        <w:t xml:space="preserve">of the </w:t>
      </w:r>
      <w:r w:rsidR="00516648">
        <w:rPr>
          <w:rFonts w:asciiTheme="majorHAnsi" w:hAnsiTheme="majorHAnsi"/>
          <w:sz w:val="20"/>
          <w:szCs w:val="20"/>
          <w:bdr w:val="none" w:sz="0" w:space="0" w:color="auto" w:frame="1"/>
        </w:rPr>
        <w:t>American Convention</w:t>
      </w:r>
      <w:r w:rsidR="00ED197D">
        <w:rPr>
          <w:rFonts w:asciiTheme="majorHAnsi" w:hAnsiTheme="majorHAnsi"/>
          <w:sz w:val="20"/>
          <w:szCs w:val="20"/>
          <w:bdr w:val="none" w:sz="0" w:space="0" w:color="auto" w:frame="1"/>
        </w:rPr>
        <w:t>.</w:t>
      </w:r>
      <w:r w:rsidRPr="00DA5FC6">
        <w:t xml:space="preserve"> </w:t>
      </w:r>
    </w:p>
    <w:p w14:paraId="05415C74" w14:textId="77777777" w:rsidR="00F621C3" w:rsidRPr="00DA5FC6" w:rsidRDefault="00F621C3" w:rsidP="00E47F5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378478A0" w14:textId="6ED3F5D1" w:rsidR="00F621C3" w:rsidRPr="00DA5FC6" w:rsidRDefault="00F621C3" w:rsidP="00F621C3">
      <w:pPr>
        <w:pStyle w:val="ListParagraph"/>
        <w:spacing w:before="240" w:after="240"/>
        <w:jc w:val="both"/>
        <w:rPr>
          <w:rFonts w:asciiTheme="majorHAnsi" w:hAnsiTheme="majorHAnsi"/>
          <w:b/>
          <w:bCs/>
          <w:sz w:val="20"/>
          <w:szCs w:val="20"/>
        </w:rPr>
      </w:pPr>
      <w:r w:rsidRPr="00DA5FC6">
        <w:rPr>
          <w:rFonts w:asciiTheme="majorHAnsi" w:hAnsiTheme="majorHAnsi"/>
          <w:b/>
          <w:bCs/>
          <w:sz w:val="20"/>
          <w:szCs w:val="20"/>
        </w:rPr>
        <w:t>VII.</w:t>
      </w:r>
      <w:r w:rsidRPr="00DA5FC6">
        <w:rPr>
          <w:rFonts w:asciiTheme="majorHAnsi" w:hAnsiTheme="majorHAnsi"/>
          <w:b/>
          <w:bCs/>
          <w:sz w:val="20"/>
          <w:szCs w:val="20"/>
        </w:rPr>
        <w:tab/>
      </w:r>
      <w:r w:rsidR="001F1902" w:rsidRPr="00DA5FC6">
        <w:rPr>
          <w:rFonts w:asciiTheme="majorHAnsi" w:hAnsiTheme="majorHAnsi"/>
          <w:b/>
          <w:bCs/>
          <w:sz w:val="20"/>
          <w:szCs w:val="20"/>
        </w:rPr>
        <w:t xml:space="preserve">ANALYSIS OF </w:t>
      </w:r>
      <w:r w:rsidRPr="00DA5FC6">
        <w:rPr>
          <w:rFonts w:asciiTheme="majorHAnsi" w:hAnsiTheme="majorHAnsi"/>
          <w:b/>
          <w:bCs/>
          <w:sz w:val="20"/>
          <w:szCs w:val="20"/>
        </w:rPr>
        <w:t>COLORABLE CLAIM</w:t>
      </w:r>
    </w:p>
    <w:p w14:paraId="71ED4C2A" w14:textId="6D4B8555" w:rsidR="00E47F50" w:rsidRPr="00DA5FC6" w:rsidRDefault="00E47F50" w:rsidP="00E47F50">
      <w:pPr>
        <w:suppressAutoHyphens/>
        <w:spacing w:after="240"/>
        <w:ind w:firstLine="720"/>
        <w:jc w:val="both"/>
        <w:rPr>
          <w:rFonts w:asciiTheme="majorHAnsi" w:hAnsiTheme="majorHAnsi"/>
          <w:bCs/>
          <w:sz w:val="20"/>
          <w:szCs w:val="20"/>
        </w:rPr>
      </w:pPr>
      <w:r w:rsidRPr="00DA5FC6">
        <w:rPr>
          <w:rFonts w:asciiTheme="majorHAnsi" w:hAnsiTheme="majorHAnsi"/>
          <w:bCs/>
          <w:sz w:val="20"/>
          <w:szCs w:val="20"/>
        </w:rPr>
        <w:t>15.</w:t>
      </w:r>
      <w:r w:rsidRPr="00DA5FC6">
        <w:rPr>
          <w:rFonts w:asciiTheme="majorHAnsi" w:hAnsiTheme="majorHAnsi"/>
          <w:bCs/>
          <w:sz w:val="20"/>
          <w:szCs w:val="20"/>
        </w:rPr>
        <w:tab/>
      </w:r>
      <w:r w:rsidR="0023300D">
        <w:rPr>
          <w:rFonts w:asciiTheme="majorHAnsi" w:hAnsiTheme="majorHAnsi"/>
          <w:bCs/>
          <w:sz w:val="20"/>
          <w:szCs w:val="20"/>
        </w:rPr>
        <w:t>For purposes of</w:t>
      </w:r>
      <w:r w:rsidR="00DA5FC6">
        <w:rPr>
          <w:rFonts w:asciiTheme="majorHAnsi" w:hAnsiTheme="majorHAnsi"/>
          <w:bCs/>
          <w:sz w:val="20"/>
          <w:szCs w:val="20"/>
        </w:rPr>
        <w:t xml:space="preserve"> </w:t>
      </w:r>
      <w:r w:rsidR="0023300D">
        <w:rPr>
          <w:rFonts w:asciiTheme="majorHAnsi" w:hAnsiTheme="majorHAnsi"/>
          <w:bCs/>
          <w:sz w:val="20"/>
          <w:szCs w:val="20"/>
        </w:rPr>
        <w:t>admissibility</w:t>
      </w:r>
      <w:r w:rsidRPr="00DA5FC6">
        <w:rPr>
          <w:rFonts w:asciiTheme="majorHAnsi" w:hAnsiTheme="majorHAnsi"/>
          <w:bCs/>
          <w:sz w:val="20"/>
          <w:szCs w:val="20"/>
        </w:rPr>
        <w:t xml:space="preserve">, </w:t>
      </w:r>
      <w:r w:rsidR="00DA5FC6">
        <w:rPr>
          <w:rFonts w:asciiTheme="majorHAnsi" w:hAnsiTheme="majorHAnsi"/>
          <w:bCs/>
          <w:sz w:val="20"/>
          <w:szCs w:val="20"/>
        </w:rPr>
        <w:t>the Commission</w:t>
      </w:r>
      <w:r w:rsidRPr="00DA5FC6">
        <w:rPr>
          <w:rFonts w:asciiTheme="majorHAnsi" w:hAnsiTheme="majorHAnsi"/>
          <w:bCs/>
          <w:sz w:val="20"/>
          <w:szCs w:val="20"/>
        </w:rPr>
        <w:t xml:space="preserve"> </w:t>
      </w:r>
      <w:r w:rsidR="0023300D">
        <w:rPr>
          <w:rFonts w:asciiTheme="majorHAnsi" w:hAnsiTheme="majorHAnsi"/>
          <w:bCs/>
          <w:sz w:val="20"/>
          <w:szCs w:val="20"/>
        </w:rPr>
        <w:t>is to decide whether the alleged facts</w:t>
      </w:r>
      <w:r w:rsidRPr="00DA5FC6">
        <w:rPr>
          <w:rFonts w:asciiTheme="majorHAnsi" w:hAnsiTheme="majorHAnsi"/>
          <w:bCs/>
          <w:sz w:val="20"/>
          <w:szCs w:val="20"/>
        </w:rPr>
        <w:t xml:space="preserve"> </w:t>
      </w:r>
      <w:r w:rsidR="0023300D">
        <w:rPr>
          <w:rFonts w:asciiTheme="majorHAnsi" w:hAnsiTheme="majorHAnsi"/>
          <w:bCs/>
          <w:sz w:val="20"/>
          <w:szCs w:val="20"/>
        </w:rPr>
        <w:t>may</w:t>
      </w:r>
      <w:r w:rsidRPr="00DA5FC6">
        <w:rPr>
          <w:rFonts w:asciiTheme="majorHAnsi" w:hAnsiTheme="majorHAnsi"/>
          <w:bCs/>
          <w:sz w:val="20"/>
          <w:szCs w:val="20"/>
        </w:rPr>
        <w:t xml:space="preserve"> </w:t>
      </w:r>
      <w:r w:rsidR="0023300D" w:rsidRPr="00DA5FC6">
        <w:rPr>
          <w:rFonts w:asciiTheme="majorHAnsi" w:hAnsiTheme="majorHAnsi"/>
          <w:bCs/>
          <w:sz w:val="20"/>
          <w:szCs w:val="20"/>
        </w:rPr>
        <w:t>characterize</w:t>
      </w:r>
      <w:r w:rsidRPr="00DA5FC6">
        <w:rPr>
          <w:rFonts w:asciiTheme="majorHAnsi" w:hAnsiTheme="majorHAnsi"/>
          <w:bCs/>
          <w:sz w:val="20"/>
          <w:szCs w:val="20"/>
        </w:rPr>
        <w:t xml:space="preserve"> </w:t>
      </w:r>
      <w:r w:rsidR="0023300D">
        <w:rPr>
          <w:rFonts w:asciiTheme="majorHAnsi" w:hAnsiTheme="majorHAnsi"/>
          <w:bCs/>
          <w:sz w:val="20"/>
          <w:szCs w:val="20"/>
        </w:rPr>
        <w:t>a</w:t>
      </w:r>
      <w:r w:rsidRPr="00DA5FC6">
        <w:rPr>
          <w:rFonts w:asciiTheme="majorHAnsi" w:hAnsiTheme="majorHAnsi"/>
          <w:bCs/>
          <w:sz w:val="20"/>
          <w:szCs w:val="20"/>
        </w:rPr>
        <w:t xml:space="preserve"> </w:t>
      </w:r>
      <w:r w:rsidR="0023300D" w:rsidRPr="00DA5FC6">
        <w:rPr>
          <w:rFonts w:asciiTheme="majorHAnsi" w:hAnsiTheme="majorHAnsi"/>
          <w:bCs/>
          <w:sz w:val="20"/>
          <w:szCs w:val="20"/>
        </w:rPr>
        <w:t>violation</w:t>
      </w:r>
      <w:r w:rsidR="004537B1">
        <w:rPr>
          <w:rFonts w:asciiTheme="majorHAnsi" w:hAnsiTheme="majorHAnsi"/>
          <w:bCs/>
          <w:sz w:val="20"/>
          <w:szCs w:val="20"/>
        </w:rPr>
        <w:t xml:space="preserve"> of </w:t>
      </w:r>
      <w:r w:rsidR="0023300D">
        <w:rPr>
          <w:rFonts w:asciiTheme="majorHAnsi" w:hAnsiTheme="majorHAnsi"/>
          <w:bCs/>
          <w:sz w:val="20"/>
          <w:szCs w:val="20"/>
        </w:rPr>
        <w:t>rights</w:t>
      </w:r>
      <w:r w:rsidRPr="00DA5FC6">
        <w:rPr>
          <w:rFonts w:asciiTheme="majorHAnsi" w:hAnsiTheme="majorHAnsi"/>
          <w:bCs/>
          <w:sz w:val="20"/>
          <w:szCs w:val="20"/>
        </w:rPr>
        <w:t xml:space="preserve">, </w:t>
      </w:r>
      <w:r w:rsidR="0023300D">
        <w:rPr>
          <w:rFonts w:asciiTheme="majorHAnsi" w:hAnsiTheme="majorHAnsi"/>
          <w:bCs/>
          <w:sz w:val="20"/>
          <w:szCs w:val="20"/>
        </w:rPr>
        <w:t>pursuant to the set forth in</w:t>
      </w:r>
      <w:r w:rsidRPr="00DA5FC6">
        <w:rPr>
          <w:rFonts w:asciiTheme="majorHAnsi" w:hAnsiTheme="majorHAnsi"/>
          <w:bCs/>
          <w:sz w:val="20"/>
          <w:szCs w:val="20"/>
        </w:rPr>
        <w:t xml:space="preserve"> </w:t>
      </w:r>
      <w:r w:rsidR="00516648">
        <w:rPr>
          <w:rFonts w:asciiTheme="majorHAnsi" w:hAnsiTheme="majorHAnsi"/>
          <w:bCs/>
          <w:sz w:val="20"/>
          <w:szCs w:val="20"/>
        </w:rPr>
        <w:t>article</w:t>
      </w:r>
      <w:r w:rsidRPr="00DA5FC6">
        <w:rPr>
          <w:rFonts w:asciiTheme="majorHAnsi" w:hAnsiTheme="majorHAnsi"/>
          <w:bCs/>
          <w:sz w:val="20"/>
          <w:szCs w:val="20"/>
        </w:rPr>
        <w:t xml:space="preserve"> 47.b) </w:t>
      </w:r>
      <w:r w:rsidR="00DA5FC6">
        <w:rPr>
          <w:rFonts w:asciiTheme="majorHAnsi" w:hAnsiTheme="majorHAnsi"/>
          <w:bCs/>
          <w:sz w:val="20"/>
          <w:szCs w:val="20"/>
        </w:rPr>
        <w:t xml:space="preserve">of the </w:t>
      </w:r>
      <w:r w:rsidR="00516648">
        <w:rPr>
          <w:rFonts w:asciiTheme="majorHAnsi" w:hAnsiTheme="majorHAnsi"/>
          <w:bCs/>
          <w:sz w:val="20"/>
          <w:szCs w:val="20"/>
        </w:rPr>
        <w:t>American Convention</w:t>
      </w:r>
      <w:r w:rsidRPr="00DA5FC6">
        <w:rPr>
          <w:rFonts w:asciiTheme="majorHAnsi" w:hAnsiTheme="majorHAnsi"/>
          <w:bCs/>
          <w:sz w:val="20"/>
          <w:szCs w:val="20"/>
        </w:rPr>
        <w:t>, o</w:t>
      </w:r>
      <w:r w:rsidR="006E342C">
        <w:rPr>
          <w:rFonts w:asciiTheme="majorHAnsi" w:hAnsiTheme="majorHAnsi"/>
          <w:bCs/>
          <w:sz w:val="20"/>
          <w:szCs w:val="20"/>
        </w:rPr>
        <w:t>r</w:t>
      </w:r>
      <w:r w:rsidRPr="00DA5FC6">
        <w:rPr>
          <w:rFonts w:asciiTheme="majorHAnsi" w:hAnsiTheme="majorHAnsi"/>
          <w:bCs/>
          <w:sz w:val="20"/>
          <w:szCs w:val="20"/>
        </w:rPr>
        <w:t xml:space="preserve"> </w:t>
      </w:r>
      <w:r w:rsidR="006E342C">
        <w:rPr>
          <w:rFonts w:asciiTheme="majorHAnsi" w:hAnsiTheme="majorHAnsi"/>
          <w:bCs/>
          <w:sz w:val="20"/>
          <w:szCs w:val="20"/>
        </w:rPr>
        <w:t>whether the</w:t>
      </w:r>
      <w:r w:rsidRPr="00DA5FC6">
        <w:rPr>
          <w:rFonts w:asciiTheme="majorHAnsi" w:hAnsiTheme="majorHAnsi"/>
          <w:bCs/>
          <w:sz w:val="20"/>
          <w:szCs w:val="20"/>
        </w:rPr>
        <w:t xml:space="preserve"> </w:t>
      </w:r>
      <w:r w:rsidR="00516648">
        <w:rPr>
          <w:rFonts w:asciiTheme="majorHAnsi" w:hAnsiTheme="majorHAnsi"/>
          <w:bCs/>
          <w:sz w:val="20"/>
          <w:szCs w:val="20"/>
        </w:rPr>
        <w:t>petition</w:t>
      </w:r>
      <w:r w:rsidRPr="00DA5FC6">
        <w:rPr>
          <w:rFonts w:asciiTheme="majorHAnsi" w:hAnsiTheme="majorHAnsi"/>
          <w:bCs/>
          <w:sz w:val="20"/>
          <w:szCs w:val="20"/>
        </w:rPr>
        <w:t xml:space="preserve"> </w:t>
      </w:r>
      <w:r w:rsidR="006E342C">
        <w:rPr>
          <w:rFonts w:asciiTheme="majorHAnsi" w:hAnsiTheme="majorHAnsi"/>
          <w:bCs/>
          <w:sz w:val="20"/>
          <w:szCs w:val="20"/>
        </w:rPr>
        <w:t>i</w:t>
      </w:r>
      <w:r w:rsidRPr="00DA5FC6">
        <w:rPr>
          <w:rFonts w:asciiTheme="majorHAnsi" w:hAnsiTheme="majorHAnsi"/>
          <w:bCs/>
          <w:sz w:val="20"/>
          <w:szCs w:val="20"/>
        </w:rPr>
        <w:t>s "manifest</w:t>
      </w:r>
      <w:r w:rsidR="006E342C">
        <w:rPr>
          <w:rFonts w:asciiTheme="majorHAnsi" w:hAnsiTheme="majorHAnsi"/>
          <w:bCs/>
          <w:sz w:val="20"/>
          <w:szCs w:val="20"/>
        </w:rPr>
        <w:t>ly u</w:t>
      </w:r>
      <w:r w:rsidRPr="00DA5FC6">
        <w:rPr>
          <w:rFonts w:asciiTheme="majorHAnsi" w:hAnsiTheme="majorHAnsi"/>
          <w:bCs/>
          <w:sz w:val="20"/>
          <w:szCs w:val="20"/>
        </w:rPr>
        <w:t>nf</w:t>
      </w:r>
      <w:r w:rsidR="006E342C">
        <w:rPr>
          <w:rFonts w:asciiTheme="majorHAnsi" w:hAnsiTheme="majorHAnsi"/>
          <w:bCs/>
          <w:sz w:val="20"/>
          <w:szCs w:val="20"/>
        </w:rPr>
        <w:t>o</w:t>
      </w:r>
      <w:r w:rsidRPr="00DA5FC6">
        <w:rPr>
          <w:rFonts w:asciiTheme="majorHAnsi" w:hAnsiTheme="majorHAnsi"/>
          <w:bCs/>
          <w:sz w:val="20"/>
          <w:szCs w:val="20"/>
        </w:rPr>
        <w:t>und</w:t>
      </w:r>
      <w:r w:rsidR="006E342C">
        <w:rPr>
          <w:rFonts w:asciiTheme="majorHAnsi" w:hAnsiTheme="majorHAnsi"/>
          <w:bCs/>
          <w:sz w:val="20"/>
          <w:szCs w:val="20"/>
        </w:rPr>
        <w:t>ed</w:t>
      </w:r>
      <w:proofErr w:type="gramStart"/>
      <w:r w:rsidRPr="00DA5FC6">
        <w:rPr>
          <w:rFonts w:asciiTheme="majorHAnsi" w:hAnsiTheme="majorHAnsi"/>
          <w:bCs/>
          <w:sz w:val="20"/>
          <w:szCs w:val="20"/>
        </w:rPr>
        <w:t>"</w:t>
      </w:r>
      <w:proofErr w:type="gramEnd"/>
      <w:r w:rsidRPr="00DA5FC6">
        <w:rPr>
          <w:rFonts w:asciiTheme="majorHAnsi" w:hAnsiTheme="majorHAnsi"/>
          <w:bCs/>
          <w:sz w:val="20"/>
          <w:szCs w:val="20"/>
        </w:rPr>
        <w:t xml:space="preserve"> o</w:t>
      </w:r>
      <w:r w:rsidR="006E342C">
        <w:rPr>
          <w:rFonts w:asciiTheme="majorHAnsi" w:hAnsiTheme="majorHAnsi"/>
          <w:bCs/>
          <w:sz w:val="20"/>
          <w:szCs w:val="20"/>
        </w:rPr>
        <w:t>r</w:t>
      </w:r>
      <w:r w:rsidRPr="00DA5FC6">
        <w:rPr>
          <w:rFonts w:asciiTheme="majorHAnsi" w:hAnsiTheme="majorHAnsi"/>
          <w:bCs/>
          <w:sz w:val="20"/>
          <w:szCs w:val="20"/>
        </w:rPr>
        <w:t xml:space="preserve"> </w:t>
      </w:r>
      <w:r w:rsidR="006E342C">
        <w:rPr>
          <w:rFonts w:asciiTheme="majorHAnsi" w:hAnsiTheme="majorHAnsi"/>
          <w:bCs/>
          <w:sz w:val="20"/>
          <w:szCs w:val="20"/>
        </w:rPr>
        <w:t>it is</w:t>
      </w:r>
      <w:r w:rsidRPr="00DA5FC6">
        <w:rPr>
          <w:rFonts w:asciiTheme="majorHAnsi" w:hAnsiTheme="majorHAnsi"/>
          <w:bCs/>
          <w:sz w:val="20"/>
          <w:szCs w:val="20"/>
        </w:rPr>
        <w:t xml:space="preserve"> "evident</w:t>
      </w:r>
      <w:r w:rsidR="006E342C">
        <w:rPr>
          <w:rFonts w:asciiTheme="majorHAnsi" w:hAnsiTheme="majorHAnsi"/>
          <w:bCs/>
          <w:sz w:val="20"/>
          <w:szCs w:val="20"/>
        </w:rPr>
        <w:t>ly</w:t>
      </w:r>
      <w:r w:rsidRPr="00DA5FC6">
        <w:rPr>
          <w:rFonts w:asciiTheme="majorHAnsi" w:hAnsiTheme="majorHAnsi"/>
          <w:bCs/>
          <w:sz w:val="20"/>
          <w:szCs w:val="20"/>
        </w:rPr>
        <w:t xml:space="preserve"> </w:t>
      </w:r>
      <w:r w:rsidR="006E342C">
        <w:rPr>
          <w:rFonts w:asciiTheme="majorHAnsi" w:hAnsiTheme="majorHAnsi"/>
          <w:bCs/>
          <w:sz w:val="20"/>
          <w:szCs w:val="20"/>
        </w:rPr>
        <w:t>inadmissible</w:t>
      </w:r>
      <w:r w:rsidRPr="00DA5FC6">
        <w:rPr>
          <w:rFonts w:asciiTheme="majorHAnsi" w:hAnsiTheme="majorHAnsi"/>
          <w:bCs/>
          <w:sz w:val="20"/>
          <w:szCs w:val="20"/>
        </w:rPr>
        <w:t xml:space="preserve">", </w:t>
      </w:r>
      <w:r w:rsidR="006E342C">
        <w:rPr>
          <w:rFonts w:asciiTheme="majorHAnsi" w:hAnsiTheme="majorHAnsi"/>
          <w:bCs/>
          <w:sz w:val="20"/>
          <w:szCs w:val="20"/>
        </w:rPr>
        <w:t>according to subsection</w:t>
      </w:r>
      <w:r w:rsidRPr="00DA5FC6">
        <w:rPr>
          <w:rFonts w:asciiTheme="majorHAnsi" w:hAnsiTheme="majorHAnsi"/>
          <w:bCs/>
          <w:sz w:val="20"/>
          <w:szCs w:val="20"/>
        </w:rPr>
        <w:t xml:space="preserve"> c)</w:t>
      </w:r>
      <w:r w:rsidR="004537B1">
        <w:rPr>
          <w:rFonts w:asciiTheme="majorHAnsi" w:hAnsiTheme="majorHAnsi"/>
          <w:bCs/>
          <w:sz w:val="20"/>
          <w:szCs w:val="20"/>
        </w:rPr>
        <w:t xml:space="preserve"> of </w:t>
      </w:r>
      <w:r w:rsidR="006E342C">
        <w:rPr>
          <w:rFonts w:asciiTheme="majorHAnsi" w:hAnsiTheme="majorHAnsi"/>
          <w:bCs/>
          <w:sz w:val="20"/>
          <w:szCs w:val="20"/>
        </w:rPr>
        <w:t>said</w:t>
      </w:r>
      <w:r w:rsidRPr="00DA5FC6">
        <w:rPr>
          <w:rFonts w:asciiTheme="majorHAnsi" w:hAnsiTheme="majorHAnsi"/>
          <w:bCs/>
          <w:sz w:val="20"/>
          <w:szCs w:val="20"/>
        </w:rPr>
        <w:t xml:space="preserve"> </w:t>
      </w:r>
      <w:r w:rsidR="007C62DA" w:rsidRPr="00DA5FC6">
        <w:rPr>
          <w:rFonts w:asciiTheme="majorHAnsi" w:hAnsiTheme="majorHAnsi"/>
          <w:bCs/>
          <w:sz w:val="20"/>
          <w:szCs w:val="20"/>
        </w:rPr>
        <w:t>article</w:t>
      </w:r>
      <w:r w:rsidRPr="00DA5FC6">
        <w:rPr>
          <w:rFonts w:asciiTheme="majorHAnsi" w:hAnsiTheme="majorHAnsi"/>
          <w:bCs/>
          <w:sz w:val="20"/>
          <w:szCs w:val="20"/>
        </w:rPr>
        <w:t xml:space="preserve">. </w:t>
      </w:r>
      <w:r w:rsidR="00B51535">
        <w:rPr>
          <w:rFonts w:asciiTheme="majorHAnsi" w:hAnsiTheme="majorHAnsi"/>
          <w:bCs/>
          <w:sz w:val="20"/>
          <w:szCs w:val="20"/>
        </w:rPr>
        <w:t>The</w:t>
      </w:r>
      <w:r w:rsidRPr="00DA5FC6">
        <w:rPr>
          <w:rFonts w:asciiTheme="majorHAnsi" w:hAnsiTheme="majorHAnsi"/>
          <w:bCs/>
          <w:sz w:val="20"/>
          <w:szCs w:val="20"/>
        </w:rPr>
        <w:t xml:space="preserve"> criterio</w:t>
      </w:r>
      <w:r w:rsidR="006E342C">
        <w:rPr>
          <w:rFonts w:asciiTheme="majorHAnsi" w:hAnsiTheme="majorHAnsi"/>
          <w:bCs/>
          <w:sz w:val="20"/>
          <w:szCs w:val="20"/>
        </w:rPr>
        <w:t>n</w:t>
      </w:r>
      <w:r w:rsidR="004537B1">
        <w:rPr>
          <w:rFonts w:asciiTheme="majorHAnsi" w:hAnsiTheme="majorHAnsi"/>
          <w:bCs/>
          <w:sz w:val="20"/>
          <w:szCs w:val="20"/>
        </w:rPr>
        <w:t xml:space="preserve"> of </w:t>
      </w:r>
      <w:r w:rsidR="006E342C">
        <w:rPr>
          <w:rFonts w:asciiTheme="majorHAnsi" w:hAnsiTheme="majorHAnsi"/>
          <w:bCs/>
          <w:sz w:val="20"/>
          <w:szCs w:val="20"/>
        </w:rPr>
        <w:t>assessment of those</w:t>
      </w:r>
      <w:r w:rsidR="004537B1">
        <w:rPr>
          <w:rFonts w:asciiTheme="majorHAnsi" w:hAnsiTheme="majorHAnsi"/>
          <w:bCs/>
          <w:sz w:val="20"/>
          <w:szCs w:val="20"/>
        </w:rPr>
        <w:t xml:space="preserve"> </w:t>
      </w:r>
      <w:r w:rsidR="00516648">
        <w:rPr>
          <w:rFonts w:asciiTheme="majorHAnsi" w:hAnsiTheme="majorHAnsi"/>
          <w:bCs/>
          <w:sz w:val="20"/>
          <w:szCs w:val="20"/>
        </w:rPr>
        <w:t>requirement</w:t>
      </w:r>
      <w:r w:rsidRPr="00DA5FC6">
        <w:rPr>
          <w:rFonts w:asciiTheme="majorHAnsi" w:hAnsiTheme="majorHAnsi"/>
          <w:bCs/>
          <w:sz w:val="20"/>
          <w:szCs w:val="20"/>
        </w:rPr>
        <w:t>s dif</w:t>
      </w:r>
      <w:r w:rsidR="006E342C">
        <w:rPr>
          <w:rFonts w:asciiTheme="majorHAnsi" w:hAnsiTheme="majorHAnsi"/>
          <w:bCs/>
          <w:sz w:val="20"/>
          <w:szCs w:val="20"/>
        </w:rPr>
        <w:t>f</w:t>
      </w:r>
      <w:r w:rsidRPr="00DA5FC6">
        <w:rPr>
          <w:rFonts w:asciiTheme="majorHAnsi" w:hAnsiTheme="majorHAnsi"/>
          <w:bCs/>
          <w:sz w:val="20"/>
          <w:szCs w:val="20"/>
        </w:rPr>
        <w:t>er</w:t>
      </w:r>
      <w:r w:rsidR="006E342C">
        <w:rPr>
          <w:rFonts w:asciiTheme="majorHAnsi" w:hAnsiTheme="majorHAnsi"/>
          <w:bCs/>
          <w:sz w:val="20"/>
          <w:szCs w:val="20"/>
        </w:rPr>
        <w:t>s</w:t>
      </w:r>
      <w:r w:rsidRPr="00DA5FC6">
        <w:rPr>
          <w:rFonts w:asciiTheme="majorHAnsi" w:hAnsiTheme="majorHAnsi"/>
          <w:bCs/>
          <w:sz w:val="20"/>
          <w:szCs w:val="20"/>
        </w:rPr>
        <w:t xml:space="preserve"> </w:t>
      </w:r>
      <w:r w:rsidR="006E342C">
        <w:rPr>
          <w:rFonts w:asciiTheme="majorHAnsi" w:hAnsiTheme="majorHAnsi"/>
          <w:bCs/>
          <w:sz w:val="20"/>
          <w:szCs w:val="20"/>
        </w:rPr>
        <w:t>from th</w:t>
      </w:r>
      <w:r w:rsidR="00B51535">
        <w:rPr>
          <w:rFonts w:asciiTheme="majorHAnsi" w:hAnsiTheme="majorHAnsi"/>
          <w:bCs/>
          <w:sz w:val="20"/>
          <w:szCs w:val="20"/>
        </w:rPr>
        <w:t>e on</w:t>
      </w:r>
      <w:r w:rsidR="006E342C">
        <w:rPr>
          <w:rFonts w:asciiTheme="majorHAnsi" w:hAnsiTheme="majorHAnsi"/>
          <w:bCs/>
          <w:sz w:val="20"/>
          <w:szCs w:val="20"/>
        </w:rPr>
        <w:t xml:space="preserve">e used to decide on the merits of a </w:t>
      </w:r>
      <w:r w:rsidR="00516648">
        <w:rPr>
          <w:rFonts w:asciiTheme="majorHAnsi" w:hAnsiTheme="majorHAnsi"/>
          <w:bCs/>
          <w:sz w:val="20"/>
          <w:szCs w:val="20"/>
        </w:rPr>
        <w:t>petition</w:t>
      </w:r>
      <w:r w:rsidRPr="00DA5FC6">
        <w:rPr>
          <w:rFonts w:asciiTheme="majorHAnsi" w:hAnsiTheme="majorHAnsi"/>
          <w:bCs/>
          <w:sz w:val="20"/>
          <w:szCs w:val="20"/>
        </w:rPr>
        <w:t xml:space="preserve">; </w:t>
      </w:r>
      <w:r w:rsidR="00DA5FC6">
        <w:rPr>
          <w:rFonts w:asciiTheme="majorHAnsi" w:hAnsiTheme="majorHAnsi"/>
          <w:bCs/>
          <w:sz w:val="20"/>
          <w:szCs w:val="20"/>
        </w:rPr>
        <w:t>the Commission</w:t>
      </w:r>
      <w:r w:rsidRPr="00DA5FC6">
        <w:rPr>
          <w:rFonts w:asciiTheme="majorHAnsi" w:hAnsiTheme="majorHAnsi"/>
          <w:bCs/>
          <w:sz w:val="20"/>
          <w:szCs w:val="20"/>
        </w:rPr>
        <w:t xml:space="preserve"> </w:t>
      </w:r>
      <w:r w:rsidR="006E342C">
        <w:rPr>
          <w:rFonts w:asciiTheme="majorHAnsi" w:hAnsiTheme="majorHAnsi"/>
          <w:bCs/>
          <w:sz w:val="20"/>
          <w:szCs w:val="20"/>
        </w:rPr>
        <w:t>is to conduct a</w:t>
      </w:r>
      <w:r w:rsidRPr="00DA5FC6">
        <w:rPr>
          <w:rFonts w:asciiTheme="majorHAnsi" w:hAnsiTheme="majorHAnsi"/>
          <w:bCs/>
          <w:sz w:val="20"/>
          <w:szCs w:val="20"/>
        </w:rPr>
        <w:t xml:space="preserve"> prima facie </w:t>
      </w:r>
      <w:r w:rsidR="006E342C">
        <w:rPr>
          <w:rFonts w:asciiTheme="majorHAnsi" w:hAnsiTheme="majorHAnsi"/>
          <w:bCs/>
          <w:sz w:val="20"/>
          <w:szCs w:val="20"/>
        </w:rPr>
        <w:t>assessment to</w:t>
      </w:r>
      <w:r w:rsidRPr="00DA5FC6">
        <w:rPr>
          <w:rFonts w:asciiTheme="majorHAnsi" w:hAnsiTheme="majorHAnsi"/>
          <w:bCs/>
          <w:sz w:val="20"/>
          <w:szCs w:val="20"/>
        </w:rPr>
        <w:t xml:space="preserve"> determin</w:t>
      </w:r>
      <w:r w:rsidR="006E342C">
        <w:rPr>
          <w:rFonts w:asciiTheme="majorHAnsi" w:hAnsiTheme="majorHAnsi"/>
          <w:bCs/>
          <w:sz w:val="20"/>
          <w:szCs w:val="20"/>
        </w:rPr>
        <w:t>e</w:t>
      </w:r>
      <w:r w:rsidRPr="00DA5FC6">
        <w:rPr>
          <w:rFonts w:asciiTheme="majorHAnsi" w:hAnsiTheme="majorHAnsi"/>
          <w:bCs/>
          <w:sz w:val="20"/>
          <w:szCs w:val="20"/>
        </w:rPr>
        <w:t xml:space="preserve"> </w:t>
      </w:r>
      <w:r w:rsidR="006E342C">
        <w:rPr>
          <w:rFonts w:asciiTheme="majorHAnsi" w:hAnsiTheme="majorHAnsi"/>
          <w:bCs/>
          <w:sz w:val="20"/>
          <w:szCs w:val="20"/>
        </w:rPr>
        <w:t>whether the</w:t>
      </w:r>
      <w:r w:rsidRPr="00DA5FC6">
        <w:rPr>
          <w:rFonts w:asciiTheme="majorHAnsi" w:hAnsiTheme="majorHAnsi"/>
          <w:bCs/>
          <w:sz w:val="20"/>
          <w:szCs w:val="20"/>
        </w:rPr>
        <w:t xml:space="preserve"> </w:t>
      </w:r>
      <w:r w:rsidR="00516648">
        <w:rPr>
          <w:rFonts w:asciiTheme="majorHAnsi" w:hAnsiTheme="majorHAnsi"/>
          <w:bCs/>
          <w:sz w:val="20"/>
          <w:szCs w:val="20"/>
        </w:rPr>
        <w:t>petition</w:t>
      </w:r>
      <w:r w:rsidRPr="00DA5FC6">
        <w:rPr>
          <w:rFonts w:asciiTheme="majorHAnsi" w:hAnsiTheme="majorHAnsi"/>
          <w:bCs/>
          <w:sz w:val="20"/>
          <w:szCs w:val="20"/>
        </w:rPr>
        <w:t xml:space="preserve"> establ</w:t>
      </w:r>
      <w:r w:rsidR="006E342C">
        <w:rPr>
          <w:rFonts w:asciiTheme="majorHAnsi" w:hAnsiTheme="majorHAnsi"/>
          <w:bCs/>
          <w:sz w:val="20"/>
          <w:szCs w:val="20"/>
        </w:rPr>
        <w:t>ishes</w:t>
      </w:r>
      <w:r w:rsidRPr="00DA5FC6">
        <w:rPr>
          <w:rFonts w:asciiTheme="majorHAnsi" w:hAnsiTheme="majorHAnsi"/>
          <w:bCs/>
          <w:sz w:val="20"/>
          <w:szCs w:val="20"/>
        </w:rPr>
        <w:t xml:space="preserve"> </w:t>
      </w:r>
      <w:r w:rsidR="006E342C">
        <w:rPr>
          <w:rFonts w:asciiTheme="majorHAnsi" w:hAnsiTheme="majorHAnsi"/>
          <w:bCs/>
          <w:sz w:val="20"/>
          <w:szCs w:val="20"/>
        </w:rPr>
        <w:t>the foundation of the</w:t>
      </w:r>
      <w:r w:rsidRPr="00DA5FC6">
        <w:rPr>
          <w:rFonts w:asciiTheme="majorHAnsi" w:hAnsiTheme="majorHAnsi"/>
          <w:bCs/>
          <w:sz w:val="20"/>
          <w:szCs w:val="20"/>
        </w:rPr>
        <w:t xml:space="preserve"> po</w:t>
      </w:r>
      <w:r w:rsidR="006E342C">
        <w:rPr>
          <w:rFonts w:asciiTheme="majorHAnsi" w:hAnsiTheme="majorHAnsi"/>
          <w:bCs/>
          <w:sz w:val="20"/>
          <w:szCs w:val="20"/>
        </w:rPr>
        <w:t>s</w:t>
      </w:r>
      <w:r w:rsidRPr="00DA5FC6">
        <w:rPr>
          <w:rFonts w:asciiTheme="majorHAnsi" w:hAnsiTheme="majorHAnsi"/>
          <w:bCs/>
          <w:sz w:val="20"/>
          <w:szCs w:val="20"/>
        </w:rPr>
        <w:t>sible o</w:t>
      </w:r>
      <w:r w:rsidR="006E342C">
        <w:rPr>
          <w:rFonts w:asciiTheme="majorHAnsi" w:hAnsiTheme="majorHAnsi"/>
          <w:bCs/>
          <w:sz w:val="20"/>
          <w:szCs w:val="20"/>
        </w:rPr>
        <w:t>r</w:t>
      </w:r>
      <w:r w:rsidRPr="00DA5FC6">
        <w:rPr>
          <w:rFonts w:asciiTheme="majorHAnsi" w:hAnsiTheme="majorHAnsi"/>
          <w:bCs/>
          <w:sz w:val="20"/>
          <w:szCs w:val="20"/>
        </w:rPr>
        <w:t xml:space="preserve"> poten</w:t>
      </w:r>
      <w:r w:rsidR="006E342C">
        <w:rPr>
          <w:rFonts w:asciiTheme="majorHAnsi" w:hAnsiTheme="majorHAnsi"/>
          <w:bCs/>
          <w:sz w:val="20"/>
          <w:szCs w:val="20"/>
        </w:rPr>
        <w:t>t</w:t>
      </w:r>
      <w:r w:rsidRPr="00DA5FC6">
        <w:rPr>
          <w:rFonts w:asciiTheme="majorHAnsi" w:hAnsiTheme="majorHAnsi"/>
          <w:bCs/>
          <w:sz w:val="20"/>
          <w:szCs w:val="20"/>
        </w:rPr>
        <w:t>ial</w:t>
      </w:r>
      <w:r w:rsidR="006E342C" w:rsidRPr="006E342C">
        <w:rPr>
          <w:rFonts w:asciiTheme="majorHAnsi" w:hAnsiTheme="majorHAnsi"/>
          <w:bCs/>
          <w:sz w:val="20"/>
          <w:szCs w:val="20"/>
        </w:rPr>
        <w:t xml:space="preserve"> </w:t>
      </w:r>
      <w:r w:rsidR="006E342C" w:rsidRPr="00DA5FC6">
        <w:rPr>
          <w:rFonts w:asciiTheme="majorHAnsi" w:hAnsiTheme="majorHAnsi"/>
          <w:bCs/>
          <w:sz w:val="20"/>
          <w:szCs w:val="20"/>
        </w:rPr>
        <w:t>violation</w:t>
      </w:r>
      <w:r w:rsidRPr="00DA5FC6">
        <w:rPr>
          <w:rFonts w:asciiTheme="majorHAnsi" w:hAnsiTheme="majorHAnsi"/>
          <w:bCs/>
          <w:sz w:val="20"/>
          <w:szCs w:val="20"/>
        </w:rPr>
        <w:t>,</w:t>
      </w:r>
      <w:r w:rsidR="004537B1">
        <w:rPr>
          <w:rFonts w:asciiTheme="majorHAnsi" w:hAnsiTheme="majorHAnsi"/>
          <w:bCs/>
          <w:sz w:val="20"/>
          <w:szCs w:val="20"/>
        </w:rPr>
        <w:t xml:space="preserve"> of </w:t>
      </w:r>
      <w:r w:rsidR="006E342C">
        <w:rPr>
          <w:rFonts w:asciiTheme="majorHAnsi" w:hAnsiTheme="majorHAnsi"/>
          <w:bCs/>
          <w:sz w:val="20"/>
          <w:szCs w:val="20"/>
        </w:rPr>
        <w:t>a right safeguarded by the</w:t>
      </w:r>
      <w:r w:rsidR="00DA5FC6">
        <w:rPr>
          <w:rFonts w:asciiTheme="majorHAnsi" w:hAnsiTheme="majorHAnsi"/>
          <w:bCs/>
          <w:sz w:val="20"/>
          <w:szCs w:val="20"/>
        </w:rPr>
        <w:t xml:space="preserve"> Convention</w:t>
      </w:r>
      <w:r w:rsidRPr="00DA5FC6">
        <w:rPr>
          <w:rFonts w:asciiTheme="majorHAnsi" w:hAnsiTheme="majorHAnsi"/>
          <w:bCs/>
          <w:sz w:val="20"/>
          <w:szCs w:val="20"/>
        </w:rPr>
        <w:t xml:space="preserve">, </w:t>
      </w:r>
      <w:r w:rsidR="006E342C">
        <w:rPr>
          <w:rFonts w:asciiTheme="majorHAnsi" w:hAnsiTheme="majorHAnsi"/>
          <w:bCs/>
          <w:sz w:val="20"/>
          <w:szCs w:val="20"/>
        </w:rPr>
        <w:t>yet not no establish the</w:t>
      </w:r>
      <w:r w:rsidRPr="00DA5FC6">
        <w:rPr>
          <w:rFonts w:asciiTheme="majorHAnsi" w:hAnsiTheme="majorHAnsi"/>
          <w:bCs/>
          <w:sz w:val="20"/>
          <w:szCs w:val="20"/>
        </w:rPr>
        <w:t xml:space="preserve"> existenc</w:t>
      </w:r>
      <w:r w:rsidR="006E342C">
        <w:rPr>
          <w:rFonts w:asciiTheme="majorHAnsi" w:hAnsiTheme="majorHAnsi"/>
          <w:bCs/>
          <w:sz w:val="20"/>
          <w:szCs w:val="20"/>
        </w:rPr>
        <w:t>e</w:t>
      </w:r>
      <w:r w:rsidR="004537B1">
        <w:rPr>
          <w:rFonts w:asciiTheme="majorHAnsi" w:hAnsiTheme="majorHAnsi"/>
          <w:bCs/>
          <w:sz w:val="20"/>
          <w:szCs w:val="20"/>
        </w:rPr>
        <w:t xml:space="preserve"> of </w:t>
      </w:r>
      <w:r w:rsidRPr="00DA5FC6">
        <w:rPr>
          <w:rFonts w:asciiTheme="majorHAnsi" w:hAnsiTheme="majorHAnsi"/>
          <w:bCs/>
          <w:sz w:val="20"/>
          <w:szCs w:val="20"/>
        </w:rPr>
        <w:t xml:space="preserve">a </w:t>
      </w:r>
      <w:r w:rsidR="006E342C" w:rsidRPr="00DA5FC6">
        <w:rPr>
          <w:rFonts w:asciiTheme="majorHAnsi" w:hAnsiTheme="majorHAnsi"/>
          <w:bCs/>
          <w:sz w:val="20"/>
          <w:szCs w:val="20"/>
        </w:rPr>
        <w:t>violation</w:t>
      </w:r>
      <w:r w:rsidR="004537B1">
        <w:rPr>
          <w:rFonts w:asciiTheme="majorHAnsi" w:hAnsiTheme="majorHAnsi"/>
          <w:bCs/>
          <w:sz w:val="20"/>
          <w:szCs w:val="20"/>
        </w:rPr>
        <w:t xml:space="preserve"> of </w:t>
      </w:r>
      <w:r w:rsidR="006E342C">
        <w:rPr>
          <w:rFonts w:asciiTheme="majorHAnsi" w:hAnsiTheme="majorHAnsi"/>
          <w:bCs/>
          <w:sz w:val="20"/>
          <w:szCs w:val="20"/>
        </w:rPr>
        <w:t>rights</w:t>
      </w:r>
      <w:r w:rsidRPr="00DA5FC6">
        <w:rPr>
          <w:rFonts w:asciiTheme="majorHAnsi" w:hAnsiTheme="majorHAnsi"/>
          <w:bCs/>
          <w:sz w:val="20"/>
          <w:szCs w:val="20"/>
        </w:rPr>
        <w:t xml:space="preserve">. </w:t>
      </w:r>
      <w:r w:rsidR="006E342C">
        <w:rPr>
          <w:rFonts w:asciiTheme="majorHAnsi" w:hAnsiTheme="majorHAnsi"/>
          <w:bCs/>
          <w:sz w:val="20"/>
          <w:szCs w:val="20"/>
        </w:rPr>
        <w:t>This</w:t>
      </w:r>
      <w:r w:rsidRPr="00DA5FC6">
        <w:rPr>
          <w:rFonts w:asciiTheme="majorHAnsi" w:hAnsiTheme="majorHAnsi"/>
          <w:bCs/>
          <w:sz w:val="20"/>
          <w:szCs w:val="20"/>
        </w:rPr>
        <w:t xml:space="preserve"> </w:t>
      </w:r>
      <w:r w:rsidR="006E342C" w:rsidRPr="00DA5FC6">
        <w:rPr>
          <w:rFonts w:asciiTheme="majorHAnsi" w:hAnsiTheme="majorHAnsi"/>
          <w:bCs/>
          <w:sz w:val="20"/>
          <w:szCs w:val="20"/>
        </w:rPr>
        <w:t>determination</w:t>
      </w:r>
      <w:r w:rsidRPr="00DA5FC6">
        <w:rPr>
          <w:rFonts w:asciiTheme="majorHAnsi" w:hAnsiTheme="majorHAnsi"/>
          <w:bCs/>
          <w:sz w:val="20"/>
          <w:szCs w:val="20"/>
        </w:rPr>
        <w:t xml:space="preserve"> constitu</w:t>
      </w:r>
      <w:r w:rsidR="006E342C">
        <w:rPr>
          <w:rFonts w:asciiTheme="majorHAnsi" w:hAnsiTheme="majorHAnsi"/>
          <w:bCs/>
          <w:sz w:val="20"/>
          <w:szCs w:val="20"/>
        </w:rPr>
        <w:t>t</w:t>
      </w:r>
      <w:r w:rsidRPr="00DA5FC6">
        <w:rPr>
          <w:rFonts w:asciiTheme="majorHAnsi" w:hAnsiTheme="majorHAnsi"/>
          <w:bCs/>
          <w:sz w:val="20"/>
          <w:szCs w:val="20"/>
        </w:rPr>
        <w:t>e</w:t>
      </w:r>
      <w:r w:rsidR="006E342C">
        <w:rPr>
          <w:rFonts w:asciiTheme="majorHAnsi" w:hAnsiTheme="majorHAnsi"/>
          <w:bCs/>
          <w:sz w:val="20"/>
          <w:szCs w:val="20"/>
        </w:rPr>
        <w:t>s</w:t>
      </w:r>
      <w:r w:rsidRPr="00DA5FC6">
        <w:rPr>
          <w:rFonts w:asciiTheme="majorHAnsi" w:hAnsiTheme="majorHAnsi"/>
          <w:bCs/>
          <w:sz w:val="20"/>
          <w:szCs w:val="20"/>
        </w:rPr>
        <w:t xml:space="preserve"> </w:t>
      </w:r>
      <w:r w:rsidR="006E342C">
        <w:rPr>
          <w:rFonts w:asciiTheme="majorHAnsi" w:hAnsiTheme="majorHAnsi"/>
          <w:bCs/>
          <w:sz w:val="20"/>
          <w:szCs w:val="20"/>
        </w:rPr>
        <w:t>a primary analysis</w:t>
      </w:r>
      <w:r w:rsidRPr="00DA5FC6">
        <w:rPr>
          <w:rFonts w:asciiTheme="majorHAnsi" w:hAnsiTheme="majorHAnsi"/>
          <w:bCs/>
          <w:sz w:val="20"/>
          <w:szCs w:val="20"/>
        </w:rPr>
        <w:t>,</w:t>
      </w:r>
      <w:r w:rsidR="00DA5FC6">
        <w:rPr>
          <w:rFonts w:asciiTheme="majorHAnsi" w:hAnsiTheme="majorHAnsi"/>
          <w:bCs/>
          <w:sz w:val="20"/>
          <w:szCs w:val="20"/>
        </w:rPr>
        <w:t xml:space="preserve"> </w:t>
      </w:r>
      <w:r w:rsidR="006E342C">
        <w:rPr>
          <w:rFonts w:asciiTheme="majorHAnsi" w:hAnsiTheme="majorHAnsi"/>
          <w:bCs/>
          <w:sz w:val="20"/>
          <w:szCs w:val="20"/>
        </w:rPr>
        <w:t>which does not imply</w:t>
      </w:r>
      <w:r w:rsidRPr="00DA5FC6">
        <w:rPr>
          <w:rFonts w:asciiTheme="majorHAnsi" w:hAnsiTheme="majorHAnsi"/>
          <w:bCs/>
          <w:sz w:val="20"/>
          <w:szCs w:val="20"/>
        </w:rPr>
        <w:t xml:space="preserve"> </w:t>
      </w:r>
      <w:r w:rsidR="006E342C">
        <w:rPr>
          <w:rFonts w:asciiTheme="majorHAnsi" w:hAnsiTheme="majorHAnsi"/>
          <w:bCs/>
          <w:sz w:val="20"/>
          <w:szCs w:val="20"/>
        </w:rPr>
        <w:t>prejudging on the merits</w:t>
      </w:r>
      <w:r w:rsidRPr="00DA5FC6">
        <w:rPr>
          <w:rFonts w:asciiTheme="majorHAnsi" w:hAnsiTheme="majorHAnsi"/>
          <w:bCs/>
          <w:sz w:val="20"/>
          <w:szCs w:val="20"/>
        </w:rPr>
        <w:t xml:space="preserve"> </w:t>
      </w:r>
      <w:r w:rsidR="00DA5FC6">
        <w:rPr>
          <w:rFonts w:asciiTheme="majorHAnsi" w:hAnsiTheme="majorHAnsi"/>
          <w:bCs/>
          <w:sz w:val="20"/>
          <w:szCs w:val="20"/>
        </w:rPr>
        <w:t xml:space="preserve">of the </w:t>
      </w:r>
      <w:r w:rsidR="006E342C">
        <w:rPr>
          <w:rFonts w:asciiTheme="majorHAnsi" w:hAnsiTheme="majorHAnsi"/>
          <w:bCs/>
          <w:sz w:val="20"/>
          <w:szCs w:val="20"/>
        </w:rPr>
        <w:t>matter</w:t>
      </w:r>
      <w:r w:rsidRPr="00DA5FC6">
        <w:rPr>
          <w:rFonts w:asciiTheme="majorHAnsi" w:hAnsiTheme="majorHAnsi"/>
          <w:bCs/>
          <w:sz w:val="20"/>
          <w:szCs w:val="20"/>
        </w:rPr>
        <w:t>.</w:t>
      </w:r>
    </w:p>
    <w:p w14:paraId="378FEB82" w14:textId="61D1893A" w:rsidR="00E47F50" w:rsidRPr="00DA5FC6" w:rsidRDefault="00E47F50" w:rsidP="00E47F50">
      <w:pPr>
        <w:suppressAutoHyphens/>
        <w:spacing w:after="240"/>
        <w:ind w:firstLine="720"/>
        <w:jc w:val="both"/>
        <w:rPr>
          <w:rFonts w:asciiTheme="majorHAnsi" w:hAnsiTheme="majorHAnsi"/>
          <w:bCs/>
          <w:sz w:val="20"/>
          <w:szCs w:val="20"/>
        </w:rPr>
      </w:pPr>
      <w:r w:rsidRPr="00DA5FC6">
        <w:rPr>
          <w:rFonts w:asciiTheme="majorHAnsi" w:hAnsiTheme="majorHAnsi"/>
          <w:bCs/>
          <w:sz w:val="20"/>
          <w:szCs w:val="20"/>
        </w:rPr>
        <w:t>16.</w:t>
      </w:r>
      <w:r w:rsidRPr="00DA5FC6">
        <w:rPr>
          <w:rFonts w:asciiTheme="majorHAnsi" w:hAnsiTheme="majorHAnsi"/>
          <w:bCs/>
          <w:sz w:val="20"/>
          <w:szCs w:val="20"/>
        </w:rPr>
        <w:tab/>
      </w:r>
      <w:r w:rsidR="00A8755B">
        <w:rPr>
          <w:rFonts w:asciiTheme="majorHAnsi" w:hAnsiTheme="majorHAnsi"/>
          <w:bCs/>
          <w:sz w:val="20"/>
          <w:szCs w:val="20"/>
        </w:rPr>
        <w:t xml:space="preserve">In this </w:t>
      </w:r>
      <w:proofErr w:type="gramStart"/>
      <w:r w:rsidR="00A8755B">
        <w:rPr>
          <w:rFonts w:asciiTheme="majorHAnsi" w:hAnsiTheme="majorHAnsi"/>
          <w:bCs/>
          <w:sz w:val="20"/>
          <w:szCs w:val="20"/>
        </w:rPr>
        <w:t>sense</w:t>
      </w:r>
      <w:r w:rsidRPr="00DA5FC6">
        <w:rPr>
          <w:rFonts w:asciiTheme="majorHAnsi" w:hAnsiTheme="majorHAnsi"/>
          <w:bCs/>
          <w:sz w:val="20"/>
          <w:szCs w:val="20"/>
        </w:rPr>
        <w:t>,</w:t>
      </w:r>
      <w:r w:rsidR="00DA5FC6">
        <w:rPr>
          <w:rFonts w:asciiTheme="majorHAnsi" w:hAnsiTheme="majorHAnsi"/>
          <w:bCs/>
          <w:sz w:val="20"/>
          <w:szCs w:val="20"/>
        </w:rPr>
        <w:t xml:space="preserve"> and</w:t>
      </w:r>
      <w:proofErr w:type="gramEnd"/>
      <w:r w:rsidR="00DA5FC6">
        <w:rPr>
          <w:rFonts w:asciiTheme="majorHAnsi" w:hAnsiTheme="majorHAnsi"/>
          <w:bCs/>
          <w:sz w:val="20"/>
          <w:szCs w:val="20"/>
        </w:rPr>
        <w:t xml:space="preserve"> </w:t>
      </w:r>
      <w:r w:rsidR="00074840">
        <w:rPr>
          <w:rFonts w:asciiTheme="majorHAnsi" w:hAnsiTheme="majorHAnsi"/>
          <w:bCs/>
          <w:sz w:val="20"/>
          <w:szCs w:val="20"/>
        </w:rPr>
        <w:t>consider</w:t>
      </w:r>
      <w:r w:rsidR="00A8755B">
        <w:rPr>
          <w:rFonts w:asciiTheme="majorHAnsi" w:hAnsiTheme="majorHAnsi"/>
          <w:bCs/>
          <w:sz w:val="20"/>
          <w:szCs w:val="20"/>
        </w:rPr>
        <w:t>ing</w:t>
      </w:r>
      <w:r w:rsidRPr="00DA5FC6">
        <w:rPr>
          <w:rFonts w:asciiTheme="majorHAnsi" w:hAnsiTheme="majorHAnsi"/>
          <w:bCs/>
          <w:sz w:val="20"/>
          <w:szCs w:val="20"/>
        </w:rPr>
        <w:t xml:space="preserve"> </w:t>
      </w:r>
      <w:r w:rsidR="00A8755B">
        <w:rPr>
          <w:rFonts w:asciiTheme="majorHAnsi" w:hAnsiTheme="majorHAnsi"/>
          <w:bCs/>
          <w:sz w:val="20"/>
          <w:szCs w:val="20"/>
        </w:rPr>
        <w:t>the facts</w:t>
      </w:r>
      <w:r w:rsidR="00DA5FC6">
        <w:rPr>
          <w:rFonts w:asciiTheme="majorHAnsi" w:hAnsiTheme="majorHAnsi"/>
          <w:bCs/>
          <w:sz w:val="20"/>
          <w:szCs w:val="20"/>
        </w:rPr>
        <w:t xml:space="preserve"> and </w:t>
      </w:r>
      <w:r w:rsidR="00A8755B">
        <w:rPr>
          <w:rFonts w:asciiTheme="majorHAnsi" w:hAnsiTheme="majorHAnsi"/>
          <w:bCs/>
          <w:sz w:val="20"/>
          <w:szCs w:val="20"/>
        </w:rPr>
        <w:t>the</w:t>
      </w:r>
      <w:r w:rsidRPr="00DA5FC6">
        <w:rPr>
          <w:rFonts w:asciiTheme="majorHAnsi" w:hAnsiTheme="majorHAnsi"/>
          <w:bCs/>
          <w:sz w:val="20"/>
          <w:szCs w:val="20"/>
        </w:rPr>
        <w:t xml:space="preserve"> </w:t>
      </w:r>
      <w:r w:rsidR="00516648">
        <w:rPr>
          <w:rFonts w:asciiTheme="majorHAnsi" w:hAnsiTheme="majorHAnsi"/>
          <w:bCs/>
          <w:sz w:val="20"/>
          <w:szCs w:val="20"/>
        </w:rPr>
        <w:t>information</w:t>
      </w:r>
      <w:r w:rsidRPr="00DA5FC6">
        <w:rPr>
          <w:rFonts w:asciiTheme="majorHAnsi" w:hAnsiTheme="majorHAnsi"/>
          <w:bCs/>
          <w:sz w:val="20"/>
          <w:szCs w:val="20"/>
        </w:rPr>
        <w:t xml:space="preserve"> </w:t>
      </w:r>
      <w:r w:rsidR="00A8755B">
        <w:rPr>
          <w:rFonts w:asciiTheme="majorHAnsi" w:hAnsiTheme="majorHAnsi"/>
          <w:bCs/>
          <w:sz w:val="20"/>
          <w:szCs w:val="20"/>
        </w:rPr>
        <w:t>provided in the case as a whole</w:t>
      </w:r>
      <w:r w:rsidRPr="00DA5FC6">
        <w:rPr>
          <w:rFonts w:asciiTheme="majorHAnsi" w:hAnsiTheme="majorHAnsi"/>
          <w:bCs/>
          <w:sz w:val="20"/>
          <w:szCs w:val="20"/>
        </w:rPr>
        <w:t>,</w:t>
      </w:r>
      <w:r w:rsidR="00DA5FC6">
        <w:rPr>
          <w:rFonts w:asciiTheme="majorHAnsi" w:hAnsiTheme="majorHAnsi"/>
          <w:bCs/>
          <w:sz w:val="20"/>
          <w:szCs w:val="20"/>
        </w:rPr>
        <w:t xml:space="preserve"> and </w:t>
      </w:r>
      <w:r w:rsidR="00A8755B">
        <w:rPr>
          <w:rFonts w:asciiTheme="majorHAnsi" w:hAnsiTheme="majorHAnsi"/>
          <w:bCs/>
          <w:sz w:val="20"/>
          <w:szCs w:val="20"/>
        </w:rPr>
        <w:t>always</w:t>
      </w:r>
      <w:r w:rsidRPr="00DA5FC6">
        <w:rPr>
          <w:rFonts w:asciiTheme="majorHAnsi" w:hAnsiTheme="majorHAnsi"/>
          <w:bCs/>
          <w:sz w:val="20"/>
          <w:szCs w:val="20"/>
        </w:rPr>
        <w:t xml:space="preserve"> </w:t>
      </w:r>
      <w:r w:rsidR="00A8755B">
        <w:rPr>
          <w:rFonts w:asciiTheme="majorHAnsi" w:hAnsiTheme="majorHAnsi"/>
          <w:bCs/>
          <w:sz w:val="20"/>
          <w:szCs w:val="20"/>
        </w:rPr>
        <w:t>from a</w:t>
      </w:r>
      <w:r w:rsidRPr="00DA5FC6">
        <w:rPr>
          <w:rFonts w:asciiTheme="majorHAnsi" w:hAnsiTheme="majorHAnsi"/>
          <w:bCs/>
          <w:sz w:val="20"/>
          <w:szCs w:val="20"/>
        </w:rPr>
        <w:t xml:space="preserve"> preliminar</w:t>
      </w:r>
      <w:r w:rsidR="00A8755B">
        <w:rPr>
          <w:rFonts w:asciiTheme="majorHAnsi" w:hAnsiTheme="majorHAnsi"/>
          <w:bCs/>
          <w:sz w:val="20"/>
          <w:szCs w:val="20"/>
        </w:rPr>
        <w:t>y perspective</w:t>
      </w:r>
      <w:r w:rsidRPr="00DA5FC6">
        <w:rPr>
          <w:rFonts w:asciiTheme="majorHAnsi" w:hAnsiTheme="majorHAnsi"/>
          <w:bCs/>
          <w:sz w:val="20"/>
          <w:szCs w:val="20"/>
        </w:rPr>
        <w:t xml:space="preserve">, </w:t>
      </w:r>
      <w:r w:rsidR="00DA5FC6">
        <w:rPr>
          <w:rFonts w:asciiTheme="majorHAnsi" w:hAnsiTheme="majorHAnsi"/>
          <w:bCs/>
          <w:sz w:val="20"/>
          <w:szCs w:val="20"/>
        </w:rPr>
        <w:t>the Commission</w:t>
      </w:r>
      <w:r w:rsidRPr="00DA5FC6">
        <w:rPr>
          <w:rFonts w:asciiTheme="majorHAnsi" w:hAnsiTheme="majorHAnsi"/>
          <w:bCs/>
          <w:sz w:val="20"/>
          <w:szCs w:val="20"/>
        </w:rPr>
        <w:t xml:space="preserve"> observ</w:t>
      </w:r>
      <w:r w:rsidR="00A8755B">
        <w:rPr>
          <w:rFonts w:asciiTheme="majorHAnsi" w:hAnsiTheme="majorHAnsi"/>
          <w:bCs/>
          <w:sz w:val="20"/>
          <w:szCs w:val="20"/>
        </w:rPr>
        <w:t>es</w:t>
      </w:r>
      <w:r w:rsidR="00DA5FC6">
        <w:rPr>
          <w:rFonts w:asciiTheme="majorHAnsi" w:hAnsiTheme="majorHAnsi"/>
          <w:bCs/>
          <w:sz w:val="20"/>
          <w:szCs w:val="20"/>
        </w:rPr>
        <w:t xml:space="preserve"> that </w:t>
      </w:r>
      <w:r w:rsidR="00A8755B">
        <w:rPr>
          <w:rFonts w:asciiTheme="majorHAnsi" w:hAnsiTheme="majorHAnsi"/>
          <w:bCs/>
          <w:sz w:val="20"/>
          <w:szCs w:val="20"/>
        </w:rPr>
        <w:t>neither memorandum</w:t>
      </w:r>
      <w:r w:rsidRPr="00DA5FC6">
        <w:rPr>
          <w:rFonts w:asciiTheme="majorHAnsi" w:hAnsiTheme="majorHAnsi"/>
          <w:bCs/>
          <w:sz w:val="20"/>
          <w:szCs w:val="20"/>
        </w:rPr>
        <w:t xml:space="preserve"> No. 23 </w:t>
      </w:r>
      <w:r w:rsidR="00DA5FC6">
        <w:rPr>
          <w:rFonts w:asciiTheme="majorHAnsi" w:hAnsiTheme="majorHAnsi"/>
          <w:bCs/>
          <w:sz w:val="20"/>
          <w:szCs w:val="20"/>
        </w:rPr>
        <w:t xml:space="preserve">of </w:t>
      </w:r>
      <w:r w:rsidR="00A8755B">
        <w:rPr>
          <w:rFonts w:asciiTheme="majorHAnsi" w:hAnsiTheme="majorHAnsi"/>
          <w:bCs/>
          <w:sz w:val="20"/>
          <w:szCs w:val="20"/>
        </w:rPr>
        <w:t xml:space="preserve">May 4, </w:t>
      </w:r>
      <w:r w:rsidRPr="00DA5FC6">
        <w:rPr>
          <w:rFonts w:asciiTheme="majorHAnsi" w:hAnsiTheme="majorHAnsi"/>
          <w:bCs/>
          <w:sz w:val="20"/>
          <w:szCs w:val="20"/>
        </w:rPr>
        <w:t xml:space="preserve">2006, </w:t>
      </w:r>
      <w:r w:rsidR="00A8755B">
        <w:rPr>
          <w:rFonts w:asciiTheme="majorHAnsi" w:hAnsiTheme="majorHAnsi"/>
          <w:bCs/>
          <w:sz w:val="20"/>
          <w:szCs w:val="20"/>
        </w:rPr>
        <w:t>nor memorandum</w:t>
      </w:r>
      <w:r w:rsidRPr="00DA5FC6">
        <w:rPr>
          <w:rFonts w:asciiTheme="majorHAnsi" w:hAnsiTheme="majorHAnsi"/>
          <w:bCs/>
          <w:sz w:val="20"/>
          <w:szCs w:val="20"/>
        </w:rPr>
        <w:t xml:space="preserve"> No. 5 </w:t>
      </w:r>
      <w:r w:rsidR="00DA5FC6">
        <w:rPr>
          <w:rFonts w:asciiTheme="majorHAnsi" w:hAnsiTheme="majorHAnsi"/>
          <w:bCs/>
          <w:sz w:val="20"/>
          <w:szCs w:val="20"/>
        </w:rPr>
        <w:t xml:space="preserve">of </w:t>
      </w:r>
      <w:r w:rsidR="00A8755B">
        <w:rPr>
          <w:rFonts w:asciiTheme="majorHAnsi" w:hAnsiTheme="majorHAnsi"/>
          <w:bCs/>
          <w:sz w:val="20"/>
          <w:szCs w:val="20"/>
        </w:rPr>
        <w:t>May 8,</w:t>
      </w:r>
      <w:r w:rsidR="004537B1">
        <w:rPr>
          <w:rFonts w:asciiTheme="majorHAnsi" w:hAnsiTheme="majorHAnsi"/>
          <w:bCs/>
          <w:sz w:val="20"/>
          <w:szCs w:val="20"/>
        </w:rPr>
        <w:t xml:space="preserve"> </w:t>
      </w:r>
      <w:r w:rsidRPr="00DA5FC6">
        <w:rPr>
          <w:rFonts w:asciiTheme="majorHAnsi" w:hAnsiTheme="majorHAnsi"/>
          <w:bCs/>
          <w:sz w:val="20"/>
          <w:szCs w:val="20"/>
        </w:rPr>
        <w:t xml:space="preserve">2006, </w:t>
      </w:r>
      <w:r w:rsidR="00A8755B">
        <w:rPr>
          <w:rFonts w:asciiTheme="majorHAnsi" w:hAnsiTheme="majorHAnsi"/>
          <w:bCs/>
          <w:sz w:val="20"/>
          <w:szCs w:val="20"/>
        </w:rPr>
        <w:t>specified</w:t>
      </w:r>
      <w:r w:rsidRPr="00DA5FC6">
        <w:rPr>
          <w:rFonts w:asciiTheme="majorHAnsi" w:hAnsiTheme="majorHAnsi"/>
          <w:bCs/>
          <w:sz w:val="20"/>
          <w:szCs w:val="20"/>
        </w:rPr>
        <w:t xml:space="preserve"> o</w:t>
      </w:r>
      <w:r w:rsidR="00A8755B">
        <w:rPr>
          <w:rFonts w:asciiTheme="majorHAnsi" w:hAnsiTheme="majorHAnsi"/>
          <w:bCs/>
          <w:sz w:val="20"/>
          <w:szCs w:val="20"/>
        </w:rPr>
        <w:t>r</w:t>
      </w:r>
      <w:r w:rsidRPr="00DA5FC6">
        <w:rPr>
          <w:rFonts w:asciiTheme="majorHAnsi" w:hAnsiTheme="majorHAnsi"/>
          <w:bCs/>
          <w:sz w:val="20"/>
          <w:szCs w:val="20"/>
        </w:rPr>
        <w:t xml:space="preserve"> men</w:t>
      </w:r>
      <w:r w:rsidR="00A8755B">
        <w:rPr>
          <w:rFonts w:asciiTheme="majorHAnsi" w:hAnsiTheme="majorHAnsi"/>
          <w:bCs/>
          <w:sz w:val="20"/>
          <w:szCs w:val="20"/>
        </w:rPr>
        <w:t>tioned</w:t>
      </w:r>
      <w:r w:rsidRPr="00DA5FC6">
        <w:rPr>
          <w:rFonts w:asciiTheme="majorHAnsi" w:hAnsiTheme="majorHAnsi"/>
          <w:bCs/>
          <w:sz w:val="20"/>
          <w:szCs w:val="20"/>
        </w:rPr>
        <w:t xml:space="preserve"> </w:t>
      </w:r>
      <w:r w:rsidR="00A8755B">
        <w:rPr>
          <w:rFonts w:asciiTheme="majorHAnsi" w:hAnsiTheme="majorHAnsi"/>
          <w:bCs/>
          <w:sz w:val="20"/>
          <w:szCs w:val="20"/>
        </w:rPr>
        <w:t>the reasons due to which</w:t>
      </w:r>
      <w:r w:rsidRPr="00DA5FC6">
        <w:rPr>
          <w:rFonts w:asciiTheme="majorHAnsi" w:hAnsiTheme="majorHAnsi"/>
          <w:bCs/>
          <w:sz w:val="20"/>
          <w:szCs w:val="20"/>
        </w:rPr>
        <w:t xml:space="preserve"> </w:t>
      </w:r>
      <w:r w:rsidR="00A8755B">
        <w:rPr>
          <w:rFonts w:asciiTheme="majorHAnsi" w:hAnsiTheme="majorHAnsi"/>
          <w:bCs/>
          <w:sz w:val="20"/>
          <w:szCs w:val="20"/>
        </w:rPr>
        <w:t>the alleged victim</w:t>
      </w:r>
      <w:r w:rsidR="00A8755B" w:rsidRPr="00DA5FC6">
        <w:rPr>
          <w:rFonts w:asciiTheme="majorHAnsi" w:hAnsiTheme="majorHAnsi"/>
          <w:bCs/>
          <w:sz w:val="20"/>
          <w:szCs w:val="20"/>
        </w:rPr>
        <w:t xml:space="preserve"> </w:t>
      </w:r>
      <w:r w:rsidR="00A8755B">
        <w:rPr>
          <w:rFonts w:asciiTheme="majorHAnsi" w:hAnsiTheme="majorHAnsi"/>
          <w:bCs/>
          <w:sz w:val="20"/>
          <w:szCs w:val="20"/>
        </w:rPr>
        <w:t>was being</w:t>
      </w:r>
      <w:r w:rsidRPr="00DA5FC6">
        <w:rPr>
          <w:rFonts w:asciiTheme="majorHAnsi" w:hAnsiTheme="majorHAnsi"/>
          <w:bCs/>
          <w:sz w:val="20"/>
          <w:szCs w:val="20"/>
        </w:rPr>
        <w:t xml:space="preserve"> </w:t>
      </w:r>
      <w:r w:rsidR="00AD61B9">
        <w:rPr>
          <w:rFonts w:asciiTheme="majorHAnsi" w:hAnsiTheme="majorHAnsi"/>
          <w:bCs/>
          <w:sz w:val="20"/>
          <w:szCs w:val="20"/>
        </w:rPr>
        <w:t>discretional</w:t>
      </w:r>
      <w:r w:rsidR="00A8755B">
        <w:rPr>
          <w:rFonts w:asciiTheme="majorHAnsi" w:hAnsiTheme="majorHAnsi"/>
          <w:bCs/>
          <w:sz w:val="20"/>
          <w:szCs w:val="20"/>
        </w:rPr>
        <w:t>ly discharged from the army</w:t>
      </w:r>
      <w:r w:rsidRPr="00DA5FC6">
        <w:rPr>
          <w:rFonts w:asciiTheme="majorHAnsi" w:hAnsiTheme="majorHAnsi"/>
          <w:bCs/>
          <w:sz w:val="20"/>
          <w:szCs w:val="20"/>
        </w:rPr>
        <w:t xml:space="preserve">. </w:t>
      </w:r>
      <w:r w:rsidR="00A8755B">
        <w:rPr>
          <w:rFonts w:asciiTheme="majorHAnsi" w:hAnsiTheme="majorHAnsi"/>
          <w:bCs/>
          <w:sz w:val="20"/>
          <w:szCs w:val="20"/>
        </w:rPr>
        <w:t>This means</w:t>
      </w:r>
      <w:r w:rsidRPr="00DA5FC6">
        <w:rPr>
          <w:rFonts w:asciiTheme="majorHAnsi" w:hAnsiTheme="majorHAnsi"/>
          <w:bCs/>
          <w:sz w:val="20"/>
          <w:szCs w:val="20"/>
        </w:rPr>
        <w:t xml:space="preserve">, </w:t>
      </w:r>
      <w:r w:rsidR="00A8755B">
        <w:rPr>
          <w:rFonts w:asciiTheme="majorHAnsi" w:hAnsiTheme="majorHAnsi"/>
          <w:bCs/>
          <w:sz w:val="20"/>
          <w:szCs w:val="20"/>
        </w:rPr>
        <w:t xml:space="preserve">even within a </w:t>
      </w:r>
      <w:r w:rsidRPr="00DA5FC6">
        <w:rPr>
          <w:rFonts w:asciiTheme="majorHAnsi" w:hAnsiTheme="majorHAnsi"/>
          <w:bCs/>
          <w:sz w:val="20"/>
          <w:szCs w:val="20"/>
        </w:rPr>
        <w:t>scenario</w:t>
      </w:r>
      <w:r w:rsidR="004537B1">
        <w:rPr>
          <w:rFonts w:asciiTheme="majorHAnsi" w:hAnsiTheme="majorHAnsi"/>
          <w:bCs/>
          <w:sz w:val="20"/>
          <w:szCs w:val="20"/>
        </w:rPr>
        <w:t xml:space="preserve"> of </w:t>
      </w:r>
      <w:r w:rsidR="00AD61B9">
        <w:rPr>
          <w:rFonts w:asciiTheme="majorHAnsi" w:hAnsiTheme="majorHAnsi"/>
          <w:bCs/>
          <w:sz w:val="20"/>
          <w:szCs w:val="20"/>
        </w:rPr>
        <w:t>discretion</w:t>
      </w:r>
      <w:r w:rsidRPr="00DA5FC6">
        <w:rPr>
          <w:rFonts w:asciiTheme="majorHAnsi" w:hAnsiTheme="majorHAnsi"/>
          <w:bCs/>
          <w:sz w:val="20"/>
          <w:szCs w:val="20"/>
        </w:rPr>
        <w:t xml:space="preserve">, </w:t>
      </w:r>
      <w:r w:rsidR="00A8755B">
        <w:rPr>
          <w:rFonts w:asciiTheme="majorHAnsi" w:hAnsiTheme="majorHAnsi"/>
          <w:bCs/>
          <w:sz w:val="20"/>
          <w:szCs w:val="20"/>
        </w:rPr>
        <w:t>there was not even a succinct</w:t>
      </w:r>
      <w:r w:rsidRPr="00DA5FC6">
        <w:rPr>
          <w:rFonts w:asciiTheme="majorHAnsi" w:hAnsiTheme="majorHAnsi"/>
          <w:bCs/>
          <w:sz w:val="20"/>
          <w:szCs w:val="20"/>
        </w:rPr>
        <w:t xml:space="preserve"> </w:t>
      </w:r>
      <w:r w:rsidR="00516648">
        <w:rPr>
          <w:rFonts w:asciiTheme="majorHAnsi" w:hAnsiTheme="majorHAnsi"/>
          <w:bCs/>
          <w:sz w:val="20"/>
          <w:szCs w:val="20"/>
        </w:rPr>
        <w:t>information</w:t>
      </w:r>
      <w:r w:rsidRPr="00DA5FC6">
        <w:rPr>
          <w:rFonts w:asciiTheme="majorHAnsi" w:hAnsiTheme="majorHAnsi"/>
          <w:bCs/>
          <w:sz w:val="20"/>
          <w:szCs w:val="20"/>
        </w:rPr>
        <w:t xml:space="preserve"> </w:t>
      </w:r>
      <w:r w:rsidR="00A8755B">
        <w:rPr>
          <w:rFonts w:asciiTheme="majorHAnsi" w:hAnsiTheme="majorHAnsi"/>
          <w:bCs/>
          <w:sz w:val="20"/>
          <w:szCs w:val="20"/>
        </w:rPr>
        <w:t>toward</w:t>
      </w:r>
      <w:r w:rsidRPr="00DA5FC6">
        <w:rPr>
          <w:rFonts w:asciiTheme="majorHAnsi" w:hAnsiTheme="majorHAnsi"/>
          <w:bCs/>
          <w:sz w:val="20"/>
          <w:szCs w:val="20"/>
        </w:rPr>
        <w:t xml:space="preserve"> </w:t>
      </w:r>
      <w:r w:rsidR="00356448">
        <w:rPr>
          <w:rFonts w:asciiTheme="majorHAnsi" w:hAnsiTheme="majorHAnsi"/>
          <w:bCs/>
          <w:sz w:val="20"/>
          <w:szCs w:val="20"/>
        </w:rPr>
        <w:t xml:space="preserve">the </w:t>
      </w:r>
      <w:r w:rsidR="003C0372">
        <w:rPr>
          <w:rFonts w:asciiTheme="majorHAnsi" w:hAnsiTheme="majorHAnsi"/>
          <w:bCs/>
          <w:sz w:val="20"/>
          <w:szCs w:val="20"/>
        </w:rPr>
        <w:t>alleged</w:t>
      </w:r>
      <w:r w:rsidR="00356448">
        <w:rPr>
          <w:rFonts w:asciiTheme="majorHAnsi" w:hAnsiTheme="majorHAnsi"/>
          <w:bCs/>
          <w:sz w:val="20"/>
          <w:szCs w:val="20"/>
        </w:rPr>
        <w:t xml:space="preserve"> victim</w:t>
      </w:r>
      <w:r w:rsidRPr="00DA5FC6">
        <w:rPr>
          <w:rFonts w:asciiTheme="majorHAnsi" w:hAnsiTheme="majorHAnsi"/>
          <w:bCs/>
          <w:sz w:val="20"/>
          <w:szCs w:val="20"/>
        </w:rPr>
        <w:t xml:space="preserve">. </w:t>
      </w:r>
      <w:r w:rsidR="003A2F8A">
        <w:rPr>
          <w:rFonts w:asciiTheme="majorHAnsi" w:hAnsiTheme="majorHAnsi"/>
          <w:bCs/>
          <w:sz w:val="20"/>
          <w:szCs w:val="20"/>
        </w:rPr>
        <w:t>On the other hand</w:t>
      </w:r>
      <w:r w:rsidRPr="00DA5FC6">
        <w:rPr>
          <w:rFonts w:asciiTheme="majorHAnsi" w:hAnsiTheme="majorHAnsi"/>
          <w:bCs/>
          <w:sz w:val="20"/>
          <w:szCs w:val="20"/>
        </w:rPr>
        <w:t xml:space="preserve">, </w:t>
      </w:r>
      <w:r w:rsidR="00356448">
        <w:rPr>
          <w:rFonts w:asciiTheme="majorHAnsi" w:hAnsiTheme="majorHAnsi"/>
          <w:bCs/>
          <w:sz w:val="20"/>
          <w:szCs w:val="20"/>
        </w:rPr>
        <w:t xml:space="preserve">the </w:t>
      </w:r>
      <w:r w:rsidR="003C0372">
        <w:rPr>
          <w:rFonts w:asciiTheme="majorHAnsi" w:hAnsiTheme="majorHAnsi"/>
          <w:bCs/>
          <w:sz w:val="20"/>
          <w:szCs w:val="20"/>
        </w:rPr>
        <w:t>alleged</w:t>
      </w:r>
      <w:r w:rsidR="00356448">
        <w:rPr>
          <w:rFonts w:asciiTheme="majorHAnsi" w:hAnsiTheme="majorHAnsi"/>
          <w:bCs/>
          <w:sz w:val="20"/>
          <w:szCs w:val="20"/>
        </w:rPr>
        <w:t xml:space="preserve"> victim</w:t>
      </w:r>
      <w:r w:rsidRPr="00DA5FC6">
        <w:rPr>
          <w:rFonts w:asciiTheme="majorHAnsi" w:hAnsiTheme="majorHAnsi"/>
          <w:bCs/>
          <w:sz w:val="20"/>
          <w:szCs w:val="20"/>
        </w:rPr>
        <w:t xml:space="preserve"> </w:t>
      </w:r>
      <w:r w:rsidR="003A2F8A">
        <w:rPr>
          <w:rFonts w:asciiTheme="majorHAnsi" w:hAnsiTheme="majorHAnsi"/>
          <w:bCs/>
          <w:sz w:val="20"/>
          <w:szCs w:val="20"/>
        </w:rPr>
        <w:t>was</w:t>
      </w:r>
      <w:r w:rsidRPr="00DA5FC6">
        <w:rPr>
          <w:rFonts w:asciiTheme="majorHAnsi" w:hAnsiTheme="majorHAnsi"/>
          <w:bCs/>
          <w:sz w:val="20"/>
          <w:szCs w:val="20"/>
        </w:rPr>
        <w:t xml:space="preserve"> certifi</w:t>
      </w:r>
      <w:r w:rsidR="003A2F8A">
        <w:rPr>
          <w:rFonts w:asciiTheme="majorHAnsi" w:hAnsiTheme="majorHAnsi"/>
          <w:bCs/>
          <w:sz w:val="20"/>
          <w:szCs w:val="20"/>
        </w:rPr>
        <w:t>ed</w:t>
      </w:r>
      <w:r w:rsidRPr="00DA5FC6">
        <w:rPr>
          <w:rFonts w:asciiTheme="majorHAnsi" w:hAnsiTheme="majorHAnsi"/>
          <w:bCs/>
          <w:sz w:val="20"/>
          <w:szCs w:val="20"/>
        </w:rPr>
        <w:t xml:space="preserve"> </w:t>
      </w:r>
      <w:r w:rsidR="003A2F8A">
        <w:rPr>
          <w:rFonts w:asciiTheme="majorHAnsi" w:hAnsiTheme="majorHAnsi"/>
          <w:bCs/>
          <w:sz w:val="20"/>
          <w:szCs w:val="20"/>
        </w:rPr>
        <w:t>in</w:t>
      </w:r>
      <w:r w:rsidRPr="00DA5FC6">
        <w:rPr>
          <w:rFonts w:asciiTheme="majorHAnsi" w:hAnsiTheme="majorHAnsi"/>
          <w:bCs/>
          <w:sz w:val="20"/>
          <w:szCs w:val="20"/>
        </w:rPr>
        <w:t xml:space="preserve"> 2001 </w:t>
      </w:r>
      <w:r w:rsidR="003A2F8A">
        <w:rPr>
          <w:rFonts w:asciiTheme="majorHAnsi" w:hAnsiTheme="majorHAnsi"/>
          <w:bCs/>
          <w:sz w:val="20"/>
          <w:szCs w:val="20"/>
        </w:rPr>
        <w:t>with a</w:t>
      </w:r>
      <w:r w:rsidR="00DA5FC6">
        <w:rPr>
          <w:rFonts w:asciiTheme="majorHAnsi" w:hAnsiTheme="majorHAnsi"/>
          <w:bCs/>
          <w:sz w:val="20"/>
          <w:szCs w:val="20"/>
        </w:rPr>
        <w:t xml:space="preserve"> </w:t>
      </w:r>
      <w:r w:rsidRPr="00DA5FC6">
        <w:rPr>
          <w:rFonts w:asciiTheme="majorHAnsi" w:hAnsiTheme="majorHAnsi"/>
          <w:bCs/>
          <w:sz w:val="20"/>
          <w:szCs w:val="20"/>
        </w:rPr>
        <w:t>12.5%</w:t>
      </w:r>
      <w:r w:rsidR="003A2F8A">
        <w:rPr>
          <w:rFonts w:asciiTheme="majorHAnsi" w:hAnsiTheme="majorHAnsi"/>
          <w:bCs/>
          <w:sz w:val="20"/>
          <w:szCs w:val="20"/>
        </w:rPr>
        <w:t xml:space="preserve"> loss of his work capacity</w:t>
      </w:r>
      <w:r w:rsidRPr="00DA5FC6">
        <w:rPr>
          <w:rFonts w:asciiTheme="majorHAnsi" w:hAnsiTheme="majorHAnsi"/>
          <w:bCs/>
          <w:sz w:val="20"/>
          <w:szCs w:val="20"/>
        </w:rPr>
        <w:t xml:space="preserve">, </w:t>
      </w:r>
      <w:r w:rsidR="003A2F8A">
        <w:rPr>
          <w:rFonts w:asciiTheme="majorHAnsi" w:hAnsiTheme="majorHAnsi"/>
          <w:bCs/>
          <w:sz w:val="20"/>
          <w:szCs w:val="20"/>
        </w:rPr>
        <w:t>for disability</w:t>
      </w:r>
      <w:r w:rsidRPr="00DA5FC6">
        <w:rPr>
          <w:rFonts w:asciiTheme="majorHAnsi" w:hAnsiTheme="majorHAnsi"/>
          <w:bCs/>
          <w:sz w:val="20"/>
          <w:szCs w:val="20"/>
        </w:rPr>
        <w:t xml:space="preserve">; </w:t>
      </w:r>
      <w:r w:rsidR="003A2F8A">
        <w:rPr>
          <w:rFonts w:asciiTheme="majorHAnsi" w:hAnsiTheme="majorHAnsi"/>
          <w:bCs/>
          <w:sz w:val="20"/>
          <w:szCs w:val="20"/>
        </w:rPr>
        <w:t>however</w:t>
      </w:r>
      <w:r w:rsidRPr="00DA5FC6">
        <w:rPr>
          <w:rFonts w:asciiTheme="majorHAnsi" w:hAnsiTheme="majorHAnsi"/>
          <w:bCs/>
          <w:sz w:val="20"/>
          <w:szCs w:val="20"/>
        </w:rPr>
        <w:t xml:space="preserve">, </w:t>
      </w:r>
      <w:r w:rsidR="003A2F8A">
        <w:rPr>
          <w:rFonts w:asciiTheme="majorHAnsi" w:hAnsiTheme="majorHAnsi"/>
          <w:bCs/>
          <w:sz w:val="20"/>
          <w:szCs w:val="20"/>
        </w:rPr>
        <w:t>he was able to continue to work for the army</w:t>
      </w:r>
      <w:r w:rsidRPr="00DA5FC6">
        <w:rPr>
          <w:rFonts w:asciiTheme="majorHAnsi" w:hAnsiTheme="majorHAnsi"/>
          <w:bCs/>
          <w:sz w:val="20"/>
          <w:szCs w:val="20"/>
        </w:rPr>
        <w:t xml:space="preserve">, </w:t>
      </w:r>
      <w:r w:rsidR="003A2F8A">
        <w:rPr>
          <w:rFonts w:asciiTheme="majorHAnsi" w:hAnsiTheme="majorHAnsi"/>
          <w:bCs/>
          <w:sz w:val="20"/>
          <w:szCs w:val="20"/>
        </w:rPr>
        <w:t>being promoted to</w:t>
      </w:r>
      <w:r w:rsidRPr="00DA5FC6">
        <w:rPr>
          <w:rFonts w:asciiTheme="majorHAnsi" w:hAnsiTheme="majorHAnsi"/>
          <w:bCs/>
          <w:sz w:val="20"/>
          <w:szCs w:val="20"/>
        </w:rPr>
        <w:t xml:space="preserve"> </w:t>
      </w:r>
      <w:r w:rsidR="004537B1">
        <w:rPr>
          <w:rFonts w:asciiTheme="majorHAnsi" w:hAnsiTheme="majorHAnsi"/>
          <w:bCs/>
          <w:sz w:val="20"/>
          <w:szCs w:val="20"/>
        </w:rPr>
        <w:t>Captain</w:t>
      </w:r>
      <w:r w:rsidRPr="00DA5FC6">
        <w:rPr>
          <w:rFonts w:asciiTheme="majorHAnsi" w:hAnsiTheme="majorHAnsi"/>
          <w:bCs/>
          <w:sz w:val="20"/>
          <w:szCs w:val="20"/>
        </w:rPr>
        <w:t xml:space="preserve">. </w:t>
      </w:r>
      <w:r w:rsidR="00516648">
        <w:rPr>
          <w:rFonts w:asciiTheme="majorHAnsi" w:hAnsiTheme="majorHAnsi"/>
          <w:bCs/>
          <w:sz w:val="20"/>
          <w:szCs w:val="20"/>
        </w:rPr>
        <w:t>Likewise</w:t>
      </w:r>
      <w:r w:rsidRPr="00DA5FC6">
        <w:rPr>
          <w:rFonts w:asciiTheme="majorHAnsi" w:hAnsiTheme="majorHAnsi"/>
          <w:bCs/>
          <w:sz w:val="20"/>
          <w:szCs w:val="20"/>
        </w:rPr>
        <w:t xml:space="preserve">, </w:t>
      </w:r>
      <w:r w:rsidR="003A2F8A">
        <w:rPr>
          <w:rFonts w:asciiTheme="majorHAnsi" w:hAnsiTheme="majorHAnsi"/>
          <w:bCs/>
          <w:sz w:val="20"/>
          <w:szCs w:val="20"/>
        </w:rPr>
        <w:t>there is no controversy between the</w:t>
      </w:r>
      <w:r w:rsidRPr="00DA5FC6">
        <w:rPr>
          <w:rFonts w:asciiTheme="majorHAnsi" w:hAnsiTheme="majorHAnsi"/>
          <w:bCs/>
          <w:sz w:val="20"/>
          <w:szCs w:val="20"/>
        </w:rPr>
        <w:t xml:space="preserve"> part</w:t>
      </w:r>
      <w:r w:rsidR="003A2F8A">
        <w:rPr>
          <w:rFonts w:asciiTheme="majorHAnsi" w:hAnsiTheme="majorHAnsi"/>
          <w:bCs/>
          <w:sz w:val="20"/>
          <w:szCs w:val="20"/>
        </w:rPr>
        <w:t>i</w:t>
      </w:r>
      <w:r w:rsidRPr="00DA5FC6">
        <w:rPr>
          <w:rFonts w:asciiTheme="majorHAnsi" w:hAnsiTheme="majorHAnsi"/>
          <w:bCs/>
          <w:sz w:val="20"/>
          <w:szCs w:val="20"/>
        </w:rPr>
        <w:t>es</w:t>
      </w:r>
      <w:r w:rsidR="00DA5FC6">
        <w:rPr>
          <w:rFonts w:asciiTheme="majorHAnsi" w:hAnsiTheme="majorHAnsi"/>
          <w:bCs/>
          <w:sz w:val="20"/>
          <w:szCs w:val="20"/>
        </w:rPr>
        <w:t xml:space="preserve"> that </w:t>
      </w:r>
      <w:r w:rsidR="003A2F8A">
        <w:rPr>
          <w:rFonts w:asciiTheme="majorHAnsi" w:hAnsiTheme="majorHAnsi"/>
          <w:bCs/>
          <w:sz w:val="20"/>
          <w:szCs w:val="20"/>
        </w:rPr>
        <w:t>by the time when Mr.</w:t>
      </w:r>
      <w:r w:rsidRPr="00DA5FC6">
        <w:rPr>
          <w:rFonts w:asciiTheme="majorHAnsi" w:hAnsiTheme="majorHAnsi"/>
          <w:bCs/>
          <w:sz w:val="20"/>
          <w:szCs w:val="20"/>
        </w:rPr>
        <w:t xml:space="preserve"> Pérez Monsalve </w:t>
      </w:r>
      <w:r w:rsidR="003A2F8A">
        <w:rPr>
          <w:rFonts w:asciiTheme="majorHAnsi" w:hAnsiTheme="majorHAnsi"/>
          <w:bCs/>
          <w:sz w:val="20"/>
          <w:szCs w:val="20"/>
        </w:rPr>
        <w:t xml:space="preserve">was discharged, it was confirmed </w:t>
      </w:r>
      <w:r w:rsidRPr="00DA5FC6">
        <w:rPr>
          <w:rFonts w:asciiTheme="majorHAnsi" w:hAnsiTheme="majorHAnsi"/>
          <w:bCs/>
          <w:sz w:val="20"/>
          <w:szCs w:val="20"/>
        </w:rPr>
        <w:t>(</w:t>
      </w:r>
      <w:r w:rsidR="003A2F8A">
        <w:rPr>
          <w:rFonts w:asciiTheme="majorHAnsi" w:hAnsiTheme="majorHAnsi"/>
          <w:bCs/>
          <w:sz w:val="20"/>
          <w:szCs w:val="20"/>
        </w:rPr>
        <w:t>i</w:t>
      </w:r>
      <w:r w:rsidRPr="00DA5FC6">
        <w:rPr>
          <w:rFonts w:asciiTheme="majorHAnsi" w:hAnsiTheme="majorHAnsi"/>
          <w:bCs/>
          <w:sz w:val="20"/>
          <w:szCs w:val="20"/>
        </w:rPr>
        <w:t>n 2007)</w:t>
      </w:r>
      <w:r w:rsidR="00DA5FC6">
        <w:rPr>
          <w:rFonts w:asciiTheme="majorHAnsi" w:hAnsiTheme="majorHAnsi"/>
          <w:bCs/>
          <w:sz w:val="20"/>
          <w:szCs w:val="20"/>
        </w:rPr>
        <w:t xml:space="preserve"> that </w:t>
      </w:r>
      <w:r w:rsidR="003A2F8A">
        <w:rPr>
          <w:rFonts w:asciiTheme="majorHAnsi" w:hAnsiTheme="majorHAnsi"/>
          <w:bCs/>
          <w:sz w:val="20"/>
          <w:szCs w:val="20"/>
        </w:rPr>
        <w:t>his loss</w:t>
      </w:r>
      <w:r w:rsidR="004537B1">
        <w:rPr>
          <w:rFonts w:asciiTheme="majorHAnsi" w:hAnsiTheme="majorHAnsi"/>
          <w:bCs/>
          <w:sz w:val="20"/>
          <w:szCs w:val="20"/>
        </w:rPr>
        <w:t xml:space="preserve"> of </w:t>
      </w:r>
      <w:r w:rsidR="003A2F8A">
        <w:rPr>
          <w:rFonts w:asciiTheme="majorHAnsi" w:hAnsiTheme="majorHAnsi"/>
          <w:bCs/>
          <w:sz w:val="20"/>
          <w:szCs w:val="20"/>
        </w:rPr>
        <w:t>work capacity</w:t>
      </w:r>
      <w:r w:rsidRPr="00DA5FC6">
        <w:rPr>
          <w:rFonts w:asciiTheme="majorHAnsi" w:hAnsiTheme="majorHAnsi"/>
          <w:bCs/>
          <w:sz w:val="20"/>
          <w:szCs w:val="20"/>
        </w:rPr>
        <w:t xml:space="preserve"> </w:t>
      </w:r>
      <w:r w:rsidR="003A2F8A">
        <w:rPr>
          <w:rFonts w:asciiTheme="majorHAnsi" w:hAnsiTheme="majorHAnsi"/>
          <w:bCs/>
          <w:sz w:val="20"/>
          <w:szCs w:val="20"/>
        </w:rPr>
        <w:t xml:space="preserve">had reached </w:t>
      </w:r>
      <w:r w:rsidRPr="00DA5FC6">
        <w:rPr>
          <w:rFonts w:asciiTheme="majorHAnsi" w:hAnsiTheme="majorHAnsi"/>
          <w:bCs/>
          <w:sz w:val="20"/>
          <w:szCs w:val="20"/>
        </w:rPr>
        <w:t xml:space="preserve">28%, </w:t>
      </w:r>
      <w:r w:rsidR="003A2F8A">
        <w:rPr>
          <w:rFonts w:asciiTheme="majorHAnsi" w:hAnsiTheme="majorHAnsi"/>
          <w:bCs/>
          <w:sz w:val="20"/>
          <w:szCs w:val="20"/>
        </w:rPr>
        <w:t>a partially permanent disability</w:t>
      </w:r>
      <w:r w:rsidRPr="00DA5FC6">
        <w:rPr>
          <w:rFonts w:asciiTheme="majorHAnsi" w:hAnsiTheme="majorHAnsi"/>
          <w:bCs/>
          <w:sz w:val="20"/>
          <w:szCs w:val="20"/>
        </w:rPr>
        <w:t>. Final</w:t>
      </w:r>
      <w:r w:rsidR="003A2F8A">
        <w:rPr>
          <w:rFonts w:asciiTheme="majorHAnsi" w:hAnsiTheme="majorHAnsi"/>
          <w:bCs/>
          <w:sz w:val="20"/>
          <w:szCs w:val="20"/>
        </w:rPr>
        <w:t>ly</w:t>
      </w:r>
      <w:r w:rsidRPr="00DA5FC6">
        <w:rPr>
          <w:rFonts w:asciiTheme="majorHAnsi" w:hAnsiTheme="majorHAnsi"/>
          <w:bCs/>
          <w:sz w:val="20"/>
          <w:szCs w:val="20"/>
        </w:rPr>
        <w:t xml:space="preserve">, </w:t>
      </w:r>
      <w:r w:rsidR="003A2F8A">
        <w:rPr>
          <w:rFonts w:asciiTheme="majorHAnsi" w:hAnsiTheme="majorHAnsi"/>
          <w:bCs/>
          <w:sz w:val="20"/>
          <w:szCs w:val="20"/>
        </w:rPr>
        <w:t>it is not argued either</w:t>
      </w:r>
      <w:r w:rsidR="00DA5FC6">
        <w:rPr>
          <w:rFonts w:asciiTheme="majorHAnsi" w:hAnsiTheme="majorHAnsi"/>
          <w:bCs/>
          <w:sz w:val="20"/>
          <w:szCs w:val="20"/>
        </w:rPr>
        <w:t xml:space="preserve"> that </w:t>
      </w:r>
      <w:r w:rsidR="00356448">
        <w:rPr>
          <w:rFonts w:asciiTheme="majorHAnsi" w:hAnsiTheme="majorHAnsi"/>
          <w:bCs/>
          <w:sz w:val="20"/>
          <w:szCs w:val="20"/>
        </w:rPr>
        <w:t xml:space="preserve">the </w:t>
      </w:r>
      <w:r w:rsidR="003C0372">
        <w:rPr>
          <w:rFonts w:asciiTheme="majorHAnsi" w:hAnsiTheme="majorHAnsi"/>
          <w:bCs/>
          <w:sz w:val="20"/>
          <w:szCs w:val="20"/>
        </w:rPr>
        <w:t>alleged</w:t>
      </w:r>
      <w:r w:rsidR="00356448">
        <w:rPr>
          <w:rFonts w:asciiTheme="majorHAnsi" w:hAnsiTheme="majorHAnsi"/>
          <w:bCs/>
          <w:sz w:val="20"/>
          <w:szCs w:val="20"/>
        </w:rPr>
        <w:t xml:space="preserve"> victim</w:t>
      </w:r>
      <w:r w:rsidRPr="00DA5FC6">
        <w:rPr>
          <w:rFonts w:asciiTheme="majorHAnsi" w:hAnsiTheme="majorHAnsi"/>
          <w:bCs/>
          <w:sz w:val="20"/>
          <w:szCs w:val="20"/>
        </w:rPr>
        <w:t xml:space="preserve"> </w:t>
      </w:r>
      <w:r w:rsidR="003A2F8A">
        <w:rPr>
          <w:rFonts w:asciiTheme="majorHAnsi" w:hAnsiTheme="majorHAnsi"/>
          <w:bCs/>
          <w:sz w:val="20"/>
          <w:szCs w:val="20"/>
        </w:rPr>
        <w:t>was discharged a couple of years before qualifying for</w:t>
      </w:r>
      <w:r w:rsidR="00DA5FC6">
        <w:rPr>
          <w:rFonts w:asciiTheme="majorHAnsi" w:hAnsiTheme="majorHAnsi"/>
          <w:bCs/>
          <w:sz w:val="20"/>
          <w:szCs w:val="20"/>
        </w:rPr>
        <w:t xml:space="preserve"> </w:t>
      </w:r>
      <w:r w:rsidR="003A2F8A">
        <w:rPr>
          <w:rFonts w:asciiTheme="majorHAnsi" w:hAnsiTheme="majorHAnsi"/>
          <w:bCs/>
          <w:sz w:val="20"/>
          <w:szCs w:val="20"/>
        </w:rPr>
        <w:t>certain benefits</w:t>
      </w:r>
      <w:r w:rsidRPr="00DA5FC6">
        <w:rPr>
          <w:rFonts w:asciiTheme="majorHAnsi" w:hAnsiTheme="majorHAnsi"/>
          <w:bCs/>
          <w:sz w:val="20"/>
          <w:szCs w:val="20"/>
        </w:rPr>
        <w:t xml:space="preserve"> </w:t>
      </w:r>
      <w:r w:rsidR="003A2F8A">
        <w:rPr>
          <w:rFonts w:asciiTheme="majorHAnsi" w:hAnsiTheme="majorHAnsi"/>
          <w:bCs/>
          <w:sz w:val="20"/>
          <w:szCs w:val="20"/>
        </w:rPr>
        <w:t xml:space="preserve">such as a housing </w:t>
      </w:r>
      <w:r w:rsidRPr="00DA5FC6">
        <w:rPr>
          <w:rFonts w:asciiTheme="majorHAnsi" w:hAnsiTheme="majorHAnsi"/>
          <w:bCs/>
          <w:sz w:val="20"/>
          <w:szCs w:val="20"/>
        </w:rPr>
        <w:t>subsid</w:t>
      </w:r>
      <w:r w:rsidR="003A2F8A">
        <w:rPr>
          <w:rFonts w:asciiTheme="majorHAnsi" w:hAnsiTheme="majorHAnsi"/>
          <w:bCs/>
          <w:sz w:val="20"/>
          <w:szCs w:val="20"/>
        </w:rPr>
        <w:t>y</w:t>
      </w:r>
      <w:r w:rsidR="004537B1">
        <w:rPr>
          <w:rFonts w:asciiTheme="majorHAnsi" w:hAnsiTheme="majorHAnsi"/>
          <w:bCs/>
          <w:sz w:val="20"/>
          <w:szCs w:val="20"/>
        </w:rPr>
        <w:t xml:space="preserve"> </w:t>
      </w:r>
      <w:r w:rsidR="003A2F8A">
        <w:rPr>
          <w:rFonts w:asciiTheme="majorHAnsi" w:hAnsiTheme="majorHAnsi"/>
          <w:bCs/>
          <w:sz w:val="20"/>
          <w:szCs w:val="20"/>
        </w:rPr>
        <w:t>and other</w:t>
      </w:r>
      <w:r w:rsidRPr="00DA5FC6">
        <w:rPr>
          <w:rFonts w:asciiTheme="majorHAnsi" w:hAnsiTheme="majorHAnsi"/>
          <w:bCs/>
          <w:sz w:val="20"/>
          <w:szCs w:val="20"/>
        </w:rPr>
        <w:t xml:space="preserve"> pension</w:t>
      </w:r>
      <w:r w:rsidR="003A2F8A">
        <w:rPr>
          <w:rFonts w:asciiTheme="majorHAnsi" w:hAnsiTheme="majorHAnsi"/>
          <w:bCs/>
          <w:sz w:val="20"/>
          <w:szCs w:val="20"/>
        </w:rPr>
        <w:t xml:space="preserve"> right</w:t>
      </w:r>
      <w:r w:rsidRPr="00DA5FC6">
        <w:rPr>
          <w:rFonts w:asciiTheme="majorHAnsi" w:hAnsiTheme="majorHAnsi"/>
          <w:bCs/>
          <w:sz w:val="20"/>
          <w:szCs w:val="20"/>
        </w:rPr>
        <w:t xml:space="preserve">s. </w:t>
      </w:r>
    </w:p>
    <w:p w14:paraId="274ABB8F" w14:textId="0546F3DC" w:rsidR="00E47F50" w:rsidRPr="00DA5FC6" w:rsidRDefault="00E47F50" w:rsidP="00E47F50">
      <w:pPr>
        <w:spacing w:before="240" w:after="240"/>
        <w:ind w:firstLine="720"/>
        <w:jc w:val="both"/>
        <w:rPr>
          <w:rFonts w:asciiTheme="majorHAnsi" w:hAnsiTheme="majorHAnsi"/>
          <w:bCs/>
          <w:sz w:val="20"/>
          <w:szCs w:val="20"/>
        </w:rPr>
      </w:pPr>
      <w:r w:rsidRPr="00DA5FC6">
        <w:rPr>
          <w:rFonts w:asciiTheme="majorHAnsi" w:hAnsiTheme="majorHAnsi" w:cs="Garamond"/>
          <w:sz w:val="20"/>
          <w:szCs w:val="20"/>
        </w:rPr>
        <w:t>17.</w:t>
      </w:r>
      <w:r w:rsidRPr="00DA5FC6">
        <w:rPr>
          <w:rFonts w:asciiTheme="majorHAnsi" w:hAnsiTheme="majorHAnsi" w:cs="Garamond"/>
          <w:sz w:val="20"/>
          <w:szCs w:val="20"/>
        </w:rPr>
        <w:tab/>
      </w:r>
      <w:r w:rsidR="00B75E74" w:rsidRPr="00DA5FC6">
        <w:rPr>
          <w:rFonts w:asciiTheme="majorHAnsi" w:hAnsiTheme="majorHAnsi"/>
          <w:sz w:val="20"/>
          <w:szCs w:val="20"/>
        </w:rPr>
        <w:t xml:space="preserve">In view of these </w:t>
      </w:r>
      <w:r w:rsidR="00B75E74">
        <w:rPr>
          <w:rFonts w:asciiTheme="majorHAnsi" w:hAnsiTheme="majorHAnsi"/>
          <w:sz w:val="20"/>
          <w:szCs w:val="20"/>
        </w:rPr>
        <w:t>considera</w:t>
      </w:r>
      <w:r w:rsidR="00B75E74" w:rsidRPr="00DA5FC6">
        <w:rPr>
          <w:rFonts w:asciiTheme="majorHAnsi" w:hAnsiTheme="majorHAnsi"/>
          <w:sz w:val="20"/>
          <w:szCs w:val="20"/>
        </w:rPr>
        <w:t>tions, and after examining the factual and legal elements set forth by the parties, the IACHR considers that the petitioner’s claims are not manifestly unfounded and require a study on the merits, since the alleged facts, if corroborated, may characterize violations of rights established in articles</w:t>
      </w:r>
      <w:r w:rsidR="00B75E74">
        <w:rPr>
          <w:rFonts w:asciiTheme="majorHAnsi" w:hAnsiTheme="majorHAnsi"/>
          <w:sz w:val="20"/>
          <w:szCs w:val="20"/>
        </w:rPr>
        <w:t xml:space="preserve"> </w:t>
      </w:r>
      <w:r w:rsidRPr="00DA5FC6">
        <w:rPr>
          <w:rFonts w:asciiTheme="majorHAnsi" w:hAnsiTheme="majorHAnsi"/>
          <w:bCs/>
          <w:sz w:val="20"/>
          <w:szCs w:val="20"/>
        </w:rPr>
        <w:t>8 (</w:t>
      </w:r>
      <w:r w:rsidR="003A2F8A">
        <w:rPr>
          <w:rFonts w:asciiTheme="majorHAnsi" w:hAnsiTheme="majorHAnsi"/>
          <w:bCs/>
          <w:sz w:val="20"/>
          <w:szCs w:val="20"/>
        </w:rPr>
        <w:t>fair trial</w:t>
      </w:r>
      <w:r w:rsidRPr="00DA5FC6">
        <w:rPr>
          <w:rFonts w:asciiTheme="majorHAnsi" w:hAnsiTheme="majorHAnsi"/>
          <w:bCs/>
          <w:sz w:val="20"/>
          <w:szCs w:val="20"/>
        </w:rPr>
        <w:t>), 24 (</w:t>
      </w:r>
      <w:r w:rsidR="003A2F8A">
        <w:rPr>
          <w:rFonts w:asciiTheme="majorHAnsi" w:hAnsiTheme="majorHAnsi"/>
          <w:bCs/>
          <w:sz w:val="20"/>
          <w:szCs w:val="20"/>
        </w:rPr>
        <w:t>equality before the law</w:t>
      </w:r>
      <w:r w:rsidRPr="00DA5FC6">
        <w:rPr>
          <w:rFonts w:asciiTheme="majorHAnsi" w:hAnsiTheme="majorHAnsi"/>
          <w:bCs/>
          <w:sz w:val="20"/>
          <w:szCs w:val="20"/>
        </w:rPr>
        <w:t>), 25 (</w:t>
      </w:r>
      <w:r w:rsidR="005144D9">
        <w:rPr>
          <w:rFonts w:asciiTheme="majorHAnsi" w:hAnsiTheme="majorHAnsi"/>
          <w:bCs/>
          <w:sz w:val="20"/>
          <w:szCs w:val="20"/>
        </w:rPr>
        <w:t>judicial protection</w:t>
      </w:r>
      <w:r w:rsidRPr="00DA5FC6">
        <w:rPr>
          <w:rFonts w:asciiTheme="majorHAnsi" w:hAnsiTheme="majorHAnsi"/>
          <w:bCs/>
          <w:sz w:val="20"/>
          <w:szCs w:val="20"/>
        </w:rPr>
        <w:t>)</w:t>
      </w:r>
      <w:r w:rsidR="00DA5FC6">
        <w:rPr>
          <w:rFonts w:asciiTheme="majorHAnsi" w:hAnsiTheme="majorHAnsi"/>
          <w:bCs/>
          <w:sz w:val="20"/>
          <w:szCs w:val="20"/>
        </w:rPr>
        <w:t xml:space="preserve"> and </w:t>
      </w:r>
      <w:r w:rsidRPr="00DA5FC6">
        <w:rPr>
          <w:rFonts w:asciiTheme="majorHAnsi" w:hAnsiTheme="majorHAnsi"/>
          <w:bCs/>
          <w:sz w:val="20"/>
          <w:szCs w:val="20"/>
        </w:rPr>
        <w:t>26 (</w:t>
      </w:r>
      <w:r w:rsidR="003A2F8A">
        <w:rPr>
          <w:rFonts w:asciiTheme="majorHAnsi" w:hAnsiTheme="majorHAnsi"/>
          <w:bCs/>
          <w:sz w:val="20"/>
          <w:szCs w:val="20"/>
        </w:rPr>
        <w:t>progressive development</w:t>
      </w:r>
      <w:r w:rsidRPr="00DA5FC6">
        <w:rPr>
          <w:rFonts w:asciiTheme="majorHAnsi" w:hAnsiTheme="majorHAnsi"/>
          <w:bCs/>
          <w:sz w:val="20"/>
          <w:szCs w:val="20"/>
        </w:rPr>
        <w:t xml:space="preserve">) </w:t>
      </w:r>
      <w:r w:rsidR="00DA5FC6">
        <w:rPr>
          <w:rFonts w:asciiTheme="majorHAnsi" w:hAnsiTheme="majorHAnsi"/>
          <w:bCs/>
          <w:sz w:val="20"/>
          <w:szCs w:val="20"/>
        </w:rPr>
        <w:t xml:space="preserve">of the </w:t>
      </w:r>
      <w:r w:rsidR="00516648">
        <w:rPr>
          <w:rFonts w:asciiTheme="majorHAnsi" w:hAnsiTheme="majorHAnsi"/>
          <w:bCs/>
          <w:sz w:val="20"/>
          <w:szCs w:val="20"/>
        </w:rPr>
        <w:t>American Convention</w:t>
      </w:r>
      <w:r w:rsidRPr="00DA5FC6">
        <w:rPr>
          <w:rFonts w:asciiTheme="majorHAnsi" w:hAnsiTheme="majorHAnsi"/>
          <w:bCs/>
          <w:sz w:val="20"/>
          <w:szCs w:val="20"/>
        </w:rPr>
        <w:t xml:space="preserve">, </w:t>
      </w:r>
      <w:r w:rsidR="003A2F8A">
        <w:rPr>
          <w:rFonts w:asciiTheme="majorHAnsi" w:hAnsiTheme="majorHAnsi"/>
          <w:bCs/>
          <w:sz w:val="20"/>
          <w:szCs w:val="20"/>
        </w:rPr>
        <w:t>in connection to its</w:t>
      </w:r>
      <w:r w:rsidRPr="00DA5FC6">
        <w:rPr>
          <w:rFonts w:asciiTheme="majorHAnsi" w:hAnsiTheme="majorHAnsi"/>
          <w:bCs/>
          <w:sz w:val="20"/>
          <w:szCs w:val="20"/>
        </w:rPr>
        <w:t xml:space="preserve"> </w:t>
      </w:r>
      <w:r w:rsidR="007C62DA" w:rsidRPr="00DA5FC6">
        <w:rPr>
          <w:rFonts w:asciiTheme="majorHAnsi" w:hAnsiTheme="majorHAnsi"/>
          <w:bCs/>
          <w:sz w:val="20"/>
          <w:szCs w:val="20"/>
        </w:rPr>
        <w:t>article</w:t>
      </w:r>
      <w:r w:rsidRPr="00DA5FC6">
        <w:rPr>
          <w:rFonts w:asciiTheme="majorHAnsi" w:hAnsiTheme="majorHAnsi"/>
          <w:bCs/>
          <w:sz w:val="20"/>
          <w:szCs w:val="20"/>
        </w:rPr>
        <w:t xml:space="preserve">s 1.1 </w:t>
      </w:r>
      <w:r w:rsidR="003A2F8A" w:rsidRPr="00DA5FC6">
        <w:rPr>
          <w:rFonts w:ascii="Cambria" w:hAnsi="Cambria"/>
          <w:sz w:val="20"/>
          <w:szCs w:val="20"/>
          <w:bdr w:val="none" w:sz="0" w:space="0" w:color="auto" w:frame="1"/>
        </w:rPr>
        <w:t xml:space="preserve">(obligation to respect rights) and </w:t>
      </w:r>
      <w:r w:rsidR="003A2F8A" w:rsidRPr="00DA5FC6">
        <w:rPr>
          <w:rFonts w:ascii="Cambria" w:hAnsi="Cambria"/>
          <w:bCs/>
          <w:sz w:val="20"/>
          <w:szCs w:val="20"/>
        </w:rPr>
        <w:t>2 (obligation to abide by domestic legal effects)</w:t>
      </w:r>
      <w:r w:rsidRPr="00DA5FC6">
        <w:rPr>
          <w:rFonts w:asciiTheme="majorHAnsi" w:hAnsiTheme="majorHAnsi"/>
          <w:bCs/>
          <w:sz w:val="20"/>
          <w:szCs w:val="20"/>
        </w:rPr>
        <w:t xml:space="preserve">, </w:t>
      </w:r>
      <w:r w:rsidR="003A2F8A">
        <w:rPr>
          <w:rFonts w:asciiTheme="majorHAnsi" w:hAnsiTheme="majorHAnsi"/>
          <w:bCs/>
          <w:sz w:val="20"/>
          <w:szCs w:val="20"/>
        </w:rPr>
        <w:t xml:space="preserve">to the detriment of </w:t>
      </w:r>
      <w:r w:rsidR="004537B1">
        <w:rPr>
          <w:rFonts w:asciiTheme="majorHAnsi" w:hAnsiTheme="majorHAnsi"/>
          <w:bCs/>
          <w:sz w:val="20"/>
          <w:szCs w:val="20"/>
        </w:rPr>
        <w:t>Mr.</w:t>
      </w:r>
      <w:r w:rsidRPr="00DA5FC6">
        <w:rPr>
          <w:rFonts w:asciiTheme="majorHAnsi" w:hAnsiTheme="majorHAnsi"/>
          <w:bCs/>
          <w:sz w:val="20"/>
          <w:szCs w:val="20"/>
        </w:rPr>
        <w:t xml:space="preserve"> José Joaquín </w:t>
      </w:r>
      <w:proofErr w:type="spellStart"/>
      <w:r w:rsidRPr="00DA5FC6">
        <w:rPr>
          <w:rFonts w:asciiTheme="majorHAnsi" w:hAnsiTheme="majorHAnsi"/>
          <w:bCs/>
          <w:sz w:val="20"/>
          <w:szCs w:val="20"/>
        </w:rPr>
        <w:t>Páez</w:t>
      </w:r>
      <w:proofErr w:type="spellEnd"/>
      <w:r w:rsidRPr="00DA5FC6">
        <w:rPr>
          <w:rFonts w:asciiTheme="majorHAnsi" w:hAnsiTheme="majorHAnsi"/>
          <w:bCs/>
          <w:sz w:val="20"/>
          <w:szCs w:val="20"/>
        </w:rPr>
        <w:t xml:space="preserve"> Monsalve. </w:t>
      </w:r>
      <w:r w:rsidR="003A2F8A">
        <w:rPr>
          <w:rFonts w:asciiTheme="majorHAnsi" w:hAnsiTheme="majorHAnsi"/>
          <w:bCs/>
          <w:sz w:val="20"/>
          <w:szCs w:val="20"/>
        </w:rPr>
        <w:t>The</w:t>
      </w:r>
      <w:r w:rsidRPr="00DA5FC6">
        <w:rPr>
          <w:rFonts w:asciiTheme="majorHAnsi" w:hAnsiTheme="majorHAnsi"/>
          <w:bCs/>
          <w:sz w:val="20"/>
          <w:szCs w:val="20"/>
        </w:rPr>
        <w:t xml:space="preserve"> present </w:t>
      </w:r>
      <w:r w:rsidR="003A2F8A" w:rsidRPr="00DA5FC6">
        <w:rPr>
          <w:rFonts w:asciiTheme="majorHAnsi" w:hAnsiTheme="majorHAnsi"/>
          <w:bCs/>
          <w:sz w:val="20"/>
          <w:szCs w:val="20"/>
        </w:rPr>
        <w:t>conclusion</w:t>
      </w:r>
      <w:r w:rsidRPr="00DA5FC6">
        <w:rPr>
          <w:rFonts w:asciiTheme="majorHAnsi" w:hAnsiTheme="majorHAnsi"/>
          <w:bCs/>
          <w:sz w:val="20"/>
          <w:szCs w:val="20"/>
        </w:rPr>
        <w:t xml:space="preserve"> </w:t>
      </w:r>
      <w:r w:rsidR="003A2F8A">
        <w:rPr>
          <w:rFonts w:asciiTheme="majorHAnsi" w:hAnsiTheme="majorHAnsi"/>
          <w:bCs/>
          <w:sz w:val="20"/>
          <w:szCs w:val="20"/>
        </w:rPr>
        <w:t>is</w:t>
      </w:r>
      <w:r w:rsidRPr="00DA5FC6">
        <w:rPr>
          <w:rFonts w:asciiTheme="majorHAnsi" w:hAnsiTheme="majorHAnsi"/>
          <w:bCs/>
          <w:sz w:val="20"/>
          <w:szCs w:val="20"/>
        </w:rPr>
        <w:t xml:space="preserve"> congruent </w:t>
      </w:r>
      <w:r w:rsidR="003A2F8A">
        <w:rPr>
          <w:rFonts w:asciiTheme="majorHAnsi" w:hAnsiTheme="majorHAnsi"/>
          <w:bCs/>
          <w:sz w:val="20"/>
          <w:szCs w:val="20"/>
        </w:rPr>
        <w:t>with the</w:t>
      </w:r>
      <w:r w:rsidRPr="00DA5FC6">
        <w:rPr>
          <w:rFonts w:asciiTheme="majorHAnsi" w:hAnsiTheme="majorHAnsi"/>
          <w:bCs/>
          <w:sz w:val="20"/>
          <w:szCs w:val="20"/>
        </w:rPr>
        <w:t xml:space="preserve"> </w:t>
      </w:r>
      <w:r w:rsidR="00DA5FC6">
        <w:rPr>
          <w:rFonts w:asciiTheme="majorHAnsi" w:hAnsiTheme="majorHAnsi"/>
          <w:bCs/>
          <w:sz w:val="20"/>
          <w:szCs w:val="20"/>
        </w:rPr>
        <w:t>decision</w:t>
      </w:r>
      <w:r w:rsidRPr="00DA5FC6">
        <w:rPr>
          <w:rFonts w:asciiTheme="majorHAnsi" w:hAnsiTheme="majorHAnsi"/>
          <w:bCs/>
          <w:sz w:val="20"/>
          <w:szCs w:val="20"/>
        </w:rPr>
        <w:t xml:space="preserve"> establ</w:t>
      </w:r>
      <w:r w:rsidR="003A2F8A">
        <w:rPr>
          <w:rFonts w:asciiTheme="majorHAnsi" w:hAnsiTheme="majorHAnsi"/>
          <w:bCs/>
          <w:sz w:val="20"/>
          <w:szCs w:val="20"/>
        </w:rPr>
        <w:t>ished in the recent Report on</w:t>
      </w:r>
      <w:r w:rsidR="004537B1">
        <w:rPr>
          <w:rFonts w:asciiTheme="majorHAnsi" w:hAnsiTheme="majorHAnsi"/>
          <w:bCs/>
          <w:sz w:val="20"/>
          <w:szCs w:val="20"/>
        </w:rPr>
        <w:t xml:space="preserve"> </w:t>
      </w:r>
      <w:r w:rsidR="0023300D">
        <w:rPr>
          <w:rFonts w:asciiTheme="majorHAnsi" w:hAnsiTheme="majorHAnsi"/>
          <w:bCs/>
          <w:sz w:val="20"/>
          <w:szCs w:val="20"/>
        </w:rPr>
        <w:t>Admissibility</w:t>
      </w:r>
      <w:r w:rsidRPr="00DA5FC6">
        <w:rPr>
          <w:rFonts w:asciiTheme="majorHAnsi" w:hAnsiTheme="majorHAnsi"/>
          <w:bCs/>
          <w:sz w:val="20"/>
          <w:szCs w:val="20"/>
        </w:rPr>
        <w:t xml:space="preserve"> No. 179/19 </w:t>
      </w:r>
      <w:r w:rsidR="003A2F8A">
        <w:rPr>
          <w:rFonts w:asciiTheme="majorHAnsi" w:hAnsiTheme="majorHAnsi"/>
          <w:bCs/>
          <w:sz w:val="20"/>
          <w:szCs w:val="20"/>
        </w:rPr>
        <w:t>concerning</w:t>
      </w:r>
      <w:r w:rsidRPr="00DA5FC6">
        <w:rPr>
          <w:rFonts w:asciiTheme="majorHAnsi" w:hAnsiTheme="majorHAnsi"/>
          <w:bCs/>
          <w:sz w:val="20"/>
          <w:szCs w:val="20"/>
        </w:rPr>
        <w:t xml:space="preserve"> a Colombia, </w:t>
      </w:r>
      <w:r w:rsidR="003A2F8A">
        <w:rPr>
          <w:rFonts w:asciiTheme="majorHAnsi" w:hAnsiTheme="majorHAnsi"/>
          <w:bCs/>
          <w:sz w:val="20"/>
          <w:szCs w:val="20"/>
        </w:rPr>
        <w:t>in which a non-commissioned officer</w:t>
      </w:r>
      <w:r w:rsidRPr="00DA5FC6">
        <w:rPr>
          <w:rFonts w:asciiTheme="majorHAnsi" w:hAnsiTheme="majorHAnsi"/>
          <w:bCs/>
          <w:sz w:val="20"/>
          <w:szCs w:val="20"/>
        </w:rPr>
        <w:t xml:space="preserve"> </w:t>
      </w:r>
      <w:r w:rsidR="00DA5FC6">
        <w:rPr>
          <w:rFonts w:asciiTheme="majorHAnsi" w:hAnsiTheme="majorHAnsi"/>
          <w:bCs/>
          <w:sz w:val="20"/>
          <w:szCs w:val="20"/>
        </w:rPr>
        <w:t>of the National Army</w:t>
      </w:r>
      <w:r w:rsidRPr="00DA5FC6">
        <w:rPr>
          <w:rFonts w:asciiTheme="majorHAnsi" w:hAnsiTheme="majorHAnsi"/>
          <w:bCs/>
          <w:sz w:val="20"/>
          <w:szCs w:val="20"/>
        </w:rPr>
        <w:t xml:space="preserve"> </w:t>
      </w:r>
      <w:r w:rsidR="003A2F8A">
        <w:rPr>
          <w:rFonts w:asciiTheme="majorHAnsi" w:hAnsiTheme="majorHAnsi"/>
          <w:bCs/>
          <w:sz w:val="20"/>
          <w:szCs w:val="20"/>
        </w:rPr>
        <w:t>was removed</w:t>
      </w:r>
      <w:r w:rsidRPr="00DA5FC6">
        <w:rPr>
          <w:rFonts w:asciiTheme="majorHAnsi" w:hAnsiTheme="majorHAnsi"/>
          <w:bCs/>
          <w:sz w:val="20"/>
          <w:szCs w:val="20"/>
        </w:rPr>
        <w:t xml:space="preserve">, </w:t>
      </w:r>
      <w:r w:rsidR="003A2F8A">
        <w:rPr>
          <w:rFonts w:asciiTheme="majorHAnsi" w:hAnsiTheme="majorHAnsi"/>
          <w:bCs/>
          <w:sz w:val="20"/>
          <w:szCs w:val="20"/>
        </w:rPr>
        <w:t>in a</w:t>
      </w:r>
      <w:r w:rsidRPr="00DA5FC6">
        <w:rPr>
          <w:rFonts w:asciiTheme="majorHAnsi" w:hAnsiTheme="majorHAnsi"/>
          <w:bCs/>
          <w:sz w:val="20"/>
          <w:szCs w:val="20"/>
        </w:rPr>
        <w:t xml:space="preserve"> </w:t>
      </w:r>
      <w:r w:rsidR="00AD61B9">
        <w:rPr>
          <w:rFonts w:asciiTheme="majorHAnsi" w:hAnsiTheme="majorHAnsi"/>
          <w:bCs/>
          <w:sz w:val="20"/>
          <w:szCs w:val="20"/>
        </w:rPr>
        <w:t>discretional</w:t>
      </w:r>
      <w:r w:rsidR="00DA5FC6">
        <w:rPr>
          <w:rFonts w:asciiTheme="majorHAnsi" w:hAnsiTheme="majorHAnsi"/>
          <w:bCs/>
          <w:sz w:val="20"/>
          <w:szCs w:val="20"/>
        </w:rPr>
        <w:t xml:space="preserve"> and </w:t>
      </w:r>
      <w:r w:rsidRPr="00DA5FC6">
        <w:rPr>
          <w:rFonts w:asciiTheme="majorHAnsi" w:hAnsiTheme="majorHAnsi"/>
          <w:bCs/>
          <w:sz w:val="20"/>
          <w:szCs w:val="20"/>
        </w:rPr>
        <w:t>a</w:t>
      </w:r>
      <w:r w:rsidR="003A2F8A">
        <w:rPr>
          <w:rFonts w:asciiTheme="majorHAnsi" w:hAnsiTheme="majorHAnsi"/>
          <w:bCs/>
          <w:sz w:val="20"/>
          <w:szCs w:val="20"/>
        </w:rPr>
        <w:t>llegedly</w:t>
      </w:r>
      <w:r w:rsidRPr="00DA5FC6">
        <w:rPr>
          <w:rFonts w:asciiTheme="majorHAnsi" w:hAnsiTheme="majorHAnsi"/>
          <w:bCs/>
          <w:sz w:val="20"/>
          <w:szCs w:val="20"/>
        </w:rPr>
        <w:t xml:space="preserve"> discriminator</w:t>
      </w:r>
      <w:r w:rsidR="003A2F8A">
        <w:rPr>
          <w:rFonts w:asciiTheme="majorHAnsi" w:hAnsiTheme="majorHAnsi"/>
          <w:bCs/>
          <w:sz w:val="20"/>
          <w:szCs w:val="20"/>
        </w:rPr>
        <w:t>y manner due to his disability</w:t>
      </w:r>
      <w:r w:rsidRPr="00DA5FC6">
        <w:rPr>
          <w:rStyle w:val="FootnoteReference"/>
          <w:rFonts w:asciiTheme="majorHAnsi" w:hAnsiTheme="majorHAnsi"/>
          <w:bCs/>
          <w:sz w:val="20"/>
          <w:szCs w:val="20"/>
        </w:rPr>
        <w:footnoteReference w:id="6"/>
      </w:r>
      <w:r w:rsidRPr="00DA5FC6">
        <w:rPr>
          <w:rFonts w:asciiTheme="majorHAnsi" w:hAnsiTheme="majorHAnsi"/>
          <w:bCs/>
          <w:sz w:val="20"/>
          <w:szCs w:val="20"/>
        </w:rPr>
        <w:t>.</w:t>
      </w:r>
    </w:p>
    <w:p w14:paraId="790A34E9" w14:textId="0D17DA41" w:rsidR="00E47F50" w:rsidRPr="00DA5FC6" w:rsidRDefault="00E47F50" w:rsidP="00E47F50">
      <w:pPr>
        <w:spacing w:before="240" w:after="240"/>
        <w:ind w:firstLine="720"/>
        <w:jc w:val="both"/>
        <w:rPr>
          <w:rFonts w:asciiTheme="majorHAnsi" w:hAnsiTheme="majorHAnsi" w:cs="Garamond"/>
          <w:sz w:val="20"/>
          <w:szCs w:val="20"/>
        </w:rPr>
      </w:pPr>
      <w:r w:rsidRPr="00DA5FC6">
        <w:rPr>
          <w:rFonts w:asciiTheme="majorHAnsi" w:hAnsiTheme="majorHAnsi" w:cs="Garamond"/>
          <w:sz w:val="20"/>
          <w:szCs w:val="20"/>
        </w:rPr>
        <w:t>18.</w:t>
      </w:r>
      <w:r w:rsidRPr="00DA5FC6">
        <w:rPr>
          <w:rFonts w:asciiTheme="majorHAnsi" w:hAnsiTheme="majorHAnsi" w:cs="Garamond"/>
          <w:sz w:val="20"/>
          <w:szCs w:val="20"/>
        </w:rPr>
        <w:tab/>
        <w:t xml:space="preserve"> </w:t>
      </w:r>
      <w:r w:rsidR="003A2F8A">
        <w:rPr>
          <w:rFonts w:ascii="Cambria" w:hAnsi="Cambria"/>
          <w:sz w:val="20"/>
          <w:szCs w:val="20"/>
        </w:rPr>
        <w:t>As for the allegations concerning violations to</w:t>
      </w:r>
      <w:r w:rsidRPr="00DA5FC6">
        <w:rPr>
          <w:rFonts w:ascii="Cambria" w:hAnsi="Cambria"/>
          <w:sz w:val="20"/>
          <w:szCs w:val="20"/>
        </w:rPr>
        <w:t xml:space="preserve"> </w:t>
      </w:r>
      <w:r w:rsidR="00516648">
        <w:rPr>
          <w:rFonts w:ascii="Cambria" w:hAnsi="Cambria"/>
          <w:sz w:val="20"/>
          <w:szCs w:val="20"/>
        </w:rPr>
        <w:t>article</w:t>
      </w:r>
      <w:r w:rsidRPr="00DA5FC6">
        <w:rPr>
          <w:rFonts w:ascii="Cambria" w:hAnsi="Cambria"/>
          <w:sz w:val="20"/>
          <w:szCs w:val="20"/>
        </w:rPr>
        <w:t xml:space="preserve"> 6 </w:t>
      </w:r>
      <w:r w:rsidR="00DA5FC6">
        <w:rPr>
          <w:rFonts w:ascii="Cambria" w:hAnsi="Cambria"/>
          <w:sz w:val="20"/>
          <w:szCs w:val="20"/>
        </w:rPr>
        <w:t xml:space="preserve">of the </w:t>
      </w:r>
      <w:r w:rsidRPr="00DA5FC6">
        <w:rPr>
          <w:rFonts w:ascii="Cambria" w:hAnsi="Cambria"/>
          <w:sz w:val="20"/>
          <w:szCs w:val="20"/>
        </w:rPr>
        <w:t>Protocol</w:t>
      </w:r>
      <w:r w:rsidR="004537B1">
        <w:rPr>
          <w:rFonts w:ascii="Cambria" w:hAnsi="Cambria"/>
          <w:sz w:val="20"/>
          <w:szCs w:val="20"/>
        </w:rPr>
        <w:t xml:space="preserve"> of </w:t>
      </w:r>
      <w:r w:rsidRPr="00DA5FC6">
        <w:rPr>
          <w:rFonts w:ascii="Cambria" w:hAnsi="Cambria"/>
          <w:sz w:val="20"/>
          <w:szCs w:val="20"/>
        </w:rPr>
        <w:t xml:space="preserve">San Salvador, </w:t>
      </w:r>
      <w:r w:rsidR="00DA5FC6">
        <w:rPr>
          <w:rFonts w:ascii="Cambria" w:hAnsi="Cambria"/>
          <w:sz w:val="20"/>
          <w:szCs w:val="20"/>
        </w:rPr>
        <w:t>the IACHR</w:t>
      </w:r>
      <w:r w:rsidRPr="00DA5FC6">
        <w:rPr>
          <w:rFonts w:ascii="Cambria" w:hAnsi="Cambria"/>
          <w:sz w:val="20"/>
          <w:szCs w:val="20"/>
        </w:rPr>
        <w:t xml:space="preserve"> not</w:t>
      </w:r>
      <w:r w:rsidR="00B75E74">
        <w:rPr>
          <w:rFonts w:ascii="Cambria" w:hAnsi="Cambria"/>
          <w:sz w:val="20"/>
          <w:szCs w:val="20"/>
        </w:rPr>
        <w:t>es</w:t>
      </w:r>
      <w:r w:rsidR="00DA5FC6">
        <w:rPr>
          <w:rFonts w:ascii="Cambria" w:hAnsi="Cambria"/>
          <w:sz w:val="20"/>
          <w:szCs w:val="20"/>
        </w:rPr>
        <w:t xml:space="preserve"> that </w:t>
      </w:r>
      <w:r w:rsidR="00B75E74">
        <w:rPr>
          <w:rFonts w:ascii="Cambria" w:hAnsi="Cambria"/>
          <w:sz w:val="20"/>
          <w:szCs w:val="20"/>
        </w:rPr>
        <w:t>the</w:t>
      </w:r>
      <w:r w:rsidRPr="00DA5FC6">
        <w:rPr>
          <w:rFonts w:ascii="Cambria" w:hAnsi="Cambria"/>
          <w:sz w:val="20"/>
          <w:szCs w:val="20"/>
        </w:rPr>
        <w:t xml:space="preserve"> competenc</w:t>
      </w:r>
      <w:r w:rsidR="00B75E74">
        <w:rPr>
          <w:rFonts w:ascii="Cambria" w:hAnsi="Cambria"/>
          <w:sz w:val="20"/>
          <w:szCs w:val="20"/>
        </w:rPr>
        <w:t>e</w:t>
      </w:r>
      <w:r w:rsidRPr="00DA5FC6">
        <w:rPr>
          <w:rFonts w:ascii="Cambria" w:hAnsi="Cambria"/>
          <w:sz w:val="20"/>
          <w:szCs w:val="20"/>
        </w:rPr>
        <w:t xml:space="preserve"> </w:t>
      </w:r>
      <w:r w:rsidR="00B75E74">
        <w:rPr>
          <w:rFonts w:ascii="Cambria" w:hAnsi="Cambria"/>
          <w:sz w:val="20"/>
          <w:szCs w:val="20"/>
        </w:rPr>
        <w:t>foreseen in the terms</w:t>
      </w:r>
      <w:r w:rsidRPr="00DA5FC6">
        <w:rPr>
          <w:rFonts w:ascii="Cambria" w:hAnsi="Cambria"/>
          <w:sz w:val="20"/>
          <w:szCs w:val="20"/>
        </w:rPr>
        <w:t xml:space="preserve"> </w:t>
      </w:r>
      <w:r w:rsidR="00B75E74">
        <w:rPr>
          <w:rFonts w:ascii="Cambria" w:hAnsi="Cambria"/>
          <w:sz w:val="20"/>
          <w:szCs w:val="20"/>
        </w:rPr>
        <w:t>of</w:t>
      </w:r>
      <w:r w:rsidR="00DA5FC6">
        <w:rPr>
          <w:rFonts w:ascii="Cambria" w:hAnsi="Cambria"/>
          <w:sz w:val="20"/>
          <w:szCs w:val="20"/>
        </w:rPr>
        <w:t xml:space="preserve"> </w:t>
      </w:r>
      <w:r w:rsidR="007C62DA" w:rsidRPr="00DA5FC6">
        <w:rPr>
          <w:rFonts w:ascii="Cambria" w:hAnsi="Cambria"/>
          <w:sz w:val="20"/>
          <w:szCs w:val="20"/>
        </w:rPr>
        <w:t>article</w:t>
      </w:r>
      <w:r w:rsidRPr="00DA5FC6">
        <w:rPr>
          <w:rFonts w:ascii="Cambria" w:hAnsi="Cambria"/>
          <w:sz w:val="20"/>
          <w:szCs w:val="20"/>
        </w:rPr>
        <w:t xml:space="preserve"> 19.6</w:t>
      </w:r>
      <w:r w:rsidR="004537B1">
        <w:rPr>
          <w:rFonts w:ascii="Cambria" w:hAnsi="Cambria"/>
          <w:sz w:val="20"/>
          <w:szCs w:val="20"/>
        </w:rPr>
        <w:t xml:space="preserve"> of </w:t>
      </w:r>
      <w:r w:rsidR="00B75E74">
        <w:rPr>
          <w:rFonts w:ascii="Cambria" w:hAnsi="Cambria"/>
          <w:sz w:val="20"/>
          <w:szCs w:val="20"/>
        </w:rPr>
        <w:t>said treaty to establish</w:t>
      </w:r>
      <w:r w:rsidRPr="00DA5FC6">
        <w:rPr>
          <w:rFonts w:ascii="Cambria" w:hAnsi="Cambria"/>
          <w:sz w:val="20"/>
          <w:szCs w:val="20"/>
        </w:rPr>
        <w:t xml:space="preserve"> </w:t>
      </w:r>
      <w:r w:rsidR="00B75E74" w:rsidRPr="00DA5FC6">
        <w:rPr>
          <w:rFonts w:ascii="Cambria" w:hAnsi="Cambria"/>
          <w:sz w:val="20"/>
          <w:szCs w:val="20"/>
        </w:rPr>
        <w:t>violations</w:t>
      </w:r>
      <w:r w:rsidRPr="00DA5FC6">
        <w:rPr>
          <w:rFonts w:ascii="Cambria" w:hAnsi="Cambria"/>
          <w:sz w:val="20"/>
          <w:szCs w:val="20"/>
        </w:rPr>
        <w:t xml:space="preserve"> </w:t>
      </w:r>
      <w:r w:rsidR="00B75E74">
        <w:rPr>
          <w:rFonts w:ascii="Cambria" w:hAnsi="Cambria"/>
          <w:sz w:val="20"/>
          <w:szCs w:val="20"/>
        </w:rPr>
        <w:t>i</w:t>
      </w:r>
      <w:r w:rsidRPr="00DA5FC6">
        <w:rPr>
          <w:rFonts w:ascii="Cambria" w:hAnsi="Cambria"/>
          <w:sz w:val="20"/>
          <w:szCs w:val="20"/>
        </w:rPr>
        <w:t xml:space="preserve">n </w:t>
      </w:r>
      <w:r w:rsidR="00B75E74">
        <w:rPr>
          <w:rFonts w:ascii="Cambria" w:hAnsi="Cambria"/>
          <w:sz w:val="20"/>
          <w:szCs w:val="20"/>
        </w:rPr>
        <w:lastRenderedPageBreak/>
        <w:t>the</w:t>
      </w:r>
      <w:r w:rsidRPr="00DA5FC6">
        <w:rPr>
          <w:rFonts w:ascii="Cambria" w:hAnsi="Cambria"/>
          <w:sz w:val="20"/>
          <w:szCs w:val="20"/>
        </w:rPr>
        <w:t xml:space="preserve"> context</w:t>
      </w:r>
      <w:r w:rsidR="004537B1">
        <w:rPr>
          <w:rFonts w:ascii="Cambria" w:hAnsi="Cambria"/>
          <w:sz w:val="20"/>
          <w:szCs w:val="20"/>
        </w:rPr>
        <w:t xml:space="preserve"> of </w:t>
      </w:r>
      <w:r w:rsidR="00B75E74">
        <w:rPr>
          <w:rFonts w:ascii="Cambria" w:hAnsi="Cambria"/>
          <w:sz w:val="20"/>
          <w:szCs w:val="20"/>
        </w:rPr>
        <w:t>an</w:t>
      </w:r>
      <w:r w:rsidRPr="00DA5FC6">
        <w:rPr>
          <w:rFonts w:ascii="Cambria" w:hAnsi="Cambria"/>
          <w:sz w:val="20"/>
          <w:szCs w:val="20"/>
        </w:rPr>
        <w:t xml:space="preserve"> individual </w:t>
      </w:r>
      <w:r w:rsidR="00B75E74">
        <w:rPr>
          <w:rFonts w:ascii="Cambria" w:hAnsi="Cambria"/>
          <w:sz w:val="20"/>
          <w:szCs w:val="20"/>
        </w:rPr>
        <w:t>case is limited to</w:t>
      </w:r>
      <w:r w:rsidRPr="00DA5FC6">
        <w:rPr>
          <w:rFonts w:ascii="Cambria" w:hAnsi="Cambria"/>
          <w:sz w:val="20"/>
          <w:szCs w:val="20"/>
        </w:rPr>
        <w:t xml:space="preserve"> </w:t>
      </w:r>
      <w:r w:rsidR="007C62DA" w:rsidRPr="00DA5FC6">
        <w:rPr>
          <w:rFonts w:ascii="Cambria" w:hAnsi="Cambria"/>
          <w:sz w:val="20"/>
          <w:szCs w:val="20"/>
        </w:rPr>
        <w:t>article</w:t>
      </w:r>
      <w:r w:rsidRPr="00DA5FC6">
        <w:rPr>
          <w:rFonts w:ascii="Cambria" w:hAnsi="Cambria"/>
          <w:sz w:val="20"/>
          <w:szCs w:val="20"/>
        </w:rPr>
        <w:t>s 8</w:t>
      </w:r>
      <w:r w:rsidR="00DA5FC6">
        <w:rPr>
          <w:rFonts w:ascii="Cambria" w:hAnsi="Cambria"/>
          <w:sz w:val="20"/>
          <w:szCs w:val="20"/>
        </w:rPr>
        <w:t xml:space="preserve"> and </w:t>
      </w:r>
      <w:r w:rsidRPr="00DA5FC6">
        <w:rPr>
          <w:rFonts w:ascii="Cambria" w:hAnsi="Cambria"/>
          <w:sz w:val="20"/>
          <w:szCs w:val="20"/>
        </w:rPr>
        <w:t xml:space="preserve">13. </w:t>
      </w:r>
      <w:r w:rsidR="00B75E74">
        <w:rPr>
          <w:rFonts w:ascii="Cambria" w:hAnsi="Cambria"/>
          <w:sz w:val="20"/>
          <w:szCs w:val="20"/>
        </w:rPr>
        <w:t>In regard to the other</w:t>
      </w:r>
      <w:r w:rsidRPr="00DA5FC6">
        <w:rPr>
          <w:rFonts w:ascii="Cambria" w:hAnsi="Cambria"/>
          <w:sz w:val="20"/>
          <w:szCs w:val="20"/>
        </w:rPr>
        <w:t xml:space="preserve"> </w:t>
      </w:r>
      <w:r w:rsidR="007C62DA" w:rsidRPr="00DA5FC6">
        <w:rPr>
          <w:rFonts w:ascii="Cambria" w:hAnsi="Cambria"/>
          <w:sz w:val="20"/>
          <w:szCs w:val="20"/>
        </w:rPr>
        <w:t>article</w:t>
      </w:r>
      <w:r w:rsidRPr="00DA5FC6">
        <w:rPr>
          <w:rFonts w:ascii="Cambria" w:hAnsi="Cambria"/>
          <w:sz w:val="20"/>
          <w:szCs w:val="20"/>
        </w:rPr>
        <w:t>s,</w:t>
      </w:r>
      <w:r w:rsidR="004537B1">
        <w:rPr>
          <w:rFonts w:ascii="Cambria" w:hAnsi="Cambria"/>
          <w:sz w:val="20"/>
          <w:szCs w:val="20"/>
        </w:rPr>
        <w:t xml:space="preserve"> </w:t>
      </w:r>
      <w:r w:rsidR="00B75E74">
        <w:rPr>
          <w:rFonts w:ascii="Cambria" w:hAnsi="Cambria"/>
          <w:sz w:val="20"/>
          <w:szCs w:val="20"/>
        </w:rPr>
        <w:t xml:space="preserve">in accordance with </w:t>
      </w:r>
      <w:r w:rsidR="00516648">
        <w:rPr>
          <w:rFonts w:ascii="Cambria" w:hAnsi="Cambria"/>
          <w:sz w:val="20"/>
          <w:szCs w:val="20"/>
        </w:rPr>
        <w:t>article</w:t>
      </w:r>
      <w:r w:rsidRPr="00DA5FC6">
        <w:rPr>
          <w:rFonts w:ascii="Cambria" w:hAnsi="Cambria"/>
          <w:sz w:val="20"/>
          <w:szCs w:val="20"/>
        </w:rPr>
        <w:t xml:space="preserve"> 29 </w:t>
      </w:r>
      <w:r w:rsidR="00DA5FC6">
        <w:rPr>
          <w:rFonts w:ascii="Cambria" w:hAnsi="Cambria"/>
          <w:sz w:val="20"/>
          <w:szCs w:val="20"/>
        </w:rPr>
        <w:t xml:space="preserve">of the </w:t>
      </w:r>
      <w:r w:rsidR="00516648">
        <w:rPr>
          <w:rFonts w:ascii="Cambria" w:hAnsi="Cambria"/>
          <w:sz w:val="20"/>
          <w:szCs w:val="20"/>
        </w:rPr>
        <w:t>American Convention</w:t>
      </w:r>
      <w:r w:rsidRPr="00DA5FC6">
        <w:rPr>
          <w:rFonts w:ascii="Cambria" w:hAnsi="Cambria"/>
          <w:sz w:val="20"/>
          <w:szCs w:val="20"/>
        </w:rPr>
        <w:t xml:space="preserve">, </w:t>
      </w:r>
      <w:r w:rsidR="00DA5FC6">
        <w:rPr>
          <w:rFonts w:ascii="Cambria" w:hAnsi="Cambria"/>
          <w:sz w:val="20"/>
          <w:szCs w:val="20"/>
        </w:rPr>
        <w:t>the Commission</w:t>
      </w:r>
      <w:r w:rsidRPr="00DA5FC6">
        <w:rPr>
          <w:rFonts w:ascii="Cambria" w:hAnsi="Cambria"/>
          <w:sz w:val="20"/>
          <w:szCs w:val="20"/>
        </w:rPr>
        <w:t xml:space="preserve"> </w:t>
      </w:r>
      <w:r w:rsidR="00B75E74">
        <w:rPr>
          <w:rFonts w:ascii="Cambria" w:hAnsi="Cambria"/>
          <w:sz w:val="20"/>
          <w:szCs w:val="20"/>
        </w:rPr>
        <w:t>may take them into account</w:t>
      </w:r>
      <w:r w:rsidRPr="00DA5FC6">
        <w:rPr>
          <w:rFonts w:ascii="Cambria" w:hAnsi="Cambria"/>
          <w:sz w:val="20"/>
          <w:szCs w:val="20"/>
        </w:rPr>
        <w:t xml:space="preserve"> </w:t>
      </w:r>
      <w:r w:rsidR="00B75E74">
        <w:rPr>
          <w:rFonts w:ascii="Cambria" w:hAnsi="Cambria"/>
          <w:sz w:val="20"/>
          <w:szCs w:val="20"/>
        </w:rPr>
        <w:t>in order to</w:t>
      </w:r>
      <w:r w:rsidRPr="00DA5FC6">
        <w:rPr>
          <w:rFonts w:ascii="Cambria" w:hAnsi="Cambria"/>
          <w:sz w:val="20"/>
          <w:szCs w:val="20"/>
        </w:rPr>
        <w:t xml:space="preserve"> interpret</w:t>
      </w:r>
      <w:r w:rsidR="00DA5FC6">
        <w:rPr>
          <w:rFonts w:ascii="Cambria" w:hAnsi="Cambria"/>
          <w:sz w:val="20"/>
          <w:szCs w:val="20"/>
        </w:rPr>
        <w:t xml:space="preserve"> </w:t>
      </w:r>
      <w:r w:rsidR="00B75E74">
        <w:rPr>
          <w:rFonts w:ascii="Cambria" w:hAnsi="Cambria"/>
          <w:sz w:val="20"/>
          <w:szCs w:val="20"/>
        </w:rPr>
        <w:t xml:space="preserve">them </w:t>
      </w:r>
      <w:r w:rsidR="00DA5FC6">
        <w:rPr>
          <w:rFonts w:ascii="Cambria" w:hAnsi="Cambria"/>
          <w:sz w:val="20"/>
          <w:szCs w:val="20"/>
        </w:rPr>
        <w:t xml:space="preserve">and </w:t>
      </w:r>
      <w:r w:rsidR="00B75E74">
        <w:rPr>
          <w:rFonts w:ascii="Cambria" w:hAnsi="Cambria"/>
          <w:sz w:val="20"/>
          <w:szCs w:val="20"/>
        </w:rPr>
        <w:t>apply</w:t>
      </w:r>
      <w:r w:rsidRPr="00DA5FC6">
        <w:rPr>
          <w:rFonts w:ascii="Cambria" w:hAnsi="Cambria"/>
          <w:sz w:val="20"/>
          <w:szCs w:val="20"/>
        </w:rPr>
        <w:t xml:space="preserve"> </w:t>
      </w:r>
      <w:r w:rsidR="00DA5FC6">
        <w:rPr>
          <w:rFonts w:ascii="Cambria" w:hAnsi="Cambria"/>
          <w:sz w:val="20"/>
          <w:szCs w:val="20"/>
        </w:rPr>
        <w:t xml:space="preserve">the American Convention and </w:t>
      </w:r>
      <w:r w:rsidR="00B75E74">
        <w:rPr>
          <w:rFonts w:ascii="Cambria" w:hAnsi="Cambria"/>
          <w:sz w:val="20"/>
          <w:szCs w:val="20"/>
        </w:rPr>
        <w:t>other</w:t>
      </w:r>
      <w:r w:rsidRPr="00DA5FC6">
        <w:rPr>
          <w:rFonts w:ascii="Cambria" w:hAnsi="Cambria"/>
          <w:sz w:val="20"/>
          <w:szCs w:val="20"/>
        </w:rPr>
        <w:t xml:space="preserve"> </w:t>
      </w:r>
      <w:r w:rsidR="00B75E74" w:rsidRPr="00DA5FC6">
        <w:rPr>
          <w:rFonts w:ascii="Cambria" w:hAnsi="Cambria"/>
          <w:sz w:val="20"/>
          <w:szCs w:val="20"/>
        </w:rPr>
        <w:t>applicable</w:t>
      </w:r>
      <w:r w:rsidR="00B75E74" w:rsidRPr="00B75E74">
        <w:rPr>
          <w:rFonts w:ascii="Cambria" w:hAnsi="Cambria"/>
          <w:sz w:val="20"/>
          <w:szCs w:val="20"/>
        </w:rPr>
        <w:t xml:space="preserve"> </w:t>
      </w:r>
      <w:r w:rsidR="00B75E74" w:rsidRPr="00DA5FC6">
        <w:rPr>
          <w:rFonts w:ascii="Cambria" w:hAnsi="Cambria"/>
          <w:sz w:val="20"/>
          <w:szCs w:val="20"/>
        </w:rPr>
        <w:t>instruments</w:t>
      </w:r>
      <w:r w:rsidRPr="00DA5FC6">
        <w:rPr>
          <w:rFonts w:asciiTheme="majorHAnsi" w:hAnsiTheme="majorHAnsi" w:cs="Garamond"/>
          <w:sz w:val="20"/>
          <w:szCs w:val="20"/>
        </w:rPr>
        <w:t>.</w:t>
      </w:r>
    </w:p>
    <w:p w14:paraId="179CD84A" w14:textId="0278DAFD" w:rsidR="00E47F50" w:rsidRPr="00DA5FC6" w:rsidRDefault="00E47F50" w:rsidP="00FB17A7">
      <w:pPr>
        <w:jc w:val="both"/>
      </w:pPr>
      <w:r w:rsidRPr="00DA5FC6">
        <w:rPr>
          <w:rFonts w:asciiTheme="majorHAnsi" w:hAnsiTheme="majorHAnsi" w:cs="Garamond"/>
          <w:sz w:val="20"/>
          <w:szCs w:val="20"/>
          <w:bdr w:val="none" w:sz="0" w:space="0" w:color="auto" w:frame="1"/>
        </w:rPr>
        <w:t xml:space="preserve">19.  </w:t>
      </w:r>
      <w:r w:rsidRPr="00DA5FC6">
        <w:rPr>
          <w:rFonts w:asciiTheme="majorHAnsi" w:hAnsiTheme="majorHAnsi" w:cs="Garamond"/>
          <w:sz w:val="20"/>
          <w:szCs w:val="20"/>
          <w:bdr w:val="none" w:sz="0" w:space="0" w:color="auto" w:frame="1"/>
        </w:rPr>
        <w:tab/>
      </w:r>
      <w:r w:rsidR="00B75E74">
        <w:rPr>
          <w:rFonts w:asciiTheme="majorHAnsi" w:hAnsiTheme="majorHAnsi" w:cs="Garamond"/>
          <w:sz w:val="20"/>
          <w:szCs w:val="20"/>
          <w:bdr w:val="none" w:sz="0" w:space="0" w:color="auto" w:frame="1"/>
        </w:rPr>
        <w:t>Finally</w:t>
      </w:r>
      <w:r w:rsidRPr="00DA5FC6">
        <w:rPr>
          <w:rFonts w:asciiTheme="majorHAnsi" w:hAnsiTheme="majorHAnsi" w:cs="Garamond"/>
          <w:sz w:val="20"/>
          <w:szCs w:val="20"/>
          <w:bdr w:val="none" w:sz="0" w:space="0" w:color="auto" w:frame="1"/>
        </w:rPr>
        <w:t xml:space="preserve">, </w:t>
      </w:r>
      <w:r w:rsidR="00B75E74">
        <w:rPr>
          <w:rFonts w:asciiTheme="majorHAnsi" w:hAnsiTheme="majorHAnsi" w:cs="Garamond"/>
          <w:sz w:val="20"/>
          <w:szCs w:val="20"/>
          <w:bdr w:val="none" w:sz="0" w:space="0" w:color="auto" w:frame="1"/>
        </w:rPr>
        <w:t>concerning the claim of</w:t>
      </w:r>
      <w:r w:rsidR="00DA5FC6">
        <w:rPr>
          <w:rFonts w:asciiTheme="majorHAnsi" w:hAnsiTheme="majorHAnsi" w:cs="Garamond"/>
          <w:sz w:val="20"/>
          <w:szCs w:val="20"/>
          <w:bdr w:val="none" w:sz="0" w:space="0" w:color="auto" w:frame="1"/>
        </w:rPr>
        <w:t xml:space="preserve"> the State</w:t>
      </w:r>
      <w:r w:rsidR="004537B1">
        <w:rPr>
          <w:rFonts w:asciiTheme="majorHAnsi" w:hAnsiTheme="majorHAnsi" w:cs="Garamond"/>
          <w:sz w:val="20"/>
          <w:szCs w:val="20"/>
          <w:bdr w:val="none" w:sz="0" w:space="0" w:color="auto" w:frame="1"/>
        </w:rPr>
        <w:t xml:space="preserve"> of </w:t>
      </w:r>
      <w:r w:rsidR="00B75E74">
        <w:rPr>
          <w:rFonts w:asciiTheme="majorHAnsi" w:hAnsiTheme="majorHAnsi" w:cs="Garamond"/>
          <w:sz w:val="20"/>
          <w:szCs w:val="20"/>
          <w:bdr w:val="none" w:sz="0" w:space="0" w:color="auto" w:frame="1"/>
        </w:rPr>
        <w:t>fourth</w:t>
      </w:r>
      <w:r w:rsidRPr="00DA5FC6">
        <w:rPr>
          <w:rFonts w:asciiTheme="majorHAnsi" w:hAnsiTheme="majorHAnsi" w:cs="Garamond"/>
          <w:sz w:val="20"/>
          <w:szCs w:val="20"/>
          <w:bdr w:val="none" w:sz="0" w:space="0" w:color="auto" w:frame="1"/>
        </w:rPr>
        <w:t xml:space="preserve"> </w:t>
      </w:r>
      <w:r w:rsidR="00074840">
        <w:rPr>
          <w:rFonts w:asciiTheme="majorHAnsi" w:hAnsiTheme="majorHAnsi" w:cs="Garamond"/>
          <w:sz w:val="20"/>
          <w:szCs w:val="20"/>
          <w:bdr w:val="none" w:sz="0" w:space="0" w:color="auto" w:frame="1"/>
        </w:rPr>
        <w:t>instance</w:t>
      </w:r>
      <w:r w:rsidRPr="00DA5FC6">
        <w:rPr>
          <w:rFonts w:asciiTheme="majorHAnsi" w:hAnsiTheme="majorHAnsi" w:cs="Garamond"/>
          <w:sz w:val="20"/>
          <w:szCs w:val="20"/>
          <w:bdr w:val="none" w:sz="0" w:space="0" w:color="auto" w:frame="1"/>
        </w:rPr>
        <w:t xml:space="preserve">, </w:t>
      </w:r>
      <w:r w:rsidR="00DA5FC6">
        <w:rPr>
          <w:rFonts w:asciiTheme="majorHAnsi" w:hAnsiTheme="majorHAnsi" w:cs="Garamond"/>
          <w:sz w:val="20"/>
          <w:szCs w:val="20"/>
          <w:bdr w:val="none" w:sz="0" w:space="0" w:color="auto" w:frame="1"/>
        </w:rPr>
        <w:t>the Commission</w:t>
      </w:r>
      <w:r w:rsidRPr="00DA5FC6">
        <w:rPr>
          <w:rFonts w:asciiTheme="majorHAnsi" w:hAnsiTheme="majorHAnsi" w:cs="Garamond"/>
          <w:sz w:val="20"/>
          <w:szCs w:val="20"/>
          <w:bdr w:val="none" w:sz="0" w:space="0" w:color="auto" w:frame="1"/>
        </w:rPr>
        <w:t xml:space="preserve"> observ</w:t>
      </w:r>
      <w:r w:rsidR="00B75E74">
        <w:rPr>
          <w:rFonts w:asciiTheme="majorHAnsi" w:hAnsiTheme="majorHAnsi" w:cs="Garamond"/>
          <w:sz w:val="20"/>
          <w:szCs w:val="20"/>
          <w:bdr w:val="none" w:sz="0" w:space="0" w:color="auto" w:frame="1"/>
        </w:rPr>
        <w:t>es</w:t>
      </w:r>
      <w:r w:rsidR="00DA5FC6">
        <w:rPr>
          <w:rFonts w:asciiTheme="majorHAnsi" w:hAnsiTheme="majorHAnsi" w:cs="Garamond"/>
          <w:sz w:val="20"/>
          <w:szCs w:val="20"/>
          <w:bdr w:val="none" w:sz="0" w:space="0" w:color="auto" w:frame="1"/>
        </w:rPr>
        <w:t xml:space="preserve"> that </w:t>
      </w:r>
      <w:r w:rsidR="00B75E74">
        <w:rPr>
          <w:rFonts w:asciiTheme="majorHAnsi" w:hAnsiTheme="majorHAnsi" w:cs="Garamond"/>
          <w:sz w:val="20"/>
          <w:szCs w:val="20"/>
          <w:bdr w:val="none" w:sz="0" w:space="0" w:color="auto" w:frame="1"/>
        </w:rPr>
        <w:t>by</w:t>
      </w:r>
      <w:r w:rsidRPr="00DA5FC6">
        <w:rPr>
          <w:rFonts w:asciiTheme="majorHAnsi" w:hAnsiTheme="majorHAnsi" w:cs="Garamond"/>
          <w:sz w:val="20"/>
          <w:szCs w:val="20"/>
          <w:bdr w:val="none" w:sz="0" w:space="0" w:color="auto" w:frame="1"/>
        </w:rPr>
        <w:t xml:space="preserve"> </w:t>
      </w:r>
      <w:r w:rsidR="00B75E74" w:rsidRPr="00DA5FC6">
        <w:rPr>
          <w:rFonts w:asciiTheme="majorHAnsi" w:hAnsiTheme="majorHAnsi" w:cs="Garamond"/>
          <w:sz w:val="20"/>
          <w:szCs w:val="20"/>
          <w:bdr w:val="none" w:sz="0" w:space="0" w:color="auto" w:frame="1"/>
        </w:rPr>
        <w:t>admitt</w:t>
      </w:r>
      <w:r w:rsidR="00B75E74">
        <w:rPr>
          <w:rFonts w:asciiTheme="majorHAnsi" w:hAnsiTheme="majorHAnsi" w:cs="Garamond"/>
          <w:sz w:val="20"/>
          <w:szCs w:val="20"/>
          <w:bdr w:val="none" w:sz="0" w:space="0" w:color="auto" w:frame="1"/>
        </w:rPr>
        <w:t>ing</w:t>
      </w:r>
      <w:r w:rsidRPr="00DA5FC6">
        <w:rPr>
          <w:rFonts w:asciiTheme="majorHAnsi" w:hAnsiTheme="majorHAnsi" w:cs="Garamond"/>
          <w:sz w:val="20"/>
          <w:szCs w:val="20"/>
          <w:bdr w:val="none" w:sz="0" w:space="0" w:color="auto" w:frame="1"/>
        </w:rPr>
        <w:t xml:space="preserve"> </w:t>
      </w:r>
      <w:r w:rsidR="00B75E74">
        <w:rPr>
          <w:rFonts w:asciiTheme="majorHAnsi" w:hAnsiTheme="majorHAnsi" w:cs="Garamond"/>
          <w:sz w:val="20"/>
          <w:szCs w:val="20"/>
          <w:bdr w:val="none" w:sz="0" w:space="0" w:color="auto" w:frame="1"/>
        </w:rPr>
        <w:t>this</w:t>
      </w:r>
      <w:r w:rsidRPr="00DA5FC6">
        <w:rPr>
          <w:rFonts w:asciiTheme="majorHAnsi" w:hAnsiTheme="majorHAnsi" w:cs="Garamond"/>
          <w:sz w:val="20"/>
          <w:szCs w:val="20"/>
          <w:bdr w:val="none" w:sz="0" w:space="0" w:color="auto" w:frame="1"/>
        </w:rPr>
        <w:t xml:space="preserve"> </w:t>
      </w:r>
      <w:r w:rsidR="00516648">
        <w:rPr>
          <w:rFonts w:asciiTheme="majorHAnsi" w:hAnsiTheme="majorHAnsi" w:cs="Garamond"/>
          <w:sz w:val="20"/>
          <w:szCs w:val="20"/>
          <w:bdr w:val="none" w:sz="0" w:space="0" w:color="auto" w:frame="1"/>
        </w:rPr>
        <w:t>petition</w:t>
      </w:r>
      <w:r w:rsidRPr="00DA5FC6">
        <w:rPr>
          <w:rFonts w:asciiTheme="majorHAnsi" w:hAnsiTheme="majorHAnsi" w:cs="Garamond"/>
          <w:sz w:val="20"/>
          <w:szCs w:val="20"/>
          <w:bdr w:val="none" w:sz="0" w:space="0" w:color="auto" w:frame="1"/>
        </w:rPr>
        <w:t xml:space="preserve"> </w:t>
      </w:r>
      <w:r w:rsidR="00B75E74">
        <w:rPr>
          <w:rFonts w:asciiTheme="majorHAnsi" w:hAnsiTheme="majorHAnsi" w:cs="Garamond"/>
          <w:sz w:val="20"/>
          <w:szCs w:val="20"/>
          <w:bdr w:val="none" w:sz="0" w:space="0" w:color="auto" w:frame="1"/>
        </w:rPr>
        <w:t>it does not intend to supersede the</w:t>
      </w:r>
      <w:r w:rsidRPr="00DA5FC6">
        <w:rPr>
          <w:rFonts w:asciiTheme="majorHAnsi" w:hAnsiTheme="majorHAnsi" w:cs="Garamond"/>
          <w:sz w:val="20"/>
          <w:szCs w:val="20"/>
          <w:bdr w:val="none" w:sz="0" w:space="0" w:color="auto" w:frame="1"/>
        </w:rPr>
        <w:t xml:space="preserve"> </w:t>
      </w:r>
      <w:r w:rsidR="00B75E74" w:rsidRPr="00DA5FC6">
        <w:rPr>
          <w:rFonts w:asciiTheme="majorHAnsi" w:hAnsiTheme="majorHAnsi" w:cs="Garamond"/>
          <w:sz w:val="20"/>
          <w:szCs w:val="20"/>
          <w:bdr w:val="none" w:sz="0" w:space="0" w:color="auto" w:frame="1"/>
        </w:rPr>
        <w:t>competence</w:t>
      </w:r>
      <w:r w:rsidR="004537B1">
        <w:rPr>
          <w:rFonts w:asciiTheme="majorHAnsi" w:hAnsiTheme="majorHAnsi" w:cs="Garamond"/>
          <w:sz w:val="20"/>
          <w:szCs w:val="20"/>
          <w:bdr w:val="none" w:sz="0" w:space="0" w:color="auto" w:frame="1"/>
        </w:rPr>
        <w:t xml:space="preserve"> of </w:t>
      </w:r>
      <w:r w:rsidR="00B75E74" w:rsidRPr="00DA5FC6">
        <w:rPr>
          <w:rFonts w:asciiTheme="majorHAnsi" w:hAnsiTheme="majorHAnsi" w:cs="Garamond"/>
          <w:sz w:val="20"/>
          <w:szCs w:val="20"/>
          <w:bdr w:val="none" w:sz="0" w:space="0" w:color="auto" w:frame="1"/>
        </w:rPr>
        <w:t>domestic</w:t>
      </w:r>
      <w:r w:rsidR="00B75E74">
        <w:rPr>
          <w:rFonts w:asciiTheme="majorHAnsi" w:hAnsiTheme="majorHAnsi" w:cs="Garamond"/>
          <w:sz w:val="20"/>
          <w:szCs w:val="20"/>
          <w:bdr w:val="none" w:sz="0" w:space="0" w:color="auto" w:frame="1"/>
        </w:rPr>
        <w:t xml:space="preserve"> judicial authorities,</w:t>
      </w:r>
      <w:r w:rsidRPr="00DA5FC6">
        <w:rPr>
          <w:rFonts w:asciiTheme="majorHAnsi" w:hAnsiTheme="majorHAnsi" w:cs="Garamond"/>
          <w:sz w:val="20"/>
          <w:szCs w:val="20"/>
          <w:bdr w:val="none" w:sz="0" w:space="0" w:color="auto" w:frame="1"/>
        </w:rPr>
        <w:t xml:space="preserve"> </w:t>
      </w:r>
      <w:r w:rsidR="00B75E74">
        <w:rPr>
          <w:rFonts w:asciiTheme="majorHAnsi" w:hAnsiTheme="majorHAnsi" w:cs="Garamond"/>
          <w:sz w:val="20"/>
          <w:szCs w:val="20"/>
          <w:bdr w:val="none" w:sz="0" w:space="0" w:color="auto" w:frame="1"/>
        </w:rPr>
        <w:t xml:space="preserve">but </w:t>
      </w:r>
      <w:r w:rsidR="00DA5FC6">
        <w:rPr>
          <w:rFonts w:asciiTheme="majorHAnsi" w:hAnsiTheme="majorHAnsi" w:cs="Garamond"/>
          <w:sz w:val="20"/>
          <w:szCs w:val="20"/>
          <w:bdr w:val="none" w:sz="0" w:space="0" w:color="auto" w:frame="1"/>
        </w:rPr>
        <w:t xml:space="preserve">that </w:t>
      </w:r>
      <w:r w:rsidR="00B75E74">
        <w:rPr>
          <w:rFonts w:asciiTheme="majorHAnsi" w:hAnsiTheme="majorHAnsi" w:cs="Garamond"/>
          <w:sz w:val="20"/>
          <w:szCs w:val="20"/>
          <w:bdr w:val="none" w:sz="0" w:space="0" w:color="auto" w:frame="1"/>
        </w:rPr>
        <w:t>it shall analyze at the merits stage of the</w:t>
      </w:r>
      <w:r w:rsidR="00DA5FC6">
        <w:rPr>
          <w:rFonts w:asciiTheme="majorHAnsi" w:hAnsiTheme="majorHAnsi" w:cs="Garamond"/>
          <w:sz w:val="20"/>
          <w:szCs w:val="20"/>
          <w:bdr w:val="none" w:sz="0" w:space="0" w:color="auto" w:frame="1"/>
        </w:rPr>
        <w:t xml:space="preserve"> </w:t>
      </w:r>
      <w:r w:rsidRPr="00DA5FC6">
        <w:rPr>
          <w:rFonts w:asciiTheme="majorHAnsi" w:hAnsiTheme="majorHAnsi" w:cs="Garamond"/>
          <w:sz w:val="20"/>
          <w:szCs w:val="20"/>
          <w:bdr w:val="none" w:sz="0" w:space="0" w:color="auto" w:frame="1"/>
        </w:rPr>
        <w:t xml:space="preserve">present </w:t>
      </w:r>
      <w:r w:rsidR="00516648">
        <w:rPr>
          <w:rFonts w:asciiTheme="majorHAnsi" w:hAnsiTheme="majorHAnsi" w:cs="Garamond"/>
          <w:sz w:val="20"/>
          <w:szCs w:val="20"/>
          <w:bdr w:val="none" w:sz="0" w:space="0" w:color="auto" w:frame="1"/>
        </w:rPr>
        <w:t>petition</w:t>
      </w:r>
      <w:r w:rsidRPr="00DA5FC6">
        <w:rPr>
          <w:rFonts w:asciiTheme="majorHAnsi" w:hAnsiTheme="majorHAnsi" w:cs="Garamond"/>
          <w:sz w:val="20"/>
          <w:szCs w:val="20"/>
          <w:bdr w:val="none" w:sz="0" w:space="0" w:color="auto" w:frame="1"/>
        </w:rPr>
        <w:t xml:space="preserve">, </w:t>
      </w:r>
      <w:r w:rsidR="00B75E74">
        <w:rPr>
          <w:rFonts w:asciiTheme="majorHAnsi" w:hAnsiTheme="majorHAnsi" w:cs="Garamond"/>
          <w:sz w:val="20"/>
          <w:szCs w:val="20"/>
          <w:bdr w:val="none" w:sz="0" w:space="0" w:color="auto" w:frame="1"/>
        </w:rPr>
        <w:t>whether the domestic procedures</w:t>
      </w:r>
      <w:r w:rsidRPr="00DA5FC6">
        <w:rPr>
          <w:rFonts w:asciiTheme="majorHAnsi" w:hAnsiTheme="majorHAnsi" w:cs="Garamond"/>
          <w:sz w:val="20"/>
          <w:szCs w:val="20"/>
          <w:bdr w:val="none" w:sz="0" w:space="0" w:color="auto" w:frame="1"/>
        </w:rPr>
        <w:t xml:space="preserve"> </w:t>
      </w:r>
      <w:r w:rsidR="00B75E74">
        <w:rPr>
          <w:rFonts w:asciiTheme="majorHAnsi" w:hAnsiTheme="majorHAnsi" w:cs="Garamond"/>
          <w:sz w:val="20"/>
          <w:szCs w:val="20"/>
          <w:bdr w:val="none" w:sz="0" w:space="0" w:color="auto" w:frame="1"/>
        </w:rPr>
        <w:t>met the guarantees of due process</w:t>
      </w:r>
      <w:r w:rsidR="00DA5FC6">
        <w:rPr>
          <w:rFonts w:asciiTheme="majorHAnsi" w:hAnsiTheme="majorHAnsi" w:cs="Garamond"/>
          <w:sz w:val="20"/>
          <w:szCs w:val="20"/>
          <w:bdr w:val="none" w:sz="0" w:space="0" w:color="auto" w:frame="1"/>
        </w:rPr>
        <w:t xml:space="preserve"> and </w:t>
      </w:r>
      <w:r w:rsidR="005144D9">
        <w:rPr>
          <w:rFonts w:asciiTheme="majorHAnsi" w:hAnsiTheme="majorHAnsi" w:cs="Garamond"/>
          <w:sz w:val="20"/>
          <w:szCs w:val="20"/>
          <w:bdr w:val="none" w:sz="0" w:space="0" w:color="auto" w:frame="1"/>
        </w:rPr>
        <w:t>judicial protection</w:t>
      </w:r>
      <w:r w:rsidRPr="00DA5FC6">
        <w:rPr>
          <w:rFonts w:asciiTheme="majorHAnsi" w:hAnsiTheme="majorHAnsi" w:cs="Garamond"/>
          <w:sz w:val="20"/>
          <w:szCs w:val="20"/>
          <w:bdr w:val="none" w:sz="0" w:space="0" w:color="auto" w:frame="1"/>
        </w:rPr>
        <w:t>,</w:t>
      </w:r>
      <w:r w:rsidR="00DA5FC6">
        <w:rPr>
          <w:rFonts w:asciiTheme="majorHAnsi" w:hAnsiTheme="majorHAnsi" w:cs="Garamond"/>
          <w:sz w:val="20"/>
          <w:szCs w:val="20"/>
          <w:bdr w:val="none" w:sz="0" w:space="0" w:color="auto" w:frame="1"/>
        </w:rPr>
        <w:t xml:space="preserve"> and </w:t>
      </w:r>
      <w:r w:rsidR="00B75E74">
        <w:rPr>
          <w:rFonts w:asciiTheme="majorHAnsi" w:hAnsiTheme="majorHAnsi" w:cs="Garamond"/>
          <w:sz w:val="20"/>
          <w:szCs w:val="20"/>
          <w:bdr w:val="none" w:sz="0" w:space="0" w:color="auto" w:frame="1"/>
        </w:rPr>
        <w:t>offered the alleged victim</w:t>
      </w:r>
      <w:r w:rsidR="00B75E74" w:rsidRPr="00DA5FC6">
        <w:rPr>
          <w:rFonts w:asciiTheme="majorHAnsi" w:hAnsiTheme="majorHAnsi" w:cs="Garamond"/>
          <w:sz w:val="20"/>
          <w:szCs w:val="20"/>
          <w:bdr w:val="none" w:sz="0" w:space="0" w:color="auto" w:frame="1"/>
        </w:rPr>
        <w:t xml:space="preserve"> </w:t>
      </w:r>
      <w:r w:rsidR="00B75E74">
        <w:rPr>
          <w:rFonts w:asciiTheme="majorHAnsi" w:hAnsiTheme="majorHAnsi" w:cs="Garamond"/>
          <w:sz w:val="20"/>
          <w:szCs w:val="20"/>
          <w:bdr w:val="none" w:sz="0" w:space="0" w:color="auto" w:frame="1"/>
        </w:rPr>
        <w:t>due guarantees of access to</w:t>
      </w:r>
      <w:r w:rsidRPr="00DA5FC6">
        <w:rPr>
          <w:rFonts w:asciiTheme="majorHAnsi" w:hAnsiTheme="majorHAnsi" w:cs="Garamond"/>
          <w:sz w:val="20"/>
          <w:szCs w:val="20"/>
          <w:bdr w:val="none" w:sz="0" w:space="0" w:color="auto" w:frame="1"/>
        </w:rPr>
        <w:t xml:space="preserve"> </w:t>
      </w:r>
      <w:r w:rsidR="00BE759E">
        <w:rPr>
          <w:rFonts w:asciiTheme="majorHAnsi" w:hAnsiTheme="majorHAnsi" w:cs="Garamond"/>
          <w:sz w:val="20"/>
          <w:szCs w:val="20"/>
          <w:bdr w:val="none" w:sz="0" w:space="0" w:color="auto" w:frame="1"/>
        </w:rPr>
        <w:t>justice</w:t>
      </w:r>
      <w:r w:rsidRPr="00DA5FC6">
        <w:rPr>
          <w:rFonts w:asciiTheme="majorHAnsi" w:hAnsiTheme="majorHAnsi" w:cs="Garamond"/>
          <w:sz w:val="20"/>
          <w:szCs w:val="20"/>
          <w:bdr w:val="none" w:sz="0" w:space="0" w:color="auto" w:frame="1"/>
        </w:rPr>
        <w:t xml:space="preserve"> </w:t>
      </w:r>
      <w:r w:rsidR="00B75E74">
        <w:rPr>
          <w:rFonts w:asciiTheme="majorHAnsi" w:hAnsiTheme="majorHAnsi" w:cs="Garamond"/>
          <w:sz w:val="20"/>
          <w:szCs w:val="20"/>
          <w:bdr w:val="none" w:sz="0" w:space="0" w:color="auto" w:frame="1"/>
        </w:rPr>
        <w:t xml:space="preserve">in the terms of the </w:t>
      </w:r>
      <w:r w:rsidR="00516648">
        <w:rPr>
          <w:rFonts w:asciiTheme="majorHAnsi" w:hAnsiTheme="majorHAnsi" w:cs="Garamond"/>
          <w:sz w:val="20"/>
          <w:szCs w:val="20"/>
          <w:bdr w:val="none" w:sz="0" w:space="0" w:color="auto" w:frame="1"/>
        </w:rPr>
        <w:t>American Convention</w:t>
      </w:r>
      <w:r w:rsidR="00B75E74">
        <w:rPr>
          <w:rFonts w:asciiTheme="majorHAnsi" w:hAnsiTheme="majorHAnsi" w:cs="Garamond"/>
          <w:sz w:val="20"/>
          <w:szCs w:val="20"/>
          <w:bdr w:val="none" w:sz="0" w:space="0" w:color="auto" w:frame="1"/>
        </w:rPr>
        <w:t>.</w:t>
      </w:r>
      <w:r w:rsidRPr="00DA5FC6">
        <w:t xml:space="preserve"> </w:t>
      </w:r>
    </w:p>
    <w:p w14:paraId="5A70550C" w14:textId="77777777" w:rsidR="00F621C3" w:rsidRPr="00DA5FC6" w:rsidRDefault="00F621C3" w:rsidP="00F621C3">
      <w:pPr>
        <w:pStyle w:val="ListParagraph"/>
        <w:spacing w:before="240" w:after="240"/>
        <w:jc w:val="both"/>
        <w:rPr>
          <w:rFonts w:asciiTheme="majorHAnsi" w:hAnsiTheme="majorHAnsi"/>
          <w:b/>
          <w:bCs/>
          <w:sz w:val="20"/>
          <w:szCs w:val="20"/>
        </w:rPr>
      </w:pPr>
      <w:r w:rsidRPr="00DA5FC6">
        <w:rPr>
          <w:rFonts w:asciiTheme="majorHAnsi" w:hAnsiTheme="majorHAnsi"/>
          <w:b/>
          <w:bCs/>
          <w:sz w:val="20"/>
          <w:szCs w:val="20"/>
        </w:rPr>
        <w:t xml:space="preserve">VIII. </w:t>
      </w:r>
      <w:r w:rsidRPr="00DA5FC6">
        <w:rPr>
          <w:rFonts w:asciiTheme="majorHAnsi" w:hAnsiTheme="majorHAnsi"/>
          <w:b/>
          <w:bCs/>
          <w:sz w:val="20"/>
          <w:szCs w:val="20"/>
        </w:rPr>
        <w:tab/>
        <w:t>DECISION</w:t>
      </w:r>
    </w:p>
    <w:p w14:paraId="227B9B6E" w14:textId="274B8225" w:rsidR="00F621C3" w:rsidRPr="00DA5FC6"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A5FC6">
        <w:rPr>
          <w:rFonts w:asciiTheme="majorHAnsi" w:hAnsiTheme="majorHAnsi"/>
          <w:sz w:val="20"/>
          <w:szCs w:val="20"/>
        </w:rPr>
        <w:t xml:space="preserve">To find the instant petition admissible in relation to Articles </w:t>
      </w:r>
      <w:r w:rsidR="00E47F50" w:rsidRPr="00DA5FC6">
        <w:rPr>
          <w:rFonts w:asciiTheme="majorHAnsi" w:hAnsiTheme="majorHAnsi"/>
          <w:sz w:val="20"/>
          <w:szCs w:val="20"/>
        </w:rPr>
        <w:t xml:space="preserve">8, 24, 23 and 26 </w:t>
      </w:r>
      <w:r w:rsidR="003268E4" w:rsidRPr="00DA5FC6">
        <w:rPr>
          <w:rFonts w:asciiTheme="majorHAnsi" w:hAnsiTheme="majorHAnsi"/>
          <w:sz w:val="20"/>
          <w:szCs w:val="20"/>
        </w:rPr>
        <w:t xml:space="preserve">of the American Convention in connection to its </w:t>
      </w:r>
      <w:proofErr w:type="gramStart"/>
      <w:r w:rsidR="000F6FCD">
        <w:rPr>
          <w:rFonts w:asciiTheme="majorHAnsi" w:hAnsiTheme="majorHAnsi"/>
          <w:sz w:val="20"/>
          <w:szCs w:val="20"/>
        </w:rPr>
        <w:t>A</w:t>
      </w:r>
      <w:r w:rsidR="003268E4" w:rsidRPr="00DA5FC6">
        <w:rPr>
          <w:rFonts w:asciiTheme="majorHAnsi" w:hAnsiTheme="majorHAnsi"/>
          <w:sz w:val="20"/>
          <w:szCs w:val="20"/>
        </w:rPr>
        <w:t>rticles</w:t>
      </w:r>
      <w:proofErr w:type="gramEnd"/>
      <w:r w:rsidR="003268E4" w:rsidRPr="00DA5FC6">
        <w:rPr>
          <w:rFonts w:asciiTheme="majorHAnsi" w:hAnsiTheme="majorHAnsi"/>
          <w:sz w:val="20"/>
          <w:szCs w:val="20"/>
        </w:rPr>
        <w:t xml:space="preserve"> 1.1 and 2; and</w:t>
      </w:r>
    </w:p>
    <w:p w14:paraId="47F30965" w14:textId="77777777" w:rsidR="00F621C3" w:rsidRPr="00DA5FC6" w:rsidRDefault="00F621C3" w:rsidP="00F621C3">
      <w:pPr>
        <w:rPr>
          <w:sz w:val="20"/>
          <w:szCs w:val="20"/>
        </w:rPr>
      </w:pPr>
    </w:p>
    <w:p w14:paraId="2122B46A" w14:textId="16201EE0" w:rsidR="00C55560" w:rsidRPr="00A02258" w:rsidRDefault="00F621C3" w:rsidP="00B04D8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A5FC6">
        <w:rPr>
          <w:rFonts w:asciiTheme="majorHAnsi" w:hAnsiTheme="majorHAnsi"/>
          <w:sz w:val="20"/>
          <w:szCs w:val="20"/>
        </w:rPr>
        <w:t>To notify the parties of this decision;</w:t>
      </w:r>
      <w:r w:rsidR="001F1902" w:rsidRPr="00DA5FC6">
        <w:rPr>
          <w:rFonts w:asciiTheme="majorHAnsi" w:hAnsiTheme="majorHAnsi"/>
          <w:sz w:val="20"/>
          <w:szCs w:val="20"/>
        </w:rPr>
        <w:t xml:space="preserve"> t</w:t>
      </w:r>
      <w:r w:rsidRPr="00DA5FC6">
        <w:rPr>
          <w:rFonts w:asciiTheme="majorHAnsi" w:hAnsiTheme="majorHAnsi"/>
          <w:sz w:val="20"/>
          <w:szCs w:val="20"/>
        </w:rPr>
        <w:t xml:space="preserve">o continue with the analysis on the merits; and </w:t>
      </w:r>
      <w:r w:rsidR="001F1902" w:rsidRPr="00DA5FC6">
        <w:rPr>
          <w:rFonts w:asciiTheme="majorHAnsi" w:hAnsiTheme="majorHAnsi"/>
          <w:sz w:val="20"/>
          <w:szCs w:val="20"/>
        </w:rPr>
        <w:t>t</w:t>
      </w:r>
      <w:r w:rsidRPr="00DA5FC6">
        <w:rPr>
          <w:rFonts w:asciiTheme="majorHAnsi" w:hAnsiTheme="majorHAnsi"/>
          <w:sz w:val="20"/>
          <w:szCs w:val="20"/>
        </w:rPr>
        <w:t>o publish this decision and include it in its Annual Report to the General Assembly of the Organization of American States.</w:t>
      </w:r>
    </w:p>
    <w:p w14:paraId="501E629E" w14:textId="77777777" w:rsidR="00A02258" w:rsidRDefault="00A02258" w:rsidP="00A02258">
      <w:pPr>
        <w:pStyle w:val="ListParagraph"/>
        <w:rPr>
          <w:sz w:val="20"/>
          <w:szCs w:val="20"/>
        </w:rPr>
      </w:pPr>
    </w:p>
    <w:p w14:paraId="38BA2536" w14:textId="63873F3C" w:rsidR="00A02258" w:rsidRPr="00380060" w:rsidRDefault="00A02258" w:rsidP="00A02258">
      <w:pPr>
        <w:pStyle w:val="ListParagraph"/>
        <w:suppressAutoHyphens/>
        <w:ind w:left="0" w:firstLine="720"/>
        <w:jc w:val="both"/>
        <w:rPr>
          <w:rFonts w:asciiTheme="majorHAnsi" w:hAnsiTheme="majorHAnsi"/>
          <w:sz w:val="20"/>
          <w:szCs w:val="20"/>
        </w:rPr>
      </w:pPr>
      <w:r w:rsidRPr="0043395D">
        <w:rPr>
          <w:spacing w:val="-2"/>
          <w:sz w:val="20"/>
        </w:rPr>
        <w:t>Approved by the Inter-American Commission on Human Rights on the</w:t>
      </w:r>
      <w:r>
        <w:rPr>
          <w:spacing w:val="-2"/>
          <w:sz w:val="20"/>
        </w:rPr>
        <w:t xml:space="preserve"> 26</w:t>
      </w:r>
      <w:r w:rsidRPr="00A02258">
        <w:rPr>
          <w:spacing w:val="-2"/>
          <w:sz w:val="20"/>
          <w:vertAlign w:val="superscript"/>
        </w:rPr>
        <w:t>th</w:t>
      </w:r>
      <w:r w:rsidRPr="0043395D">
        <w:rPr>
          <w:spacing w:val="-2"/>
          <w:sz w:val="20"/>
        </w:rPr>
        <w:t xml:space="preserve"> day of the month of </w:t>
      </w:r>
      <w:proofErr w:type="gramStart"/>
      <w:r>
        <w:rPr>
          <w:spacing w:val="-2"/>
          <w:sz w:val="20"/>
        </w:rPr>
        <w:t>October</w:t>
      </w:r>
      <w:r w:rsidRPr="0043395D">
        <w:rPr>
          <w:spacing w:val="-2"/>
          <w:sz w:val="20"/>
        </w:rPr>
        <w:t>,</w:t>
      </w:r>
      <w:proofErr w:type="gramEnd"/>
      <w:r w:rsidRPr="0043395D">
        <w:rPr>
          <w:spacing w:val="-2"/>
          <w:sz w:val="20"/>
        </w:rPr>
        <w:t xml:space="preserve"> 2021. (Signed):  </w:t>
      </w:r>
      <w:r w:rsidRPr="004A7F23">
        <w:rPr>
          <w:sz w:val="20"/>
          <w:szCs w:val="20"/>
        </w:rPr>
        <w:t xml:space="preserve">Antonia Urrejola, President; Julissa Mantilla Falcón, First Vice-President; Flavia </w:t>
      </w:r>
      <w:proofErr w:type="spellStart"/>
      <w:r w:rsidRPr="004A7F23">
        <w:rPr>
          <w:sz w:val="20"/>
          <w:szCs w:val="20"/>
        </w:rPr>
        <w:t>Piovesan</w:t>
      </w:r>
      <w:proofErr w:type="spellEnd"/>
      <w:r w:rsidRPr="004A7F23">
        <w:rPr>
          <w:sz w:val="20"/>
          <w:szCs w:val="20"/>
        </w:rPr>
        <w:t xml:space="preserve">, Second Vice-President; Margarette May Macaulay; Esmeralda E. </w:t>
      </w:r>
      <w:proofErr w:type="spellStart"/>
      <w:r w:rsidRPr="004A7F23">
        <w:rPr>
          <w:sz w:val="20"/>
          <w:szCs w:val="20"/>
        </w:rPr>
        <w:t>Arosemena</w:t>
      </w:r>
      <w:proofErr w:type="spellEnd"/>
      <w:r w:rsidRPr="004A7F23">
        <w:rPr>
          <w:sz w:val="20"/>
          <w:szCs w:val="20"/>
        </w:rPr>
        <w:t xml:space="preserve"> Bernal de </w:t>
      </w:r>
      <w:proofErr w:type="spellStart"/>
      <w:r w:rsidRPr="004A7F23">
        <w:rPr>
          <w:sz w:val="20"/>
          <w:szCs w:val="20"/>
        </w:rPr>
        <w:t>Troitiño</w:t>
      </w:r>
      <w:proofErr w:type="spellEnd"/>
      <w:r w:rsidRPr="004A7F23">
        <w:rPr>
          <w:sz w:val="20"/>
          <w:szCs w:val="20"/>
        </w:rPr>
        <w:t xml:space="preserve">; Joel Hernández García and Edgar </w:t>
      </w:r>
      <w:proofErr w:type="spellStart"/>
      <w:r w:rsidRPr="004A7F23">
        <w:rPr>
          <w:sz w:val="20"/>
          <w:szCs w:val="20"/>
        </w:rPr>
        <w:t>Stuardo</w:t>
      </w:r>
      <w:proofErr w:type="spellEnd"/>
      <w:r w:rsidRPr="004A7F23">
        <w:rPr>
          <w:sz w:val="20"/>
          <w:szCs w:val="20"/>
        </w:rPr>
        <w:t xml:space="preserve"> </w:t>
      </w:r>
      <w:proofErr w:type="spellStart"/>
      <w:r w:rsidRPr="004A7F23">
        <w:rPr>
          <w:sz w:val="20"/>
          <w:szCs w:val="20"/>
        </w:rPr>
        <w:t>Ralón</w:t>
      </w:r>
      <w:proofErr w:type="spellEnd"/>
      <w:r w:rsidRPr="004A7F23">
        <w:rPr>
          <w:sz w:val="20"/>
          <w:szCs w:val="20"/>
        </w:rPr>
        <w:t xml:space="preserve"> Orellana, Members of the Commission.</w:t>
      </w:r>
    </w:p>
    <w:p w14:paraId="694D28AD" w14:textId="77777777" w:rsidR="00A02258" w:rsidRPr="00B04D81" w:rsidRDefault="00A02258" w:rsidP="00A022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sectPr w:rsidR="00A02258" w:rsidRPr="00B04D81"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EA199" w14:textId="77777777" w:rsidR="00FE70DB" w:rsidRDefault="00FE70DB" w:rsidP="00036A8A">
      <w:r>
        <w:separator/>
      </w:r>
    </w:p>
  </w:endnote>
  <w:endnote w:type="continuationSeparator" w:id="0">
    <w:p w14:paraId="7584E190" w14:textId="77777777" w:rsidR="00FE70DB" w:rsidRDefault="00FE70D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A18A7">
          <w:rPr>
            <w:noProof/>
            <w:sz w:val="16"/>
          </w:rPr>
          <w:t>1</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F6F9" w14:textId="77777777" w:rsidR="00FE70DB" w:rsidRPr="00036A8A" w:rsidRDefault="00FE70D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DDD9713" w14:textId="77777777" w:rsidR="00FE70DB" w:rsidRPr="00036A8A" w:rsidRDefault="00FE70DB" w:rsidP="00036A8A">
      <w:pPr>
        <w:rPr>
          <w:rFonts w:asciiTheme="majorHAnsi" w:hAnsiTheme="majorHAnsi"/>
          <w:sz w:val="16"/>
          <w:szCs w:val="16"/>
        </w:rPr>
      </w:pPr>
      <w:r w:rsidRPr="00036A8A">
        <w:rPr>
          <w:rFonts w:asciiTheme="majorHAnsi" w:hAnsiTheme="majorHAnsi"/>
          <w:sz w:val="16"/>
          <w:szCs w:val="16"/>
        </w:rPr>
        <w:separator/>
      </w:r>
    </w:p>
    <w:p w14:paraId="78F98772" w14:textId="77777777" w:rsidR="00FE70DB" w:rsidRPr="00036A8A" w:rsidRDefault="00FE70D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7115E63" w14:textId="77777777" w:rsidR="00FE70DB" w:rsidRPr="0093441A" w:rsidRDefault="00FE70D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9454D47" w14:textId="651C77F4" w:rsidR="002E6F7C" w:rsidRPr="00DA5FC6" w:rsidRDefault="002E6F7C" w:rsidP="002E6F7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DA5FC6">
        <w:rPr>
          <w:rStyle w:val="FootnoteReference"/>
          <w:rFonts w:ascii="Cambria" w:hAnsi="Cambria"/>
          <w:sz w:val="16"/>
          <w:szCs w:val="16"/>
        </w:rPr>
        <w:footnoteRef/>
      </w:r>
      <w:r w:rsidRPr="00DA5FC6">
        <w:rPr>
          <w:rFonts w:ascii="Cambria" w:hAnsi="Cambria"/>
          <w:sz w:val="16"/>
          <w:szCs w:val="16"/>
        </w:rPr>
        <w:t xml:space="preserve"> Hereinafter “the American Convention”</w:t>
      </w:r>
      <w:r w:rsidR="000B2CF9">
        <w:rPr>
          <w:rFonts w:ascii="Cambria" w:hAnsi="Cambria"/>
          <w:sz w:val="16"/>
          <w:szCs w:val="16"/>
        </w:rPr>
        <w:t xml:space="preserve"> or “the Convention”</w:t>
      </w:r>
      <w:r w:rsidRPr="00DA5FC6">
        <w:rPr>
          <w:rFonts w:ascii="Cambria" w:hAnsi="Cambria"/>
          <w:sz w:val="16"/>
          <w:szCs w:val="16"/>
        </w:rPr>
        <w:t>.</w:t>
      </w:r>
    </w:p>
  </w:footnote>
  <w:footnote w:id="3">
    <w:p w14:paraId="4AD70E8F" w14:textId="1D61CFF5" w:rsidR="0043520E" w:rsidRPr="00DA5FC6" w:rsidRDefault="0043520E" w:rsidP="0043520E">
      <w:pPr>
        <w:pStyle w:val="FootnoteText"/>
        <w:ind w:firstLine="720"/>
        <w:jc w:val="both"/>
        <w:rPr>
          <w:rFonts w:asciiTheme="majorHAnsi" w:hAnsiTheme="majorHAnsi"/>
          <w:sz w:val="16"/>
          <w:szCs w:val="16"/>
        </w:rPr>
      </w:pPr>
      <w:r w:rsidRPr="00DA5FC6">
        <w:rPr>
          <w:rStyle w:val="FootnoteReference"/>
          <w:rFonts w:asciiTheme="majorHAnsi" w:hAnsiTheme="majorHAnsi"/>
          <w:sz w:val="16"/>
          <w:szCs w:val="16"/>
        </w:rPr>
        <w:footnoteRef/>
      </w:r>
      <w:r w:rsidRPr="00DA5FC6">
        <w:rPr>
          <w:rFonts w:asciiTheme="majorHAnsi" w:hAnsiTheme="majorHAnsi"/>
          <w:sz w:val="16"/>
          <w:szCs w:val="16"/>
        </w:rPr>
        <w:t xml:space="preserve"> </w:t>
      </w:r>
      <w:r w:rsidR="00DA5FC6">
        <w:rPr>
          <w:rFonts w:asciiTheme="majorHAnsi" w:hAnsiTheme="majorHAnsi"/>
          <w:sz w:val="16"/>
          <w:szCs w:val="16"/>
        </w:rPr>
        <w:t>Hereinafter</w:t>
      </w:r>
      <w:r w:rsidRPr="00DA5FC6">
        <w:rPr>
          <w:rFonts w:asciiTheme="majorHAnsi" w:hAnsiTheme="majorHAnsi"/>
          <w:sz w:val="16"/>
          <w:szCs w:val="16"/>
        </w:rPr>
        <w:t xml:space="preserve"> “Protocol </w:t>
      </w:r>
      <w:r w:rsidR="00DA5FC6">
        <w:rPr>
          <w:rFonts w:asciiTheme="majorHAnsi" w:hAnsiTheme="majorHAnsi"/>
          <w:sz w:val="16"/>
          <w:szCs w:val="16"/>
        </w:rPr>
        <w:t>of</w:t>
      </w:r>
      <w:r w:rsidRPr="00DA5FC6">
        <w:rPr>
          <w:rFonts w:asciiTheme="majorHAnsi" w:hAnsiTheme="majorHAnsi"/>
          <w:sz w:val="16"/>
          <w:szCs w:val="16"/>
        </w:rPr>
        <w:t xml:space="preserve"> San Salvador”. </w:t>
      </w:r>
    </w:p>
  </w:footnote>
  <w:footnote w:id="4">
    <w:p w14:paraId="6F51BDAF" w14:textId="5F4755E7" w:rsidR="00653EA6" w:rsidRPr="00DA5FC6" w:rsidRDefault="00653EA6" w:rsidP="00210F4B">
      <w:pPr>
        <w:pStyle w:val="FootnoteText"/>
        <w:ind w:firstLine="720"/>
        <w:jc w:val="both"/>
        <w:rPr>
          <w:rFonts w:ascii="Cambria" w:hAnsi="Cambria"/>
          <w:sz w:val="16"/>
          <w:szCs w:val="16"/>
        </w:rPr>
      </w:pPr>
      <w:r w:rsidRPr="00DA5FC6">
        <w:rPr>
          <w:rStyle w:val="FootnoteReference"/>
          <w:rFonts w:ascii="Cambria" w:hAnsi="Cambria"/>
          <w:sz w:val="16"/>
          <w:szCs w:val="16"/>
        </w:rPr>
        <w:footnoteRef/>
      </w:r>
      <w:r w:rsidRPr="00DA5FC6">
        <w:rPr>
          <w:rFonts w:ascii="Cambria" w:hAnsi="Cambria"/>
          <w:sz w:val="16"/>
          <w:szCs w:val="16"/>
        </w:rPr>
        <w:t xml:space="preserve"> The observations </w:t>
      </w:r>
      <w:r w:rsidR="00321AFD" w:rsidRPr="00DA5FC6">
        <w:rPr>
          <w:rFonts w:ascii="Cambria" w:hAnsi="Cambria"/>
          <w:sz w:val="16"/>
          <w:szCs w:val="16"/>
        </w:rPr>
        <w:t>submitted</w:t>
      </w:r>
      <w:r w:rsidRPr="00DA5FC6">
        <w:rPr>
          <w:rFonts w:ascii="Cambria" w:hAnsi="Cambria"/>
          <w:sz w:val="16"/>
          <w:szCs w:val="16"/>
        </w:rPr>
        <w:t xml:space="preserve"> by each party were duly transmitted to the opposing party.</w:t>
      </w:r>
    </w:p>
  </w:footnote>
  <w:footnote w:id="5">
    <w:p w14:paraId="703FF7F7" w14:textId="3E076C37" w:rsidR="00E47F50" w:rsidRPr="00DA5FC6" w:rsidRDefault="00E47F50" w:rsidP="00E47F50">
      <w:pPr>
        <w:pStyle w:val="FootnoteText"/>
        <w:ind w:firstLine="720"/>
        <w:jc w:val="both"/>
        <w:rPr>
          <w:rFonts w:asciiTheme="majorHAnsi" w:hAnsiTheme="majorHAnsi"/>
          <w:sz w:val="16"/>
          <w:szCs w:val="16"/>
        </w:rPr>
      </w:pPr>
      <w:r w:rsidRPr="00DA5FC6">
        <w:rPr>
          <w:rStyle w:val="FootnoteReference"/>
          <w:rFonts w:asciiTheme="majorHAnsi" w:hAnsiTheme="majorHAnsi"/>
          <w:sz w:val="16"/>
          <w:szCs w:val="16"/>
        </w:rPr>
        <w:footnoteRef/>
      </w:r>
      <w:r w:rsidRPr="00DA5FC6">
        <w:rPr>
          <w:rFonts w:asciiTheme="majorHAnsi" w:hAnsiTheme="majorHAnsi"/>
          <w:sz w:val="16"/>
          <w:szCs w:val="16"/>
        </w:rPr>
        <w:t xml:space="preserve"> </w:t>
      </w:r>
      <w:r w:rsidR="0045415E">
        <w:rPr>
          <w:rFonts w:asciiTheme="majorHAnsi" w:hAnsiTheme="majorHAnsi"/>
          <w:sz w:val="16"/>
          <w:szCs w:val="16"/>
        </w:rPr>
        <w:t>IACHR</w:t>
      </w:r>
      <w:r w:rsidRPr="00DA5FC6">
        <w:rPr>
          <w:rFonts w:asciiTheme="majorHAnsi" w:hAnsiTheme="majorHAnsi"/>
          <w:sz w:val="16"/>
          <w:szCs w:val="16"/>
        </w:rPr>
        <w:t xml:space="preserve">, </w:t>
      </w:r>
      <w:r w:rsidR="0045415E">
        <w:rPr>
          <w:rFonts w:asciiTheme="majorHAnsi" w:hAnsiTheme="majorHAnsi"/>
          <w:sz w:val="16"/>
          <w:szCs w:val="16"/>
        </w:rPr>
        <w:t xml:space="preserve">Report </w:t>
      </w:r>
      <w:r w:rsidRPr="00DA5FC6">
        <w:rPr>
          <w:rFonts w:asciiTheme="majorHAnsi" w:hAnsiTheme="majorHAnsi"/>
          <w:sz w:val="16"/>
          <w:szCs w:val="16"/>
        </w:rPr>
        <w:t xml:space="preserve">No. 16/18, </w:t>
      </w:r>
      <w:r w:rsidR="0045415E">
        <w:rPr>
          <w:rFonts w:asciiTheme="majorHAnsi" w:hAnsiTheme="majorHAnsi"/>
          <w:sz w:val="16"/>
          <w:szCs w:val="16"/>
        </w:rPr>
        <w:t xml:space="preserve">Petition </w:t>
      </w:r>
      <w:r w:rsidRPr="00DA5FC6">
        <w:rPr>
          <w:rFonts w:asciiTheme="majorHAnsi" w:hAnsiTheme="majorHAnsi"/>
          <w:sz w:val="16"/>
          <w:szCs w:val="16"/>
        </w:rPr>
        <w:t xml:space="preserve">884-07. </w:t>
      </w:r>
      <w:r w:rsidR="0045415E">
        <w:rPr>
          <w:rFonts w:asciiTheme="majorHAnsi" w:hAnsiTheme="majorHAnsi"/>
          <w:sz w:val="16"/>
          <w:szCs w:val="16"/>
        </w:rPr>
        <w:t>Admissibility</w:t>
      </w:r>
      <w:r w:rsidRPr="00DA5FC6">
        <w:rPr>
          <w:rFonts w:asciiTheme="majorHAnsi" w:hAnsiTheme="majorHAnsi"/>
          <w:sz w:val="16"/>
          <w:szCs w:val="16"/>
        </w:rPr>
        <w:t xml:space="preserve">. </w:t>
      </w:r>
      <w:r w:rsidRPr="00517B46">
        <w:rPr>
          <w:rFonts w:asciiTheme="majorHAnsi" w:hAnsiTheme="majorHAnsi"/>
          <w:sz w:val="16"/>
          <w:szCs w:val="16"/>
          <w:lang w:val="es-ES"/>
        </w:rPr>
        <w:t xml:space="preserve">Victoria Piedad Palacios Tejada de Saavedra. </w:t>
      </w:r>
      <w:r w:rsidRPr="00DA5FC6">
        <w:rPr>
          <w:rFonts w:asciiTheme="majorHAnsi" w:hAnsiTheme="majorHAnsi"/>
          <w:sz w:val="16"/>
          <w:szCs w:val="16"/>
        </w:rPr>
        <w:t>Per</w:t>
      </w:r>
      <w:r w:rsidR="00AA68FE">
        <w:rPr>
          <w:rFonts w:asciiTheme="majorHAnsi" w:hAnsiTheme="majorHAnsi"/>
          <w:sz w:val="16"/>
          <w:szCs w:val="16"/>
        </w:rPr>
        <w:t>u</w:t>
      </w:r>
      <w:r w:rsidRPr="00DA5FC6">
        <w:rPr>
          <w:rFonts w:asciiTheme="majorHAnsi" w:hAnsiTheme="majorHAnsi"/>
          <w:sz w:val="16"/>
          <w:szCs w:val="16"/>
        </w:rPr>
        <w:t xml:space="preserve">. </w:t>
      </w:r>
      <w:r w:rsidR="0045415E">
        <w:rPr>
          <w:rFonts w:asciiTheme="majorHAnsi" w:hAnsiTheme="majorHAnsi"/>
          <w:sz w:val="16"/>
          <w:szCs w:val="16"/>
        </w:rPr>
        <w:t>February 24,</w:t>
      </w:r>
      <w:r w:rsidRPr="00DA5FC6">
        <w:rPr>
          <w:rFonts w:asciiTheme="majorHAnsi" w:hAnsiTheme="majorHAnsi"/>
          <w:sz w:val="16"/>
          <w:szCs w:val="16"/>
        </w:rPr>
        <w:t xml:space="preserve"> 2018, párr.12.</w:t>
      </w:r>
    </w:p>
  </w:footnote>
  <w:footnote w:id="6">
    <w:p w14:paraId="77225C48" w14:textId="78334810" w:rsidR="00E47F50" w:rsidRPr="00DA5FC6" w:rsidRDefault="00E47F50" w:rsidP="00E47F50">
      <w:pPr>
        <w:pStyle w:val="FootnoteText"/>
        <w:ind w:firstLine="720"/>
        <w:jc w:val="both"/>
        <w:rPr>
          <w:rFonts w:asciiTheme="majorHAnsi" w:hAnsiTheme="majorHAnsi"/>
          <w:sz w:val="16"/>
          <w:szCs w:val="16"/>
        </w:rPr>
      </w:pPr>
      <w:r w:rsidRPr="00DA5FC6">
        <w:rPr>
          <w:rStyle w:val="FootnoteReference"/>
          <w:rFonts w:asciiTheme="majorHAnsi" w:hAnsiTheme="majorHAnsi"/>
          <w:sz w:val="16"/>
          <w:szCs w:val="16"/>
        </w:rPr>
        <w:footnoteRef/>
      </w:r>
      <w:r w:rsidRPr="00DA5FC6">
        <w:rPr>
          <w:rFonts w:asciiTheme="majorHAnsi" w:hAnsiTheme="majorHAnsi"/>
          <w:sz w:val="16"/>
          <w:szCs w:val="16"/>
        </w:rPr>
        <w:t xml:space="preserve"> </w:t>
      </w:r>
      <w:r w:rsidR="0045415E">
        <w:rPr>
          <w:rFonts w:asciiTheme="majorHAnsi" w:hAnsiTheme="majorHAnsi"/>
          <w:sz w:val="16"/>
          <w:szCs w:val="16"/>
        </w:rPr>
        <w:t>IACHR</w:t>
      </w:r>
      <w:r w:rsidRPr="00DA5FC6">
        <w:rPr>
          <w:rFonts w:asciiTheme="majorHAnsi" w:hAnsiTheme="majorHAnsi"/>
          <w:sz w:val="16"/>
          <w:szCs w:val="16"/>
        </w:rPr>
        <w:t xml:space="preserve">, </w:t>
      </w:r>
      <w:r w:rsidR="0045415E">
        <w:rPr>
          <w:rFonts w:asciiTheme="majorHAnsi" w:hAnsiTheme="majorHAnsi"/>
          <w:sz w:val="16"/>
          <w:szCs w:val="16"/>
        </w:rPr>
        <w:t xml:space="preserve">Report </w:t>
      </w:r>
      <w:r w:rsidRPr="00DA5FC6">
        <w:rPr>
          <w:rFonts w:asciiTheme="majorHAnsi" w:hAnsiTheme="majorHAnsi"/>
          <w:sz w:val="16"/>
          <w:szCs w:val="16"/>
        </w:rPr>
        <w:t xml:space="preserve">No. 179/19. </w:t>
      </w:r>
      <w:r w:rsidR="0045415E">
        <w:rPr>
          <w:rFonts w:asciiTheme="majorHAnsi" w:hAnsiTheme="majorHAnsi"/>
          <w:sz w:val="16"/>
          <w:szCs w:val="16"/>
        </w:rPr>
        <w:t xml:space="preserve">Petition </w:t>
      </w:r>
      <w:r w:rsidRPr="00DA5FC6">
        <w:rPr>
          <w:rFonts w:asciiTheme="majorHAnsi" w:hAnsiTheme="majorHAnsi"/>
          <w:sz w:val="16"/>
          <w:szCs w:val="16"/>
        </w:rPr>
        <w:t xml:space="preserve">507-09. </w:t>
      </w:r>
      <w:r w:rsidR="0045415E">
        <w:rPr>
          <w:rFonts w:asciiTheme="majorHAnsi" w:hAnsiTheme="majorHAnsi"/>
          <w:sz w:val="16"/>
          <w:szCs w:val="16"/>
        </w:rPr>
        <w:t>Admissibility</w:t>
      </w:r>
      <w:r w:rsidRPr="00DA5FC6">
        <w:rPr>
          <w:rFonts w:asciiTheme="majorHAnsi" w:hAnsiTheme="majorHAnsi"/>
          <w:sz w:val="16"/>
          <w:szCs w:val="16"/>
        </w:rPr>
        <w:t xml:space="preserve">. Omar Darío Clavijo Gutiérrez. Colombia. </w:t>
      </w:r>
      <w:r w:rsidR="0045415E">
        <w:rPr>
          <w:rFonts w:asciiTheme="majorHAnsi" w:hAnsiTheme="majorHAnsi"/>
          <w:sz w:val="16"/>
          <w:szCs w:val="16"/>
        </w:rPr>
        <w:t>December 5,</w:t>
      </w:r>
      <w:r w:rsidRPr="00DA5FC6">
        <w:rPr>
          <w:rFonts w:asciiTheme="majorHAnsi" w:hAnsiTheme="majorHAnsi"/>
          <w:sz w:val="16"/>
          <w:szCs w:val="16"/>
        </w:rPr>
        <w:t xml:space="preserve"> 2019. </w:t>
      </w:r>
    </w:p>
    <w:p w14:paraId="7C3B2858" w14:textId="77777777" w:rsidR="00E47F50" w:rsidRPr="00DA5FC6" w:rsidRDefault="00E47F50" w:rsidP="00E47F50">
      <w:pPr>
        <w:pStyle w:val="FootnoteText"/>
        <w:ind w:firstLine="7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FE70DB"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09C0EBC"/>
    <w:multiLevelType w:val="hybridMultilevel"/>
    <w:tmpl w:val="9F40D23A"/>
    <w:lvl w:ilvl="0" w:tplc="A2341C66">
      <w:start w:val="1"/>
      <w:numFmt w:val="decimal"/>
      <w:lvlText w:val="%1."/>
      <w:lvlJc w:val="left"/>
      <w:pPr>
        <w:ind w:left="1890" w:hanging="360"/>
      </w:pPr>
      <w:rPr>
        <w:sz w:val="20"/>
        <w:szCs w:val="20"/>
        <w:lang w:val="es-ES_tradn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D7D4B9D"/>
    <w:multiLevelType w:val="hybridMultilevel"/>
    <w:tmpl w:val="3B1629B8"/>
    <w:lvl w:ilvl="0" w:tplc="F34A0072">
      <w:start w:val="1"/>
      <w:numFmt w:val="decimal"/>
      <w:lvlText w:val="%1."/>
      <w:lvlJc w:val="left"/>
      <w:pPr>
        <w:ind w:left="360" w:hanging="360"/>
      </w:pPr>
      <w:rPr>
        <w:rFonts w:ascii="Cambria" w:hAnsi="Cambria"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3"/>
  </w:num>
  <w:num w:numId="96">
    <w:abstractNumId w:val="55"/>
  </w:num>
  <w:num w:numId="97">
    <w:abstractNumId w:val="53"/>
  </w:num>
  <w:num w:numId="98">
    <w:abstractNumId w:val="47"/>
  </w:num>
  <w:num w:numId="99">
    <w:abstractNumId w:val="38"/>
  </w:num>
  <w:num w:numId="100">
    <w:abstractNumId w:val="3"/>
  </w:num>
  <w:num w:numId="101">
    <w:abstractNumId w:val="27"/>
  </w:num>
  <w:num w:numId="102">
    <w:abstractNumId w:val="50"/>
  </w:num>
  <w:num w:numId="103">
    <w:abstractNumId w:val="5"/>
  </w:num>
  <w:num w:numId="104">
    <w:abstractNumId w:val="11"/>
  </w:num>
  <w:num w:numId="105">
    <w:abstractNumId w:val="45"/>
  </w:num>
  <w:num w:numId="106">
    <w:abstractNumId w:val="48"/>
  </w:num>
  <w:num w:numId="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22CF5"/>
    <w:rsid w:val="00025EAD"/>
    <w:rsid w:val="00036A8A"/>
    <w:rsid w:val="00040C3A"/>
    <w:rsid w:val="000639C0"/>
    <w:rsid w:val="00070F3A"/>
    <w:rsid w:val="000716C5"/>
    <w:rsid w:val="00072E3D"/>
    <w:rsid w:val="00074840"/>
    <w:rsid w:val="00075E23"/>
    <w:rsid w:val="00083BC3"/>
    <w:rsid w:val="00092F32"/>
    <w:rsid w:val="0009344A"/>
    <w:rsid w:val="000973AE"/>
    <w:rsid w:val="000A575F"/>
    <w:rsid w:val="000B2CF9"/>
    <w:rsid w:val="000C4365"/>
    <w:rsid w:val="000D10DB"/>
    <w:rsid w:val="000E6740"/>
    <w:rsid w:val="000F6FCD"/>
    <w:rsid w:val="00116AA5"/>
    <w:rsid w:val="00124116"/>
    <w:rsid w:val="001248FD"/>
    <w:rsid w:val="0013104F"/>
    <w:rsid w:val="00137EBA"/>
    <w:rsid w:val="00143619"/>
    <w:rsid w:val="00144FC2"/>
    <w:rsid w:val="00145EDC"/>
    <w:rsid w:val="00153084"/>
    <w:rsid w:val="00167A34"/>
    <w:rsid w:val="001714B4"/>
    <w:rsid w:val="0018037F"/>
    <w:rsid w:val="001867A2"/>
    <w:rsid w:val="0019302D"/>
    <w:rsid w:val="001A5F27"/>
    <w:rsid w:val="001A65E4"/>
    <w:rsid w:val="001A7870"/>
    <w:rsid w:val="001C1B41"/>
    <w:rsid w:val="001D2379"/>
    <w:rsid w:val="001E366B"/>
    <w:rsid w:val="001F1902"/>
    <w:rsid w:val="00210E0E"/>
    <w:rsid w:val="00210F4B"/>
    <w:rsid w:val="00223D82"/>
    <w:rsid w:val="00230163"/>
    <w:rsid w:val="0023300D"/>
    <w:rsid w:val="0023351C"/>
    <w:rsid w:val="00247403"/>
    <w:rsid w:val="00247542"/>
    <w:rsid w:val="00257893"/>
    <w:rsid w:val="00266092"/>
    <w:rsid w:val="00266B61"/>
    <w:rsid w:val="0026712A"/>
    <w:rsid w:val="002704DB"/>
    <w:rsid w:val="002760CE"/>
    <w:rsid w:val="002809DE"/>
    <w:rsid w:val="002A54E6"/>
    <w:rsid w:val="002B7A85"/>
    <w:rsid w:val="002C1641"/>
    <w:rsid w:val="002C75BE"/>
    <w:rsid w:val="002D7EA2"/>
    <w:rsid w:val="002E15DF"/>
    <w:rsid w:val="002E187C"/>
    <w:rsid w:val="002E597A"/>
    <w:rsid w:val="002E6E57"/>
    <w:rsid w:val="002E6F7C"/>
    <w:rsid w:val="002F3266"/>
    <w:rsid w:val="00301075"/>
    <w:rsid w:val="00302733"/>
    <w:rsid w:val="00311A4F"/>
    <w:rsid w:val="00314078"/>
    <w:rsid w:val="00321AFD"/>
    <w:rsid w:val="00322450"/>
    <w:rsid w:val="003246B5"/>
    <w:rsid w:val="00324BA6"/>
    <w:rsid w:val="003268E4"/>
    <w:rsid w:val="0033169F"/>
    <w:rsid w:val="003414AC"/>
    <w:rsid w:val="00356185"/>
    <w:rsid w:val="00356448"/>
    <w:rsid w:val="00360380"/>
    <w:rsid w:val="003771A3"/>
    <w:rsid w:val="00377FAE"/>
    <w:rsid w:val="00386CF0"/>
    <w:rsid w:val="0039612B"/>
    <w:rsid w:val="003A18A7"/>
    <w:rsid w:val="003A2F8A"/>
    <w:rsid w:val="003A4348"/>
    <w:rsid w:val="003C0372"/>
    <w:rsid w:val="003C32BC"/>
    <w:rsid w:val="003C4D7B"/>
    <w:rsid w:val="003C71C1"/>
    <w:rsid w:val="003D656C"/>
    <w:rsid w:val="003E3E03"/>
    <w:rsid w:val="003F1BBF"/>
    <w:rsid w:val="004162B1"/>
    <w:rsid w:val="004165C2"/>
    <w:rsid w:val="00430356"/>
    <w:rsid w:val="0043520E"/>
    <w:rsid w:val="00450A4A"/>
    <w:rsid w:val="004537B1"/>
    <w:rsid w:val="0045415E"/>
    <w:rsid w:val="004666FB"/>
    <w:rsid w:val="00466D0B"/>
    <w:rsid w:val="00467B7E"/>
    <w:rsid w:val="0049419D"/>
    <w:rsid w:val="004B07FC"/>
    <w:rsid w:val="004B2762"/>
    <w:rsid w:val="004B7EB6"/>
    <w:rsid w:val="004C41DE"/>
    <w:rsid w:val="004C4B62"/>
    <w:rsid w:val="004C7A36"/>
    <w:rsid w:val="004D6025"/>
    <w:rsid w:val="004D72BC"/>
    <w:rsid w:val="004F2DF2"/>
    <w:rsid w:val="004F6B67"/>
    <w:rsid w:val="00501399"/>
    <w:rsid w:val="00507BC4"/>
    <w:rsid w:val="005128E4"/>
    <w:rsid w:val="005144D9"/>
    <w:rsid w:val="00516648"/>
    <w:rsid w:val="00517A1A"/>
    <w:rsid w:val="00517B46"/>
    <w:rsid w:val="00525560"/>
    <w:rsid w:val="005357A6"/>
    <w:rsid w:val="005406C2"/>
    <w:rsid w:val="00544C49"/>
    <w:rsid w:val="0056702E"/>
    <w:rsid w:val="0057402A"/>
    <w:rsid w:val="005771D0"/>
    <w:rsid w:val="005816E5"/>
    <w:rsid w:val="0059191A"/>
    <w:rsid w:val="005921FF"/>
    <w:rsid w:val="00592718"/>
    <w:rsid w:val="005A6D0E"/>
    <w:rsid w:val="005B222D"/>
    <w:rsid w:val="005B52B0"/>
    <w:rsid w:val="005B6806"/>
    <w:rsid w:val="005B74C8"/>
    <w:rsid w:val="005C00F9"/>
    <w:rsid w:val="005C4225"/>
    <w:rsid w:val="005F0F33"/>
    <w:rsid w:val="00600DEB"/>
    <w:rsid w:val="00601FD2"/>
    <w:rsid w:val="00605DE2"/>
    <w:rsid w:val="00613027"/>
    <w:rsid w:val="00627C9F"/>
    <w:rsid w:val="006311DA"/>
    <w:rsid w:val="006311E9"/>
    <w:rsid w:val="006318B2"/>
    <w:rsid w:val="00632354"/>
    <w:rsid w:val="00642810"/>
    <w:rsid w:val="006466C1"/>
    <w:rsid w:val="00652333"/>
    <w:rsid w:val="00653EA6"/>
    <w:rsid w:val="006554BE"/>
    <w:rsid w:val="006614CA"/>
    <w:rsid w:val="00662C6F"/>
    <w:rsid w:val="00666CE4"/>
    <w:rsid w:val="0068009E"/>
    <w:rsid w:val="006954BB"/>
    <w:rsid w:val="006A17D2"/>
    <w:rsid w:val="006A60F0"/>
    <w:rsid w:val="006A73E6"/>
    <w:rsid w:val="006B2D5C"/>
    <w:rsid w:val="006B32E7"/>
    <w:rsid w:val="006C4EB1"/>
    <w:rsid w:val="006C7BED"/>
    <w:rsid w:val="006D4707"/>
    <w:rsid w:val="006E0166"/>
    <w:rsid w:val="006E342C"/>
    <w:rsid w:val="006E7B34"/>
    <w:rsid w:val="00701B24"/>
    <w:rsid w:val="0071495F"/>
    <w:rsid w:val="0073408C"/>
    <w:rsid w:val="0073798E"/>
    <w:rsid w:val="007413CC"/>
    <w:rsid w:val="00742005"/>
    <w:rsid w:val="00745899"/>
    <w:rsid w:val="007607C4"/>
    <w:rsid w:val="0076643F"/>
    <w:rsid w:val="007814C3"/>
    <w:rsid w:val="00781653"/>
    <w:rsid w:val="007A2F70"/>
    <w:rsid w:val="007C3334"/>
    <w:rsid w:val="007C52BB"/>
    <w:rsid w:val="007C62DA"/>
    <w:rsid w:val="007C6548"/>
    <w:rsid w:val="007D2B98"/>
    <w:rsid w:val="007E6ECE"/>
    <w:rsid w:val="007F196E"/>
    <w:rsid w:val="00802F40"/>
    <w:rsid w:val="00803F1C"/>
    <w:rsid w:val="008056F9"/>
    <w:rsid w:val="0080600E"/>
    <w:rsid w:val="00817612"/>
    <w:rsid w:val="00821F0E"/>
    <w:rsid w:val="00834369"/>
    <w:rsid w:val="00837C45"/>
    <w:rsid w:val="00853419"/>
    <w:rsid w:val="0085687F"/>
    <w:rsid w:val="00885183"/>
    <w:rsid w:val="00890B82"/>
    <w:rsid w:val="00897E12"/>
    <w:rsid w:val="008B28FD"/>
    <w:rsid w:val="008D43BA"/>
    <w:rsid w:val="008D5117"/>
    <w:rsid w:val="008E3759"/>
    <w:rsid w:val="009041DC"/>
    <w:rsid w:val="00905FC1"/>
    <w:rsid w:val="009104B4"/>
    <w:rsid w:val="009228DA"/>
    <w:rsid w:val="00925FCD"/>
    <w:rsid w:val="0093441A"/>
    <w:rsid w:val="00954BF7"/>
    <w:rsid w:val="0096706E"/>
    <w:rsid w:val="0097441A"/>
    <w:rsid w:val="00981FBA"/>
    <w:rsid w:val="009A733D"/>
    <w:rsid w:val="009B2827"/>
    <w:rsid w:val="009B381B"/>
    <w:rsid w:val="009C5549"/>
    <w:rsid w:val="009D7611"/>
    <w:rsid w:val="009E178A"/>
    <w:rsid w:val="009E3A31"/>
    <w:rsid w:val="009E53DE"/>
    <w:rsid w:val="009E566A"/>
    <w:rsid w:val="00A02258"/>
    <w:rsid w:val="00A12DBC"/>
    <w:rsid w:val="00A43458"/>
    <w:rsid w:val="00A528D1"/>
    <w:rsid w:val="00A66BE5"/>
    <w:rsid w:val="00A8755B"/>
    <w:rsid w:val="00AA68FE"/>
    <w:rsid w:val="00AB308A"/>
    <w:rsid w:val="00AB6E55"/>
    <w:rsid w:val="00AC04A6"/>
    <w:rsid w:val="00AD37C1"/>
    <w:rsid w:val="00AD61B9"/>
    <w:rsid w:val="00AE66EC"/>
    <w:rsid w:val="00AE6F91"/>
    <w:rsid w:val="00AE7AB3"/>
    <w:rsid w:val="00AF5571"/>
    <w:rsid w:val="00B01F23"/>
    <w:rsid w:val="00B04D81"/>
    <w:rsid w:val="00B05F1F"/>
    <w:rsid w:val="00B06BB7"/>
    <w:rsid w:val="00B07C93"/>
    <w:rsid w:val="00B167E9"/>
    <w:rsid w:val="00B179ED"/>
    <w:rsid w:val="00B314DB"/>
    <w:rsid w:val="00B31EBE"/>
    <w:rsid w:val="00B3567C"/>
    <w:rsid w:val="00B3718B"/>
    <w:rsid w:val="00B44B23"/>
    <w:rsid w:val="00B4632A"/>
    <w:rsid w:val="00B51535"/>
    <w:rsid w:val="00B75E74"/>
    <w:rsid w:val="00B81A5C"/>
    <w:rsid w:val="00B92E49"/>
    <w:rsid w:val="00BA0C03"/>
    <w:rsid w:val="00BA276C"/>
    <w:rsid w:val="00BA40D0"/>
    <w:rsid w:val="00BB306F"/>
    <w:rsid w:val="00BD232B"/>
    <w:rsid w:val="00BD2E42"/>
    <w:rsid w:val="00BD4B89"/>
    <w:rsid w:val="00BE759E"/>
    <w:rsid w:val="00C21762"/>
    <w:rsid w:val="00C24543"/>
    <w:rsid w:val="00C256A2"/>
    <w:rsid w:val="00C3492D"/>
    <w:rsid w:val="00C55560"/>
    <w:rsid w:val="00C66B72"/>
    <w:rsid w:val="00C72899"/>
    <w:rsid w:val="00C9567A"/>
    <w:rsid w:val="00CA6577"/>
    <w:rsid w:val="00CB2660"/>
    <w:rsid w:val="00CC5E90"/>
    <w:rsid w:val="00CD046C"/>
    <w:rsid w:val="00CD2A23"/>
    <w:rsid w:val="00CE5199"/>
    <w:rsid w:val="00CE66D5"/>
    <w:rsid w:val="00D062DA"/>
    <w:rsid w:val="00D11F85"/>
    <w:rsid w:val="00D162CF"/>
    <w:rsid w:val="00D23EC9"/>
    <w:rsid w:val="00D34786"/>
    <w:rsid w:val="00D40A1E"/>
    <w:rsid w:val="00D52A2B"/>
    <w:rsid w:val="00D533C0"/>
    <w:rsid w:val="00D712D3"/>
    <w:rsid w:val="00D71422"/>
    <w:rsid w:val="00D7145E"/>
    <w:rsid w:val="00D75084"/>
    <w:rsid w:val="00D7558D"/>
    <w:rsid w:val="00D81D92"/>
    <w:rsid w:val="00D93446"/>
    <w:rsid w:val="00DA4D25"/>
    <w:rsid w:val="00DA5FC6"/>
    <w:rsid w:val="00DA7B5F"/>
    <w:rsid w:val="00DF078B"/>
    <w:rsid w:val="00DF350D"/>
    <w:rsid w:val="00E06700"/>
    <w:rsid w:val="00E227C1"/>
    <w:rsid w:val="00E43157"/>
    <w:rsid w:val="00E47F3D"/>
    <w:rsid w:val="00E47F50"/>
    <w:rsid w:val="00E533FF"/>
    <w:rsid w:val="00E709B3"/>
    <w:rsid w:val="00E7588C"/>
    <w:rsid w:val="00E827D6"/>
    <w:rsid w:val="00E850B6"/>
    <w:rsid w:val="00E8789F"/>
    <w:rsid w:val="00E97B71"/>
    <w:rsid w:val="00EB454D"/>
    <w:rsid w:val="00EC0F30"/>
    <w:rsid w:val="00EC7620"/>
    <w:rsid w:val="00ED0D1B"/>
    <w:rsid w:val="00ED197D"/>
    <w:rsid w:val="00EE3522"/>
    <w:rsid w:val="00EF619B"/>
    <w:rsid w:val="00F00B55"/>
    <w:rsid w:val="00F1380F"/>
    <w:rsid w:val="00F14F0E"/>
    <w:rsid w:val="00F15A3B"/>
    <w:rsid w:val="00F24C29"/>
    <w:rsid w:val="00F253CC"/>
    <w:rsid w:val="00F42B71"/>
    <w:rsid w:val="00F56BA5"/>
    <w:rsid w:val="00F621C3"/>
    <w:rsid w:val="00F644E6"/>
    <w:rsid w:val="00F9653B"/>
    <w:rsid w:val="00FB17A7"/>
    <w:rsid w:val="00FB62CF"/>
    <w:rsid w:val="00FC3EB4"/>
    <w:rsid w:val="00FC6C58"/>
    <w:rsid w:val="00FE6B45"/>
    <w:rsid w:val="00FE70DB"/>
    <w:rsid w:val="00FF3954"/>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Medium Grid 1 - Accent 21,Colorful List - Accent 12"/>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4994">
      <w:bodyDiv w:val="1"/>
      <w:marLeft w:val="0"/>
      <w:marRight w:val="0"/>
      <w:marTop w:val="0"/>
      <w:marBottom w:val="0"/>
      <w:divBdr>
        <w:top w:val="none" w:sz="0" w:space="0" w:color="auto"/>
        <w:left w:val="none" w:sz="0" w:space="0" w:color="auto"/>
        <w:bottom w:val="none" w:sz="0" w:space="0" w:color="auto"/>
        <w:right w:val="none" w:sz="0" w:space="0" w:color="auto"/>
      </w:divBdr>
    </w:div>
    <w:div w:id="328408212">
      <w:bodyDiv w:val="1"/>
      <w:marLeft w:val="0"/>
      <w:marRight w:val="0"/>
      <w:marTop w:val="0"/>
      <w:marBottom w:val="0"/>
      <w:divBdr>
        <w:top w:val="none" w:sz="0" w:space="0" w:color="auto"/>
        <w:left w:val="none" w:sz="0" w:space="0" w:color="auto"/>
        <w:bottom w:val="none" w:sz="0" w:space="0" w:color="auto"/>
        <w:right w:val="none" w:sz="0" w:space="0" w:color="auto"/>
      </w:divBdr>
    </w:div>
    <w:div w:id="477573031">
      <w:bodyDiv w:val="1"/>
      <w:marLeft w:val="0"/>
      <w:marRight w:val="0"/>
      <w:marTop w:val="0"/>
      <w:marBottom w:val="0"/>
      <w:divBdr>
        <w:top w:val="none" w:sz="0" w:space="0" w:color="auto"/>
        <w:left w:val="none" w:sz="0" w:space="0" w:color="auto"/>
        <w:bottom w:val="none" w:sz="0" w:space="0" w:color="auto"/>
        <w:right w:val="none" w:sz="0" w:space="0" w:color="auto"/>
      </w:divBdr>
    </w:div>
    <w:div w:id="1021322859">
      <w:bodyDiv w:val="1"/>
      <w:marLeft w:val="0"/>
      <w:marRight w:val="0"/>
      <w:marTop w:val="0"/>
      <w:marBottom w:val="0"/>
      <w:divBdr>
        <w:top w:val="none" w:sz="0" w:space="0" w:color="auto"/>
        <w:left w:val="none" w:sz="0" w:space="0" w:color="auto"/>
        <w:bottom w:val="none" w:sz="0" w:space="0" w:color="auto"/>
        <w:right w:val="none" w:sz="0" w:space="0" w:color="auto"/>
      </w:divBdr>
    </w:div>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4025051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1848589">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04172"/>
    <w:rsid w:val="000B46AA"/>
    <w:rsid w:val="00141CCC"/>
    <w:rsid w:val="00161B89"/>
    <w:rsid w:val="00192C79"/>
    <w:rsid w:val="001A6AE2"/>
    <w:rsid w:val="001D7A73"/>
    <w:rsid w:val="00201CAB"/>
    <w:rsid w:val="002647F2"/>
    <w:rsid w:val="002B503B"/>
    <w:rsid w:val="003200EB"/>
    <w:rsid w:val="00324B7D"/>
    <w:rsid w:val="003426A5"/>
    <w:rsid w:val="004108B1"/>
    <w:rsid w:val="00414BD0"/>
    <w:rsid w:val="00644C5E"/>
    <w:rsid w:val="00665AAD"/>
    <w:rsid w:val="006F06C4"/>
    <w:rsid w:val="006F16EC"/>
    <w:rsid w:val="00733948"/>
    <w:rsid w:val="00777E76"/>
    <w:rsid w:val="00804798"/>
    <w:rsid w:val="008505CB"/>
    <w:rsid w:val="00872794"/>
    <w:rsid w:val="008A7303"/>
    <w:rsid w:val="008D54FA"/>
    <w:rsid w:val="00925FBF"/>
    <w:rsid w:val="00986408"/>
    <w:rsid w:val="00AB44F1"/>
    <w:rsid w:val="00AC0512"/>
    <w:rsid w:val="00B17DFA"/>
    <w:rsid w:val="00B76A6A"/>
    <w:rsid w:val="00C443B4"/>
    <w:rsid w:val="00CC1AF8"/>
    <w:rsid w:val="00E715BD"/>
    <w:rsid w:val="00EA0868"/>
    <w:rsid w:val="00F13C2E"/>
    <w:rsid w:val="00F329F8"/>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81861-8435-4478-A802-150671DE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2748</Words>
  <Characters>14676</Characters>
  <Application>Microsoft Office Word</Application>
  <DocSecurity>0</DocSecurity>
  <Lines>225</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284/21</dc:title>
  <dc:creator/>
  <cp:lastModifiedBy/>
  <cp:revision>1</cp:revision>
  <dcterms:created xsi:type="dcterms:W3CDTF">2022-02-07T20:30:00Z</dcterms:created>
  <dcterms:modified xsi:type="dcterms:W3CDTF">2022-02-07T20:30:00Z</dcterms:modified>
</cp:coreProperties>
</file>