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5487BC7B"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35E597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E3C84">
                              <w:rPr>
                                <w:rFonts w:asciiTheme="majorHAnsi" w:hAnsiTheme="majorHAnsi" w:cs="Arial"/>
                                <w:b/>
                                <w:bCs/>
                                <w:color w:val="0D0D0D" w:themeColor="text1" w:themeTint="F2"/>
                                <w:sz w:val="36"/>
                                <w:szCs w:val="22"/>
                                <w:lang w:val="es-ES_tradnl"/>
                              </w:rPr>
                              <w:t xml:space="preserve"> 88</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28C6237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478DA">
                              <w:rPr>
                                <w:rFonts w:asciiTheme="majorHAnsi" w:hAnsiTheme="majorHAnsi" w:cs="Arial"/>
                                <w:b/>
                                <w:color w:val="0D0D0D" w:themeColor="text1" w:themeTint="F2"/>
                                <w:sz w:val="36"/>
                                <w:szCs w:val="22"/>
                                <w:lang w:val="es-ES_tradnl"/>
                              </w:rPr>
                              <w:t>1286</w:t>
                            </w:r>
                            <w:r w:rsidR="00246D1F" w:rsidRPr="004E2649">
                              <w:rPr>
                                <w:rFonts w:asciiTheme="majorHAnsi" w:hAnsiTheme="majorHAnsi" w:cs="Arial"/>
                                <w:b/>
                                <w:color w:val="0D0D0D" w:themeColor="text1" w:themeTint="F2"/>
                                <w:sz w:val="36"/>
                                <w:szCs w:val="22"/>
                                <w:lang w:val="es-ES_tradnl"/>
                              </w:rPr>
                              <w:t>-</w:t>
                            </w:r>
                            <w:r w:rsidR="00D478DA">
                              <w:rPr>
                                <w:rFonts w:asciiTheme="majorHAnsi" w:hAnsiTheme="majorHAnsi" w:cs="Arial"/>
                                <w:b/>
                                <w:color w:val="0D0D0D" w:themeColor="text1" w:themeTint="F2"/>
                                <w:sz w:val="36"/>
                                <w:szCs w:val="22"/>
                                <w:lang w:val="es-ES_tradnl"/>
                              </w:rPr>
                              <w:t>06</w:t>
                            </w:r>
                            <w:r w:rsidR="00246D1F" w:rsidRPr="004E2649">
                              <w:rPr>
                                <w:rFonts w:asciiTheme="majorHAnsi" w:hAnsiTheme="majorHAnsi" w:cs="Arial"/>
                                <w:b/>
                                <w:color w:val="0D0D0D" w:themeColor="text1" w:themeTint="F2"/>
                                <w:sz w:val="36"/>
                                <w:szCs w:val="22"/>
                                <w:lang w:val="es-ES_tradnl"/>
                              </w:rPr>
                              <w:t xml:space="preserve"> </w:t>
                            </w:r>
                          </w:p>
                          <w:p w14:paraId="70CF6833" w14:textId="7FD6F83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0A93A5A" w:rsidR="005B52B0" w:rsidRPr="0010736F" w:rsidRDefault="00D478DA" w:rsidP="00997BC5">
                            <w:pPr>
                              <w:spacing w:line="276" w:lineRule="auto"/>
                              <w:rPr>
                                <w:rFonts w:asciiTheme="majorHAnsi" w:hAnsiTheme="majorHAnsi" w:cs="Arial"/>
                                <w:color w:val="0D0D0D" w:themeColor="text1" w:themeTint="F2"/>
                                <w:szCs w:val="22"/>
                                <w:lang w:val="es-ES_tradnl"/>
                              </w:rPr>
                            </w:pPr>
                            <w:r>
                              <w:rPr>
                                <w:rFonts w:ascii="Cambria" w:hAnsi="Cambria" w:cs="Arial"/>
                                <w:color w:val="0D0D0D"/>
                                <w:szCs w:val="22"/>
                                <w:lang w:val="es-ES_tradnl"/>
                              </w:rPr>
                              <w:t xml:space="preserve">FAMILIA RIVAS </w:t>
                            </w:r>
                          </w:p>
                          <w:bookmarkEnd w:id="1"/>
                          <w:p w14:paraId="35068D0D" w14:textId="17240A15" w:rsidR="005B52B0" w:rsidRPr="0010736F" w:rsidRDefault="00D478D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35E597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E3C84">
                        <w:rPr>
                          <w:rFonts w:asciiTheme="majorHAnsi" w:hAnsiTheme="majorHAnsi" w:cs="Arial"/>
                          <w:b/>
                          <w:bCs/>
                          <w:color w:val="0D0D0D" w:themeColor="text1" w:themeTint="F2"/>
                          <w:sz w:val="36"/>
                          <w:szCs w:val="22"/>
                          <w:lang w:val="es-ES_tradnl"/>
                        </w:rPr>
                        <w:t xml:space="preserve"> 88</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28C6237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478DA">
                        <w:rPr>
                          <w:rFonts w:asciiTheme="majorHAnsi" w:hAnsiTheme="majorHAnsi" w:cs="Arial"/>
                          <w:b/>
                          <w:color w:val="0D0D0D" w:themeColor="text1" w:themeTint="F2"/>
                          <w:sz w:val="36"/>
                          <w:szCs w:val="22"/>
                          <w:lang w:val="es-ES_tradnl"/>
                        </w:rPr>
                        <w:t>1286</w:t>
                      </w:r>
                      <w:r w:rsidR="00246D1F" w:rsidRPr="004E2649">
                        <w:rPr>
                          <w:rFonts w:asciiTheme="majorHAnsi" w:hAnsiTheme="majorHAnsi" w:cs="Arial"/>
                          <w:b/>
                          <w:color w:val="0D0D0D" w:themeColor="text1" w:themeTint="F2"/>
                          <w:sz w:val="36"/>
                          <w:szCs w:val="22"/>
                          <w:lang w:val="es-ES_tradnl"/>
                        </w:rPr>
                        <w:t>-</w:t>
                      </w:r>
                      <w:r w:rsidR="00D478DA">
                        <w:rPr>
                          <w:rFonts w:asciiTheme="majorHAnsi" w:hAnsiTheme="majorHAnsi" w:cs="Arial"/>
                          <w:b/>
                          <w:color w:val="0D0D0D" w:themeColor="text1" w:themeTint="F2"/>
                          <w:sz w:val="36"/>
                          <w:szCs w:val="22"/>
                          <w:lang w:val="es-ES_tradnl"/>
                        </w:rPr>
                        <w:t>06</w:t>
                      </w:r>
                      <w:r w:rsidR="00246D1F" w:rsidRPr="004E2649">
                        <w:rPr>
                          <w:rFonts w:asciiTheme="majorHAnsi" w:hAnsiTheme="majorHAnsi" w:cs="Arial"/>
                          <w:b/>
                          <w:color w:val="0D0D0D" w:themeColor="text1" w:themeTint="F2"/>
                          <w:sz w:val="36"/>
                          <w:szCs w:val="22"/>
                          <w:lang w:val="es-ES_tradnl"/>
                        </w:rPr>
                        <w:t xml:space="preserve"> </w:t>
                      </w:r>
                    </w:p>
                    <w:p w14:paraId="70CF6833" w14:textId="7FD6F83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0A93A5A" w:rsidR="005B52B0" w:rsidRPr="0010736F" w:rsidRDefault="00D478DA" w:rsidP="00997BC5">
                      <w:pPr>
                        <w:spacing w:line="276" w:lineRule="auto"/>
                        <w:rPr>
                          <w:rFonts w:asciiTheme="majorHAnsi" w:hAnsiTheme="majorHAnsi" w:cs="Arial"/>
                          <w:color w:val="0D0D0D" w:themeColor="text1" w:themeTint="F2"/>
                          <w:szCs w:val="22"/>
                          <w:lang w:val="es-ES_tradnl"/>
                        </w:rPr>
                      </w:pPr>
                      <w:r>
                        <w:rPr>
                          <w:rFonts w:ascii="Cambria" w:hAnsi="Cambria" w:cs="Arial"/>
                          <w:color w:val="0D0D0D"/>
                          <w:szCs w:val="22"/>
                          <w:lang w:val="es-ES_tradnl"/>
                        </w:rPr>
                        <w:t xml:space="preserve">FAMILIA RIVAS </w:t>
                      </w:r>
                    </w:p>
                    <w:bookmarkEnd w:id="1"/>
                    <w:p w14:paraId="35068D0D" w14:textId="17240A15" w:rsidR="005B52B0" w:rsidRPr="0010736F" w:rsidRDefault="00D478D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9BC51E2"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822E6F">
                              <w:rPr>
                                <w:rFonts w:asciiTheme="minorHAnsi" w:hAnsiTheme="minorHAnsi"/>
                                <w:color w:val="FFFFFF" w:themeColor="background1"/>
                                <w:sz w:val="22"/>
                                <w:lang w:val="pt-BR"/>
                              </w:rPr>
                              <w:t>163</w:t>
                            </w:r>
                          </w:p>
                          <w:p w14:paraId="6A41611B" w14:textId="4FBF663A" w:rsidR="00627C9F" w:rsidRPr="004E2649" w:rsidRDefault="003E3C8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100</w:t>
                            </w:r>
                          </w:p>
                          <w:p w14:paraId="69373ED2" w14:textId="45AD4AF1" w:rsidR="00627C9F" w:rsidRPr="004E2649" w:rsidRDefault="003E3C8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7 julio </w:t>
                            </w:r>
                            <w:r w:rsidR="00627C9F" w:rsidRPr="004E2649">
                              <w:rPr>
                                <w:rFonts w:asciiTheme="minorHAnsi" w:hAnsiTheme="minorHAnsi"/>
                                <w:color w:val="FFFFFF" w:themeColor="background1"/>
                                <w:sz w:val="22"/>
                              </w:rPr>
                              <w:t>201</w:t>
                            </w:r>
                            <w:r w:rsidR="00D478DA">
                              <w:rPr>
                                <w:rFonts w:asciiTheme="minorHAnsi" w:hAnsiTheme="minorHAnsi"/>
                                <w:color w:val="FFFFFF" w:themeColor="background1"/>
                                <w:sz w:val="22"/>
                              </w:rPr>
                              <w:t>7</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9BC51E2"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822E6F">
                        <w:rPr>
                          <w:rFonts w:asciiTheme="minorHAnsi" w:hAnsiTheme="minorHAnsi"/>
                          <w:color w:val="FFFFFF" w:themeColor="background1"/>
                          <w:sz w:val="22"/>
                          <w:lang w:val="pt-BR"/>
                        </w:rPr>
                        <w:t>163</w:t>
                      </w:r>
                    </w:p>
                    <w:p w14:paraId="6A41611B" w14:textId="4FBF663A" w:rsidR="00627C9F" w:rsidRPr="004E2649" w:rsidRDefault="003E3C8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100</w:t>
                      </w:r>
                    </w:p>
                    <w:p w14:paraId="69373ED2" w14:textId="45AD4AF1" w:rsidR="00627C9F" w:rsidRPr="004E2649" w:rsidRDefault="003E3C8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7 </w:t>
                      </w:r>
                      <w:proofErr w:type="spellStart"/>
                      <w:proofErr w:type="gramStart"/>
                      <w:r>
                        <w:rPr>
                          <w:rFonts w:asciiTheme="minorHAnsi" w:hAnsiTheme="minorHAnsi"/>
                          <w:color w:val="FFFFFF" w:themeColor="background1"/>
                          <w:sz w:val="22"/>
                        </w:rPr>
                        <w:t>julio</w:t>
                      </w:r>
                      <w:proofErr w:type="spellEnd"/>
                      <w:proofErr w:type="gramEnd"/>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D478DA">
                        <w:rPr>
                          <w:rFonts w:asciiTheme="minorHAnsi" w:hAnsiTheme="minorHAnsi"/>
                          <w:color w:val="FFFFFF" w:themeColor="background1"/>
                          <w:sz w:val="22"/>
                        </w:rPr>
                        <w:t>7</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ACD68" w14:textId="7364D97F" w:rsidR="003E3C84" w:rsidRPr="003E3C84" w:rsidRDefault="003E3C84" w:rsidP="003E3C84">
                            <w:pPr>
                              <w:tabs>
                                <w:tab w:val="center" w:pos="5400"/>
                              </w:tabs>
                              <w:suppressAutoHyphens/>
                              <w:spacing w:before="60"/>
                              <w:rPr>
                                <w:rFonts w:asciiTheme="majorHAnsi" w:hAnsiTheme="majorHAnsi"/>
                                <w:color w:val="0D0D0D" w:themeColor="text1" w:themeTint="F2"/>
                                <w:sz w:val="18"/>
                                <w:szCs w:val="20"/>
                                <w:lang w:val="es-ES"/>
                              </w:rPr>
                            </w:pPr>
                            <w:r w:rsidRPr="003E3C84">
                              <w:rPr>
                                <w:rFonts w:asciiTheme="majorHAnsi" w:hAnsiTheme="majorHAnsi"/>
                                <w:color w:val="0D0D0D" w:themeColor="text1" w:themeTint="F2"/>
                                <w:sz w:val="18"/>
                                <w:szCs w:val="20"/>
                                <w:lang w:val="es-ES"/>
                              </w:rPr>
                              <w:t>Aprobado por la Comisión en su sesión No. 2093 celebrada el 7 de julio de 2017</w:t>
                            </w:r>
                            <w:r w:rsidR="000517F3">
                              <w:rPr>
                                <w:rFonts w:asciiTheme="majorHAnsi" w:hAnsiTheme="majorHAnsi"/>
                                <w:color w:val="0D0D0D" w:themeColor="text1" w:themeTint="F2"/>
                                <w:sz w:val="18"/>
                                <w:szCs w:val="20"/>
                                <w:lang w:val="es-ES"/>
                              </w:rPr>
                              <w:t>.</w:t>
                            </w:r>
                          </w:p>
                          <w:p w14:paraId="4BDF3581" w14:textId="7EF8C968" w:rsidR="00DD3D86" w:rsidRPr="007A5817" w:rsidRDefault="003E3C84" w:rsidP="003E3C84">
                            <w:pPr>
                              <w:tabs>
                                <w:tab w:val="center" w:pos="5400"/>
                              </w:tabs>
                              <w:suppressAutoHyphens/>
                              <w:spacing w:before="60"/>
                              <w:rPr>
                                <w:rFonts w:asciiTheme="minorHAnsi" w:hAnsiTheme="minorHAnsi" w:cs="Univers"/>
                                <w:color w:val="0D0D0D" w:themeColor="text1" w:themeTint="F2"/>
                                <w:sz w:val="20"/>
                                <w:szCs w:val="20"/>
                                <w:lang w:val="es-ES"/>
                              </w:rPr>
                            </w:pPr>
                            <w:r w:rsidRPr="003E3C84">
                              <w:rPr>
                                <w:rFonts w:asciiTheme="majorHAnsi" w:hAnsiTheme="majorHAnsi"/>
                                <w:color w:val="0D0D0D" w:themeColor="text1" w:themeTint="F2"/>
                                <w:sz w:val="18"/>
                                <w:szCs w:val="20"/>
                                <w:lang w:val="es-ES"/>
                              </w:rPr>
                              <w:t>163º período extraordinario de sesiones</w:t>
                            </w:r>
                            <w:r w:rsidR="000517F3">
                              <w:rPr>
                                <w:rFonts w:asciiTheme="majorHAnsi" w:hAnsiTheme="majorHAnsi"/>
                                <w:color w:val="0D0D0D" w:themeColor="text1" w:themeTint="F2"/>
                                <w:sz w:val="18"/>
                                <w:szCs w:val="20"/>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9ACD68" w14:textId="7364D97F" w:rsidR="003E3C84" w:rsidRPr="003E3C84" w:rsidRDefault="003E3C84" w:rsidP="003E3C84">
                      <w:pPr>
                        <w:tabs>
                          <w:tab w:val="center" w:pos="5400"/>
                        </w:tabs>
                        <w:suppressAutoHyphens/>
                        <w:spacing w:before="60"/>
                        <w:rPr>
                          <w:rFonts w:asciiTheme="majorHAnsi" w:hAnsiTheme="majorHAnsi"/>
                          <w:color w:val="0D0D0D" w:themeColor="text1" w:themeTint="F2"/>
                          <w:sz w:val="18"/>
                          <w:szCs w:val="20"/>
                          <w:lang w:val="es-ES"/>
                        </w:rPr>
                      </w:pPr>
                      <w:r w:rsidRPr="003E3C84">
                        <w:rPr>
                          <w:rFonts w:asciiTheme="majorHAnsi" w:hAnsiTheme="majorHAnsi"/>
                          <w:color w:val="0D0D0D" w:themeColor="text1" w:themeTint="F2"/>
                          <w:sz w:val="18"/>
                          <w:szCs w:val="20"/>
                          <w:lang w:val="es-ES"/>
                        </w:rPr>
                        <w:t>Aprobado por la Comisión en su sesión No. 2093 celebrada el 7 de julio de 2017</w:t>
                      </w:r>
                      <w:r w:rsidR="000517F3">
                        <w:rPr>
                          <w:rFonts w:asciiTheme="majorHAnsi" w:hAnsiTheme="majorHAnsi"/>
                          <w:color w:val="0D0D0D" w:themeColor="text1" w:themeTint="F2"/>
                          <w:sz w:val="18"/>
                          <w:szCs w:val="20"/>
                          <w:lang w:val="es-ES"/>
                        </w:rPr>
                        <w:t>.</w:t>
                      </w:r>
                    </w:p>
                    <w:p w14:paraId="4BDF3581" w14:textId="7EF8C968" w:rsidR="00DD3D86" w:rsidRPr="007A5817" w:rsidRDefault="003E3C84" w:rsidP="003E3C84">
                      <w:pPr>
                        <w:tabs>
                          <w:tab w:val="center" w:pos="5400"/>
                        </w:tabs>
                        <w:suppressAutoHyphens/>
                        <w:spacing w:before="60"/>
                        <w:rPr>
                          <w:rFonts w:asciiTheme="minorHAnsi" w:hAnsiTheme="minorHAnsi" w:cs="Univers"/>
                          <w:color w:val="0D0D0D" w:themeColor="text1" w:themeTint="F2"/>
                          <w:sz w:val="20"/>
                          <w:szCs w:val="20"/>
                          <w:lang w:val="es-ES"/>
                        </w:rPr>
                      </w:pPr>
                      <w:r w:rsidRPr="003E3C84">
                        <w:rPr>
                          <w:rFonts w:asciiTheme="majorHAnsi" w:hAnsiTheme="majorHAnsi"/>
                          <w:color w:val="0D0D0D" w:themeColor="text1" w:themeTint="F2"/>
                          <w:sz w:val="18"/>
                          <w:szCs w:val="20"/>
                          <w:lang w:val="es-ES"/>
                        </w:rPr>
                        <w:t>163º período extraordinario de sesiones</w:t>
                      </w:r>
                      <w:r w:rsidR="000517F3">
                        <w:rPr>
                          <w:rFonts w:asciiTheme="majorHAnsi" w:hAnsiTheme="majorHAnsi"/>
                          <w:color w:val="0D0D0D" w:themeColor="text1" w:themeTint="F2"/>
                          <w:sz w:val="18"/>
                          <w:szCs w:val="20"/>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38271EF" w:rsidR="00113F73" w:rsidRPr="007B05C4" w:rsidRDefault="00113F73" w:rsidP="003E3C8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w:t>
                            </w:r>
                            <w:r w:rsidR="003E3C84" w:rsidRPr="00890650">
                              <w:rPr>
                                <w:rFonts w:asciiTheme="majorHAnsi" w:hAnsiTheme="majorHAnsi"/>
                                <w:color w:val="595959" w:themeColor="text1" w:themeTint="A6"/>
                                <w:sz w:val="18"/>
                                <w:szCs w:val="18"/>
                                <w:lang w:val="pt-BR"/>
                              </w:rPr>
                              <w:t xml:space="preserve"> </w:t>
                            </w:r>
                            <w:r w:rsidR="003E3C84">
                              <w:rPr>
                                <w:rFonts w:asciiTheme="majorHAnsi" w:hAnsiTheme="majorHAnsi"/>
                                <w:color w:val="595959" w:themeColor="text1" w:themeTint="A6"/>
                                <w:sz w:val="18"/>
                                <w:szCs w:val="18"/>
                                <w:lang w:val="pt-BR"/>
                              </w:rPr>
                              <w:t xml:space="preserve">Informe No. 88/17. </w:t>
                            </w:r>
                            <w:r w:rsidR="003E3C84">
                              <w:rPr>
                                <w:rFonts w:asciiTheme="majorHAnsi" w:hAnsiTheme="majorHAnsi"/>
                                <w:color w:val="595959" w:themeColor="text1" w:themeTint="A6"/>
                                <w:sz w:val="18"/>
                                <w:szCs w:val="18"/>
                                <w:lang w:val="es-ES"/>
                              </w:rPr>
                              <w:t xml:space="preserve">Petición 1286-06. Admisibilidad. Familia Rivas. </w:t>
                            </w:r>
                            <w:r w:rsidR="003E3C84" w:rsidRPr="003E3C84">
                              <w:rPr>
                                <w:rFonts w:asciiTheme="majorHAnsi" w:hAnsiTheme="majorHAnsi"/>
                                <w:color w:val="595959" w:themeColor="text1" w:themeTint="A6"/>
                                <w:sz w:val="18"/>
                                <w:szCs w:val="18"/>
                                <w:lang w:val="es-ES"/>
                              </w:rPr>
                              <w:t>El Salvador</w:t>
                            </w:r>
                            <w:r w:rsidR="003E3C84">
                              <w:rPr>
                                <w:rFonts w:asciiTheme="majorHAnsi" w:hAnsiTheme="majorHAnsi"/>
                                <w:color w:val="595959" w:themeColor="text1" w:themeTint="A6"/>
                                <w:sz w:val="18"/>
                                <w:szCs w:val="18"/>
                                <w:lang w:val="es-ES"/>
                              </w:rPr>
                              <w:t>. 7 de julio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38271EF" w:rsidR="00113F73" w:rsidRPr="007B05C4" w:rsidRDefault="00113F73" w:rsidP="003E3C8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w:t>
                      </w:r>
                      <w:r w:rsidR="003E3C84" w:rsidRPr="00890650">
                        <w:rPr>
                          <w:rFonts w:asciiTheme="majorHAnsi" w:hAnsiTheme="majorHAnsi"/>
                          <w:color w:val="595959" w:themeColor="text1" w:themeTint="A6"/>
                          <w:sz w:val="18"/>
                          <w:szCs w:val="18"/>
                          <w:lang w:val="pt-BR"/>
                        </w:rPr>
                        <w:t xml:space="preserve"> </w:t>
                      </w:r>
                      <w:r w:rsidR="003E3C84">
                        <w:rPr>
                          <w:rFonts w:asciiTheme="majorHAnsi" w:hAnsiTheme="majorHAnsi"/>
                          <w:color w:val="595959" w:themeColor="text1" w:themeTint="A6"/>
                          <w:sz w:val="18"/>
                          <w:szCs w:val="18"/>
                          <w:lang w:val="pt-BR"/>
                        </w:rPr>
                        <w:t xml:space="preserve">Informe No. 88/17. </w:t>
                      </w:r>
                      <w:r w:rsidR="003E3C84">
                        <w:rPr>
                          <w:rFonts w:asciiTheme="majorHAnsi" w:hAnsiTheme="majorHAnsi"/>
                          <w:color w:val="595959" w:themeColor="text1" w:themeTint="A6"/>
                          <w:sz w:val="18"/>
                          <w:szCs w:val="18"/>
                          <w:lang w:val="es-ES"/>
                        </w:rPr>
                        <w:t xml:space="preserve">Petición 1286-06. Admisibilidad. Familia Rivas. </w:t>
                      </w:r>
                      <w:r w:rsidR="003E3C84" w:rsidRPr="003E3C84">
                        <w:rPr>
                          <w:rFonts w:asciiTheme="majorHAnsi" w:hAnsiTheme="majorHAnsi"/>
                          <w:color w:val="595959" w:themeColor="text1" w:themeTint="A6"/>
                          <w:sz w:val="18"/>
                          <w:szCs w:val="18"/>
                          <w:lang w:val="es-ES"/>
                        </w:rPr>
                        <w:t>El Salvador</w:t>
                      </w:r>
                      <w:r w:rsidR="003E3C84">
                        <w:rPr>
                          <w:rFonts w:asciiTheme="majorHAnsi" w:hAnsiTheme="majorHAnsi"/>
                          <w:color w:val="595959" w:themeColor="text1" w:themeTint="A6"/>
                          <w:sz w:val="18"/>
                          <w:szCs w:val="18"/>
                          <w:lang w:val="es-ES"/>
                        </w:rPr>
                        <w:t>. 7 de julio de 2017.</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5E015000" w:rsidR="00722C9F" w:rsidRPr="00722C9F" w:rsidRDefault="003E3C84"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88</w:t>
      </w:r>
      <w:r w:rsidR="00722C9F" w:rsidRPr="00722C9F">
        <w:rPr>
          <w:rFonts w:asciiTheme="majorHAnsi" w:hAnsiTheme="majorHAnsi"/>
          <w:b/>
          <w:sz w:val="18"/>
          <w:szCs w:val="20"/>
          <w:lang w:val="es-ES_tradnl"/>
        </w:rPr>
        <w:t>/1</w:t>
      </w:r>
      <w:r w:rsidR="00D05ABD">
        <w:rPr>
          <w:rFonts w:asciiTheme="majorHAnsi" w:hAnsiTheme="majorHAnsi"/>
          <w:b/>
          <w:sz w:val="18"/>
          <w:szCs w:val="20"/>
          <w:lang w:val="es-ES_tradnl"/>
        </w:rPr>
        <w:t>7</w:t>
      </w:r>
    </w:p>
    <w:p w14:paraId="3AB78A5E" w14:textId="43F6084D"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D478DA">
        <w:rPr>
          <w:rFonts w:asciiTheme="majorHAnsi" w:hAnsiTheme="majorHAnsi"/>
          <w:b/>
          <w:sz w:val="18"/>
          <w:szCs w:val="20"/>
          <w:lang w:val="es-ES_tradnl"/>
        </w:rPr>
        <w:t>1286</w:t>
      </w:r>
      <w:r w:rsidRPr="00722C9F">
        <w:rPr>
          <w:rFonts w:asciiTheme="majorHAnsi" w:hAnsiTheme="majorHAnsi"/>
          <w:b/>
          <w:sz w:val="18"/>
          <w:szCs w:val="20"/>
          <w:lang w:val="es-ES_tradnl"/>
        </w:rPr>
        <w:t>-</w:t>
      </w:r>
      <w:r w:rsidR="00D478DA">
        <w:rPr>
          <w:rFonts w:asciiTheme="majorHAnsi" w:hAnsiTheme="majorHAnsi"/>
          <w:b/>
          <w:sz w:val="18"/>
          <w:szCs w:val="20"/>
          <w:lang w:val="es-ES_tradnl"/>
        </w:rPr>
        <w:t>06</w:t>
      </w:r>
      <w:r w:rsidRPr="00722C9F">
        <w:rPr>
          <w:rFonts w:asciiTheme="majorHAnsi" w:hAnsiTheme="majorHAnsi"/>
          <w:b/>
          <w:sz w:val="18"/>
          <w:szCs w:val="20"/>
          <w:lang w:val="es-ES_tradnl"/>
        </w:rPr>
        <w:t xml:space="preserve"> </w:t>
      </w:r>
    </w:p>
    <w:p w14:paraId="2E441882" w14:textId="07307A5F"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5A24ED">
        <w:rPr>
          <w:rFonts w:asciiTheme="majorHAnsi" w:hAnsiTheme="majorHAnsi"/>
          <w:sz w:val="18"/>
          <w:szCs w:val="20"/>
          <w:lang w:val="es-ES_tradnl"/>
        </w:rPr>
        <w:t xml:space="preserve">DMISIBILIDAD </w:t>
      </w:r>
    </w:p>
    <w:p w14:paraId="056D08CC" w14:textId="71A7DE88" w:rsidR="00722C9F" w:rsidRPr="00722C9F" w:rsidRDefault="00D478DA"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FAMILIA RIVAS</w:t>
      </w:r>
    </w:p>
    <w:p w14:paraId="42F73E38" w14:textId="1CF71242" w:rsidR="0070697F" w:rsidRDefault="00D478DA"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EL SALVADOR</w:t>
      </w:r>
    </w:p>
    <w:p w14:paraId="221AC875" w14:textId="1CAA0069" w:rsidR="00722C9F" w:rsidRPr="00822E6F" w:rsidRDefault="003E3C84"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JULIO DE 2017</w:t>
      </w:r>
    </w:p>
    <w:p w14:paraId="7888E95F" w14:textId="77777777" w:rsidR="0070697F" w:rsidRDefault="0070697F" w:rsidP="00822E6F">
      <w:pPr>
        <w:tabs>
          <w:tab w:val="center" w:pos="5400"/>
        </w:tabs>
        <w:suppressAutoHyphens/>
        <w:rPr>
          <w:rFonts w:asciiTheme="majorHAnsi" w:hAnsiTheme="majorHAnsi"/>
          <w:sz w:val="20"/>
          <w:szCs w:val="20"/>
          <w:lang w:val="es-ES_tradnl"/>
        </w:rPr>
      </w:pPr>
    </w:p>
    <w:p w14:paraId="26253D37" w14:textId="77777777" w:rsidR="00822E6F" w:rsidRDefault="00822E6F" w:rsidP="00822E6F">
      <w:pPr>
        <w:tabs>
          <w:tab w:val="center" w:pos="5400"/>
        </w:tabs>
        <w:suppressAutoHyphens/>
        <w:rPr>
          <w:rFonts w:asciiTheme="majorHAnsi" w:hAnsiTheme="majorHAnsi"/>
          <w:sz w:val="20"/>
          <w:szCs w:val="20"/>
          <w:lang w:val="es-ES_tradnl"/>
        </w:rPr>
      </w:pPr>
    </w:p>
    <w:p w14:paraId="376DDC8B"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14:paraId="5A79D1F7" w14:textId="77777777" w:rsidTr="008D2290">
        <w:tc>
          <w:tcPr>
            <w:tcW w:w="468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80" w:type="dxa"/>
            <w:vAlign w:val="center"/>
          </w:tcPr>
          <w:p w14:paraId="3C5315D8" w14:textId="316EA817" w:rsidR="003239B8" w:rsidRPr="004B3C14" w:rsidRDefault="00D478DA" w:rsidP="008D2290">
            <w:pPr>
              <w:jc w:val="both"/>
              <w:rPr>
                <w:rFonts w:ascii="Cambria" w:hAnsi="Cambria"/>
                <w:bCs/>
                <w:sz w:val="20"/>
                <w:szCs w:val="20"/>
              </w:rPr>
            </w:pPr>
            <w:r w:rsidRPr="007D192D">
              <w:rPr>
                <w:rFonts w:ascii="Cambria" w:hAnsi="Cambria"/>
                <w:sz w:val="20"/>
                <w:szCs w:val="20"/>
                <w:lang w:val="es-ES"/>
              </w:rPr>
              <w:t>Fidelina Rivas</w:t>
            </w:r>
          </w:p>
        </w:tc>
      </w:tr>
      <w:tr w:rsidR="003239B8" w:rsidRPr="001E49E7" w14:paraId="593A7E45" w14:textId="77777777" w:rsidTr="008D2290">
        <w:tc>
          <w:tcPr>
            <w:tcW w:w="4680" w:type="dxa"/>
            <w:tcBorders>
              <w:top w:val="single" w:sz="6" w:space="0" w:color="auto"/>
              <w:bottom w:val="single" w:sz="6" w:space="0" w:color="auto"/>
            </w:tcBorders>
            <w:shd w:val="clear" w:color="auto" w:fill="386294"/>
            <w:vAlign w:val="center"/>
          </w:tcPr>
          <w:p w14:paraId="0E78CA0C" w14:textId="77777777" w:rsidR="003239B8" w:rsidRPr="00706824" w:rsidRDefault="000C20D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4680" w:type="dxa"/>
            <w:vAlign w:val="center"/>
          </w:tcPr>
          <w:p w14:paraId="4AEBF59E" w14:textId="7D41745C" w:rsidR="003239B8" w:rsidRPr="004C2312" w:rsidRDefault="00901137" w:rsidP="005679FB">
            <w:pPr>
              <w:jc w:val="both"/>
              <w:rPr>
                <w:rFonts w:ascii="Cambria" w:hAnsi="Cambria"/>
                <w:bCs/>
                <w:sz w:val="20"/>
                <w:szCs w:val="20"/>
                <w:lang w:val="es-ES"/>
              </w:rPr>
            </w:pPr>
            <w:r w:rsidRPr="00901137">
              <w:rPr>
                <w:rFonts w:ascii="Cambria" w:hAnsi="Cambria"/>
                <w:bCs/>
                <w:sz w:val="20"/>
                <w:szCs w:val="20"/>
                <w:lang w:val="es-ES"/>
              </w:rPr>
              <w:t>José Humberto Rivas Morán</w:t>
            </w:r>
            <w:r w:rsidR="005679FB">
              <w:rPr>
                <w:rFonts w:ascii="Cambria" w:hAnsi="Cambria"/>
                <w:bCs/>
                <w:sz w:val="20"/>
                <w:szCs w:val="20"/>
                <w:lang w:val="es-ES"/>
              </w:rPr>
              <w:t>,</w:t>
            </w:r>
            <w:r w:rsidRPr="00901137">
              <w:rPr>
                <w:rFonts w:ascii="Cambria" w:hAnsi="Cambria"/>
                <w:bCs/>
                <w:sz w:val="20"/>
                <w:szCs w:val="20"/>
                <w:lang w:val="es-ES"/>
              </w:rPr>
              <w:t xml:space="preserve"> Félix Humberto Rivas Morán</w:t>
            </w:r>
            <w:r w:rsidR="005679FB">
              <w:rPr>
                <w:rFonts w:ascii="Cambria" w:hAnsi="Cambria"/>
                <w:bCs/>
                <w:sz w:val="20"/>
                <w:szCs w:val="20"/>
                <w:lang w:val="es-ES"/>
              </w:rPr>
              <w:t xml:space="preserve"> y </w:t>
            </w:r>
            <w:r w:rsidR="005679FB" w:rsidRPr="007D192D">
              <w:rPr>
                <w:rFonts w:ascii="Cambria" w:hAnsi="Cambria"/>
                <w:sz w:val="20"/>
                <w:szCs w:val="20"/>
                <w:lang w:val="es-ES"/>
              </w:rPr>
              <w:t>Fidelina Rivas</w:t>
            </w:r>
          </w:p>
        </w:tc>
      </w:tr>
      <w:tr w:rsidR="003239B8" w14:paraId="3E62E1D3" w14:textId="77777777" w:rsidTr="008D2290">
        <w:tc>
          <w:tcPr>
            <w:tcW w:w="468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14:paraId="274C8A50" w14:textId="0F8754AA" w:rsidR="003239B8" w:rsidRPr="004B3C14" w:rsidRDefault="00901137" w:rsidP="008D2290">
            <w:pPr>
              <w:jc w:val="both"/>
              <w:rPr>
                <w:rFonts w:ascii="Cambria" w:hAnsi="Cambria"/>
                <w:bCs/>
                <w:sz w:val="20"/>
                <w:szCs w:val="20"/>
              </w:rPr>
            </w:pPr>
            <w:r>
              <w:rPr>
                <w:rFonts w:ascii="Cambria" w:hAnsi="Cambria"/>
                <w:bCs/>
                <w:sz w:val="20"/>
                <w:szCs w:val="20"/>
              </w:rPr>
              <w:t>El Salvador</w:t>
            </w:r>
          </w:p>
        </w:tc>
      </w:tr>
      <w:tr w:rsidR="00223A29" w:rsidRPr="008C345E" w14:paraId="632511BC" w14:textId="77777777" w:rsidTr="008D2290">
        <w:tc>
          <w:tcPr>
            <w:tcW w:w="468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4680" w:type="dxa"/>
            <w:vAlign w:val="center"/>
          </w:tcPr>
          <w:p w14:paraId="6DEE1EEB" w14:textId="231860E1" w:rsidR="00223A29" w:rsidRPr="00901137" w:rsidRDefault="00901137" w:rsidP="008D2290">
            <w:pPr>
              <w:jc w:val="both"/>
              <w:rPr>
                <w:rFonts w:ascii="Cambria" w:hAnsi="Cambria"/>
                <w:bCs/>
                <w:sz w:val="20"/>
                <w:szCs w:val="20"/>
                <w:lang w:val="es-ES"/>
              </w:rPr>
            </w:pPr>
            <w:r w:rsidRPr="00901137">
              <w:rPr>
                <w:rFonts w:ascii="Cambria" w:hAnsi="Cambria"/>
                <w:bCs/>
                <w:sz w:val="20"/>
                <w:szCs w:val="20"/>
                <w:lang w:val="es-ES"/>
              </w:rPr>
              <w:t>Artículo 4 (derecho a la vida) de la Convención Americana sobre Derechos Humanos</w:t>
            </w:r>
            <w:r w:rsidR="00A02516">
              <w:rPr>
                <w:rStyle w:val="FootnoteReference"/>
                <w:rFonts w:ascii="Cambria" w:hAnsi="Cambria"/>
                <w:bCs/>
                <w:sz w:val="20"/>
                <w:szCs w:val="20"/>
                <w:lang w:val="es-ES"/>
              </w:rPr>
              <w:footnoteReference w:id="2"/>
            </w:r>
            <w:r w:rsidRPr="00901137">
              <w:rPr>
                <w:rFonts w:ascii="Cambria" w:hAnsi="Cambria"/>
                <w:bCs/>
                <w:sz w:val="20"/>
                <w:szCs w:val="20"/>
                <w:lang w:val="es-ES"/>
              </w:rPr>
              <w:t xml:space="preserve">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D478DA" w14:paraId="306EFCB0" w14:textId="77777777" w:rsidTr="008D2290">
        <w:tc>
          <w:tcPr>
            <w:tcW w:w="4680" w:type="dxa"/>
            <w:tcBorders>
              <w:top w:val="single" w:sz="6" w:space="0" w:color="auto"/>
              <w:bottom w:val="single" w:sz="6" w:space="0" w:color="auto"/>
            </w:tcBorders>
            <w:shd w:val="clear" w:color="auto" w:fill="386294"/>
            <w:vAlign w:val="center"/>
          </w:tcPr>
          <w:p w14:paraId="7508D16F"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14:paraId="6E579153" w14:textId="5E325D34" w:rsidR="004C2312" w:rsidRPr="003239B8" w:rsidRDefault="00901137" w:rsidP="002625EA">
            <w:pPr>
              <w:jc w:val="both"/>
              <w:rPr>
                <w:rFonts w:ascii="Cambria" w:hAnsi="Cambria"/>
                <w:bCs/>
                <w:sz w:val="20"/>
                <w:szCs w:val="20"/>
                <w:lang w:val="es-ES"/>
              </w:rPr>
            </w:pPr>
            <w:r w:rsidRPr="00901137">
              <w:rPr>
                <w:rFonts w:ascii="Cambria" w:hAnsi="Cambria"/>
                <w:bCs/>
                <w:sz w:val="20"/>
                <w:szCs w:val="20"/>
                <w:lang w:val="es-ES"/>
              </w:rPr>
              <w:t>21 de noviembre de 2006</w:t>
            </w:r>
          </w:p>
        </w:tc>
      </w:tr>
      <w:tr w:rsidR="004C2312" w:rsidRPr="00D478DA" w14:paraId="1BDCD5C6" w14:textId="77777777" w:rsidTr="008D2290">
        <w:tc>
          <w:tcPr>
            <w:tcW w:w="4680" w:type="dxa"/>
            <w:tcBorders>
              <w:top w:val="single" w:sz="6" w:space="0" w:color="auto"/>
              <w:bottom w:val="single" w:sz="6" w:space="0" w:color="auto"/>
            </w:tcBorders>
            <w:shd w:val="clear" w:color="auto" w:fill="386294"/>
            <w:vAlign w:val="center"/>
          </w:tcPr>
          <w:p w14:paraId="7A18664F"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14:paraId="1519DA6A" w14:textId="7ABE348E" w:rsidR="004C2312" w:rsidRPr="003239B8" w:rsidRDefault="00901137" w:rsidP="008D2290">
            <w:pPr>
              <w:jc w:val="both"/>
              <w:rPr>
                <w:rFonts w:ascii="Cambria" w:hAnsi="Cambria"/>
                <w:bCs/>
                <w:sz w:val="20"/>
                <w:szCs w:val="20"/>
                <w:lang w:val="es-ES"/>
              </w:rPr>
            </w:pPr>
            <w:r w:rsidRPr="007D192D">
              <w:rPr>
                <w:rFonts w:ascii="Cambria" w:hAnsi="Cambria"/>
                <w:sz w:val="20"/>
                <w:szCs w:val="20"/>
                <w:lang w:val="es-ES"/>
              </w:rPr>
              <w:t>12 de abril de 2010</w:t>
            </w:r>
          </w:p>
        </w:tc>
      </w:tr>
      <w:tr w:rsidR="004C2312" w:rsidRPr="00D478DA" w14:paraId="6147A8D5" w14:textId="77777777" w:rsidTr="008D2290">
        <w:tc>
          <w:tcPr>
            <w:tcW w:w="4680" w:type="dxa"/>
            <w:tcBorders>
              <w:top w:val="single" w:sz="6" w:space="0" w:color="auto"/>
              <w:bottom w:val="single" w:sz="6" w:space="0" w:color="auto"/>
            </w:tcBorders>
            <w:shd w:val="clear" w:color="auto" w:fill="386294"/>
            <w:vAlign w:val="center"/>
          </w:tcPr>
          <w:p w14:paraId="0201C86D"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14:paraId="1972B99E" w14:textId="25CB20A3" w:rsidR="004C2312" w:rsidRPr="003239B8" w:rsidRDefault="00901137" w:rsidP="008D2290">
            <w:pPr>
              <w:jc w:val="both"/>
              <w:rPr>
                <w:rFonts w:ascii="Cambria" w:hAnsi="Cambria"/>
                <w:bCs/>
                <w:sz w:val="20"/>
                <w:szCs w:val="20"/>
                <w:lang w:val="es-ES"/>
              </w:rPr>
            </w:pPr>
            <w:r w:rsidRPr="00901137">
              <w:rPr>
                <w:rFonts w:ascii="Cambria" w:hAnsi="Cambria"/>
                <w:bCs/>
                <w:sz w:val="20"/>
                <w:szCs w:val="20"/>
                <w:lang w:val="es-ES"/>
              </w:rPr>
              <w:t>12 de noviembre de 2012</w:t>
            </w:r>
          </w:p>
        </w:tc>
      </w:tr>
      <w:tr w:rsidR="004C2312" w:rsidRPr="008C345E" w14:paraId="322668B6" w14:textId="77777777" w:rsidTr="008D2290">
        <w:tc>
          <w:tcPr>
            <w:tcW w:w="468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26A22AFC" w:rsidR="004C2312" w:rsidRPr="003239B8" w:rsidRDefault="00A02516" w:rsidP="008D2290">
            <w:pPr>
              <w:jc w:val="both"/>
              <w:rPr>
                <w:rFonts w:ascii="Cambria" w:hAnsi="Cambria"/>
                <w:bCs/>
                <w:sz w:val="20"/>
                <w:szCs w:val="20"/>
                <w:lang w:val="es-ES"/>
              </w:rPr>
            </w:pPr>
            <w:r w:rsidRPr="00A02516">
              <w:rPr>
                <w:rFonts w:ascii="Cambria" w:hAnsi="Cambria"/>
                <w:bCs/>
                <w:sz w:val="20"/>
                <w:szCs w:val="20"/>
                <w:lang w:val="es-ES"/>
              </w:rPr>
              <w:t>29 de diciembre de 2010, 22 de febrero de 2013 y 17 de septiembre de 2014</w:t>
            </w:r>
          </w:p>
        </w:tc>
      </w:tr>
      <w:tr w:rsidR="004C2312" w:rsidRPr="009111EC" w14:paraId="291ACE7A" w14:textId="77777777" w:rsidTr="008D2290">
        <w:tc>
          <w:tcPr>
            <w:tcW w:w="468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14:paraId="3CE49AFE" w14:textId="65F3D579" w:rsidR="004C2312" w:rsidRPr="009111EC" w:rsidRDefault="00A02516" w:rsidP="008D2290">
            <w:pPr>
              <w:jc w:val="both"/>
              <w:rPr>
                <w:rFonts w:ascii="Cambria" w:hAnsi="Cambria"/>
                <w:bCs/>
                <w:sz w:val="20"/>
                <w:szCs w:val="20"/>
              </w:rPr>
            </w:pPr>
            <w:r w:rsidRPr="00A02516">
              <w:rPr>
                <w:rFonts w:ascii="Cambria" w:hAnsi="Cambria"/>
                <w:bCs/>
                <w:sz w:val="20"/>
                <w:szCs w:val="20"/>
              </w:rPr>
              <w:t>2 de junio de 2014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14:paraId="072532AD" w14:textId="77777777" w:rsidTr="008D2290">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14:paraId="7707F3E9" w14:textId="0F9793C7" w:rsidR="003239B8" w:rsidRPr="004B3C14" w:rsidRDefault="00A02516"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8D2290">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14:paraId="12C931CB" w14:textId="781D8075" w:rsidR="003239B8" w:rsidRPr="004B3C14" w:rsidRDefault="00A02516"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8D2290">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14:paraId="6F8B059B" w14:textId="1ED5F274" w:rsidR="003239B8" w:rsidRPr="00153E77" w:rsidRDefault="00A02516" w:rsidP="008D2290">
            <w:pPr>
              <w:rPr>
                <w:bCs/>
                <w:sz w:val="20"/>
                <w:szCs w:val="20"/>
              </w:rPr>
            </w:pPr>
            <w:r>
              <w:rPr>
                <w:rFonts w:ascii="Cambria" w:hAnsi="Cambria"/>
                <w:bCs/>
                <w:sz w:val="20"/>
                <w:szCs w:val="20"/>
              </w:rPr>
              <w:t>Sí</w:t>
            </w:r>
          </w:p>
        </w:tc>
      </w:tr>
      <w:tr w:rsidR="003239B8" w:rsidRPr="008C345E" w14:paraId="30ABEC3E" w14:textId="77777777" w:rsidTr="008D2290">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14:paraId="0C122F44" w14:textId="7F3C47F4" w:rsidR="003239B8" w:rsidRPr="004C2312" w:rsidRDefault="00A02516" w:rsidP="008D2290">
            <w:pPr>
              <w:jc w:val="both"/>
              <w:rPr>
                <w:rFonts w:ascii="Cambria" w:hAnsi="Cambria"/>
                <w:bCs/>
                <w:sz w:val="20"/>
                <w:szCs w:val="20"/>
                <w:lang w:val="es-ES"/>
              </w:rPr>
            </w:pPr>
            <w:r w:rsidRPr="008B3174">
              <w:rPr>
                <w:rFonts w:ascii="Cambria" w:hAnsi="Cambria"/>
                <w:bCs/>
                <w:sz w:val="20"/>
                <w:szCs w:val="20"/>
                <w:lang w:val="es-ES"/>
              </w:rPr>
              <w:t xml:space="preserve">Sí, Convención Americana </w:t>
            </w:r>
            <w:r w:rsidR="008B3174" w:rsidRPr="008B3174">
              <w:rPr>
                <w:rFonts w:ascii="Cambria" w:hAnsi="Cambria"/>
                <w:bCs/>
                <w:sz w:val="20"/>
                <w:szCs w:val="20"/>
                <w:lang w:val="es-ES"/>
              </w:rPr>
              <w:t xml:space="preserve">(depósito de instrument de ratificación </w:t>
            </w:r>
            <w:r w:rsidR="00A735C3">
              <w:rPr>
                <w:rFonts w:ascii="Cambria" w:hAnsi="Cambria"/>
                <w:bCs/>
                <w:sz w:val="20"/>
                <w:szCs w:val="20"/>
                <w:lang w:val="es-ES"/>
              </w:rPr>
              <w:t>realizado el 23 de junio de 1978</w:t>
            </w:r>
            <w:r w:rsidR="008B3174" w:rsidRPr="008B3174">
              <w:rPr>
                <w:rFonts w:ascii="Cambria" w:hAnsi="Cambria"/>
                <w:bCs/>
                <w:sz w:val="20"/>
                <w:szCs w:val="20"/>
                <w:lang w:val="es-ES"/>
              </w:rPr>
              <w:t>)</w:t>
            </w:r>
          </w:p>
        </w:tc>
      </w:tr>
    </w:tbl>
    <w:p w14:paraId="4E92C444"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D478DA" w14:paraId="1231C988" w14:textId="77777777" w:rsidTr="008D2290">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14:paraId="240941E6" w14:textId="61862C68" w:rsidR="00EE00E9" w:rsidRPr="00EE00E9" w:rsidRDefault="005320BE" w:rsidP="008D2290">
            <w:pPr>
              <w:jc w:val="both"/>
              <w:rPr>
                <w:rFonts w:ascii="Cambria" w:hAnsi="Cambria"/>
                <w:bCs/>
                <w:sz w:val="20"/>
                <w:szCs w:val="20"/>
                <w:lang w:val="es-ES"/>
              </w:rPr>
            </w:pPr>
            <w:r>
              <w:rPr>
                <w:rFonts w:ascii="Cambria" w:hAnsi="Cambria"/>
                <w:bCs/>
                <w:sz w:val="20"/>
                <w:szCs w:val="20"/>
                <w:lang w:val="es-ES"/>
              </w:rPr>
              <w:t>No</w:t>
            </w:r>
          </w:p>
        </w:tc>
      </w:tr>
      <w:tr w:rsidR="003239B8" w:rsidRPr="008C345E" w14:paraId="15FAA7D1" w14:textId="77777777" w:rsidTr="008D2290">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4680" w:type="dxa"/>
            <w:vAlign w:val="center"/>
          </w:tcPr>
          <w:p w14:paraId="6310C8F7" w14:textId="602565D3" w:rsidR="003239B8" w:rsidRPr="005320BE" w:rsidRDefault="005320BE" w:rsidP="005320BE">
            <w:pPr>
              <w:jc w:val="both"/>
              <w:rPr>
                <w:rFonts w:ascii="Cambria" w:hAnsi="Cambria"/>
                <w:bCs/>
                <w:sz w:val="20"/>
                <w:szCs w:val="20"/>
                <w:lang w:val="es-ES"/>
              </w:rPr>
            </w:pPr>
            <w:r w:rsidRPr="005320BE">
              <w:rPr>
                <w:rFonts w:ascii="Cambria" w:hAnsi="Cambria"/>
                <w:bCs/>
                <w:sz w:val="20"/>
                <w:szCs w:val="20"/>
                <w:lang w:val="es-ES"/>
              </w:rPr>
              <w:t>Artículos 4 (vida),</w:t>
            </w:r>
            <w:r>
              <w:rPr>
                <w:rFonts w:ascii="Cambria" w:hAnsi="Cambria"/>
                <w:bCs/>
                <w:sz w:val="20"/>
                <w:szCs w:val="20"/>
                <w:lang w:val="es-ES"/>
              </w:rPr>
              <w:t xml:space="preserve"> </w:t>
            </w:r>
            <w:r w:rsidRPr="005320BE">
              <w:rPr>
                <w:rFonts w:ascii="Cambria" w:hAnsi="Cambria"/>
                <w:bCs/>
                <w:sz w:val="20"/>
                <w:szCs w:val="20"/>
                <w:lang w:val="es-ES"/>
              </w:rPr>
              <w:t>5 (integridad personal), 8 (garantías judiciales) y 25 (protección judicial) de la Convención Americana, en concordancia con el artículo 1.1</w:t>
            </w:r>
            <w:r>
              <w:rPr>
                <w:rFonts w:ascii="Cambria" w:hAnsi="Cambria"/>
                <w:bCs/>
                <w:sz w:val="20"/>
                <w:szCs w:val="20"/>
                <w:lang w:val="es-ES"/>
              </w:rPr>
              <w:t xml:space="preserve"> (obligación de respetar los derechos)</w:t>
            </w:r>
            <w:r w:rsidRPr="005320BE">
              <w:rPr>
                <w:rFonts w:ascii="Cambria" w:hAnsi="Cambria"/>
                <w:bCs/>
                <w:sz w:val="20"/>
                <w:szCs w:val="20"/>
                <w:lang w:val="es-ES"/>
              </w:rPr>
              <w:t xml:space="preserve"> de</w:t>
            </w:r>
            <w:r>
              <w:rPr>
                <w:rFonts w:ascii="Cambria" w:hAnsi="Cambria"/>
                <w:bCs/>
                <w:sz w:val="20"/>
                <w:szCs w:val="20"/>
                <w:lang w:val="es-ES"/>
              </w:rPr>
              <w:t>l</w:t>
            </w:r>
            <w:r w:rsidRPr="005320BE">
              <w:rPr>
                <w:rFonts w:ascii="Cambria" w:hAnsi="Cambria"/>
                <w:bCs/>
                <w:sz w:val="20"/>
                <w:szCs w:val="20"/>
                <w:lang w:val="es-ES"/>
              </w:rPr>
              <w:t xml:space="preserve"> </w:t>
            </w:r>
            <w:r>
              <w:rPr>
                <w:rFonts w:ascii="Cambria" w:hAnsi="Cambria"/>
                <w:bCs/>
                <w:sz w:val="20"/>
                <w:szCs w:val="20"/>
                <w:lang w:val="es-ES"/>
              </w:rPr>
              <w:t xml:space="preserve">mismo </w:t>
            </w:r>
            <w:r w:rsidRPr="005320BE">
              <w:rPr>
                <w:rFonts w:ascii="Cambria" w:hAnsi="Cambria"/>
                <w:bCs/>
                <w:sz w:val="20"/>
                <w:szCs w:val="20"/>
                <w:lang w:val="es-ES"/>
              </w:rPr>
              <w:t>tratado</w:t>
            </w:r>
          </w:p>
        </w:tc>
      </w:tr>
      <w:tr w:rsidR="003239B8" w:rsidRPr="008C345E" w14:paraId="4EFD141E" w14:textId="77777777" w:rsidTr="008D2290">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14:paraId="69C53E8A" w14:textId="1E9B7B13" w:rsidR="003239B8" w:rsidRPr="00EE00E9" w:rsidRDefault="005320BE"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8C345E" w14:paraId="52B5BA17" w14:textId="77777777" w:rsidTr="008D2290">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4680" w:type="dxa"/>
            <w:vAlign w:val="center"/>
          </w:tcPr>
          <w:p w14:paraId="4A2A4569" w14:textId="6048A61E" w:rsidR="003239B8" w:rsidRPr="005320BE" w:rsidRDefault="005320BE" w:rsidP="008D2290">
            <w:pPr>
              <w:rPr>
                <w:bCs/>
                <w:sz w:val="20"/>
                <w:szCs w:val="20"/>
                <w:lang w:val="es-ES"/>
              </w:rPr>
            </w:pPr>
            <w:r w:rsidRPr="005320BE">
              <w:rPr>
                <w:bCs/>
                <w:sz w:val="20"/>
                <w:szCs w:val="20"/>
                <w:lang w:val="es-ES"/>
              </w:rPr>
              <w:t xml:space="preserve">Sí, </w:t>
            </w:r>
            <w:r>
              <w:rPr>
                <w:rFonts w:ascii="Cambria" w:hAnsi="Cambria"/>
                <w:bCs/>
                <w:sz w:val="20"/>
                <w:szCs w:val="20"/>
                <w:lang w:val="es-ES"/>
              </w:rPr>
              <w:t>en los términos de la sección VI</w:t>
            </w:r>
          </w:p>
        </w:tc>
      </w:tr>
    </w:tbl>
    <w:p w14:paraId="722CB72E" w14:textId="77777777" w:rsidR="005A1E71" w:rsidRDefault="005A1E71" w:rsidP="003239B8">
      <w:pPr>
        <w:spacing w:before="240" w:after="240"/>
        <w:ind w:firstLine="720"/>
        <w:jc w:val="both"/>
        <w:rPr>
          <w:rFonts w:asciiTheme="majorHAnsi" w:hAnsiTheme="majorHAnsi"/>
          <w:b/>
          <w:sz w:val="20"/>
          <w:szCs w:val="20"/>
          <w:lang w:val="es-UY"/>
        </w:rPr>
      </w:pPr>
    </w:p>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C5568FD" w14:textId="66FB0B2D" w:rsidR="005320BE" w:rsidRPr="00A91263" w:rsidRDefault="005320BE" w:rsidP="00A912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Arial"/>
          <w:sz w:val="20"/>
          <w:szCs w:val="20"/>
          <w:lang w:val="es-ES"/>
        </w:rPr>
      </w:pPr>
      <w:r w:rsidRPr="007D192D">
        <w:rPr>
          <w:rFonts w:ascii="Cambria" w:hAnsi="Cambria" w:cs="Arial"/>
          <w:sz w:val="20"/>
          <w:szCs w:val="20"/>
          <w:lang w:val="es-ES"/>
        </w:rPr>
        <w:t xml:space="preserve">La </w:t>
      </w:r>
      <w:r w:rsidR="00A91263">
        <w:rPr>
          <w:rFonts w:ascii="Cambria" w:hAnsi="Cambria" w:cs="Arial"/>
          <w:sz w:val="20"/>
          <w:szCs w:val="20"/>
          <w:lang w:val="es-ES"/>
        </w:rPr>
        <w:t xml:space="preserve">Sra. </w:t>
      </w:r>
      <w:r w:rsidR="00A91263" w:rsidRPr="007D192D">
        <w:rPr>
          <w:rFonts w:ascii="Cambria" w:hAnsi="Cambria"/>
          <w:sz w:val="20"/>
          <w:szCs w:val="20"/>
          <w:lang w:val="es-ES"/>
        </w:rPr>
        <w:t>Fidelina Rivas</w:t>
      </w:r>
      <w:r w:rsidR="00A91263" w:rsidRPr="007D192D">
        <w:rPr>
          <w:rFonts w:ascii="Cambria" w:hAnsi="Cambria" w:cs="Arial"/>
          <w:sz w:val="20"/>
          <w:szCs w:val="20"/>
          <w:lang w:val="es-ES"/>
        </w:rPr>
        <w:t xml:space="preserve"> </w:t>
      </w:r>
      <w:r w:rsidR="00A91263">
        <w:rPr>
          <w:rFonts w:ascii="Cambria" w:hAnsi="Cambria" w:cs="Arial"/>
          <w:sz w:val="20"/>
          <w:szCs w:val="20"/>
          <w:lang w:val="es-ES"/>
        </w:rPr>
        <w:t xml:space="preserve">(en adelante “la </w:t>
      </w:r>
      <w:r w:rsidRPr="007D192D">
        <w:rPr>
          <w:rFonts w:ascii="Cambria" w:hAnsi="Cambria" w:cs="Arial"/>
          <w:sz w:val="20"/>
          <w:szCs w:val="20"/>
          <w:lang w:val="es-ES"/>
        </w:rPr>
        <w:t>peticionaria</w:t>
      </w:r>
      <w:r w:rsidR="00A91263">
        <w:rPr>
          <w:rFonts w:ascii="Cambria" w:hAnsi="Cambria" w:cs="Arial"/>
          <w:sz w:val="20"/>
          <w:szCs w:val="20"/>
          <w:lang w:val="es-ES"/>
        </w:rPr>
        <w:t>”)</w:t>
      </w:r>
      <w:r w:rsidRPr="007D192D">
        <w:rPr>
          <w:rFonts w:ascii="Cambria" w:hAnsi="Cambria" w:cs="Arial"/>
          <w:sz w:val="20"/>
          <w:szCs w:val="20"/>
          <w:lang w:val="es-ES"/>
        </w:rPr>
        <w:t xml:space="preserve"> manifiesta que el 29 de julio de 2005 </w:t>
      </w:r>
      <w:r w:rsidR="00A91263" w:rsidRPr="007D192D">
        <w:rPr>
          <w:rFonts w:ascii="Cambria" w:hAnsi="Cambria"/>
          <w:sz w:val="20"/>
          <w:szCs w:val="20"/>
          <w:lang w:val="es-ES"/>
        </w:rPr>
        <w:t>Humberto Rivas Morán y Félix Humberto Rivas Morán</w:t>
      </w:r>
      <w:r w:rsidR="00A91263" w:rsidRPr="007D192D">
        <w:rPr>
          <w:rFonts w:ascii="Cambria" w:hAnsi="Cambria" w:cs="Arial"/>
          <w:sz w:val="20"/>
          <w:szCs w:val="20"/>
          <w:lang w:val="es-ES"/>
        </w:rPr>
        <w:t xml:space="preserve"> </w:t>
      </w:r>
      <w:r w:rsidR="00A91263">
        <w:rPr>
          <w:rFonts w:ascii="Cambria" w:hAnsi="Cambria" w:cs="Arial"/>
          <w:sz w:val="20"/>
          <w:szCs w:val="20"/>
          <w:lang w:val="es-ES"/>
        </w:rPr>
        <w:t>(en adelante “</w:t>
      </w:r>
      <w:r w:rsidRPr="007D192D">
        <w:rPr>
          <w:rFonts w:ascii="Cambria" w:hAnsi="Cambria" w:cs="Arial"/>
          <w:sz w:val="20"/>
          <w:szCs w:val="20"/>
          <w:lang w:val="es-ES"/>
        </w:rPr>
        <w:t>las presuntas víctimas</w:t>
      </w:r>
      <w:r w:rsidR="00A91263">
        <w:rPr>
          <w:rFonts w:ascii="Cambria" w:hAnsi="Cambria" w:cs="Arial"/>
          <w:sz w:val="20"/>
          <w:szCs w:val="20"/>
          <w:lang w:val="es-ES"/>
        </w:rPr>
        <w:t>”)</w:t>
      </w:r>
      <w:r w:rsidRPr="007D192D">
        <w:rPr>
          <w:rFonts w:ascii="Cambria" w:hAnsi="Cambria"/>
          <w:sz w:val="20"/>
          <w:szCs w:val="20"/>
          <w:lang w:val="es-ES"/>
        </w:rPr>
        <w:t xml:space="preserve"> salieron de su domicilio en dirección al mercado denominado “Mayoreo La Tiendona”,</w:t>
      </w:r>
      <w:r w:rsidRPr="007D192D">
        <w:rPr>
          <w:rFonts w:ascii="Cambria" w:hAnsi="Cambria" w:cs="Arial"/>
          <w:sz w:val="20"/>
          <w:szCs w:val="20"/>
          <w:lang w:val="es-ES"/>
        </w:rPr>
        <w:t xml:space="preserve"> con la finalidad de cobrarle al señor Henry Orellana la cantidad de USD$ 6,000 referente a un trabajo realizado. Al no poder hacer el cobro las presuntas víctimas regresaron a su domicilio, donde recibieron una llamada de Aída Portillo Martínez y Wilfredo Portillo Martínez indicándoles que fueran a la colonia Monserrat para poder cobrar el dinero. La peticionaria afirma que desde ese día no tiene conocimiento del paradero de sus hijos. </w:t>
      </w:r>
    </w:p>
    <w:p w14:paraId="7A54B711" w14:textId="77777777" w:rsidR="005320BE" w:rsidRPr="007D192D" w:rsidRDefault="005320BE" w:rsidP="005320B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color w:val="0070C0"/>
          <w:sz w:val="20"/>
          <w:szCs w:val="20"/>
          <w:lang w:val="es-ES"/>
        </w:rPr>
      </w:pPr>
      <w:r w:rsidRPr="007D192D">
        <w:rPr>
          <w:rFonts w:ascii="Cambria" w:hAnsi="Cambria" w:cs="Arial"/>
          <w:sz w:val="20"/>
          <w:szCs w:val="20"/>
          <w:lang w:val="es-ES"/>
        </w:rPr>
        <w:t>La peticionaria refiere que actualmente se encuentra domiciliada en EEUU, y que por ello otorgó poder a un tercero para que éste presentara la denuncia correspondiente ante la Fiscalía de Apopa. En esta fiscalía le manifestaron que ellos no llevaban a cabo ese tipo de investigaciones, por lo que acudió al Instituto sobre Secuestros y Robos de El Salvador el 8 de agosto de 2005, en el que a juicio de la peticionaria la investigación tomó un curso adecuado, toda vez que vincularon la desaparición de las presuntas víctimas con su calidad de testigos en un juicio seguido contra Aída Portillo Martínez y Wilfredo Portillo Martínez. No obstante lo anterior, la peticionaria manifiesta que en repetidas ocasiones las autoridades le sugirieron que las presuntas víctimas estaban también involucradas en actos ilícitos, distorsionando el sentido de una investigación imparcial.</w:t>
      </w:r>
    </w:p>
    <w:p w14:paraId="5C6D6556" w14:textId="678BE3D6" w:rsidR="005320BE" w:rsidRPr="007D192D" w:rsidRDefault="005320BE" w:rsidP="005679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color w:val="0070C0"/>
          <w:sz w:val="20"/>
          <w:szCs w:val="20"/>
          <w:lang w:val="es-ES"/>
        </w:rPr>
      </w:pPr>
      <w:r w:rsidRPr="007D192D">
        <w:rPr>
          <w:rFonts w:ascii="Cambria" w:hAnsi="Cambria" w:cs="Arial"/>
          <w:sz w:val="20"/>
          <w:szCs w:val="20"/>
          <w:lang w:val="es-ES"/>
        </w:rPr>
        <w:t xml:space="preserve">La peticionaria manifiesta que, después de algunos meses, la  investigación pasó a la Fiscalía Central, la cual le informó que se habían encontrado diez cadáveres en una fosa clandestina localizada detrás del mercado “Mayoreo La Tiendona”, en donde habían encontrado la playera que portaba uno de sus hijos el día que desapareció, y por tanto los cuerpos podrían corresponder a sus hijos. A pesar de esto, la peticionaria afirma que </w:t>
      </w:r>
      <w:r w:rsidR="005679FB" w:rsidRPr="005679FB">
        <w:rPr>
          <w:rFonts w:ascii="Cambria" w:hAnsi="Cambria" w:cs="Arial"/>
          <w:sz w:val="20"/>
          <w:szCs w:val="20"/>
          <w:lang w:val="es-ES"/>
        </w:rPr>
        <w:t xml:space="preserve">no se realizaron estudios científicos como </w:t>
      </w:r>
      <w:r w:rsidR="005679FB">
        <w:rPr>
          <w:rFonts w:ascii="Cambria" w:hAnsi="Cambria" w:cs="Arial"/>
          <w:sz w:val="20"/>
          <w:szCs w:val="20"/>
          <w:lang w:val="es-ES"/>
        </w:rPr>
        <w:t>los</w:t>
      </w:r>
      <w:r w:rsidR="005679FB" w:rsidRPr="005679FB">
        <w:rPr>
          <w:rFonts w:ascii="Cambria" w:hAnsi="Cambria" w:cs="Arial"/>
          <w:sz w:val="20"/>
          <w:szCs w:val="20"/>
          <w:lang w:val="es-ES"/>
        </w:rPr>
        <w:t xml:space="preserve"> de ADN</w:t>
      </w:r>
      <w:r w:rsidRPr="007D192D">
        <w:rPr>
          <w:rFonts w:ascii="Cambria" w:hAnsi="Cambria" w:cs="Arial"/>
          <w:sz w:val="20"/>
          <w:szCs w:val="20"/>
          <w:lang w:val="es-ES"/>
        </w:rPr>
        <w:t xml:space="preserve">, por lo que considera que no está </w:t>
      </w:r>
      <w:r w:rsidR="005679FB">
        <w:rPr>
          <w:rFonts w:ascii="Cambria" w:hAnsi="Cambria" w:cs="Arial"/>
          <w:sz w:val="20"/>
          <w:szCs w:val="20"/>
          <w:lang w:val="es-ES"/>
        </w:rPr>
        <w:t>establecido</w:t>
      </w:r>
      <w:r w:rsidRPr="007D192D">
        <w:rPr>
          <w:rFonts w:ascii="Cambria" w:hAnsi="Cambria" w:cs="Arial"/>
          <w:sz w:val="20"/>
          <w:szCs w:val="20"/>
          <w:lang w:val="es-ES"/>
        </w:rPr>
        <w:t xml:space="preserve"> que los cadáveres encontrados pertenezcan a sus hijos.</w:t>
      </w:r>
    </w:p>
    <w:p w14:paraId="76740738" w14:textId="7B891A1D" w:rsidR="005320BE" w:rsidRPr="007D192D" w:rsidRDefault="005320BE" w:rsidP="00AF73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Arial"/>
          <w:sz w:val="20"/>
          <w:szCs w:val="20"/>
          <w:lang w:val="es-ES"/>
        </w:rPr>
      </w:pPr>
      <w:r w:rsidRPr="007D192D">
        <w:rPr>
          <w:rFonts w:ascii="Cambria" w:hAnsi="Cambria" w:cs="Arial"/>
          <w:sz w:val="20"/>
          <w:szCs w:val="20"/>
          <w:lang w:val="es-ES"/>
        </w:rPr>
        <w:t xml:space="preserve">La peticionaria </w:t>
      </w:r>
      <w:r w:rsidR="00AF73C5">
        <w:rPr>
          <w:rFonts w:ascii="Cambria" w:hAnsi="Cambria" w:cs="Arial"/>
          <w:sz w:val="20"/>
          <w:szCs w:val="20"/>
          <w:lang w:val="es-ES"/>
        </w:rPr>
        <w:t>considera responsables a</w:t>
      </w:r>
      <w:r w:rsidRPr="007D192D">
        <w:rPr>
          <w:rFonts w:ascii="Cambria" w:hAnsi="Cambria" w:cs="Arial"/>
          <w:sz w:val="20"/>
          <w:szCs w:val="20"/>
          <w:lang w:val="es-ES"/>
        </w:rPr>
        <w:t xml:space="preserve"> Aída Portillo Martínez, Wilfredo Portillo Martínez y a sus amigos Henry Orellana y Arcenio Torres </w:t>
      </w:r>
      <w:r w:rsidR="00AF73C5">
        <w:rPr>
          <w:rFonts w:ascii="Cambria" w:hAnsi="Cambria" w:cs="Arial"/>
          <w:sz w:val="20"/>
          <w:szCs w:val="20"/>
          <w:lang w:val="es-ES"/>
        </w:rPr>
        <w:t>de</w:t>
      </w:r>
      <w:r w:rsidRPr="007D192D">
        <w:rPr>
          <w:rFonts w:ascii="Cambria" w:hAnsi="Cambria" w:cs="Arial"/>
          <w:sz w:val="20"/>
          <w:szCs w:val="20"/>
          <w:lang w:val="es-ES"/>
        </w:rPr>
        <w:t xml:space="preserve"> la desaparición de sus hijos, ya que a su juicio éstos habrían realizado un trato para que miembros de la pandilla conocida como “Mara Salvatrucha” desaparecieran a sus hijos. </w:t>
      </w:r>
      <w:r w:rsidR="00C149B6">
        <w:rPr>
          <w:rFonts w:ascii="Cambria" w:hAnsi="Cambria" w:cs="Arial"/>
          <w:sz w:val="20"/>
          <w:szCs w:val="20"/>
          <w:lang w:val="es-ES"/>
        </w:rPr>
        <w:t>La peticionaria</w:t>
      </w:r>
      <w:r w:rsidR="00AF73C5" w:rsidRPr="00AF73C5">
        <w:rPr>
          <w:rFonts w:ascii="Cambria" w:hAnsi="Cambria" w:cs="Arial"/>
          <w:sz w:val="20"/>
          <w:szCs w:val="20"/>
          <w:lang w:val="es-ES"/>
        </w:rPr>
        <w:t xml:space="preserve"> considera que la investigación ha sido deficiente porque las autoridades no han investigado a todas las </w:t>
      </w:r>
      <w:r w:rsidR="00C149B6">
        <w:rPr>
          <w:rFonts w:ascii="Cambria" w:hAnsi="Cambria" w:cs="Arial"/>
          <w:sz w:val="20"/>
          <w:szCs w:val="20"/>
          <w:lang w:val="es-ES"/>
        </w:rPr>
        <w:t xml:space="preserve">posibles </w:t>
      </w:r>
      <w:r w:rsidR="00AF73C5" w:rsidRPr="00AF73C5">
        <w:rPr>
          <w:rFonts w:ascii="Cambria" w:hAnsi="Cambria" w:cs="Arial"/>
          <w:sz w:val="20"/>
          <w:szCs w:val="20"/>
          <w:lang w:val="es-ES"/>
        </w:rPr>
        <w:t>personas implicadas, no han tomado en cuenta</w:t>
      </w:r>
      <w:r w:rsidR="00C149B6">
        <w:rPr>
          <w:rFonts w:ascii="Cambria" w:hAnsi="Cambria" w:cs="Arial"/>
          <w:sz w:val="20"/>
          <w:szCs w:val="20"/>
          <w:lang w:val="es-ES"/>
        </w:rPr>
        <w:t>, por ejemplo,</w:t>
      </w:r>
      <w:r w:rsidR="00AF73C5" w:rsidRPr="00AF73C5">
        <w:rPr>
          <w:rFonts w:ascii="Cambria" w:hAnsi="Cambria" w:cs="Arial"/>
          <w:sz w:val="20"/>
          <w:szCs w:val="20"/>
          <w:lang w:val="es-ES"/>
        </w:rPr>
        <w:t xml:space="preserve"> los indicios de involucramiento de los Portillo</w:t>
      </w:r>
      <w:r w:rsidR="00C149B6">
        <w:rPr>
          <w:rFonts w:ascii="Cambria" w:hAnsi="Cambria" w:cs="Arial"/>
          <w:sz w:val="20"/>
          <w:szCs w:val="20"/>
          <w:lang w:val="es-ES"/>
        </w:rPr>
        <w:t>. Indica</w:t>
      </w:r>
      <w:r w:rsidRPr="007D192D">
        <w:rPr>
          <w:rFonts w:ascii="Cambria" w:hAnsi="Cambria" w:cs="Arial"/>
          <w:sz w:val="20"/>
          <w:szCs w:val="20"/>
          <w:lang w:val="es-ES"/>
        </w:rPr>
        <w:t xml:space="preserve"> que ella había puesto en c</w:t>
      </w:r>
      <w:r w:rsidR="00C149B6">
        <w:rPr>
          <w:rFonts w:ascii="Cambria" w:hAnsi="Cambria" w:cs="Arial"/>
          <w:sz w:val="20"/>
          <w:szCs w:val="20"/>
          <w:lang w:val="es-ES"/>
        </w:rPr>
        <w:t>onocimiento de las autoridades elementos relativos</w:t>
      </w:r>
      <w:r w:rsidRPr="007D192D">
        <w:rPr>
          <w:rFonts w:ascii="Cambria" w:hAnsi="Cambria" w:cs="Arial"/>
          <w:sz w:val="20"/>
          <w:szCs w:val="20"/>
          <w:lang w:val="es-ES"/>
        </w:rPr>
        <w:t xml:space="preserve"> </w:t>
      </w:r>
      <w:r w:rsidR="00C149B6">
        <w:rPr>
          <w:rFonts w:ascii="Cambria" w:hAnsi="Cambria" w:cs="Arial"/>
          <w:sz w:val="20"/>
          <w:szCs w:val="20"/>
          <w:lang w:val="es-ES"/>
        </w:rPr>
        <w:t>a</w:t>
      </w:r>
      <w:r w:rsidRPr="007D192D">
        <w:rPr>
          <w:rFonts w:ascii="Cambria" w:hAnsi="Cambria" w:cs="Arial"/>
          <w:sz w:val="20"/>
          <w:szCs w:val="20"/>
          <w:lang w:val="es-ES"/>
        </w:rPr>
        <w:t xml:space="preserve"> la responsabilidad de otros actores en la alegada desaparición de las presuntas víctimas. </w:t>
      </w:r>
    </w:p>
    <w:p w14:paraId="4476CB02" w14:textId="77777777" w:rsidR="00944A2B" w:rsidRPr="007D192D" w:rsidRDefault="00944A2B" w:rsidP="00944A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70C0"/>
          <w:sz w:val="20"/>
          <w:szCs w:val="20"/>
          <w:lang w:val="es-ES"/>
        </w:rPr>
      </w:pPr>
      <w:r>
        <w:rPr>
          <w:rFonts w:ascii="Cambria" w:hAnsi="Cambria"/>
          <w:sz w:val="20"/>
          <w:szCs w:val="20"/>
          <w:lang w:val="es-ES"/>
        </w:rPr>
        <w:t xml:space="preserve">Por su parte, el Estado alega </w:t>
      </w:r>
      <w:r w:rsidRPr="007D192D">
        <w:rPr>
          <w:rFonts w:ascii="Cambria" w:hAnsi="Cambria"/>
          <w:sz w:val="20"/>
          <w:szCs w:val="20"/>
          <w:lang w:val="es-ES"/>
        </w:rPr>
        <w:t>que el caso fue conocido por el Tribunal Cuarto de Sentencia de San Salvador, el cual realizó audiencia de vista pública el 13 de septiembre de 2007, en contra de trece miembros de la pandilla “Mara Salvatrucha Clica Iberia Locos Salvatruchos”, a quienes se les imputó el delito del homicidio de los hermanos Humberto Rivas Morán y Félix Humberto Rivas Morán. Luego de desahogadas las pruebas, encontró culpables a ocho de los trece pandilleros, imponiéndoles condena de 35 años de prisión.</w:t>
      </w:r>
    </w:p>
    <w:p w14:paraId="3755CC4F" w14:textId="77777777" w:rsidR="00944A2B" w:rsidRPr="007A4F29" w:rsidRDefault="00944A2B" w:rsidP="00944A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70C0"/>
          <w:sz w:val="20"/>
          <w:szCs w:val="20"/>
          <w:lang w:val="es-ES"/>
        </w:rPr>
      </w:pPr>
      <w:r>
        <w:rPr>
          <w:rFonts w:ascii="Cambria" w:hAnsi="Cambria"/>
          <w:sz w:val="20"/>
          <w:szCs w:val="20"/>
          <w:lang w:val="es-ES"/>
        </w:rPr>
        <w:t xml:space="preserve">Asimismo, </w:t>
      </w:r>
      <w:r w:rsidRPr="007D192D">
        <w:rPr>
          <w:rFonts w:ascii="Cambria" w:hAnsi="Cambria"/>
          <w:sz w:val="20"/>
          <w:szCs w:val="20"/>
          <w:lang w:val="es-ES"/>
        </w:rPr>
        <w:t>manifiesta que el 11 y 12 de junio de 2008 el Tribunal Cuarto de Sentencia de San Salvador realizó audiencia de vista pública, en contra de otro imputado, también pandillero, que tenía calidad de reo ausente, a quien el Tribunal encontró culpable de los homicidios de las presuntas víctimas, imponiéndole una condena de 64 años de prisión.</w:t>
      </w:r>
    </w:p>
    <w:p w14:paraId="47E8A460" w14:textId="37450EA3" w:rsidR="007A4F29" w:rsidRPr="000D5AAB" w:rsidRDefault="007A4F29" w:rsidP="004B66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70C0"/>
          <w:sz w:val="20"/>
          <w:szCs w:val="20"/>
          <w:lang w:val="es-ES"/>
        </w:rPr>
      </w:pPr>
      <w:r w:rsidRPr="000D5AAB">
        <w:rPr>
          <w:rFonts w:ascii="Cambria" w:hAnsi="Cambria"/>
          <w:sz w:val="20"/>
          <w:szCs w:val="20"/>
          <w:lang w:val="es-ES"/>
        </w:rPr>
        <w:t xml:space="preserve">En suma, la peticionaria plantea que aun cuando el Estado manifiesta haber encontrado los restos de sus hijos, no ha tomado medidas mínimas para confirmar la apropiada identificación de los restos humanos encontrados en el proceso, dejando la familia en incertidumbre. </w:t>
      </w:r>
      <w:r w:rsidR="004B6664" w:rsidRPr="000D5AAB">
        <w:rPr>
          <w:rFonts w:ascii="Cambria" w:hAnsi="Cambria"/>
          <w:sz w:val="20"/>
          <w:szCs w:val="20"/>
          <w:lang w:val="es-ES"/>
        </w:rPr>
        <w:t>A</w:t>
      </w:r>
      <w:r w:rsidRPr="000D5AAB">
        <w:rPr>
          <w:rFonts w:ascii="Cambria" w:hAnsi="Cambria"/>
          <w:sz w:val="20"/>
          <w:szCs w:val="20"/>
          <w:lang w:val="es-ES"/>
        </w:rPr>
        <w:t xml:space="preserve">lega impunidad parcial en el sentido de que el Estado </w:t>
      </w:r>
      <w:r w:rsidR="004B6664" w:rsidRPr="000D5AAB">
        <w:rPr>
          <w:rFonts w:ascii="Cambria" w:hAnsi="Cambria"/>
          <w:sz w:val="20"/>
          <w:szCs w:val="20"/>
          <w:lang w:val="es-ES"/>
        </w:rPr>
        <w:t>no</w:t>
      </w:r>
      <w:r w:rsidRPr="000D5AAB">
        <w:rPr>
          <w:rFonts w:ascii="Cambria" w:hAnsi="Cambria"/>
          <w:sz w:val="20"/>
          <w:szCs w:val="20"/>
          <w:lang w:val="es-ES"/>
        </w:rPr>
        <w:t xml:space="preserve"> ha investigado a todos los presuntos autores materiales e intelectuales; y </w:t>
      </w:r>
      <w:r w:rsidR="004B6664" w:rsidRPr="000D5AAB">
        <w:rPr>
          <w:rFonts w:ascii="Cambria" w:hAnsi="Cambria"/>
          <w:sz w:val="20"/>
          <w:szCs w:val="20"/>
          <w:lang w:val="es-ES"/>
        </w:rPr>
        <w:t>denuncia la</w:t>
      </w:r>
      <w:r w:rsidRPr="000D5AAB">
        <w:rPr>
          <w:rFonts w:ascii="Cambria" w:hAnsi="Cambria"/>
          <w:sz w:val="20"/>
          <w:szCs w:val="20"/>
          <w:lang w:val="es-ES"/>
        </w:rPr>
        <w:t xml:space="preserve"> demora indebida en la investigación</w:t>
      </w:r>
      <w:r w:rsidR="004B6664" w:rsidRPr="000D5AAB">
        <w:rPr>
          <w:rFonts w:ascii="Cambria" w:hAnsi="Cambria"/>
          <w:sz w:val="20"/>
          <w:szCs w:val="20"/>
          <w:lang w:val="es-ES"/>
        </w:rPr>
        <w:t>,</w:t>
      </w:r>
      <w:r w:rsidRPr="000D5AAB">
        <w:rPr>
          <w:rFonts w:ascii="Cambria" w:hAnsi="Cambria"/>
          <w:sz w:val="20"/>
          <w:szCs w:val="20"/>
          <w:lang w:val="es-ES"/>
        </w:rPr>
        <w:t xml:space="preserve"> que todavía no ha producido resultados completos y diligentes.</w:t>
      </w:r>
      <w:r w:rsidR="004B6664" w:rsidRPr="000D5AAB">
        <w:rPr>
          <w:rFonts w:ascii="Cambria" w:hAnsi="Cambria"/>
          <w:sz w:val="20"/>
          <w:szCs w:val="20"/>
          <w:lang w:val="es-ES"/>
        </w:rPr>
        <w:t xml:space="preserve"> Por lo que concluye</w:t>
      </w:r>
      <w:r w:rsidRPr="000D5AAB">
        <w:rPr>
          <w:rFonts w:ascii="Cambria" w:hAnsi="Cambria" w:cs="Arial"/>
          <w:sz w:val="20"/>
          <w:szCs w:val="20"/>
          <w:lang w:val="es-ES"/>
        </w:rPr>
        <w:t xml:space="preserve"> que el Estado violó en perjuicio de las presuntas víctimas el derecho a la vida consagrado en el artículo 4 de la Convención.</w:t>
      </w:r>
    </w:p>
    <w:p w14:paraId="1AC560B9" w14:textId="77777777" w:rsidR="00944A2B" w:rsidRPr="007D192D" w:rsidRDefault="00944A2B" w:rsidP="00944A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70C0"/>
          <w:sz w:val="20"/>
          <w:szCs w:val="20"/>
          <w:lang w:val="es-ES"/>
        </w:rPr>
      </w:pPr>
      <w:r w:rsidRPr="007D192D">
        <w:rPr>
          <w:rFonts w:ascii="Cambria" w:hAnsi="Cambria"/>
          <w:sz w:val="20"/>
          <w:szCs w:val="20"/>
          <w:lang w:val="es-ES"/>
        </w:rPr>
        <w:lastRenderedPageBreak/>
        <w:t xml:space="preserve">El Estado afirma que las instituciones competentes en la persecución del delito, efectuaron las investigaciones y las diligencias pertinentes que permitieron evidenciar y establecer quiénes fueron los responsables de la comisión del ilícito alegado por la peticionaria. El Estado subraya que el inicio de la investigación estuvo enfocado en confirmar o desvirtuar la hipótesis relativa a la vinculación de </w:t>
      </w:r>
      <w:r w:rsidRPr="007D192D">
        <w:rPr>
          <w:rFonts w:ascii="Cambria" w:hAnsi="Cambria" w:cs="Arial"/>
          <w:sz w:val="20"/>
          <w:szCs w:val="20"/>
          <w:lang w:val="es-ES"/>
        </w:rPr>
        <w:t xml:space="preserve">Aída Portillo Martínez y Wilfredo Portillo Martínez en el homicidio de las presuntas víctimas, pero la investigación conforme se desarrolló apuntó a la responsabilidad del grupo denominado </w:t>
      </w:r>
      <w:r w:rsidRPr="007D192D">
        <w:rPr>
          <w:rFonts w:ascii="Cambria" w:hAnsi="Cambria"/>
          <w:sz w:val="20"/>
          <w:szCs w:val="20"/>
          <w:lang w:val="es-ES"/>
        </w:rPr>
        <w:t>“Mara Salvatrucha Clica Iberia Locos Salvatruchos”.</w:t>
      </w:r>
    </w:p>
    <w:p w14:paraId="561E2297" w14:textId="77777777" w:rsidR="00944A2B" w:rsidRPr="007D192D" w:rsidRDefault="00944A2B" w:rsidP="00944A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FF0000"/>
          <w:sz w:val="20"/>
          <w:szCs w:val="20"/>
          <w:lang w:val="es-ES"/>
        </w:rPr>
      </w:pPr>
      <w:r w:rsidRPr="007D192D">
        <w:rPr>
          <w:rFonts w:ascii="Cambria" w:hAnsi="Cambria"/>
          <w:sz w:val="20"/>
          <w:szCs w:val="20"/>
          <w:lang w:val="es-ES"/>
        </w:rPr>
        <w:t xml:space="preserve">De acuerdo al Estado, se efectuaron las investigaciones y diligencias pertinentes para establecer quiénes fueron los responsables de la comisión del ilícito alegado por la peticionaria. En relación con lo anterior el Estado considera que el móvil y circunstancias en las cuales fallecieron los hermanos Rivas Morán han sido legalmente establecidas ante los tribunales competentes. </w:t>
      </w:r>
    </w:p>
    <w:p w14:paraId="54878D86" w14:textId="7DC9267A" w:rsidR="00A11E44" w:rsidRPr="00944A2B" w:rsidRDefault="00944A2B" w:rsidP="00944A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D192D">
        <w:rPr>
          <w:rFonts w:ascii="Cambria" w:hAnsi="Cambria"/>
          <w:sz w:val="20"/>
          <w:szCs w:val="20"/>
          <w:lang w:val="es-ES"/>
        </w:rPr>
        <w:t xml:space="preserve">En conclusión, el Estado sostiene que las investigaciones y diligencias se realizaron adecuadamente en estricto apego a derecho, por tanto la petición debería ser considerada inadmisible y solicita a la CIDH que así lo declare. </w:t>
      </w:r>
    </w:p>
    <w:p w14:paraId="6F4D4171" w14:textId="77777777"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709F78B7" w14:textId="77777777" w:rsidR="0064168F" w:rsidRPr="0051761B" w:rsidRDefault="00944A2B" w:rsidP="006416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1761B">
        <w:rPr>
          <w:rFonts w:asciiTheme="majorHAnsi" w:hAnsiTheme="majorHAnsi"/>
          <w:sz w:val="20"/>
          <w:szCs w:val="20"/>
          <w:lang w:val="es-ES"/>
        </w:rPr>
        <w:t xml:space="preserve">En el presente caso, lo plantea haber denunciado </w:t>
      </w:r>
      <w:r w:rsidR="00F26C9B" w:rsidRPr="0051761B">
        <w:rPr>
          <w:rFonts w:asciiTheme="majorHAnsi" w:hAnsiTheme="majorHAnsi"/>
          <w:sz w:val="20"/>
          <w:szCs w:val="20"/>
          <w:lang w:val="es-ES"/>
        </w:rPr>
        <w:t xml:space="preserve">los hechos </w:t>
      </w:r>
      <w:r w:rsidRPr="0051761B">
        <w:rPr>
          <w:rFonts w:asciiTheme="majorHAnsi" w:hAnsiTheme="majorHAnsi"/>
          <w:sz w:val="20"/>
          <w:szCs w:val="20"/>
          <w:lang w:val="es-ES"/>
        </w:rPr>
        <w:t xml:space="preserve">y </w:t>
      </w:r>
      <w:r w:rsidR="00F26C9B" w:rsidRPr="0051761B">
        <w:rPr>
          <w:rFonts w:asciiTheme="majorHAnsi" w:hAnsiTheme="majorHAnsi"/>
          <w:sz w:val="20"/>
          <w:szCs w:val="20"/>
          <w:lang w:val="es-ES"/>
        </w:rPr>
        <w:t xml:space="preserve">haberle </w:t>
      </w:r>
      <w:r w:rsidRPr="0051761B">
        <w:rPr>
          <w:rFonts w:asciiTheme="majorHAnsi" w:hAnsiTheme="majorHAnsi"/>
          <w:sz w:val="20"/>
          <w:szCs w:val="20"/>
          <w:lang w:val="es-ES"/>
        </w:rPr>
        <w:t xml:space="preserve">dado seguimiento </w:t>
      </w:r>
      <w:r w:rsidR="00F26C9B" w:rsidRPr="0051761B">
        <w:rPr>
          <w:rFonts w:asciiTheme="majorHAnsi" w:hAnsiTheme="majorHAnsi"/>
          <w:sz w:val="20"/>
          <w:szCs w:val="20"/>
          <w:lang w:val="es-ES"/>
        </w:rPr>
        <w:t xml:space="preserve">al proceso por intermedio de </w:t>
      </w:r>
      <w:r w:rsidRPr="0051761B">
        <w:rPr>
          <w:rFonts w:asciiTheme="majorHAnsi" w:hAnsiTheme="majorHAnsi"/>
          <w:sz w:val="20"/>
          <w:szCs w:val="20"/>
          <w:lang w:val="es-ES"/>
        </w:rPr>
        <w:t>personas que ella nombró con este propósito</w:t>
      </w:r>
      <w:r w:rsidR="00F26C9B" w:rsidRPr="0051761B">
        <w:rPr>
          <w:rFonts w:asciiTheme="majorHAnsi" w:hAnsiTheme="majorHAnsi"/>
          <w:sz w:val="20"/>
          <w:szCs w:val="20"/>
          <w:lang w:val="es-ES"/>
        </w:rPr>
        <w:t>.</w:t>
      </w:r>
      <w:r w:rsidRPr="0051761B">
        <w:rPr>
          <w:rFonts w:asciiTheme="majorHAnsi" w:hAnsiTheme="majorHAnsi"/>
          <w:sz w:val="20"/>
          <w:szCs w:val="20"/>
          <w:lang w:val="es-ES"/>
        </w:rPr>
        <w:t xml:space="preserve"> </w:t>
      </w:r>
      <w:r w:rsidR="00F26C9B" w:rsidRPr="0051761B">
        <w:rPr>
          <w:rFonts w:asciiTheme="majorHAnsi" w:hAnsiTheme="majorHAnsi"/>
          <w:sz w:val="20"/>
          <w:szCs w:val="20"/>
          <w:lang w:val="es-ES"/>
        </w:rPr>
        <w:t xml:space="preserve">Sostiene </w:t>
      </w:r>
      <w:r w:rsidRPr="0051761B">
        <w:rPr>
          <w:rFonts w:asciiTheme="majorHAnsi" w:hAnsiTheme="majorHAnsi"/>
          <w:sz w:val="20"/>
          <w:szCs w:val="20"/>
          <w:lang w:val="es-ES"/>
        </w:rPr>
        <w:t>la falta de medidas para conf</w:t>
      </w:r>
      <w:r w:rsidR="00F26C9B" w:rsidRPr="0051761B">
        <w:rPr>
          <w:rFonts w:asciiTheme="majorHAnsi" w:hAnsiTheme="majorHAnsi"/>
          <w:sz w:val="20"/>
          <w:szCs w:val="20"/>
          <w:lang w:val="es-ES"/>
        </w:rPr>
        <w:t xml:space="preserve">irmar la identidad de los restos de aquellas personas cuyas muertes fueron investigadas por las autoridades judiciales a nivel interno. En consecuencia, alega que la desaparición de sus hijos permanece en la impunidad. </w:t>
      </w:r>
      <w:r w:rsidRPr="0051761B">
        <w:rPr>
          <w:rFonts w:asciiTheme="majorHAnsi" w:hAnsiTheme="majorHAnsi"/>
          <w:sz w:val="20"/>
          <w:szCs w:val="20"/>
          <w:lang w:val="es-ES"/>
        </w:rPr>
        <w:t>Es decir, que hizo lo posible por su parte, y que el Estado ha demorado o dejado de tomar las medidas requeridas.</w:t>
      </w:r>
      <w:r w:rsidR="00F26C9B" w:rsidRPr="0051761B">
        <w:rPr>
          <w:rFonts w:asciiTheme="majorHAnsi" w:hAnsiTheme="majorHAnsi"/>
          <w:sz w:val="20"/>
          <w:szCs w:val="20"/>
          <w:lang w:val="es-ES"/>
        </w:rPr>
        <w:t xml:space="preserve"> </w:t>
      </w:r>
      <w:r w:rsidR="0064168F" w:rsidRPr="0051761B">
        <w:rPr>
          <w:rFonts w:asciiTheme="majorHAnsi" w:hAnsiTheme="majorHAnsi"/>
          <w:sz w:val="20"/>
          <w:szCs w:val="20"/>
          <w:lang w:val="es-ES"/>
        </w:rPr>
        <w:t xml:space="preserve">El Estado, por su parte, no alega incumplimiento del requisito del agotamiento de los recursos internos. </w:t>
      </w:r>
    </w:p>
    <w:p w14:paraId="2C04F3F5" w14:textId="37949E5E" w:rsidR="0064168F" w:rsidRPr="0051761B" w:rsidRDefault="0064168F" w:rsidP="006416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1761B">
        <w:rPr>
          <w:rFonts w:asciiTheme="majorHAnsi" w:hAnsiTheme="majorHAnsi"/>
          <w:sz w:val="20"/>
          <w:szCs w:val="20"/>
          <w:lang w:val="es-ES"/>
        </w:rPr>
        <w:t xml:space="preserve">Así, la Comisión observa que de la información aportada por el Estado, se desprende que se llevó a cabo una investigación penal por la muerte de las presuntas víctimas y que entre 2007 y 2008 se condenó a penas privativas de la libertad de entre 35 a 64 años a nueve personas vinculadas a la pandilla “Mara Salvatrucha”. </w:t>
      </w:r>
    </w:p>
    <w:p w14:paraId="6E9CE2B6" w14:textId="1119018C" w:rsidR="004073ED" w:rsidRDefault="00944A2B" w:rsidP="005A1E71">
      <w:pPr>
        <w:pStyle w:val="ListParagraph"/>
        <w:numPr>
          <w:ilvl w:val="0"/>
          <w:numId w:val="103"/>
        </w:numPr>
        <w:jc w:val="both"/>
        <w:rPr>
          <w:rFonts w:eastAsia="Arial Unicode MS" w:cs="Times New Roman"/>
          <w:color w:val="auto"/>
          <w:sz w:val="20"/>
          <w:szCs w:val="20"/>
          <w:lang w:val="es-ES" w:eastAsia="en-US"/>
        </w:rPr>
      </w:pPr>
      <w:r w:rsidRPr="004073ED">
        <w:rPr>
          <w:sz w:val="20"/>
          <w:szCs w:val="20"/>
          <w:lang w:val="es-ES"/>
        </w:rPr>
        <w:t xml:space="preserve">  </w:t>
      </w:r>
      <w:r w:rsidR="004073ED" w:rsidRPr="004073ED">
        <w:rPr>
          <w:rFonts w:eastAsia="Arial Unicode MS" w:cs="Times New Roman"/>
          <w:color w:val="auto"/>
          <w:sz w:val="20"/>
          <w:szCs w:val="20"/>
          <w:lang w:val="es-ES" w:eastAsia="en-US"/>
        </w:rPr>
        <w:t>En este sentido, considerando que se activó la vía penal, pertinente en casos en los que se alegan hechos graves perseguibles de oficio, y en línea con su posición constante según la cual ante la falta de cuestionamiento por parte del Estado acerca del agotamiento de los recursos internos por parte del peticionario, se puede presumir su renuncia tácita a valerse de este medio de defensa establecido en su favor</w:t>
      </w:r>
      <w:r w:rsidR="005A1E71" w:rsidRPr="007D192D">
        <w:rPr>
          <w:rStyle w:val="FootnoteReference"/>
          <w:sz w:val="20"/>
          <w:szCs w:val="20"/>
          <w:lang w:val="es-ES"/>
        </w:rPr>
        <w:footnoteReference w:id="4"/>
      </w:r>
      <w:r w:rsidR="004073ED" w:rsidRPr="004073ED">
        <w:rPr>
          <w:rFonts w:eastAsia="Arial Unicode MS" w:cs="Times New Roman"/>
          <w:color w:val="auto"/>
          <w:sz w:val="20"/>
          <w:szCs w:val="20"/>
          <w:lang w:val="es-ES" w:eastAsia="en-US"/>
        </w:rPr>
        <w:t>, la Comisión Interamericana concluye que, en principio, la presente petición cumple con el requisito establecido en el artículo 46.1.a de la Convención Americana.</w:t>
      </w:r>
    </w:p>
    <w:p w14:paraId="43E89657" w14:textId="77777777" w:rsidR="005A1E71" w:rsidRPr="004073ED" w:rsidRDefault="005A1E71" w:rsidP="005A1E71">
      <w:pPr>
        <w:pStyle w:val="ListParagraph"/>
        <w:rPr>
          <w:rFonts w:eastAsia="Arial Unicode MS" w:cs="Times New Roman"/>
          <w:color w:val="auto"/>
          <w:sz w:val="20"/>
          <w:szCs w:val="20"/>
          <w:lang w:val="es-ES" w:eastAsia="en-US"/>
        </w:rPr>
      </w:pPr>
    </w:p>
    <w:p w14:paraId="01D47E3F" w14:textId="79BE9B46" w:rsidR="003239B8" w:rsidRPr="005A1E71" w:rsidRDefault="005A1E71" w:rsidP="005A1E71">
      <w:pPr>
        <w:pStyle w:val="ListParagraph"/>
        <w:numPr>
          <w:ilvl w:val="0"/>
          <w:numId w:val="103"/>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En la petición bajo análisis</w:t>
      </w:r>
      <w:r w:rsidRPr="005A1E71">
        <w:rPr>
          <w:rFonts w:eastAsia="Arial Unicode MS" w:cs="Times New Roman"/>
          <w:color w:val="auto"/>
          <w:sz w:val="20"/>
          <w:szCs w:val="20"/>
          <w:lang w:val="es-ES" w:eastAsia="en-US"/>
        </w:rPr>
        <w:t xml:space="preserve"> la Comisión Interamericana consider</w:t>
      </w:r>
      <w:r>
        <w:rPr>
          <w:rFonts w:eastAsia="Arial Unicode MS" w:cs="Times New Roman"/>
          <w:color w:val="auto"/>
          <w:sz w:val="20"/>
          <w:szCs w:val="20"/>
          <w:lang w:val="es-ES" w:eastAsia="en-US"/>
        </w:rPr>
        <w:t>a</w:t>
      </w:r>
      <w:r w:rsidRPr="005A1E71">
        <w:rPr>
          <w:rFonts w:eastAsia="Arial Unicode MS" w:cs="Times New Roman"/>
          <w:color w:val="auto"/>
          <w:sz w:val="20"/>
          <w:szCs w:val="20"/>
          <w:lang w:val="es-ES" w:eastAsia="en-US"/>
        </w:rPr>
        <w:t xml:space="preserve"> que</w:t>
      </w:r>
      <w:r>
        <w:rPr>
          <w:rFonts w:eastAsia="Arial Unicode MS" w:cs="Times New Roman"/>
          <w:color w:val="auto"/>
          <w:sz w:val="20"/>
          <w:szCs w:val="20"/>
          <w:lang w:val="es-ES" w:eastAsia="en-US"/>
        </w:rPr>
        <w:t>,</w:t>
      </w:r>
      <w:r w:rsidRPr="005A1E71">
        <w:rPr>
          <w:rFonts w:eastAsia="Arial Unicode MS" w:cs="Times New Roman"/>
          <w:color w:val="auto"/>
          <w:sz w:val="20"/>
          <w:szCs w:val="20"/>
          <w:lang w:val="es-ES" w:eastAsia="en-US"/>
        </w:rPr>
        <w:t xml:space="preserve"> en principio</w:t>
      </w:r>
      <w:r>
        <w:rPr>
          <w:rFonts w:eastAsia="Arial Unicode MS" w:cs="Times New Roman"/>
          <w:color w:val="auto"/>
          <w:sz w:val="20"/>
          <w:szCs w:val="20"/>
          <w:lang w:val="es-ES" w:eastAsia="en-US"/>
        </w:rPr>
        <w:t>,</w:t>
      </w:r>
      <w:r w:rsidRPr="005A1E71">
        <w:rPr>
          <w:rFonts w:eastAsia="Arial Unicode MS" w:cs="Times New Roman"/>
          <w:color w:val="auto"/>
          <w:sz w:val="20"/>
          <w:szCs w:val="20"/>
          <w:lang w:val="es-ES" w:eastAsia="en-US"/>
        </w:rPr>
        <w:t xml:space="preserve"> los recursos internos se agotaron con la sanción penal impuesta en 2007 y 2008 a aquellas personas halladas responsables del homicidio de las presuntas víctimas. En este sentido, la CIDH observa que la petición fue presentada en 2006, esto es, con anterioridad a que estos procesos penales concluyeran. Por lo tanto, concluye que la presente petición cumple el requisito establecido en el artículo 46.1.b de la Convención.</w:t>
      </w:r>
    </w:p>
    <w:p w14:paraId="4FFBE378" w14:textId="77777777"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DFD6E99" w14:textId="022474D6" w:rsidR="005A1E71" w:rsidRPr="0051761B" w:rsidRDefault="005A1E71" w:rsidP="005A1E71">
      <w:pPr>
        <w:pStyle w:val="ListParagraph"/>
        <w:numPr>
          <w:ilvl w:val="0"/>
          <w:numId w:val="103"/>
        </w:numPr>
        <w:jc w:val="both"/>
        <w:rPr>
          <w:rFonts w:eastAsia="Arial Unicode MS" w:cs="Times New Roman"/>
          <w:color w:val="auto"/>
          <w:sz w:val="20"/>
          <w:szCs w:val="20"/>
          <w:lang w:val="es-ES" w:eastAsia="en-US"/>
        </w:rPr>
      </w:pPr>
      <w:r w:rsidRPr="0051761B">
        <w:rPr>
          <w:rFonts w:eastAsia="Arial Unicode MS" w:cs="Times New Roman"/>
          <w:color w:val="auto"/>
          <w:sz w:val="20"/>
          <w:szCs w:val="20"/>
          <w:lang w:val="es-ES" w:eastAsia="en-US"/>
        </w:rPr>
        <w:t xml:space="preserve">La peticionaria sostiene que el Estado no investigó debidamente las circunstancias que rodearon la desaparición y posterior muerte de sus hijos; y que hubo otras personas involucradas en el </w:t>
      </w:r>
      <w:r w:rsidRPr="0051761B">
        <w:rPr>
          <w:rFonts w:eastAsia="Arial Unicode MS" w:cs="Times New Roman"/>
          <w:color w:val="auto"/>
          <w:sz w:val="20"/>
          <w:szCs w:val="20"/>
          <w:lang w:val="es-ES" w:eastAsia="en-US"/>
        </w:rPr>
        <w:lastRenderedPageBreak/>
        <w:t xml:space="preserve">homicidio de sus hijos que no fueron condenadas. Asimismo, considera que no existe seguridad que los cadáveres encontrados por la policía correspondan a sus hijos. </w:t>
      </w:r>
      <w:r w:rsidR="00187831" w:rsidRPr="0051761B">
        <w:rPr>
          <w:rFonts w:eastAsia="Arial Unicode MS" w:cs="Times New Roman"/>
          <w:color w:val="auto"/>
          <w:sz w:val="20"/>
          <w:szCs w:val="20"/>
          <w:lang w:val="es-ES" w:eastAsia="en-US"/>
        </w:rPr>
        <w:t xml:space="preserve">Por tanto, denuncia la impunidad parcial de estos hechos ante la falta de una investigación adecuada de los mismos, como una cuestión fundamental de acceso a la justicia. </w:t>
      </w:r>
      <w:r w:rsidRPr="0051761B">
        <w:rPr>
          <w:rFonts w:eastAsia="Arial Unicode MS" w:cs="Times New Roman"/>
          <w:color w:val="auto"/>
          <w:sz w:val="20"/>
          <w:szCs w:val="20"/>
          <w:lang w:val="es-ES" w:eastAsia="en-US"/>
        </w:rPr>
        <w:t xml:space="preserve">El Estado por su parte, aduce que en un primer momento se siguió una línea de investigación en la que se tomó en cuenta a aquellas personas que la peticionaria consideraba que también estaban involucradas, pero que la investigación concluyó que los responsables eran miembros de la “Mara Salvatrucha”. El Estado indica además las sanciones impuestas a quienes encontró responsables de la muerte de las presuntas víctimas. </w:t>
      </w:r>
    </w:p>
    <w:p w14:paraId="78C9D21F" w14:textId="77777777" w:rsidR="005A1E71" w:rsidRPr="005A1E71" w:rsidRDefault="005A1E71" w:rsidP="005A1E71">
      <w:pPr>
        <w:pStyle w:val="ListParagraph"/>
        <w:rPr>
          <w:rFonts w:eastAsia="Arial Unicode MS" w:cs="Times New Roman"/>
          <w:color w:val="auto"/>
          <w:sz w:val="20"/>
          <w:szCs w:val="20"/>
          <w:lang w:val="es-ES" w:eastAsia="en-US"/>
        </w:rPr>
      </w:pPr>
    </w:p>
    <w:p w14:paraId="2B4E31A6" w14:textId="77777777" w:rsidR="005B236A" w:rsidRPr="0018251A" w:rsidRDefault="005B236A" w:rsidP="005B23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color w:val="FF0000"/>
          <w:sz w:val="20"/>
          <w:szCs w:val="20"/>
          <w:lang w:val="es-ES"/>
        </w:rPr>
      </w:pPr>
      <w:r w:rsidRPr="007D192D">
        <w:rPr>
          <w:rFonts w:ascii="Cambria" w:eastAsia="SimSun" w:hAnsi="Cambria"/>
          <w:sz w:val="20"/>
          <w:szCs w:val="20"/>
          <w:lang w:val="es-ES"/>
        </w:rPr>
        <w:t xml:space="preserve">En atención a estas consideraciones, y luego de analizar detalladamente la información disponible, la CIDH observa que las autoridades judiciales investigaron penalmente los hechos denunciados por la peticionaria y, a dos años de ocurridas las alegadas desapariciones, se llevó a cabo una audiencia </w:t>
      </w:r>
      <w:r w:rsidRPr="007D192D">
        <w:rPr>
          <w:rFonts w:ascii="Cambria" w:hAnsi="Cambria"/>
          <w:sz w:val="20"/>
          <w:szCs w:val="20"/>
          <w:lang w:val="es-ES"/>
        </w:rPr>
        <w:t xml:space="preserve">en contra de trece personas por el delito de homicidio en perjuicio de las presuntas víctimas. Asimismo, de la información disponible surge que ocho de estas personas fueron condenadas a 35 años de prisión y en 2008 otro imputado que tenía la calidad de reo ausente, fue condenado a una pena de 64 años de prisión. </w:t>
      </w:r>
    </w:p>
    <w:p w14:paraId="0D524F5C" w14:textId="3697CBDE" w:rsidR="00A11E44" w:rsidRPr="005B236A" w:rsidRDefault="005B236A" w:rsidP="005B23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color w:val="FF0000"/>
          <w:sz w:val="20"/>
          <w:szCs w:val="20"/>
          <w:lang w:val="es-ES"/>
        </w:rPr>
      </w:pPr>
      <w:r w:rsidRPr="005B236A">
        <w:rPr>
          <w:rFonts w:asciiTheme="majorHAnsi" w:hAnsiTheme="majorHAnsi"/>
          <w:sz w:val="20"/>
          <w:szCs w:val="20"/>
          <w:lang w:val="es-AR"/>
        </w:rPr>
        <w:t xml:space="preserve">Así, en vista de los elementos de hecho y de derecho presentados por las partes y la naturaleza del asunto puesto bajo su conocimiento, la CIDH considera que, de ser probados, los hechos alegados relativos a la falta de identificación de los cadáveres de las presuntas víctimas, y por tanto la falta de una efectiva investigación de su desaparición y muerte, podrían caracterizar posibles violaciones al derecho protegido en los artículos 4 (vida), 8 (garantías judiciales) y 25 (protección judicial) de la Convención Americana, en concordancia con el artículo 1.1 de dicho tratado en perjuicio de José H. Rivas Morán y Félix H. Rivas Morán. Además, de los artículos 5 (integridad personal), 8, </w:t>
      </w:r>
      <w:r w:rsidRPr="005B236A">
        <w:rPr>
          <w:rFonts w:asciiTheme="majorHAnsi" w:hAnsiTheme="majorHAnsi"/>
          <w:sz w:val="20"/>
          <w:szCs w:val="20"/>
          <w:lang w:val="es-UY"/>
        </w:rPr>
        <w:t xml:space="preserve">25 </w:t>
      </w:r>
      <w:r w:rsidRPr="005B236A">
        <w:rPr>
          <w:rFonts w:asciiTheme="majorHAnsi" w:hAnsiTheme="majorHAnsi"/>
          <w:sz w:val="20"/>
          <w:szCs w:val="20"/>
          <w:lang w:val="es-AR"/>
        </w:rPr>
        <w:t>en perjuicio de su madre, la Sra. Fidelina Rivas</w:t>
      </w:r>
      <w:r w:rsidRPr="005B236A">
        <w:rPr>
          <w:rFonts w:asciiTheme="majorHAnsi" w:hAnsiTheme="majorHAnsi" w:cs="Arial"/>
          <w:sz w:val="20"/>
          <w:szCs w:val="20"/>
          <w:lang w:val="es-UY"/>
        </w:rPr>
        <w:t>,</w:t>
      </w:r>
      <w:r w:rsidRPr="005B236A">
        <w:rPr>
          <w:rFonts w:asciiTheme="majorHAnsi" w:hAnsiTheme="majorHAnsi"/>
          <w:sz w:val="20"/>
          <w:szCs w:val="20"/>
          <w:lang w:val="es-AR"/>
        </w:rPr>
        <w:t xml:space="preserve"> en concordancia también con el artículo 1.1 de dicho tratado</w:t>
      </w:r>
      <w:r w:rsidRPr="005B236A">
        <w:rPr>
          <w:rFonts w:asciiTheme="majorHAnsi" w:hAnsiTheme="majorHAnsi" w:cs="Arial"/>
          <w:sz w:val="20"/>
          <w:szCs w:val="20"/>
          <w:lang w:val="es-UY"/>
        </w:rPr>
        <w:t xml:space="preserve">. </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72C19F9F" w14:textId="3BB559DC" w:rsidR="00EB083F" w:rsidRPr="0051761B" w:rsidRDefault="003239B8" w:rsidP="003239B8">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240"/>
        <w:jc w:val="both"/>
        <w:rPr>
          <w:sz w:val="20"/>
          <w:szCs w:val="20"/>
          <w:lang w:val="es-ES"/>
        </w:rPr>
      </w:pPr>
      <w:r w:rsidRPr="0051761B">
        <w:rPr>
          <w:rFonts w:asciiTheme="majorHAnsi" w:hAnsiTheme="majorHAnsi"/>
          <w:sz w:val="20"/>
          <w:szCs w:val="20"/>
          <w:lang w:val="es-ES"/>
        </w:rPr>
        <w:t xml:space="preserve">Declarar admisible la presente petición en relación </w:t>
      </w:r>
      <w:r w:rsidR="00EB083F" w:rsidRPr="0051761B">
        <w:rPr>
          <w:rFonts w:asciiTheme="majorHAnsi" w:hAnsiTheme="majorHAnsi"/>
          <w:sz w:val="20"/>
          <w:szCs w:val="20"/>
          <w:lang w:val="es-UY"/>
        </w:rPr>
        <w:t>con los artículos 4, 5, 8, 25 de la Convención Americana en conexión con las obligaciones establecidas en el artículo 1.1 del mismo instrumento</w:t>
      </w:r>
      <w:r w:rsidR="00EB083F" w:rsidRPr="0051761B">
        <w:rPr>
          <w:color w:val="auto"/>
          <w:sz w:val="20"/>
          <w:szCs w:val="20"/>
          <w:lang w:val="es-ES"/>
        </w:rPr>
        <w:t xml:space="preserve">; </w:t>
      </w:r>
    </w:p>
    <w:p w14:paraId="3F96B366" w14:textId="091598FE" w:rsidR="003239B8" w:rsidRPr="00EB083F" w:rsidRDefault="003239B8" w:rsidP="003239B8">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240"/>
        <w:jc w:val="both"/>
        <w:rPr>
          <w:sz w:val="20"/>
          <w:szCs w:val="20"/>
          <w:lang w:val="es-ES"/>
        </w:rPr>
      </w:pPr>
      <w:r w:rsidRPr="00EB083F">
        <w:rPr>
          <w:rFonts w:asciiTheme="majorHAnsi" w:hAnsiTheme="majorHAnsi"/>
          <w:sz w:val="20"/>
          <w:szCs w:val="20"/>
          <w:lang w:val="es-ES"/>
        </w:rPr>
        <w:t>Notificar a las partes la presente decisión;</w:t>
      </w:r>
    </w:p>
    <w:p w14:paraId="136D3164"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Continuar con el análisis del fondo de la cuestión; y</w:t>
      </w:r>
    </w:p>
    <w:p w14:paraId="6AC80CA6" w14:textId="7CEA699B" w:rsidR="00722C9F"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Publicar esta decisión e incluirla en su Informe Anual a la Asamblea General de la Organización de los Estados Americanos.</w:t>
      </w:r>
    </w:p>
    <w:p w14:paraId="5EFF332A" w14:textId="77777777" w:rsidR="003E3C84" w:rsidRPr="00A37B82" w:rsidRDefault="003E3C84" w:rsidP="003E3C8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Lima, Perú</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 días del mes de 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Segunda Vicepresidenta; José de Jesús Orozco Henríquez,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F5AB10A" w14:textId="77777777" w:rsidR="003E3C84" w:rsidRPr="00A37B82" w:rsidRDefault="003E3C84" w:rsidP="003E3C84">
      <w:pPr>
        <w:tabs>
          <w:tab w:val="left" w:pos="2340"/>
        </w:tabs>
        <w:suppressAutoHyphens/>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b/>
      </w:r>
    </w:p>
    <w:p w14:paraId="47E25C37" w14:textId="6AD2156D" w:rsidR="003E3C84" w:rsidRPr="003E3C84" w:rsidRDefault="003E3C84" w:rsidP="003E3C84">
      <w:pPr>
        <w:ind w:left="720" w:hanging="720"/>
        <w:jc w:val="center"/>
        <w:rPr>
          <w:rFonts w:asciiTheme="majorHAnsi" w:hAnsiTheme="majorHAnsi"/>
          <w:spacing w:val="-2"/>
          <w:sz w:val="20"/>
          <w:szCs w:val="20"/>
          <w:lang w:val="es-SV"/>
        </w:rPr>
      </w:pPr>
    </w:p>
    <w:sectPr w:rsidR="003E3C84" w:rsidRPr="003E3C8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F1489" w14:textId="77777777" w:rsidR="000C20D6" w:rsidRDefault="000C20D6">
      <w:r>
        <w:separator/>
      </w:r>
    </w:p>
  </w:endnote>
  <w:endnote w:type="continuationSeparator" w:id="0">
    <w:p w14:paraId="17EB5B37" w14:textId="77777777" w:rsidR="000C20D6" w:rsidRDefault="000C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EDAEC" w14:textId="77777777" w:rsidR="008C345E" w:rsidRDefault="008C34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C345E">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3BECF" w14:textId="77777777" w:rsidR="000C20D6" w:rsidRPr="000F35ED" w:rsidRDefault="000C20D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CFFE0BD" w14:textId="77777777" w:rsidR="000C20D6" w:rsidRPr="000F35ED" w:rsidRDefault="000C20D6" w:rsidP="000F35ED">
      <w:pPr>
        <w:rPr>
          <w:rFonts w:asciiTheme="majorHAnsi" w:hAnsiTheme="majorHAnsi"/>
          <w:sz w:val="16"/>
          <w:szCs w:val="16"/>
        </w:rPr>
      </w:pPr>
      <w:r w:rsidRPr="000F35ED">
        <w:rPr>
          <w:rFonts w:asciiTheme="majorHAnsi" w:hAnsiTheme="majorHAnsi"/>
          <w:sz w:val="16"/>
          <w:szCs w:val="16"/>
        </w:rPr>
        <w:separator/>
      </w:r>
    </w:p>
    <w:p w14:paraId="4F5D7A4A" w14:textId="77777777" w:rsidR="000C20D6" w:rsidRPr="000F35ED" w:rsidRDefault="000C20D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DABD9F1" w14:textId="77777777" w:rsidR="000C20D6" w:rsidRPr="000F35ED" w:rsidRDefault="000C20D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949515B" w14:textId="3607F4BA" w:rsidR="00A02516" w:rsidRPr="00A02516" w:rsidRDefault="00A02516" w:rsidP="00EB083F">
      <w:pPr>
        <w:pStyle w:val="FootnoteText"/>
        <w:spacing w:after="120"/>
        <w:jc w:val="both"/>
        <w:rPr>
          <w:rFonts w:asciiTheme="majorHAnsi" w:hAnsiTheme="majorHAnsi"/>
          <w:sz w:val="16"/>
          <w:szCs w:val="16"/>
          <w:lang w:val="es-ES"/>
        </w:rPr>
      </w:pPr>
      <w:r w:rsidRPr="00A02516">
        <w:rPr>
          <w:rFonts w:asciiTheme="majorHAnsi" w:hAnsiTheme="majorHAnsi"/>
          <w:sz w:val="16"/>
          <w:szCs w:val="16"/>
          <w:lang w:val="es-ES"/>
        </w:rPr>
        <w:tab/>
      </w:r>
      <w:r w:rsidRPr="00A02516">
        <w:rPr>
          <w:rStyle w:val="FootnoteReference"/>
          <w:rFonts w:asciiTheme="majorHAnsi" w:hAnsiTheme="majorHAnsi"/>
          <w:sz w:val="16"/>
          <w:szCs w:val="16"/>
        </w:rPr>
        <w:footnoteRef/>
      </w:r>
      <w:r w:rsidRPr="00A02516">
        <w:rPr>
          <w:rFonts w:asciiTheme="majorHAnsi" w:hAnsiTheme="majorHAnsi"/>
          <w:sz w:val="16"/>
          <w:szCs w:val="16"/>
          <w:lang w:val="es-ES"/>
        </w:rPr>
        <w:t xml:space="preserve"> En adelante “Convención Americana” o “Convención”</w:t>
      </w:r>
    </w:p>
  </w:footnote>
  <w:footnote w:id="3">
    <w:p w14:paraId="79F07139" w14:textId="77777777" w:rsidR="008E3BFE" w:rsidRPr="00A02516" w:rsidRDefault="008E3BFE" w:rsidP="00EB083F">
      <w:pPr>
        <w:pStyle w:val="FootnoteText"/>
        <w:spacing w:after="120"/>
        <w:ind w:firstLine="720"/>
        <w:jc w:val="both"/>
        <w:rPr>
          <w:rFonts w:asciiTheme="majorHAnsi" w:hAnsiTheme="majorHAnsi"/>
          <w:sz w:val="16"/>
          <w:szCs w:val="16"/>
          <w:lang w:val="es-ES"/>
        </w:rPr>
      </w:pPr>
      <w:r w:rsidRPr="00A02516">
        <w:rPr>
          <w:rStyle w:val="FootnoteReference"/>
          <w:rFonts w:asciiTheme="majorHAnsi" w:hAnsiTheme="majorHAnsi"/>
          <w:sz w:val="16"/>
          <w:szCs w:val="16"/>
        </w:rPr>
        <w:footnoteRef/>
      </w:r>
      <w:r w:rsidRPr="00A02516">
        <w:rPr>
          <w:rFonts w:asciiTheme="majorHAnsi" w:hAnsiTheme="majorHAnsi"/>
          <w:sz w:val="16"/>
          <w:szCs w:val="16"/>
          <w:lang w:val="es-ES"/>
        </w:rPr>
        <w:t xml:space="preserve"> Las observaciones de cada parte fueron debidamente trasladadas a la parte contraria.</w:t>
      </w:r>
    </w:p>
  </w:footnote>
  <w:footnote w:id="4">
    <w:p w14:paraId="075D1514" w14:textId="18FE631B" w:rsidR="005A1E71" w:rsidRPr="0042301E" w:rsidRDefault="005A1E71" w:rsidP="00EB083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rPr>
      </w:pPr>
      <w:r w:rsidRPr="0042301E">
        <w:rPr>
          <w:rStyle w:val="FootnoteReference"/>
          <w:rFonts w:asciiTheme="majorHAnsi" w:hAnsiTheme="majorHAnsi"/>
          <w:sz w:val="16"/>
          <w:szCs w:val="16"/>
        </w:rPr>
        <w:footnoteRef/>
      </w:r>
      <w:r w:rsidRPr="0042301E">
        <w:rPr>
          <w:rFonts w:asciiTheme="majorHAnsi" w:hAnsiTheme="majorHAnsi"/>
          <w:sz w:val="16"/>
          <w:szCs w:val="16"/>
          <w:lang w:val="es-ES"/>
        </w:rPr>
        <w:t xml:space="preserve"> Véase por ejemplo: CIDH, Informe No. 26/08, Admisibilidad, Petición 270-02, César Alberto Mendoza y otros, Argentina, 14 de marzo de 2008, párr. 74; CIDH, Informe No. 10/05, Admisibilidad, Petición 380/03, Rafael Ignacio Cuesta Caputi, Ecuador, 23 de febrero de 2005, párr. 45; CIDH, Informe No. 2/05, Admisibilidad, Petición 11.618, Carlos Alberto Mohamed, Argentina, 22 de febrero de 2005, párr. 26.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C20D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4065A" w14:textId="77777777" w:rsidR="008C345E" w:rsidRDefault="008C3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1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854"/>
    <w:rsid w:val="00006E1F"/>
    <w:rsid w:val="000070D7"/>
    <w:rsid w:val="0001788C"/>
    <w:rsid w:val="000337EF"/>
    <w:rsid w:val="00040C3A"/>
    <w:rsid w:val="000419AD"/>
    <w:rsid w:val="000517F3"/>
    <w:rsid w:val="000716C5"/>
    <w:rsid w:val="00075E23"/>
    <w:rsid w:val="00087B92"/>
    <w:rsid w:val="0009344A"/>
    <w:rsid w:val="000A392E"/>
    <w:rsid w:val="000A575F"/>
    <w:rsid w:val="000C20D6"/>
    <w:rsid w:val="000D10DB"/>
    <w:rsid w:val="000D5AAB"/>
    <w:rsid w:val="000E5EB5"/>
    <w:rsid w:val="000F35ED"/>
    <w:rsid w:val="00107131"/>
    <w:rsid w:val="0010736F"/>
    <w:rsid w:val="00113F73"/>
    <w:rsid w:val="00121CC2"/>
    <w:rsid w:val="00133EE5"/>
    <w:rsid w:val="00167A34"/>
    <w:rsid w:val="00187831"/>
    <w:rsid w:val="001A7870"/>
    <w:rsid w:val="001B3A00"/>
    <w:rsid w:val="001C1B41"/>
    <w:rsid w:val="001D65EF"/>
    <w:rsid w:val="001E49E7"/>
    <w:rsid w:val="001F7201"/>
    <w:rsid w:val="00223A29"/>
    <w:rsid w:val="002250A3"/>
    <w:rsid w:val="00235217"/>
    <w:rsid w:val="00246D1F"/>
    <w:rsid w:val="00247403"/>
    <w:rsid w:val="00247542"/>
    <w:rsid w:val="00266B61"/>
    <w:rsid w:val="0026712A"/>
    <w:rsid w:val="002704DB"/>
    <w:rsid w:val="002A0AAE"/>
    <w:rsid w:val="002A5820"/>
    <w:rsid w:val="002D2B26"/>
    <w:rsid w:val="002D7EA2"/>
    <w:rsid w:val="002E187C"/>
    <w:rsid w:val="00302733"/>
    <w:rsid w:val="00314078"/>
    <w:rsid w:val="0031535D"/>
    <w:rsid w:val="003239B8"/>
    <w:rsid w:val="0033169F"/>
    <w:rsid w:val="00344977"/>
    <w:rsid w:val="00346C95"/>
    <w:rsid w:val="00356185"/>
    <w:rsid w:val="00360380"/>
    <w:rsid w:val="0037519E"/>
    <w:rsid w:val="00386CF0"/>
    <w:rsid w:val="003B70FB"/>
    <w:rsid w:val="003C676B"/>
    <w:rsid w:val="003D3BC2"/>
    <w:rsid w:val="003E3C84"/>
    <w:rsid w:val="003E6CA1"/>
    <w:rsid w:val="004073ED"/>
    <w:rsid w:val="004165C2"/>
    <w:rsid w:val="004372C2"/>
    <w:rsid w:val="00441ECB"/>
    <w:rsid w:val="00445193"/>
    <w:rsid w:val="004621CE"/>
    <w:rsid w:val="00462C1B"/>
    <w:rsid w:val="00467B7E"/>
    <w:rsid w:val="00473BB4"/>
    <w:rsid w:val="00477592"/>
    <w:rsid w:val="00486F1C"/>
    <w:rsid w:val="0049419D"/>
    <w:rsid w:val="004B6664"/>
    <w:rsid w:val="004C20D2"/>
    <w:rsid w:val="004C2312"/>
    <w:rsid w:val="004C4B62"/>
    <w:rsid w:val="004C54C9"/>
    <w:rsid w:val="004D4ABA"/>
    <w:rsid w:val="004D6025"/>
    <w:rsid w:val="004E2649"/>
    <w:rsid w:val="00501399"/>
    <w:rsid w:val="0050633D"/>
    <w:rsid w:val="00507BC4"/>
    <w:rsid w:val="005128E4"/>
    <w:rsid w:val="005133DB"/>
    <w:rsid w:val="0051761B"/>
    <w:rsid w:val="00525560"/>
    <w:rsid w:val="005320BE"/>
    <w:rsid w:val="00544C49"/>
    <w:rsid w:val="005516A1"/>
    <w:rsid w:val="00563557"/>
    <w:rsid w:val="005679FB"/>
    <w:rsid w:val="0057402A"/>
    <w:rsid w:val="005771D0"/>
    <w:rsid w:val="0059191A"/>
    <w:rsid w:val="005921FF"/>
    <w:rsid w:val="005A1E71"/>
    <w:rsid w:val="005A24ED"/>
    <w:rsid w:val="005A6D0E"/>
    <w:rsid w:val="005B236A"/>
    <w:rsid w:val="005B52B0"/>
    <w:rsid w:val="005B6806"/>
    <w:rsid w:val="005C4225"/>
    <w:rsid w:val="005F0DAD"/>
    <w:rsid w:val="005F0F33"/>
    <w:rsid w:val="00600DEB"/>
    <w:rsid w:val="00627C9F"/>
    <w:rsid w:val="006311E9"/>
    <w:rsid w:val="00632354"/>
    <w:rsid w:val="0064168F"/>
    <w:rsid w:val="00642810"/>
    <w:rsid w:val="00652333"/>
    <w:rsid w:val="0068009E"/>
    <w:rsid w:val="00692219"/>
    <w:rsid w:val="006A17D2"/>
    <w:rsid w:val="006A73E6"/>
    <w:rsid w:val="006B2D5C"/>
    <w:rsid w:val="006C4EB1"/>
    <w:rsid w:val="006E0166"/>
    <w:rsid w:val="006E7B34"/>
    <w:rsid w:val="0070697F"/>
    <w:rsid w:val="0072199C"/>
    <w:rsid w:val="00722C9F"/>
    <w:rsid w:val="007253B8"/>
    <w:rsid w:val="0073741F"/>
    <w:rsid w:val="0076643F"/>
    <w:rsid w:val="00777F63"/>
    <w:rsid w:val="007A4F29"/>
    <w:rsid w:val="007A5817"/>
    <w:rsid w:val="007B05C4"/>
    <w:rsid w:val="007B60E9"/>
    <w:rsid w:val="007B6CC3"/>
    <w:rsid w:val="007C3334"/>
    <w:rsid w:val="007D2B98"/>
    <w:rsid w:val="007E21BC"/>
    <w:rsid w:val="00803F1C"/>
    <w:rsid w:val="0080600E"/>
    <w:rsid w:val="00807619"/>
    <w:rsid w:val="00817612"/>
    <w:rsid w:val="00822E6F"/>
    <w:rsid w:val="008338A4"/>
    <w:rsid w:val="00837C45"/>
    <w:rsid w:val="00844730"/>
    <w:rsid w:val="008457C2"/>
    <w:rsid w:val="00857A82"/>
    <w:rsid w:val="00873836"/>
    <w:rsid w:val="00885737"/>
    <w:rsid w:val="00890650"/>
    <w:rsid w:val="00897E12"/>
    <w:rsid w:val="008A7E0F"/>
    <w:rsid w:val="008B12F5"/>
    <w:rsid w:val="008B3174"/>
    <w:rsid w:val="008C345E"/>
    <w:rsid w:val="008D768D"/>
    <w:rsid w:val="008E3759"/>
    <w:rsid w:val="008E3BFE"/>
    <w:rsid w:val="008E50E8"/>
    <w:rsid w:val="008F1912"/>
    <w:rsid w:val="00901137"/>
    <w:rsid w:val="0090270B"/>
    <w:rsid w:val="009041DC"/>
    <w:rsid w:val="00917B5A"/>
    <w:rsid w:val="00920A58"/>
    <w:rsid w:val="00920A8C"/>
    <w:rsid w:val="00934A2C"/>
    <w:rsid w:val="00944A2B"/>
    <w:rsid w:val="0096706E"/>
    <w:rsid w:val="00974491"/>
    <w:rsid w:val="00975C4E"/>
    <w:rsid w:val="00981FBA"/>
    <w:rsid w:val="00997BC5"/>
    <w:rsid w:val="009A4F41"/>
    <w:rsid w:val="009B381B"/>
    <w:rsid w:val="009D1753"/>
    <w:rsid w:val="009D7611"/>
    <w:rsid w:val="009E0B61"/>
    <w:rsid w:val="009E53DE"/>
    <w:rsid w:val="00A02516"/>
    <w:rsid w:val="00A11E44"/>
    <w:rsid w:val="00A328B3"/>
    <w:rsid w:val="00A50FCF"/>
    <w:rsid w:val="00A528D1"/>
    <w:rsid w:val="00A610CD"/>
    <w:rsid w:val="00A735C3"/>
    <w:rsid w:val="00A758AA"/>
    <w:rsid w:val="00A91263"/>
    <w:rsid w:val="00A91A0E"/>
    <w:rsid w:val="00AA09A2"/>
    <w:rsid w:val="00AA7996"/>
    <w:rsid w:val="00AC19CB"/>
    <w:rsid w:val="00AE5488"/>
    <w:rsid w:val="00AE6F91"/>
    <w:rsid w:val="00AF5571"/>
    <w:rsid w:val="00AF73C5"/>
    <w:rsid w:val="00B07341"/>
    <w:rsid w:val="00B30539"/>
    <w:rsid w:val="00B314DB"/>
    <w:rsid w:val="00B361F2"/>
    <w:rsid w:val="00B3718B"/>
    <w:rsid w:val="00B4632A"/>
    <w:rsid w:val="00B530F1"/>
    <w:rsid w:val="00BA276C"/>
    <w:rsid w:val="00BB306F"/>
    <w:rsid w:val="00BD4B89"/>
    <w:rsid w:val="00BD5922"/>
    <w:rsid w:val="00BF02CB"/>
    <w:rsid w:val="00BF1BFE"/>
    <w:rsid w:val="00BF6FD8"/>
    <w:rsid w:val="00C03680"/>
    <w:rsid w:val="00C054DF"/>
    <w:rsid w:val="00C149B6"/>
    <w:rsid w:val="00C21762"/>
    <w:rsid w:val="00C21FEF"/>
    <w:rsid w:val="00C24543"/>
    <w:rsid w:val="00C256A2"/>
    <w:rsid w:val="00C51515"/>
    <w:rsid w:val="00C5660B"/>
    <w:rsid w:val="00C66B72"/>
    <w:rsid w:val="00C87AC4"/>
    <w:rsid w:val="00C9567A"/>
    <w:rsid w:val="00CB212D"/>
    <w:rsid w:val="00CB2660"/>
    <w:rsid w:val="00CC5E90"/>
    <w:rsid w:val="00CD046C"/>
    <w:rsid w:val="00CE076C"/>
    <w:rsid w:val="00CE0BDA"/>
    <w:rsid w:val="00CE5199"/>
    <w:rsid w:val="00CE66D5"/>
    <w:rsid w:val="00CF637A"/>
    <w:rsid w:val="00D059DE"/>
    <w:rsid w:val="00D05ABD"/>
    <w:rsid w:val="00D13FCE"/>
    <w:rsid w:val="00D306D1"/>
    <w:rsid w:val="00D30800"/>
    <w:rsid w:val="00D34786"/>
    <w:rsid w:val="00D37BFC"/>
    <w:rsid w:val="00D478DA"/>
    <w:rsid w:val="00D47A8E"/>
    <w:rsid w:val="00D52D14"/>
    <w:rsid w:val="00D712D3"/>
    <w:rsid w:val="00D71422"/>
    <w:rsid w:val="00D72DC6"/>
    <w:rsid w:val="00D7558D"/>
    <w:rsid w:val="00D81D92"/>
    <w:rsid w:val="00DA7B5F"/>
    <w:rsid w:val="00DC11E7"/>
    <w:rsid w:val="00DC7023"/>
    <w:rsid w:val="00DC769A"/>
    <w:rsid w:val="00DD2FAB"/>
    <w:rsid w:val="00DD3D86"/>
    <w:rsid w:val="00DF1EC4"/>
    <w:rsid w:val="00E0340B"/>
    <w:rsid w:val="00E04A90"/>
    <w:rsid w:val="00E0551F"/>
    <w:rsid w:val="00E219C7"/>
    <w:rsid w:val="00E4118C"/>
    <w:rsid w:val="00E43157"/>
    <w:rsid w:val="00E443FE"/>
    <w:rsid w:val="00E461CE"/>
    <w:rsid w:val="00E720CA"/>
    <w:rsid w:val="00E84EB5"/>
    <w:rsid w:val="00E85662"/>
    <w:rsid w:val="00E8789F"/>
    <w:rsid w:val="00E97B71"/>
    <w:rsid w:val="00EA3D34"/>
    <w:rsid w:val="00EB083F"/>
    <w:rsid w:val="00EB454D"/>
    <w:rsid w:val="00EB6CF6"/>
    <w:rsid w:val="00ED549D"/>
    <w:rsid w:val="00ED76BE"/>
    <w:rsid w:val="00EE00E9"/>
    <w:rsid w:val="00EF619B"/>
    <w:rsid w:val="00F00B55"/>
    <w:rsid w:val="00F02AD1"/>
    <w:rsid w:val="00F253CC"/>
    <w:rsid w:val="00F26C9B"/>
    <w:rsid w:val="00F37106"/>
    <w:rsid w:val="00F47064"/>
    <w:rsid w:val="00F519CF"/>
    <w:rsid w:val="00F56BA5"/>
    <w:rsid w:val="00F60E22"/>
    <w:rsid w:val="00F81395"/>
    <w:rsid w:val="00F81BB8"/>
    <w:rsid w:val="00F917D1"/>
    <w:rsid w:val="00F9653B"/>
    <w:rsid w:val="00FB62CF"/>
    <w:rsid w:val="00FB7891"/>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5A1E71"/>
    <w:rPr>
      <w:rFonts w:ascii="Calibri" w:hAnsi="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5A1E71"/>
    <w:rPr>
      <w:rFonts w:ascii="Calibri"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46CA1"/>
    <w:rsid w:val="00394049"/>
    <w:rsid w:val="004D1FDD"/>
    <w:rsid w:val="004F2DF8"/>
    <w:rsid w:val="006B45F8"/>
    <w:rsid w:val="007F7524"/>
    <w:rsid w:val="009A261B"/>
    <w:rsid w:val="00AC15A4"/>
    <w:rsid w:val="00B0336C"/>
    <w:rsid w:val="00B5191C"/>
    <w:rsid w:val="00B81CAD"/>
    <w:rsid w:val="00F00D2F"/>
    <w:rsid w:val="00F41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31B79-D2E4-48F8-AF36-02354CA6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2012</Words>
  <Characters>10806</Characters>
  <Application>Microsoft Office Word</Application>
  <DocSecurity>0</DocSecurity>
  <Lines>207</Lines>
  <Paragraphs>65</Paragraphs>
  <ScaleCrop>false</ScaleCrop>
  <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88/17</dc:title>
  <dc:creator/>
  <cp:lastModifiedBy/>
  <cp:revision>1</cp:revision>
  <dcterms:created xsi:type="dcterms:W3CDTF">2018-01-17T17:12:00Z</dcterms:created>
  <dcterms:modified xsi:type="dcterms:W3CDTF">2018-01-17T17:13:00Z</dcterms:modified>
</cp:coreProperties>
</file>