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C0CC" w14:textId="1E473B0C" w:rsidR="00AB09ED" w:rsidRDefault="00CC038B"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09B831B9">
                <wp:simplePos x="0" y="0"/>
                <wp:positionH relativeFrom="column">
                  <wp:posOffset>-447675</wp:posOffset>
                </wp:positionH>
                <wp:positionV relativeFrom="paragraph">
                  <wp:posOffset>-391160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4EA247" id="Rectangle 1" o:spid="_x0000_s1026" style="position:absolute;margin-left:-35.25pt;margin-top:-30.8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" fillcolor="#4a7194" stroked="f" strokeweight="2pt"/>
            </w:pict>
          </mc:Fallback>
        </mc:AlternateContent>
      </w:r>
    </w:p>
    <w:p w14:paraId="22C44F3C" w14:textId="77777777" w:rsidR="00AB09ED" w:rsidRDefault="00AB09ED" w:rsidP="00627C9F">
      <w:pPr>
        <w:jc w:val="both"/>
        <w:rPr>
          <w:rFonts w:asciiTheme="majorHAnsi" w:hAnsiTheme="majorHAnsi" w:cs="Univers"/>
          <w:b/>
          <w:bCs/>
          <w:sz w:val="22"/>
          <w:szCs w:val="22"/>
          <w:lang w:val="es-ES"/>
        </w:rPr>
      </w:pPr>
    </w:p>
    <w:p w14:paraId="1DC91BB3" w14:textId="22F7FA3A" w:rsidR="00040C3A" w:rsidRPr="00006B74" w:rsidRDefault="003E6CA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bookmarkStart w:id="0" w:name="_GoBack"/>
      <w:bookmarkEnd w:id="0"/>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29243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7783D">
                              <w:rPr>
                                <w:rFonts w:asciiTheme="majorHAnsi" w:hAnsiTheme="majorHAnsi" w:cs="Arial"/>
                                <w:b/>
                                <w:bCs/>
                                <w:color w:val="0D0D0D" w:themeColor="text1" w:themeTint="F2"/>
                                <w:sz w:val="36"/>
                                <w:szCs w:val="22"/>
                                <w:lang w:val="es-ES_tradnl"/>
                              </w:rPr>
                              <w:t xml:space="preserve"> 90</w:t>
                            </w:r>
                            <w:r w:rsidR="007B05C4">
                              <w:rPr>
                                <w:rFonts w:asciiTheme="majorHAnsi" w:hAnsiTheme="majorHAnsi" w:cs="Arial"/>
                                <w:b/>
                                <w:bCs/>
                                <w:color w:val="0D0D0D" w:themeColor="text1" w:themeTint="F2"/>
                                <w:sz w:val="36"/>
                                <w:szCs w:val="22"/>
                                <w:lang w:val="es-ES_tradnl"/>
                              </w:rPr>
                              <w:t>/</w:t>
                            </w:r>
                            <w:r w:rsidR="0017783D">
                              <w:rPr>
                                <w:rFonts w:asciiTheme="majorHAnsi" w:hAnsiTheme="majorHAnsi" w:cs="Arial"/>
                                <w:b/>
                                <w:bCs/>
                                <w:color w:val="0D0D0D" w:themeColor="text1" w:themeTint="F2"/>
                                <w:sz w:val="36"/>
                                <w:szCs w:val="22"/>
                                <w:lang w:val="es-ES_tradnl"/>
                              </w:rPr>
                              <w:t>20</w:t>
                            </w:r>
                          </w:p>
                          <w:p w14:paraId="09C54AB3" w14:textId="6D62217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7F38">
                              <w:rPr>
                                <w:rFonts w:asciiTheme="majorHAnsi" w:hAnsiTheme="majorHAnsi" w:cs="Arial"/>
                                <w:b/>
                                <w:color w:val="0D0D0D" w:themeColor="text1" w:themeTint="F2"/>
                                <w:sz w:val="36"/>
                                <w:szCs w:val="22"/>
                                <w:lang w:val="es-ES_tradnl"/>
                              </w:rPr>
                              <w:t>1694</w:t>
                            </w:r>
                            <w:r w:rsidR="00246D1F" w:rsidRPr="004E2649">
                              <w:rPr>
                                <w:rFonts w:asciiTheme="majorHAnsi" w:hAnsiTheme="majorHAnsi" w:cs="Arial"/>
                                <w:b/>
                                <w:color w:val="0D0D0D" w:themeColor="text1" w:themeTint="F2"/>
                                <w:sz w:val="36"/>
                                <w:szCs w:val="22"/>
                                <w:lang w:val="es-ES_tradnl"/>
                              </w:rPr>
                              <w:t>-</w:t>
                            </w:r>
                            <w:r w:rsidR="00D07F3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5D25AD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6215493" w:rsidR="005B52B0" w:rsidRPr="0010736F" w:rsidRDefault="001F4EE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ALEJANDRO VARGAS CONTRERAS</w:t>
                            </w:r>
                            <w:r w:rsidR="00D07F38">
                              <w:rPr>
                                <w:rFonts w:asciiTheme="majorHAnsi" w:hAnsiTheme="majorHAnsi" w:cs="Arial"/>
                                <w:color w:val="0D0D0D" w:themeColor="text1" w:themeTint="F2"/>
                                <w:szCs w:val="22"/>
                                <w:lang w:val="es-ES_tradnl"/>
                              </w:rPr>
                              <w:t xml:space="preserve"> Y FAMILIA</w:t>
                            </w:r>
                          </w:p>
                          <w:bookmarkEnd w:id="1"/>
                          <w:p w14:paraId="35068D0D" w14:textId="6C01E327" w:rsidR="005B52B0" w:rsidRPr="0010736F" w:rsidRDefault="001F4EE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29243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7783D">
                        <w:rPr>
                          <w:rFonts w:asciiTheme="majorHAnsi" w:hAnsiTheme="majorHAnsi" w:cs="Arial"/>
                          <w:b/>
                          <w:bCs/>
                          <w:color w:val="0D0D0D" w:themeColor="text1" w:themeTint="F2"/>
                          <w:sz w:val="36"/>
                          <w:szCs w:val="22"/>
                          <w:lang w:val="es-ES_tradnl"/>
                        </w:rPr>
                        <w:t xml:space="preserve"> 90</w:t>
                      </w:r>
                      <w:r w:rsidR="007B05C4">
                        <w:rPr>
                          <w:rFonts w:asciiTheme="majorHAnsi" w:hAnsiTheme="majorHAnsi" w:cs="Arial"/>
                          <w:b/>
                          <w:bCs/>
                          <w:color w:val="0D0D0D" w:themeColor="text1" w:themeTint="F2"/>
                          <w:sz w:val="36"/>
                          <w:szCs w:val="22"/>
                          <w:lang w:val="es-ES_tradnl"/>
                        </w:rPr>
                        <w:t>/</w:t>
                      </w:r>
                      <w:r w:rsidR="0017783D">
                        <w:rPr>
                          <w:rFonts w:asciiTheme="majorHAnsi" w:hAnsiTheme="majorHAnsi" w:cs="Arial"/>
                          <w:b/>
                          <w:bCs/>
                          <w:color w:val="0D0D0D" w:themeColor="text1" w:themeTint="F2"/>
                          <w:sz w:val="36"/>
                          <w:szCs w:val="22"/>
                          <w:lang w:val="es-ES_tradnl"/>
                        </w:rPr>
                        <w:t>20</w:t>
                      </w:r>
                    </w:p>
                    <w:p w14:paraId="09C54AB3" w14:textId="6D62217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7F38">
                        <w:rPr>
                          <w:rFonts w:asciiTheme="majorHAnsi" w:hAnsiTheme="majorHAnsi" w:cs="Arial"/>
                          <w:b/>
                          <w:color w:val="0D0D0D" w:themeColor="text1" w:themeTint="F2"/>
                          <w:sz w:val="36"/>
                          <w:szCs w:val="22"/>
                          <w:lang w:val="es-ES_tradnl"/>
                        </w:rPr>
                        <w:t>1694</w:t>
                      </w:r>
                      <w:r w:rsidR="00246D1F" w:rsidRPr="004E2649">
                        <w:rPr>
                          <w:rFonts w:asciiTheme="majorHAnsi" w:hAnsiTheme="majorHAnsi" w:cs="Arial"/>
                          <w:b/>
                          <w:color w:val="0D0D0D" w:themeColor="text1" w:themeTint="F2"/>
                          <w:sz w:val="36"/>
                          <w:szCs w:val="22"/>
                          <w:lang w:val="es-ES_tradnl"/>
                        </w:rPr>
                        <w:t>-</w:t>
                      </w:r>
                      <w:r w:rsidR="00D07F3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5D25AD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6215493" w:rsidR="005B52B0" w:rsidRPr="0010736F" w:rsidRDefault="001F4EE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ALEJANDRO VARGAS CONTRERAS</w:t>
                      </w:r>
                      <w:r w:rsidR="00D07F38">
                        <w:rPr>
                          <w:rFonts w:asciiTheme="majorHAnsi" w:hAnsiTheme="majorHAnsi" w:cs="Arial"/>
                          <w:color w:val="0D0D0D" w:themeColor="text1" w:themeTint="F2"/>
                          <w:szCs w:val="22"/>
                          <w:lang w:val="es-ES_tradnl"/>
                        </w:rPr>
                        <w:t xml:space="preserve"> Y FAMILIA</w:t>
                      </w:r>
                    </w:p>
                    <w:bookmarkEnd w:id="1"/>
                    <w:p w14:paraId="35068D0D" w14:textId="6C01E327" w:rsidR="005B52B0" w:rsidRPr="0010736F" w:rsidRDefault="001F4EE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43BC615" w:rsidR="00627C9F" w:rsidRPr="00180477" w:rsidRDefault="0017783D" w:rsidP="007A5817">
                            <w:pPr>
                              <w:spacing w:line="276" w:lineRule="auto"/>
                              <w:jc w:val="right"/>
                              <w:rPr>
                                <w:rFonts w:asciiTheme="minorHAnsi" w:hAnsiTheme="minorHAnsi"/>
                                <w:color w:val="FFFFFF" w:themeColor="background1"/>
                                <w:sz w:val="22"/>
                                <w:lang w:val="pt-BR"/>
                              </w:rPr>
                            </w:pPr>
                            <w:r w:rsidRPr="00180477">
                              <w:rPr>
                                <w:rFonts w:asciiTheme="minorHAnsi" w:hAnsiTheme="minorHAnsi"/>
                                <w:color w:val="FFFFFF" w:themeColor="background1"/>
                                <w:sz w:val="22"/>
                                <w:lang w:val="pt-BR"/>
                              </w:rPr>
                              <w:t>OEA/Ser.L/V/II.</w:t>
                            </w:r>
                          </w:p>
                          <w:p w14:paraId="6A41611B" w14:textId="5728AA1F" w:rsidR="00627C9F" w:rsidRPr="00180477" w:rsidRDefault="0017783D" w:rsidP="007A5817">
                            <w:pPr>
                              <w:spacing w:line="276" w:lineRule="auto"/>
                              <w:jc w:val="right"/>
                              <w:rPr>
                                <w:rFonts w:asciiTheme="minorHAnsi" w:hAnsiTheme="minorHAnsi"/>
                                <w:color w:val="FFFFFF" w:themeColor="background1"/>
                                <w:sz w:val="22"/>
                                <w:lang w:val="pt-BR"/>
                              </w:rPr>
                            </w:pPr>
                            <w:r w:rsidRPr="00180477">
                              <w:rPr>
                                <w:rFonts w:asciiTheme="minorHAnsi" w:hAnsiTheme="minorHAnsi"/>
                                <w:color w:val="FFFFFF" w:themeColor="background1"/>
                                <w:sz w:val="22"/>
                                <w:lang w:val="pt-BR"/>
                              </w:rPr>
                              <w:t>Doc. 100</w:t>
                            </w:r>
                          </w:p>
                          <w:p w14:paraId="69373ED2" w14:textId="254394BB" w:rsidR="00627C9F" w:rsidRPr="00B30A89" w:rsidRDefault="0017783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 2020</w:t>
                            </w:r>
                          </w:p>
                          <w:p w14:paraId="0771DB5B" w14:textId="77777777" w:rsidR="00627C9F" w:rsidRPr="00B30A89" w:rsidRDefault="00E0340B" w:rsidP="007A5817">
                            <w:pPr>
                              <w:spacing w:line="276" w:lineRule="auto"/>
                              <w:jc w:val="right"/>
                              <w:rPr>
                                <w:rFonts w:asciiTheme="minorHAnsi" w:hAnsiTheme="minorHAnsi"/>
                                <w:color w:val="FFFFFF" w:themeColor="background1"/>
                                <w:sz w:val="22"/>
                                <w:lang w:val="es-MX"/>
                              </w:rPr>
                            </w:pPr>
                            <w:r w:rsidRPr="00B30A89">
                              <w:rPr>
                                <w:rFonts w:asciiTheme="minorHAnsi" w:hAnsiTheme="minorHAnsi"/>
                                <w:color w:val="FFFFFF" w:themeColor="background1"/>
                                <w:sz w:val="22"/>
                                <w:lang w:val="es-MX"/>
                              </w:rPr>
                              <w:t xml:space="preserve">Original: </w:t>
                            </w:r>
                            <w:r w:rsidR="008B12F5" w:rsidRPr="00B30A89">
                              <w:rPr>
                                <w:rFonts w:asciiTheme="minorHAnsi" w:hAnsiTheme="minorHAnsi"/>
                                <w:color w:val="FFFFFF" w:themeColor="background1"/>
                                <w:sz w:val="22"/>
                                <w:lang w:val="es-MX"/>
                              </w:rPr>
                              <w:t>e</w:t>
                            </w:r>
                            <w:r w:rsidR="00627C9F" w:rsidRPr="00B30A8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43BC615" w:rsidR="00627C9F" w:rsidRPr="0017783D" w:rsidRDefault="0017783D" w:rsidP="007A5817">
                      <w:pPr>
                        <w:spacing w:line="276" w:lineRule="auto"/>
                        <w:jc w:val="right"/>
                        <w:rPr>
                          <w:rFonts w:asciiTheme="minorHAnsi" w:hAnsiTheme="minorHAnsi"/>
                          <w:color w:val="FFFFFF" w:themeColor="background1"/>
                          <w:sz w:val="22"/>
                          <w:lang w:val="es-419"/>
                        </w:rPr>
                      </w:pPr>
                      <w:r w:rsidRPr="0017783D">
                        <w:rPr>
                          <w:rFonts w:asciiTheme="minorHAnsi" w:hAnsiTheme="minorHAnsi"/>
                          <w:color w:val="FFFFFF" w:themeColor="background1"/>
                          <w:sz w:val="22"/>
                          <w:lang w:val="es-419"/>
                        </w:rPr>
                        <w:t>OEA/Ser.L/V/II.</w:t>
                      </w:r>
                    </w:p>
                    <w:p w14:paraId="6A41611B" w14:textId="5728AA1F" w:rsidR="00627C9F" w:rsidRPr="0017783D" w:rsidRDefault="0017783D" w:rsidP="007A5817">
                      <w:pPr>
                        <w:spacing w:line="276" w:lineRule="auto"/>
                        <w:jc w:val="right"/>
                        <w:rPr>
                          <w:rFonts w:asciiTheme="minorHAnsi" w:hAnsiTheme="minorHAnsi"/>
                          <w:color w:val="FFFFFF" w:themeColor="background1"/>
                          <w:sz w:val="22"/>
                          <w:lang w:val="es-419"/>
                        </w:rPr>
                      </w:pPr>
                      <w:r w:rsidRPr="0017783D">
                        <w:rPr>
                          <w:rFonts w:asciiTheme="minorHAnsi" w:hAnsiTheme="minorHAnsi"/>
                          <w:color w:val="FFFFFF" w:themeColor="background1"/>
                          <w:sz w:val="22"/>
                          <w:lang w:val="es-419"/>
                        </w:rPr>
                        <w:t>Doc. 1</w:t>
                      </w:r>
                      <w:r>
                        <w:rPr>
                          <w:rFonts w:asciiTheme="minorHAnsi" w:hAnsiTheme="minorHAnsi"/>
                          <w:color w:val="FFFFFF" w:themeColor="background1"/>
                          <w:sz w:val="22"/>
                          <w:lang w:val="es-419"/>
                        </w:rPr>
                        <w:t>00</w:t>
                      </w:r>
                    </w:p>
                    <w:p w14:paraId="69373ED2" w14:textId="254394BB" w:rsidR="00627C9F" w:rsidRPr="00B30A89" w:rsidRDefault="0017783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 2020</w:t>
                      </w:r>
                    </w:p>
                    <w:p w14:paraId="0771DB5B" w14:textId="77777777" w:rsidR="00627C9F" w:rsidRPr="00B30A89" w:rsidRDefault="00E0340B" w:rsidP="007A5817">
                      <w:pPr>
                        <w:spacing w:line="276" w:lineRule="auto"/>
                        <w:jc w:val="right"/>
                        <w:rPr>
                          <w:rFonts w:asciiTheme="minorHAnsi" w:hAnsiTheme="minorHAnsi"/>
                          <w:color w:val="FFFFFF" w:themeColor="background1"/>
                          <w:sz w:val="22"/>
                          <w:lang w:val="es-MX"/>
                        </w:rPr>
                      </w:pPr>
                      <w:r w:rsidRPr="00B30A89">
                        <w:rPr>
                          <w:rFonts w:asciiTheme="minorHAnsi" w:hAnsiTheme="minorHAnsi"/>
                          <w:color w:val="FFFFFF" w:themeColor="background1"/>
                          <w:sz w:val="22"/>
                          <w:lang w:val="es-MX"/>
                        </w:rPr>
                        <w:t xml:space="preserve">Original: </w:t>
                      </w:r>
                      <w:r w:rsidR="008B12F5" w:rsidRPr="00B30A89">
                        <w:rPr>
                          <w:rFonts w:asciiTheme="minorHAnsi" w:hAnsiTheme="minorHAnsi"/>
                          <w:color w:val="FFFFFF" w:themeColor="background1"/>
                          <w:sz w:val="22"/>
                          <w:lang w:val="es-MX"/>
                        </w:rPr>
                        <w:t>e</w:t>
                      </w:r>
                      <w:r w:rsidR="00627C9F" w:rsidRPr="00B30A8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71ACDD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7783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7783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7783D">
                              <w:rPr>
                                <w:rFonts w:asciiTheme="majorHAnsi" w:hAnsiTheme="majorHAnsi"/>
                                <w:color w:val="0D0D0D" w:themeColor="text1" w:themeTint="F2"/>
                                <w:sz w:val="18"/>
                                <w:szCs w:val="22"/>
                                <w:lang w:val="es-ES"/>
                              </w:rPr>
                              <w:t>20</w:t>
                            </w:r>
                            <w:r w:rsidR="001125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71ACDD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7783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7783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7783D">
                        <w:rPr>
                          <w:rFonts w:asciiTheme="majorHAnsi" w:hAnsiTheme="majorHAnsi"/>
                          <w:color w:val="0D0D0D" w:themeColor="text1" w:themeTint="F2"/>
                          <w:sz w:val="18"/>
                          <w:szCs w:val="22"/>
                          <w:lang w:val="es-ES"/>
                        </w:rPr>
                        <w:t>20</w:t>
                      </w:r>
                      <w:r w:rsidR="001125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91DB8F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783D" w:rsidRPr="0017783D">
                              <w:rPr>
                                <w:rFonts w:asciiTheme="majorHAnsi" w:hAnsiTheme="majorHAnsi"/>
                                <w:color w:val="595959" w:themeColor="text1" w:themeTint="A6"/>
                                <w:sz w:val="18"/>
                                <w:szCs w:val="18"/>
                                <w:lang w:val="pt-BR"/>
                              </w:rPr>
                              <w:t>90</w:t>
                            </w:r>
                            <w:r w:rsidR="007B05C4" w:rsidRPr="0017783D">
                              <w:rPr>
                                <w:rFonts w:asciiTheme="majorHAnsi" w:hAnsiTheme="majorHAnsi"/>
                                <w:color w:val="595959" w:themeColor="text1" w:themeTint="A6"/>
                                <w:sz w:val="18"/>
                                <w:szCs w:val="18"/>
                                <w:lang w:val="pt-BR"/>
                              </w:rPr>
                              <w:t>/</w:t>
                            </w:r>
                            <w:r w:rsidR="0017783D" w:rsidRPr="0017783D">
                              <w:rPr>
                                <w:rFonts w:asciiTheme="majorHAnsi" w:hAnsiTheme="majorHAnsi"/>
                                <w:color w:val="595959" w:themeColor="text1" w:themeTint="A6"/>
                                <w:sz w:val="18"/>
                                <w:szCs w:val="18"/>
                                <w:lang w:val="pt-BR"/>
                              </w:rPr>
                              <w:t>20</w:t>
                            </w:r>
                            <w:r w:rsidRPr="0017783D">
                              <w:rPr>
                                <w:rFonts w:asciiTheme="majorHAnsi" w:hAnsiTheme="majorHAnsi"/>
                                <w:color w:val="595959" w:themeColor="text1" w:themeTint="A6"/>
                                <w:sz w:val="18"/>
                                <w:szCs w:val="18"/>
                                <w:lang w:val="pt-BR"/>
                              </w:rPr>
                              <w:t xml:space="preserve">. </w:t>
                            </w:r>
                            <w:r w:rsidR="00941DC0">
                              <w:rPr>
                                <w:rFonts w:asciiTheme="majorHAnsi" w:hAnsiTheme="majorHAnsi"/>
                                <w:color w:val="595959" w:themeColor="text1" w:themeTint="A6"/>
                                <w:sz w:val="18"/>
                                <w:szCs w:val="18"/>
                                <w:lang w:val="es-ES_tradnl"/>
                              </w:rPr>
                              <w:t>P-1694-09. Admisibilidad. Juan Alejandro Vargas Contreras. Chile</w:t>
                            </w:r>
                            <w:r w:rsidRPr="00890650">
                              <w:rPr>
                                <w:rFonts w:asciiTheme="majorHAnsi" w:hAnsiTheme="majorHAnsi"/>
                                <w:color w:val="595959" w:themeColor="text1" w:themeTint="A6"/>
                                <w:sz w:val="18"/>
                                <w:szCs w:val="18"/>
                                <w:lang w:val="es-ES_tradnl"/>
                              </w:rPr>
                              <w:t xml:space="preserve">. </w:t>
                            </w:r>
                            <w:r w:rsidR="0017783D">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91DB8F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783D" w:rsidRPr="0017783D">
                        <w:rPr>
                          <w:rFonts w:asciiTheme="majorHAnsi" w:hAnsiTheme="majorHAnsi"/>
                          <w:color w:val="595959" w:themeColor="text1" w:themeTint="A6"/>
                          <w:sz w:val="18"/>
                          <w:szCs w:val="18"/>
                          <w:lang w:val="pt-BR"/>
                        </w:rPr>
                        <w:t>90</w:t>
                      </w:r>
                      <w:r w:rsidR="007B05C4" w:rsidRPr="0017783D">
                        <w:rPr>
                          <w:rFonts w:asciiTheme="majorHAnsi" w:hAnsiTheme="majorHAnsi"/>
                          <w:color w:val="595959" w:themeColor="text1" w:themeTint="A6"/>
                          <w:sz w:val="18"/>
                          <w:szCs w:val="18"/>
                          <w:lang w:val="pt-BR"/>
                        </w:rPr>
                        <w:t>/</w:t>
                      </w:r>
                      <w:r w:rsidR="0017783D" w:rsidRPr="0017783D">
                        <w:rPr>
                          <w:rFonts w:asciiTheme="majorHAnsi" w:hAnsiTheme="majorHAnsi"/>
                          <w:color w:val="595959" w:themeColor="text1" w:themeTint="A6"/>
                          <w:sz w:val="18"/>
                          <w:szCs w:val="18"/>
                          <w:lang w:val="pt-BR"/>
                        </w:rPr>
                        <w:t>20</w:t>
                      </w:r>
                      <w:r w:rsidRPr="0017783D">
                        <w:rPr>
                          <w:rFonts w:asciiTheme="majorHAnsi" w:hAnsiTheme="majorHAnsi"/>
                          <w:color w:val="595959" w:themeColor="text1" w:themeTint="A6"/>
                          <w:sz w:val="18"/>
                          <w:szCs w:val="18"/>
                          <w:lang w:val="pt-BR"/>
                        </w:rPr>
                        <w:t xml:space="preserve">. </w:t>
                      </w:r>
                      <w:r w:rsidR="00941DC0">
                        <w:rPr>
                          <w:rFonts w:asciiTheme="majorHAnsi" w:hAnsiTheme="majorHAnsi"/>
                          <w:color w:val="595959" w:themeColor="text1" w:themeTint="A6"/>
                          <w:sz w:val="18"/>
                          <w:szCs w:val="18"/>
                          <w:lang w:val="es-ES_tradnl"/>
                        </w:rPr>
                        <w:t>P-1694-09. Admisibilidad. Juan Alejandro Vargas Contreras. Chile</w:t>
                      </w:r>
                      <w:r w:rsidRPr="00890650">
                        <w:rPr>
                          <w:rFonts w:asciiTheme="majorHAnsi" w:hAnsiTheme="majorHAnsi"/>
                          <w:color w:val="595959" w:themeColor="text1" w:themeTint="A6"/>
                          <w:sz w:val="18"/>
                          <w:szCs w:val="18"/>
                          <w:lang w:val="es-ES_tradnl"/>
                        </w:rPr>
                        <w:t xml:space="preserve">. </w:t>
                      </w:r>
                      <w:r w:rsidR="0017783D">
                        <w:rPr>
                          <w:rFonts w:asciiTheme="majorHAnsi" w:hAnsiTheme="majorHAnsi"/>
                          <w:color w:val="595959" w:themeColor="text1" w:themeTint="A6"/>
                          <w:sz w:val="18"/>
                          <w:szCs w:val="18"/>
                          <w:lang w:val="es-ES"/>
                        </w:rPr>
                        <w:t>13 de mayo de 2020</w:t>
                      </w:r>
                      <w:bookmarkStart w:id="3" w:name="_GoBack"/>
                      <w:bookmarkEnd w:id="3"/>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DC87F9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2CB0BC1" w:rsidR="00D72DC6" w:rsidRPr="00D72DC6" w:rsidRDefault="001125AF" w:rsidP="00F02AD1">
                            <w:pPr>
                              <w:rPr>
                                <w:color w:val="FFFFFF" w:themeColor="background1"/>
                                <w14:textFill>
                                  <w14:noFill/>
                                </w14:textFill>
                              </w:rPr>
                            </w:pPr>
                            <w:r>
                              <w:rPr>
                                <w:noProof/>
                                <w:color w:val="FFFFFF" w:themeColor="background1"/>
                              </w:rPr>
                              <w:drawing>
                                <wp:inline distT="0" distB="0" distL="0" distR="0" wp14:anchorId="628EA601" wp14:editId="790C6A67">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2CB0BC1" w:rsidR="00D72DC6" w:rsidRPr="00D72DC6" w:rsidRDefault="001125AF" w:rsidP="00F02AD1">
                      <w:pPr>
                        <w:rPr>
                          <w:color w:val="FFFFFF" w:themeColor="background1"/>
                          <w14:textFill>
                            <w14:noFill/>
                          </w14:textFill>
                        </w:rPr>
                      </w:pPr>
                      <w:r>
                        <w:rPr>
                          <w:noProof/>
                          <w:color w:val="FFFFFF" w:themeColor="background1"/>
                        </w:rPr>
                        <w:drawing>
                          <wp:inline distT="0" distB="0" distL="0" distR="0" wp14:anchorId="628EA601" wp14:editId="790C6A67">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EA920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125AF"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EB32904" w:rsidR="003239B8" w:rsidRPr="00006B74" w:rsidRDefault="00B60C84" w:rsidP="008D2290">
            <w:pPr>
              <w:jc w:val="both"/>
              <w:rPr>
                <w:rFonts w:ascii="Cambria" w:hAnsi="Cambria"/>
                <w:bCs/>
                <w:sz w:val="19"/>
                <w:szCs w:val="19"/>
                <w:lang w:val="es-ES"/>
              </w:rPr>
            </w:pPr>
            <w:r>
              <w:rPr>
                <w:rFonts w:ascii="Cambria" w:hAnsi="Cambria"/>
                <w:bCs/>
                <w:sz w:val="19"/>
                <w:szCs w:val="19"/>
                <w:lang w:val="es-ES"/>
              </w:rPr>
              <w:t xml:space="preserve">Nelson </w:t>
            </w:r>
            <w:proofErr w:type="spellStart"/>
            <w:r>
              <w:rPr>
                <w:rFonts w:ascii="Cambria" w:hAnsi="Cambria"/>
                <w:bCs/>
                <w:sz w:val="19"/>
                <w:szCs w:val="19"/>
                <w:lang w:val="es-ES"/>
              </w:rPr>
              <w:t>Caucoto</w:t>
            </w:r>
            <w:proofErr w:type="spellEnd"/>
            <w:r>
              <w:rPr>
                <w:rFonts w:ascii="Cambria" w:hAnsi="Cambria"/>
                <w:bCs/>
                <w:sz w:val="19"/>
                <w:szCs w:val="19"/>
                <w:lang w:val="es-ES"/>
              </w:rPr>
              <w:t xml:space="preserve"> Pereira y Maria Graciela Vargas Contreras</w:t>
            </w:r>
            <w:r>
              <w:rPr>
                <w:rStyle w:val="FootnoteReference"/>
                <w:rFonts w:ascii="Cambria" w:hAnsi="Cambria"/>
                <w:bCs/>
                <w:sz w:val="19"/>
                <w:szCs w:val="19"/>
                <w:lang w:val="es-ES"/>
              </w:rPr>
              <w:footnoteReference w:id="2"/>
            </w:r>
          </w:p>
        </w:tc>
      </w:tr>
      <w:tr w:rsidR="003239B8" w:rsidRPr="001125AF"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3123AD"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60742A37" w:rsidR="003239B8" w:rsidRPr="00D07F38" w:rsidRDefault="00B60C84" w:rsidP="005B6D22">
            <w:pPr>
              <w:jc w:val="both"/>
              <w:rPr>
                <w:rFonts w:ascii="Cambria" w:hAnsi="Cambria"/>
                <w:bCs/>
                <w:sz w:val="19"/>
                <w:szCs w:val="19"/>
                <w:lang w:val="es-ES"/>
              </w:rPr>
            </w:pPr>
            <w:r w:rsidRPr="00D07F38">
              <w:rPr>
                <w:rFonts w:ascii="Cambria" w:hAnsi="Cambria"/>
                <w:bCs/>
                <w:sz w:val="19"/>
                <w:szCs w:val="19"/>
                <w:lang w:val="es-ES"/>
              </w:rPr>
              <w:t>Juan Alejandro Vargas Contreras</w:t>
            </w:r>
            <w:r w:rsidR="00D07F38">
              <w:rPr>
                <w:rFonts w:ascii="Cambria" w:hAnsi="Cambria"/>
                <w:bCs/>
                <w:sz w:val="19"/>
                <w:szCs w:val="19"/>
                <w:lang w:val="es-ES"/>
              </w:rPr>
              <w:t xml:space="preserve"> y familia</w:t>
            </w:r>
            <w:r w:rsidR="00D07F38">
              <w:rPr>
                <w:rStyle w:val="FootnoteReference"/>
                <w:rFonts w:ascii="Cambria" w:hAnsi="Cambria"/>
                <w:bCs/>
                <w:sz w:val="19"/>
                <w:szCs w:val="19"/>
                <w:lang w:val="es-ES"/>
              </w:rPr>
              <w:footnoteReference w:id="3"/>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9457D18" w:rsidR="003239B8" w:rsidRPr="00D07F38" w:rsidRDefault="00B27D2F" w:rsidP="008D2290">
            <w:pPr>
              <w:jc w:val="both"/>
              <w:rPr>
                <w:rFonts w:ascii="Cambria" w:hAnsi="Cambria"/>
                <w:bCs/>
                <w:sz w:val="19"/>
                <w:szCs w:val="19"/>
                <w:lang w:val="es-ES"/>
              </w:rPr>
            </w:pPr>
            <w:r w:rsidRPr="00D07F38">
              <w:rPr>
                <w:rFonts w:ascii="Cambria" w:hAnsi="Cambria"/>
                <w:bCs/>
                <w:sz w:val="19"/>
                <w:szCs w:val="19"/>
                <w:lang w:val="es-ES"/>
              </w:rPr>
              <w:t>Chile</w:t>
            </w:r>
            <w:r w:rsidR="004A6A54" w:rsidRPr="00D07F38">
              <w:rPr>
                <w:rStyle w:val="FootnoteReference"/>
                <w:rFonts w:ascii="Cambria" w:hAnsi="Cambria"/>
                <w:bCs/>
                <w:sz w:val="19"/>
                <w:szCs w:val="19"/>
                <w:lang w:val="es-ES"/>
              </w:rPr>
              <w:footnoteReference w:id="4"/>
            </w:r>
          </w:p>
        </w:tc>
      </w:tr>
      <w:tr w:rsidR="00223A29" w:rsidRPr="001125AF"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1B3ABCFF" w:rsidR="00223A29" w:rsidRPr="00D07F38" w:rsidRDefault="00BF514A" w:rsidP="00ED0EC9">
            <w:pPr>
              <w:jc w:val="both"/>
              <w:rPr>
                <w:rFonts w:ascii="Cambria" w:hAnsi="Cambria"/>
                <w:bCs/>
                <w:sz w:val="19"/>
                <w:szCs w:val="19"/>
                <w:lang w:val="es-ES"/>
              </w:rPr>
            </w:pPr>
            <w:r w:rsidRPr="00D07F38">
              <w:rPr>
                <w:rFonts w:ascii="Cambria" w:hAnsi="Cambria"/>
                <w:bCs/>
                <w:sz w:val="19"/>
                <w:szCs w:val="19"/>
                <w:lang w:val="es-ES"/>
              </w:rPr>
              <w:t xml:space="preserve">Artículos </w:t>
            </w:r>
            <w:r w:rsidR="004F7C69" w:rsidRPr="00D07F38">
              <w:rPr>
                <w:rFonts w:ascii="Cambria" w:hAnsi="Cambria"/>
                <w:bCs/>
                <w:sz w:val="19"/>
                <w:szCs w:val="19"/>
                <w:lang w:val="es-ES"/>
              </w:rPr>
              <w:t xml:space="preserve">4 (vida), 5 (integridad personal), 7 (libertad personal), </w:t>
            </w:r>
            <w:r w:rsidR="00B27D2F" w:rsidRPr="00D07F38">
              <w:rPr>
                <w:rFonts w:ascii="Cambria" w:hAnsi="Cambria"/>
                <w:bCs/>
                <w:sz w:val="19"/>
                <w:szCs w:val="19"/>
                <w:lang w:val="es-ES"/>
              </w:rPr>
              <w:t>8</w:t>
            </w:r>
            <w:r w:rsidR="00ED0EC9" w:rsidRPr="00D07F38">
              <w:rPr>
                <w:rFonts w:ascii="Cambria" w:hAnsi="Cambria"/>
                <w:bCs/>
                <w:sz w:val="19"/>
                <w:szCs w:val="19"/>
                <w:lang w:val="es-ES"/>
              </w:rPr>
              <w:t xml:space="preserve"> (garantías judiciales)</w:t>
            </w:r>
            <w:r w:rsidR="00B27D2F" w:rsidRPr="00D07F38">
              <w:rPr>
                <w:rFonts w:ascii="Cambria" w:hAnsi="Cambria"/>
                <w:bCs/>
                <w:sz w:val="19"/>
                <w:szCs w:val="19"/>
                <w:lang w:val="es-ES"/>
              </w:rPr>
              <w:t xml:space="preserve"> y 2</w:t>
            </w:r>
            <w:r w:rsidR="00ED0EC9" w:rsidRPr="00D07F38">
              <w:rPr>
                <w:rFonts w:ascii="Cambria" w:hAnsi="Cambria"/>
                <w:bCs/>
                <w:sz w:val="19"/>
                <w:szCs w:val="19"/>
                <w:lang w:val="es-ES"/>
              </w:rPr>
              <w:t xml:space="preserve">5 (protección judicial) </w:t>
            </w:r>
            <w:r w:rsidRPr="00D07F38">
              <w:rPr>
                <w:rFonts w:ascii="Cambria" w:hAnsi="Cambria"/>
                <w:bCs/>
                <w:sz w:val="19"/>
                <w:szCs w:val="19"/>
                <w:lang w:val="es-ES"/>
              </w:rPr>
              <w:t>de la Convención Americana sobre Derechos Humanos</w:t>
            </w:r>
            <w:r w:rsidRPr="00D07F38">
              <w:rPr>
                <w:rStyle w:val="FootnoteReference"/>
                <w:rFonts w:ascii="Cambria" w:hAnsi="Cambria"/>
                <w:bCs/>
                <w:sz w:val="19"/>
                <w:szCs w:val="19"/>
                <w:lang w:val="es-ES"/>
              </w:rPr>
              <w:footnoteReference w:id="5"/>
            </w:r>
            <w:r w:rsidR="00ED0EC9" w:rsidRPr="00D07F38">
              <w:rPr>
                <w:rFonts w:ascii="Cambria" w:hAnsi="Cambria"/>
                <w:bCs/>
                <w:sz w:val="19"/>
                <w:szCs w:val="19"/>
                <w:lang w:val="es-ES"/>
              </w:rPr>
              <w:t xml:space="preserve"> en relación con sus artículos 1.1 (obligación de respetar derechos) y 2 (deber de adoptar disposiciones de derecho interno)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210BB83A" w:rsidR="004C2312" w:rsidRPr="00006B74" w:rsidRDefault="00B60C84" w:rsidP="002625EA">
            <w:pPr>
              <w:jc w:val="both"/>
              <w:rPr>
                <w:rFonts w:ascii="Cambria" w:hAnsi="Cambria"/>
                <w:bCs/>
                <w:sz w:val="19"/>
                <w:szCs w:val="19"/>
                <w:lang w:val="es-ES"/>
              </w:rPr>
            </w:pPr>
            <w:r>
              <w:rPr>
                <w:rFonts w:ascii="Cambria" w:hAnsi="Cambria"/>
                <w:bCs/>
                <w:sz w:val="19"/>
                <w:szCs w:val="19"/>
                <w:lang w:val="es-ES"/>
              </w:rPr>
              <w:t>29 de diciembre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456CE7A7" w:rsidR="004C2312" w:rsidRPr="00006B74" w:rsidRDefault="00CB524B" w:rsidP="008D2290">
            <w:pPr>
              <w:jc w:val="both"/>
              <w:rPr>
                <w:rFonts w:ascii="Cambria" w:hAnsi="Cambria"/>
                <w:bCs/>
                <w:sz w:val="19"/>
                <w:szCs w:val="19"/>
                <w:lang w:val="es-ES"/>
              </w:rPr>
            </w:pPr>
            <w:r>
              <w:rPr>
                <w:rFonts w:ascii="Cambria" w:hAnsi="Cambria"/>
                <w:bCs/>
                <w:sz w:val="19"/>
                <w:szCs w:val="19"/>
                <w:lang w:val="es-ES"/>
              </w:rPr>
              <w:t>4 de junio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7DFFC775" w:rsidR="00F06354" w:rsidRPr="00006B74" w:rsidRDefault="00CB524B" w:rsidP="00F06354">
            <w:pPr>
              <w:jc w:val="both"/>
              <w:rPr>
                <w:rFonts w:ascii="Cambria" w:hAnsi="Cambria"/>
                <w:bCs/>
                <w:sz w:val="19"/>
                <w:szCs w:val="19"/>
                <w:lang w:val="es-ES"/>
              </w:rPr>
            </w:pPr>
            <w:r>
              <w:rPr>
                <w:rFonts w:ascii="Cambria" w:hAnsi="Cambria"/>
                <w:bCs/>
                <w:sz w:val="19"/>
                <w:szCs w:val="19"/>
                <w:lang w:val="es-ES"/>
              </w:rPr>
              <w:t>25 de agosto de 2016</w:t>
            </w:r>
          </w:p>
        </w:tc>
      </w:tr>
      <w:tr w:rsidR="00F06354" w:rsidRPr="00B60C8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5893D2E1" w:rsidR="00F06354" w:rsidRPr="00006B74" w:rsidRDefault="00CB524B" w:rsidP="00D77503">
            <w:pPr>
              <w:jc w:val="both"/>
              <w:rPr>
                <w:rFonts w:ascii="Cambria" w:hAnsi="Cambria"/>
                <w:bCs/>
                <w:sz w:val="19"/>
                <w:szCs w:val="19"/>
                <w:lang w:val="es-ES"/>
              </w:rPr>
            </w:pPr>
            <w:r>
              <w:rPr>
                <w:rFonts w:ascii="Cambria" w:hAnsi="Cambria"/>
                <w:bCs/>
                <w:sz w:val="19"/>
                <w:szCs w:val="19"/>
                <w:lang w:val="es-ES"/>
              </w:rPr>
              <w:t>8 de septiembre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688F98F2" w:rsidR="003239B8" w:rsidRPr="0070239E" w:rsidRDefault="00AC663E" w:rsidP="008D2290">
            <w:pPr>
              <w:rPr>
                <w:rFonts w:ascii="Cambria" w:hAnsi="Cambria"/>
                <w:bCs/>
                <w:sz w:val="19"/>
                <w:szCs w:val="19"/>
                <w:lang w:val="es-MX"/>
              </w:rPr>
            </w:pPr>
            <w:r w:rsidRPr="0070239E">
              <w:rPr>
                <w:rFonts w:ascii="Cambria" w:hAnsi="Cambria"/>
                <w:bCs/>
                <w:sz w:val="19"/>
                <w:szCs w:val="19"/>
                <w:lang w:val="es-ES"/>
              </w:rPr>
              <w:t>S</w:t>
            </w:r>
            <w:r w:rsidRPr="0070239E">
              <w:rPr>
                <w:rFonts w:ascii="Cambria" w:hAnsi="Cambria"/>
                <w:bCs/>
                <w:sz w:val="19"/>
                <w:szCs w:val="19"/>
                <w:lang w:val="es-MX"/>
              </w:rPr>
              <w:t>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4D4ADBFF" w:rsidR="003239B8" w:rsidRPr="0070239E" w:rsidRDefault="00AC663E" w:rsidP="008D2290">
            <w:pPr>
              <w:rPr>
                <w:rFonts w:asciiTheme="majorHAnsi" w:hAnsiTheme="majorHAnsi"/>
                <w:bCs/>
                <w:sz w:val="19"/>
                <w:szCs w:val="19"/>
                <w:lang w:val="es-ES"/>
              </w:rPr>
            </w:pPr>
            <w:r w:rsidRPr="0070239E">
              <w:rPr>
                <w:rFonts w:asciiTheme="majorHAnsi" w:hAnsiTheme="majorHAnsi"/>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6A07F6E9" w:rsidR="003239B8" w:rsidRPr="0070239E" w:rsidRDefault="00AC663E" w:rsidP="008D2290">
            <w:pPr>
              <w:rPr>
                <w:rFonts w:asciiTheme="majorHAnsi" w:hAnsiTheme="majorHAnsi"/>
                <w:bCs/>
                <w:sz w:val="19"/>
                <w:szCs w:val="19"/>
                <w:lang w:val="es-ES"/>
              </w:rPr>
            </w:pPr>
            <w:r w:rsidRPr="0070239E">
              <w:rPr>
                <w:rFonts w:asciiTheme="majorHAnsi" w:hAnsiTheme="majorHAnsi"/>
                <w:bCs/>
                <w:sz w:val="19"/>
                <w:szCs w:val="19"/>
                <w:lang w:val="es-ES"/>
              </w:rPr>
              <w:t>Sí</w:t>
            </w:r>
          </w:p>
        </w:tc>
      </w:tr>
      <w:tr w:rsidR="003239B8" w:rsidRPr="001125AF"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18CC8B1E" w:rsidR="003239B8" w:rsidRPr="0070239E" w:rsidRDefault="00AC663E" w:rsidP="00AC663E">
            <w:pPr>
              <w:jc w:val="both"/>
              <w:rPr>
                <w:rFonts w:ascii="Cambria" w:hAnsi="Cambria"/>
                <w:bCs/>
                <w:sz w:val="19"/>
                <w:szCs w:val="19"/>
                <w:lang w:val="es-ES"/>
              </w:rPr>
            </w:pPr>
            <w:r w:rsidRPr="0070239E">
              <w:rPr>
                <w:rFonts w:ascii="Cambria" w:hAnsi="Cambria"/>
                <w:bCs/>
                <w:sz w:val="19"/>
                <w:szCs w:val="19"/>
                <w:lang w:val="es-ES"/>
              </w:rPr>
              <w:t>Sí, Declaración Americana de los Derechos y Deberes del Hombre</w:t>
            </w:r>
            <w:r w:rsidR="00B30A89">
              <w:rPr>
                <w:rStyle w:val="FootnoteReference"/>
                <w:rFonts w:ascii="Cambria" w:hAnsi="Cambria"/>
                <w:bCs/>
                <w:sz w:val="19"/>
                <w:szCs w:val="19"/>
                <w:lang w:val="es-ES"/>
              </w:rPr>
              <w:footnoteReference w:id="7"/>
            </w:r>
            <w:r w:rsidRPr="0070239E">
              <w:rPr>
                <w:rFonts w:ascii="Cambria" w:hAnsi="Cambria"/>
                <w:bCs/>
                <w:sz w:val="19"/>
                <w:szCs w:val="19"/>
                <w:lang w:val="es-ES"/>
              </w:rPr>
              <w:t xml:space="preserve">  (ratificación de la Carta de la OEA el 5 de junio de 1953); Convención Americana (depósito de</w:t>
            </w:r>
            <w:r w:rsidR="00B30A89">
              <w:rPr>
                <w:rFonts w:ascii="Cambria" w:hAnsi="Cambria"/>
                <w:bCs/>
                <w:sz w:val="19"/>
                <w:szCs w:val="19"/>
                <w:lang w:val="es-ES"/>
              </w:rPr>
              <w:t>l</w:t>
            </w:r>
            <w:r w:rsidRPr="0070239E">
              <w:rPr>
                <w:rFonts w:ascii="Cambria" w:hAnsi="Cambria"/>
                <w:bCs/>
                <w:sz w:val="19"/>
                <w:szCs w:val="19"/>
                <w:lang w:val="es-ES"/>
              </w:rPr>
              <w:t xml:space="preserve"> instrumento</w:t>
            </w:r>
            <w:r w:rsidR="00B30A89">
              <w:rPr>
                <w:rFonts w:ascii="Cambria" w:hAnsi="Cambria"/>
                <w:bCs/>
                <w:sz w:val="19"/>
                <w:szCs w:val="19"/>
                <w:lang w:val="es-ES"/>
              </w:rPr>
              <w:t xml:space="preserve"> de ratificación</w:t>
            </w:r>
            <w:r w:rsidRPr="0070239E">
              <w:rPr>
                <w:rFonts w:ascii="Cambria" w:hAnsi="Cambria"/>
                <w:bCs/>
                <w:sz w:val="19"/>
                <w:szCs w:val="19"/>
                <w:lang w:val="es-ES"/>
              </w:rPr>
              <w:t xml:space="preserve"> realizado el 21 de agosto de 1990); Convención Interamericana para Prevenir y Sancionar la Tortura</w:t>
            </w:r>
            <w:r w:rsidR="003C7298">
              <w:rPr>
                <w:rStyle w:val="FootnoteReference"/>
                <w:rFonts w:ascii="Cambria" w:hAnsi="Cambria"/>
                <w:bCs/>
                <w:sz w:val="19"/>
                <w:szCs w:val="19"/>
                <w:lang w:val="es-ES"/>
              </w:rPr>
              <w:footnoteReference w:id="8"/>
            </w:r>
            <w:r w:rsidRPr="0070239E">
              <w:rPr>
                <w:rFonts w:ascii="Cambria" w:hAnsi="Cambria"/>
                <w:bCs/>
                <w:sz w:val="19"/>
                <w:szCs w:val="19"/>
                <w:lang w:val="es-ES"/>
              </w:rPr>
              <w:t xml:space="preserve"> (depósito </w:t>
            </w:r>
            <w:r w:rsidR="00B30A89" w:rsidRPr="0070239E">
              <w:rPr>
                <w:rFonts w:ascii="Cambria" w:hAnsi="Cambria"/>
                <w:bCs/>
                <w:sz w:val="19"/>
                <w:szCs w:val="19"/>
                <w:lang w:val="es-ES"/>
              </w:rPr>
              <w:t>de</w:t>
            </w:r>
            <w:r w:rsidR="00B30A89">
              <w:rPr>
                <w:rFonts w:ascii="Cambria" w:hAnsi="Cambria"/>
                <w:bCs/>
                <w:sz w:val="19"/>
                <w:szCs w:val="19"/>
                <w:lang w:val="es-ES"/>
              </w:rPr>
              <w:t>l</w:t>
            </w:r>
            <w:r w:rsidR="00B30A89" w:rsidRPr="0070239E">
              <w:rPr>
                <w:rFonts w:ascii="Cambria" w:hAnsi="Cambria"/>
                <w:bCs/>
                <w:sz w:val="19"/>
                <w:szCs w:val="19"/>
                <w:lang w:val="es-ES"/>
              </w:rPr>
              <w:t xml:space="preserve"> instrumento</w:t>
            </w:r>
            <w:r w:rsidR="00B30A89">
              <w:rPr>
                <w:rFonts w:ascii="Cambria" w:hAnsi="Cambria"/>
                <w:bCs/>
                <w:sz w:val="19"/>
                <w:szCs w:val="19"/>
                <w:lang w:val="es-ES"/>
              </w:rPr>
              <w:t xml:space="preserve"> de ratificación</w:t>
            </w:r>
            <w:r w:rsidR="00B30A89" w:rsidRPr="0070239E">
              <w:rPr>
                <w:rFonts w:ascii="Cambria" w:hAnsi="Cambria"/>
                <w:bCs/>
                <w:sz w:val="19"/>
                <w:szCs w:val="19"/>
                <w:lang w:val="es-ES"/>
              </w:rPr>
              <w:t xml:space="preserve"> </w:t>
            </w:r>
            <w:r w:rsidRPr="0070239E">
              <w:rPr>
                <w:rFonts w:ascii="Cambria" w:hAnsi="Cambria"/>
                <w:bCs/>
                <w:sz w:val="19"/>
                <w:szCs w:val="19"/>
                <w:lang w:val="es-ES"/>
              </w:rPr>
              <w:t xml:space="preserve">realizado el 30 de septiembre de 1988); y Convención Interamericana sobre Desaparición Forzada de Personas (depósito </w:t>
            </w:r>
            <w:r w:rsidR="00B30A89" w:rsidRPr="0070239E">
              <w:rPr>
                <w:rFonts w:ascii="Cambria" w:hAnsi="Cambria"/>
                <w:bCs/>
                <w:sz w:val="19"/>
                <w:szCs w:val="19"/>
                <w:lang w:val="es-ES"/>
              </w:rPr>
              <w:t>de</w:t>
            </w:r>
            <w:r w:rsidR="00B30A89">
              <w:rPr>
                <w:rFonts w:ascii="Cambria" w:hAnsi="Cambria"/>
                <w:bCs/>
                <w:sz w:val="19"/>
                <w:szCs w:val="19"/>
                <w:lang w:val="es-ES"/>
              </w:rPr>
              <w:t>l</w:t>
            </w:r>
            <w:r w:rsidR="00B30A89" w:rsidRPr="0070239E">
              <w:rPr>
                <w:rFonts w:ascii="Cambria" w:hAnsi="Cambria"/>
                <w:bCs/>
                <w:sz w:val="19"/>
                <w:szCs w:val="19"/>
                <w:lang w:val="es-ES"/>
              </w:rPr>
              <w:t xml:space="preserve"> instrumento</w:t>
            </w:r>
            <w:r w:rsidR="00B30A89">
              <w:rPr>
                <w:rFonts w:ascii="Cambria" w:hAnsi="Cambria"/>
                <w:bCs/>
                <w:sz w:val="19"/>
                <w:szCs w:val="19"/>
                <w:lang w:val="es-ES"/>
              </w:rPr>
              <w:t xml:space="preserve"> de ratificación</w:t>
            </w:r>
            <w:r w:rsidR="00B30A89" w:rsidRPr="0070239E">
              <w:rPr>
                <w:rFonts w:ascii="Cambria" w:hAnsi="Cambria"/>
                <w:bCs/>
                <w:sz w:val="19"/>
                <w:szCs w:val="19"/>
                <w:lang w:val="es-ES"/>
              </w:rPr>
              <w:t xml:space="preserve"> </w:t>
            </w:r>
            <w:r w:rsidRPr="0070239E">
              <w:rPr>
                <w:rFonts w:ascii="Cambria" w:hAnsi="Cambria"/>
                <w:bCs/>
                <w:sz w:val="19"/>
                <w:szCs w:val="19"/>
                <w:lang w:val="es-ES"/>
              </w:rPr>
              <w:t>realizado el 26 de enero de 2010)</w:t>
            </w:r>
          </w:p>
        </w:tc>
      </w:tr>
    </w:tbl>
    <w:p w14:paraId="4E92C444" w14:textId="1E820DD8"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5B1CA0"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941DC0"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4DBEBB6B" w:rsidR="00EE00E9" w:rsidRPr="00006B74" w:rsidRDefault="00AC663E" w:rsidP="008D2290">
            <w:pPr>
              <w:jc w:val="both"/>
              <w:rPr>
                <w:rFonts w:ascii="Cambria" w:hAnsi="Cambria"/>
                <w:bCs/>
                <w:sz w:val="19"/>
                <w:szCs w:val="19"/>
                <w:lang w:val="es-ES"/>
              </w:rPr>
            </w:pPr>
            <w:r>
              <w:rPr>
                <w:rFonts w:ascii="Cambria" w:hAnsi="Cambria"/>
                <w:bCs/>
                <w:sz w:val="19"/>
                <w:szCs w:val="19"/>
                <w:lang w:val="es-ES"/>
              </w:rPr>
              <w:t>No</w:t>
            </w:r>
          </w:p>
        </w:tc>
      </w:tr>
      <w:tr w:rsidR="003239B8" w:rsidRPr="001125AF"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69BF5FBB" w:rsidR="003239B8" w:rsidRPr="00006B74" w:rsidRDefault="003239B8" w:rsidP="005B1CA0">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5B1CA0">
              <w:rPr>
                <w:rFonts w:ascii="Cambria" w:hAnsi="Cambria"/>
                <w:bCs/>
                <w:color w:val="FFFFFF" w:themeColor="background1"/>
                <w:sz w:val="19"/>
                <w:szCs w:val="19"/>
                <w:lang w:val="es-ES"/>
              </w:rPr>
              <w:t>declarados admisibles</w:t>
            </w:r>
          </w:p>
        </w:tc>
        <w:tc>
          <w:tcPr>
            <w:tcW w:w="6570" w:type="dxa"/>
            <w:vAlign w:val="center"/>
          </w:tcPr>
          <w:p w14:paraId="6310C8F7" w14:textId="063080CF" w:rsidR="003239B8" w:rsidRPr="00006B74" w:rsidRDefault="003C7298" w:rsidP="003C7298">
            <w:pPr>
              <w:jc w:val="both"/>
              <w:rPr>
                <w:rFonts w:ascii="Cambria" w:hAnsi="Cambria"/>
                <w:bCs/>
                <w:sz w:val="19"/>
                <w:szCs w:val="19"/>
                <w:lang w:val="es-ES"/>
              </w:rPr>
            </w:pPr>
            <w:r>
              <w:rPr>
                <w:rFonts w:ascii="Cambria" w:hAnsi="Cambria"/>
                <w:bCs/>
                <w:sz w:val="19"/>
                <w:szCs w:val="19"/>
                <w:lang w:val="es-ES"/>
              </w:rPr>
              <w:t>A</w:t>
            </w:r>
            <w:r w:rsidRPr="003C7298">
              <w:rPr>
                <w:rFonts w:ascii="Cambria" w:hAnsi="Cambria"/>
                <w:bCs/>
                <w:sz w:val="19"/>
                <w:szCs w:val="19"/>
                <w:lang w:val="es-ES"/>
              </w:rPr>
              <w:t>rtículos 3 (personalidad jurídica), 4 (vida), 5 (integridad personal), 7 (libertad personal), 8 (garantías judiciales) y 25 (protección judicial) de la Convención Americana en relación con sus artículos 1.1 (obligación de respetar los derechos) y 2 (deber de adoptar disposiciones de derecho interno)</w:t>
            </w:r>
            <w:r>
              <w:rPr>
                <w:rFonts w:ascii="Cambria" w:hAnsi="Cambria"/>
                <w:bCs/>
                <w:sz w:val="19"/>
                <w:szCs w:val="19"/>
                <w:lang w:val="es-ES"/>
              </w:rPr>
              <w:t>; a</w:t>
            </w:r>
            <w:r w:rsidRPr="003C7298">
              <w:rPr>
                <w:rFonts w:ascii="Cambria" w:hAnsi="Cambria"/>
                <w:bCs/>
                <w:sz w:val="19"/>
                <w:szCs w:val="19"/>
                <w:lang w:val="es-ES"/>
              </w:rPr>
              <w:t>rtículos I (vida, libertad, seguridad e integridad de la persona), XVII (reconocimiento de la personalidad jurídica y de los derechos civiles), XVIII (justicia) y XXV (protección contra la detención arbitraria) de la Declaración Americana</w:t>
            </w:r>
            <w:r>
              <w:rPr>
                <w:rFonts w:ascii="Cambria" w:hAnsi="Cambria"/>
                <w:bCs/>
                <w:sz w:val="19"/>
                <w:szCs w:val="19"/>
                <w:lang w:val="es-ES"/>
              </w:rPr>
              <w:t>; a</w:t>
            </w:r>
            <w:r w:rsidRPr="003C7298">
              <w:rPr>
                <w:rFonts w:ascii="Cambria" w:hAnsi="Cambria"/>
                <w:bCs/>
                <w:sz w:val="19"/>
                <w:szCs w:val="19"/>
                <w:lang w:val="es-ES"/>
              </w:rPr>
              <w:t>rtículos 1, 6 y 8 de la Convención contra la Tortura; y artículo I de la Convención Interamericana sobre Desaparición Forzada de Personas</w:t>
            </w:r>
          </w:p>
        </w:tc>
      </w:tr>
      <w:tr w:rsidR="003239B8" w:rsidRPr="001125AF"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7988951F" w:rsidR="003239B8" w:rsidRPr="00AC663E" w:rsidRDefault="00AC663E" w:rsidP="006A6935">
            <w:pPr>
              <w:rPr>
                <w:rFonts w:asciiTheme="majorHAnsi" w:hAnsiTheme="majorHAnsi"/>
                <w:bCs/>
                <w:sz w:val="19"/>
                <w:szCs w:val="19"/>
                <w:lang w:val="es-ES"/>
              </w:rPr>
            </w:pPr>
            <w:r w:rsidRPr="00AC663E">
              <w:rPr>
                <w:rFonts w:asciiTheme="majorHAnsi" w:hAnsiTheme="majorHAnsi"/>
                <w:bCs/>
                <w:sz w:val="19"/>
                <w:szCs w:val="19"/>
                <w:lang w:val="es-ES"/>
              </w:rPr>
              <w:t xml:space="preserve">Sí, </w:t>
            </w:r>
            <w:r w:rsidR="006A6935">
              <w:rPr>
                <w:rFonts w:asciiTheme="majorHAnsi" w:hAnsiTheme="majorHAnsi"/>
                <w:bCs/>
                <w:sz w:val="19"/>
                <w:szCs w:val="19"/>
                <w:lang w:val="es-ES"/>
              </w:rPr>
              <w:t>en términos de la sección VI</w:t>
            </w:r>
          </w:p>
        </w:tc>
      </w:tr>
      <w:tr w:rsidR="003239B8" w:rsidRPr="001125AF"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53BB3283" w:rsidR="003239B8" w:rsidRPr="00AC663E" w:rsidRDefault="00AC663E" w:rsidP="008D2290">
            <w:pPr>
              <w:rPr>
                <w:rFonts w:asciiTheme="majorHAnsi" w:hAnsiTheme="majorHAnsi"/>
                <w:bCs/>
                <w:sz w:val="19"/>
                <w:szCs w:val="19"/>
                <w:lang w:val="es-ES"/>
              </w:rPr>
            </w:pPr>
            <w:r w:rsidRPr="00AC663E">
              <w:rPr>
                <w:rFonts w:asciiTheme="majorHAnsi" w:hAnsiTheme="majorHAnsi"/>
                <w:bCs/>
                <w:sz w:val="19"/>
                <w:szCs w:val="19"/>
                <w:lang w:val="es-ES"/>
              </w:rPr>
              <w:t>Sí, en términos de la sección VI</w:t>
            </w:r>
          </w:p>
        </w:tc>
      </w:tr>
    </w:tbl>
    <w:p w14:paraId="3D913BEF" w14:textId="77777777" w:rsidR="0017783D" w:rsidRDefault="0017783D" w:rsidP="00647756">
      <w:pPr>
        <w:spacing w:before="120" w:after="120"/>
        <w:ind w:firstLine="720"/>
        <w:jc w:val="both"/>
        <w:rPr>
          <w:rFonts w:asciiTheme="majorHAnsi" w:hAnsiTheme="majorHAnsi"/>
          <w:b/>
          <w:sz w:val="20"/>
          <w:szCs w:val="20"/>
          <w:lang w:val="es-ES"/>
        </w:rPr>
      </w:pPr>
    </w:p>
    <w:p w14:paraId="4AA3550C" w14:textId="77777777" w:rsidR="0017783D" w:rsidRDefault="0017783D">
      <w:pPr>
        <w:rPr>
          <w:rFonts w:asciiTheme="majorHAnsi" w:hAnsiTheme="majorHAnsi"/>
          <w:b/>
          <w:sz w:val="20"/>
          <w:szCs w:val="20"/>
          <w:lang w:val="es-ES"/>
        </w:rPr>
      </w:pPr>
      <w:r>
        <w:rPr>
          <w:rFonts w:asciiTheme="majorHAnsi" w:hAnsiTheme="majorHAnsi"/>
          <w:b/>
          <w:sz w:val="20"/>
          <w:szCs w:val="20"/>
          <w:lang w:val="es-ES"/>
        </w:rPr>
        <w:br w:type="page"/>
      </w:r>
    </w:p>
    <w:p w14:paraId="18E6423B" w14:textId="07B52043"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lastRenderedPageBreak/>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215645F5" w14:textId="2E0391C2" w:rsidR="005B1CA0" w:rsidRDefault="005C38C6" w:rsidP="005B1C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E6F36">
        <w:rPr>
          <w:rFonts w:ascii="Cambria" w:hAnsi="Cambria"/>
          <w:sz w:val="20"/>
          <w:szCs w:val="20"/>
          <w:lang w:val="es-ES"/>
        </w:rPr>
        <w:t xml:space="preserve">Los peticionarios alegan la responsabilidad el Estado por </w:t>
      </w:r>
      <w:r w:rsidR="00FD17AF">
        <w:rPr>
          <w:rFonts w:ascii="Cambria" w:hAnsi="Cambria"/>
          <w:sz w:val="20"/>
          <w:szCs w:val="20"/>
          <w:lang w:val="es-ES"/>
        </w:rPr>
        <w:t xml:space="preserve">el secuestro y posterior </w:t>
      </w:r>
      <w:r w:rsidRPr="003E6F36">
        <w:rPr>
          <w:rFonts w:ascii="Cambria" w:hAnsi="Cambria"/>
          <w:sz w:val="20"/>
          <w:szCs w:val="20"/>
          <w:lang w:val="es-ES"/>
        </w:rPr>
        <w:t xml:space="preserve">desaparición forzada de la presunta víctima, </w:t>
      </w:r>
      <w:r w:rsidR="005B1CA0">
        <w:rPr>
          <w:rFonts w:ascii="Cambria" w:hAnsi="Cambria"/>
          <w:sz w:val="20"/>
          <w:szCs w:val="20"/>
          <w:lang w:val="es-ES"/>
        </w:rPr>
        <w:t xml:space="preserve">Juan Alejandro Vargas Contreras, </w:t>
      </w:r>
      <w:r w:rsidRPr="003E6F36">
        <w:rPr>
          <w:rFonts w:ascii="Cambria" w:hAnsi="Cambria"/>
          <w:sz w:val="20"/>
          <w:szCs w:val="20"/>
          <w:lang w:val="es-ES"/>
        </w:rPr>
        <w:t>durante el golpe militar de 1973</w:t>
      </w:r>
      <w:r w:rsidR="005B1CA0">
        <w:rPr>
          <w:rFonts w:ascii="Cambria" w:hAnsi="Cambria"/>
          <w:sz w:val="20"/>
          <w:szCs w:val="20"/>
          <w:lang w:val="es-ES"/>
        </w:rPr>
        <w:t>.</w:t>
      </w:r>
      <w:r w:rsidRPr="007C54B5">
        <w:rPr>
          <w:rFonts w:ascii="Cambria" w:hAnsi="Cambria"/>
          <w:sz w:val="20"/>
          <w:szCs w:val="20"/>
          <w:lang w:val="es-ES"/>
        </w:rPr>
        <w:t xml:space="preserve"> </w:t>
      </w:r>
      <w:r w:rsidR="005B1CA0" w:rsidRPr="005B1CA0">
        <w:rPr>
          <w:rFonts w:ascii="Cambria" w:hAnsi="Cambria"/>
          <w:sz w:val="20"/>
          <w:szCs w:val="20"/>
          <w:lang w:val="es-ES"/>
        </w:rPr>
        <w:t>Asimismo, denuncia la falta de indemnización por parte del Estado en perjuicio de los familiares de la presunta víctima</w:t>
      </w:r>
      <w:r w:rsidR="005B1CA0">
        <w:rPr>
          <w:rFonts w:ascii="Cambria" w:hAnsi="Cambria"/>
          <w:sz w:val="20"/>
          <w:szCs w:val="20"/>
          <w:lang w:val="es-ES"/>
        </w:rPr>
        <w:t>, en aplicación de la prescripción judicial</w:t>
      </w:r>
      <w:r w:rsidRPr="003E6F36">
        <w:rPr>
          <w:rFonts w:ascii="Cambria" w:hAnsi="Cambria"/>
          <w:sz w:val="20"/>
          <w:szCs w:val="20"/>
          <w:lang w:val="es-ES"/>
        </w:rPr>
        <w:t>.</w:t>
      </w:r>
    </w:p>
    <w:p w14:paraId="6E17BA12" w14:textId="0A6E88E5" w:rsidR="00B5114A" w:rsidRPr="003E6F36" w:rsidRDefault="003E6F36" w:rsidP="003E26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w:t>
      </w:r>
      <w:r w:rsidR="005001E7" w:rsidRPr="003E6F36">
        <w:rPr>
          <w:rFonts w:ascii="Cambria" w:hAnsi="Cambria"/>
          <w:sz w:val="20"/>
          <w:szCs w:val="20"/>
          <w:lang w:val="es-ES"/>
        </w:rPr>
        <w:t>legan</w:t>
      </w:r>
      <w:r w:rsidR="00D67BF1">
        <w:rPr>
          <w:rStyle w:val="FootnoteReference"/>
          <w:rFonts w:ascii="Cambria" w:hAnsi="Cambria"/>
          <w:sz w:val="20"/>
          <w:szCs w:val="20"/>
          <w:lang w:val="es-ES"/>
        </w:rPr>
        <w:footnoteReference w:id="9"/>
      </w:r>
      <w:r w:rsidR="005001E7" w:rsidRPr="003E6F36">
        <w:rPr>
          <w:rFonts w:ascii="Cambria" w:hAnsi="Cambria"/>
          <w:sz w:val="20"/>
          <w:szCs w:val="20"/>
          <w:lang w:val="es-ES"/>
        </w:rPr>
        <w:t xml:space="preserve"> que la presunta víctima era parte de la Guardia Presidencial (GAP) del Presidente Salvador Allende y mil</w:t>
      </w:r>
      <w:r w:rsidR="000E0A77" w:rsidRPr="003E6F36">
        <w:rPr>
          <w:rFonts w:ascii="Cambria" w:hAnsi="Cambria"/>
          <w:sz w:val="20"/>
          <w:szCs w:val="20"/>
          <w:lang w:val="es-ES"/>
        </w:rPr>
        <w:t>itante del Partido Socialista</w:t>
      </w:r>
      <w:r w:rsidR="00727FB8">
        <w:rPr>
          <w:rFonts w:ascii="Cambria" w:hAnsi="Cambria"/>
          <w:sz w:val="20"/>
          <w:szCs w:val="20"/>
          <w:lang w:val="es-ES"/>
        </w:rPr>
        <w:t xml:space="preserve"> y que</w:t>
      </w:r>
      <w:r w:rsidR="000E0A77" w:rsidRPr="003E6F36">
        <w:rPr>
          <w:rFonts w:ascii="Cambria" w:hAnsi="Cambria"/>
          <w:sz w:val="20"/>
          <w:szCs w:val="20"/>
          <w:lang w:val="es-ES"/>
        </w:rPr>
        <w:t xml:space="preserve"> </w:t>
      </w:r>
      <w:r w:rsidR="00727FB8">
        <w:rPr>
          <w:rFonts w:ascii="Cambria" w:hAnsi="Cambria"/>
          <w:sz w:val="20"/>
          <w:szCs w:val="20"/>
          <w:lang w:val="es-ES"/>
        </w:rPr>
        <w:t>r</w:t>
      </w:r>
      <w:r w:rsidR="000E0A77" w:rsidRPr="003E6F36">
        <w:rPr>
          <w:rFonts w:ascii="Cambria" w:hAnsi="Cambria"/>
          <w:sz w:val="20"/>
          <w:szCs w:val="20"/>
          <w:lang w:val="es-ES"/>
        </w:rPr>
        <w:t>esidía en la Casa Presidencial de Tomás Moro.</w:t>
      </w:r>
      <w:r w:rsidR="005001E7" w:rsidRPr="003E6F36">
        <w:rPr>
          <w:rFonts w:ascii="Cambria" w:hAnsi="Cambria"/>
          <w:sz w:val="20"/>
          <w:szCs w:val="20"/>
          <w:lang w:val="es-ES"/>
        </w:rPr>
        <w:t xml:space="preserve"> </w:t>
      </w:r>
      <w:r w:rsidR="00727FB8">
        <w:rPr>
          <w:rFonts w:ascii="Cambria" w:hAnsi="Cambria"/>
          <w:sz w:val="20"/>
          <w:szCs w:val="20"/>
          <w:lang w:val="es-ES"/>
        </w:rPr>
        <w:t>Informan que e</w:t>
      </w:r>
      <w:r w:rsidR="005001E7" w:rsidRPr="003E6F36">
        <w:rPr>
          <w:rFonts w:ascii="Cambria" w:hAnsi="Cambria"/>
          <w:sz w:val="20"/>
          <w:szCs w:val="20"/>
          <w:lang w:val="es-ES"/>
        </w:rPr>
        <w:t>n cumplimiento de sus funciones,</w:t>
      </w:r>
      <w:r w:rsidR="000E0A77" w:rsidRPr="003E6F36">
        <w:rPr>
          <w:rFonts w:ascii="Cambria" w:hAnsi="Cambria"/>
          <w:sz w:val="20"/>
          <w:szCs w:val="20"/>
          <w:lang w:val="es-ES"/>
        </w:rPr>
        <w:t xml:space="preserve"> el 11 de septiembre de 1973, junto con  otros miembros de la Guardia, se dirigió al Palacio de La Moneda</w:t>
      </w:r>
      <w:r w:rsidR="00727FB8">
        <w:rPr>
          <w:rFonts w:ascii="Cambria" w:hAnsi="Cambria"/>
          <w:sz w:val="20"/>
          <w:szCs w:val="20"/>
          <w:lang w:val="es-ES"/>
        </w:rPr>
        <w:t xml:space="preserve"> donde fue detenido por miembros </w:t>
      </w:r>
      <w:r w:rsidR="005001E7" w:rsidRPr="003E6F36">
        <w:rPr>
          <w:rFonts w:ascii="Cambria" w:hAnsi="Cambria"/>
          <w:sz w:val="20"/>
          <w:szCs w:val="20"/>
          <w:lang w:val="es-ES"/>
        </w:rPr>
        <w:t xml:space="preserve">del ejército y conducido al Regimiento Tacna, en donde permaneció </w:t>
      </w:r>
      <w:r w:rsidR="00727FB8">
        <w:rPr>
          <w:rFonts w:ascii="Cambria" w:hAnsi="Cambria"/>
          <w:sz w:val="20"/>
          <w:szCs w:val="20"/>
          <w:lang w:val="es-ES"/>
        </w:rPr>
        <w:t>privado de su libertad</w:t>
      </w:r>
      <w:r w:rsidR="004A12AD" w:rsidRPr="003E6F36">
        <w:rPr>
          <w:rFonts w:ascii="Cambria" w:hAnsi="Cambria"/>
          <w:sz w:val="20"/>
          <w:szCs w:val="20"/>
          <w:lang w:val="es-ES"/>
        </w:rPr>
        <w:t>.</w:t>
      </w:r>
      <w:r w:rsidR="005001E7" w:rsidRPr="003E6F36">
        <w:rPr>
          <w:rFonts w:ascii="Cambria" w:hAnsi="Cambria"/>
          <w:sz w:val="20"/>
          <w:szCs w:val="20"/>
          <w:lang w:val="es-ES"/>
        </w:rPr>
        <w:t xml:space="preserve"> </w:t>
      </w:r>
      <w:r w:rsidR="004A12AD" w:rsidRPr="003E6F36">
        <w:rPr>
          <w:rFonts w:ascii="Cambria" w:hAnsi="Cambria"/>
          <w:sz w:val="20"/>
          <w:szCs w:val="20"/>
          <w:lang w:val="es-ES"/>
        </w:rPr>
        <w:t xml:space="preserve">Mencionan que según testimonios de sobrevivientes, los prisioneros habrían sido víctimas de </w:t>
      </w:r>
      <w:r w:rsidR="00727FB8">
        <w:rPr>
          <w:rFonts w:ascii="Cambria" w:hAnsi="Cambria"/>
          <w:sz w:val="20"/>
          <w:szCs w:val="20"/>
          <w:lang w:val="es-ES"/>
        </w:rPr>
        <w:t xml:space="preserve">torturas y </w:t>
      </w:r>
      <w:r w:rsidR="004A12AD" w:rsidRPr="003E6F36">
        <w:rPr>
          <w:rFonts w:ascii="Cambria" w:hAnsi="Cambria"/>
          <w:sz w:val="20"/>
          <w:szCs w:val="20"/>
          <w:lang w:val="es-ES"/>
        </w:rPr>
        <w:t>malos tratos</w:t>
      </w:r>
      <w:r w:rsidR="00727FB8" w:rsidRPr="00727FB8">
        <w:rPr>
          <w:rFonts w:ascii="Cambria" w:hAnsi="Cambria"/>
          <w:sz w:val="20"/>
          <w:szCs w:val="20"/>
          <w:lang w:val="es-ES"/>
        </w:rPr>
        <w:t xml:space="preserve"> </w:t>
      </w:r>
      <w:r w:rsidR="00727FB8" w:rsidRPr="003E6F36">
        <w:rPr>
          <w:rFonts w:ascii="Cambria" w:hAnsi="Cambria"/>
          <w:sz w:val="20"/>
          <w:szCs w:val="20"/>
          <w:lang w:val="es-ES"/>
        </w:rPr>
        <w:t xml:space="preserve">por </w:t>
      </w:r>
      <w:r w:rsidR="00727FB8">
        <w:rPr>
          <w:rFonts w:ascii="Cambria" w:hAnsi="Cambria"/>
          <w:sz w:val="20"/>
          <w:szCs w:val="20"/>
          <w:lang w:val="es-ES"/>
        </w:rPr>
        <w:t xml:space="preserve">parte del </w:t>
      </w:r>
      <w:r w:rsidR="00727FB8" w:rsidRPr="003E6F36">
        <w:rPr>
          <w:rFonts w:ascii="Cambria" w:hAnsi="Cambria"/>
          <w:sz w:val="20"/>
          <w:szCs w:val="20"/>
          <w:lang w:val="es-ES"/>
        </w:rPr>
        <w:t>personal del Servicio de Inteligencia Militar (MIR)</w:t>
      </w:r>
      <w:r w:rsidR="004A12AD" w:rsidRPr="003E6F36">
        <w:rPr>
          <w:rFonts w:ascii="Cambria" w:hAnsi="Cambria"/>
          <w:sz w:val="20"/>
          <w:szCs w:val="20"/>
          <w:lang w:val="es-ES"/>
        </w:rPr>
        <w:t xml:space="preserve">, </w:t>
      </w:r>
      <w:r w:rsidR="00727FB8">
        <w:rPr>
          <w:rFonts w:ascii="Cambria" w:hAnsi="Cambria"/>
          <w:sz w:val="20"/>
          <w:szCs w:val="20"/>
          <w:lang w:val="es-ES"/>
        </w:rPr>
        <w:t xml:space="preserve">quienes les </w:t>
      </w:r>
      <w:r w:rsidR="004A12AD" w:rsidRPr="003E6F36">
        <w:rPr>
          <w:rFonts w:ascii="Cambria" w:hAnsi="Cambria"/>
          <w:sz w:val="20"/>
          <w:szCs w:val="20"/>
          <w:lang w:val="es-ES"/>
        </w:rPr>
        <w:t>oblig</w:t>
      </w:r>
      <w:r w:rsidR="00727FB8">
        <w:rPr>
          <w:rFonts w:ascii="Cambria" w:hAnsi="Cambria"/>
          <w:sz w:val="20"/>
          <w:szCs w:val="20"/>
          <w:lang w:val="es-ES"/>
        </w:rPr>
        <w:t xml:space="preserve">aban </w:t>
      </w:r>
      <w:r w:rsidR="004A12AD" w:rsidRPr="003E6F36">
        <w:rPr>
          <w:rFonts w:ascii="Cambria" w:hAnsi="Cambria"/>
          <w:sz w:val="20"/>
          <w:szCs w:val="20"/>
          <w:lang w:val="es-ES"/>
        </w:rPr>
        <w:t xml:space="preserve"> a arrastrarse hincados, estar tendidos con los brazos sobre la nuca o de pie con los brazos en alto</w:t>
      </w:r>
      <w:r w:rsidR="00727FB8">
        <w:rPr>
          <w:rFonts w:ascii="Cambria" w:hAnsi="Cambria"/>
          <w:sz w:val="20"/>
          <w:szCs w:val="20"/>
          <w:lang w:val="es-ES"/>
        </w:rPr>
        <w:t xml:space="preserve"> y siendo </w:t>
      </w:r>
      <w:r w:rsidR="004A12AD" w:rsidRPr="003E6F36">
        <w:rPr>
          <w:rFonts w:ascii="Cambria" w:hAnsi="Cambria"/>
          <w:sz w:val="20"/>
          <w:szCs w:val="20"/>
          <w:lang w:val="es-ES"/>
        </w:rPr>
        <w:t>pisoteados y golpeados. Los peticionarios</w:t>
      </w:r>
      <w:r w:rsidR="00501ED4">
        <w:rPr>
          <w:rFonts w:ascii="Cambria" w:hAnsi="Cambria"/>
          <w:sz w:val="20"/>
          <w:szCs w:val="20"/>
          <w:lang w:val="es-ES"/>
        </w:rPr>
        <w:t xml:space="preserve"> a</w:t>
      </w:r>
      <w:r w:rsidR="006121D5" w:rsidRPr="003E6F36">
        <w:rPr>
          <w:rFonts w:ascii="Cambria" w:hAnsi="Cambria"/>
          <w:sz w:val="20"/>
          <w:szCs w:val="20"/>
          <w:lang w:val="es-ES"/>
        </w:rPr>
        <w:t>ducen que e</w:t>
      </w:r>
      <w:r w:rsidR="002F2536" w:rsidRPr="003E6F36">
        <w:rPr>
          <w:rFonts w:ascii="Cambria" w:hAnsi="Cambria"/>
          <w:sz w:val="20"/>
          <w:szCs w:val="20"/>
          <w:lang w:val="es-ES"/>
        </w:rPr>
        <w:t xml:space="preserve">l 13 de septiembre del mismo año, </w:t>
      </w:r>
      <w:r w:rsidR="006121D5" w:rsidRPr="003E6F36">
        <w:rPr>
          <w:rFonts w:ascii="Cambria" w:hAnsi="Cambria"/>
          <w:sz w:val="20"/>
          <w:szCs w:val="20"/>
          <w:lang w:val="es-ES"/>
        </w:rPr>
        <w:t xml:space="preserve">la presunta víctima </w:t>
      </w:r>
      <w:r w:rsidR="002F2536" w:rsidRPr="003E6F36">
        <w:rPr>
          <w:rFonts w:ascii="Cambria" w:hAnsi="Cambria"/>
          <w:sz w:val="20"/>
          <w:szCs w:val="20"/>
          <w:lang w:val="es-ES"/>
        </w:rPr>
        <w:t>habría sido sacad</w:t>
      </w:r>
      <w:r w:rsidR="00727FB8">
        <w:rPr>
          <w:rFonts w:ascii="Cambria" w:hAnsi="Cambria"/>
          <w:sz w:val="20"/>
          <w:szCs w:val="20"/>
          <w:lang w:val="es-ES"/>
        </w:rPr>
        <w:t>a</w:t>
      </w:r>
      <w:r w:rsidR="002F2536" w:rsidRPr="003E6F36">
        <w:rPr>
          <w:rFonts w:ascii="Cambria" w:hAnsi="Cambria"/>
          <w:sz w:val="20"/>
          <w:szCs w:val="20"/>
          <w:lang w:val="es-ES"/>
        </w:rPr>
        <w:t xml:space="preserve"> de dicho lugar</w:t>
      </w:r>
      <w:r w:rsidR="00727FB8">
        <w:rPr>
          <w:rFonts w:ascii="Cambria" w:hAnsi="Cambria"/>
          <w:sz w:val="20"/>
          <w:szCs w:val="20"/>
          <w:lang w:val="es-ES"/>
        </w:rPr>
        <w:t xml:space="preserve"> junto</w:t>
      </w:r>
      <w:r w:rsidR="002F2536" w:rsidRPr="003E6F36">
        <w:rPr>
          <w:rFonts w:ascii="Cambria" w:hAnsi="Cambria"/>
          <w:sz w:val="20"/>
          <w:szCs w:val="20"/>
          <w:lang w:val="es-ES"/>
        </w:rPr>
        <w:t xml:space="preserve"> con otros prisioneros</w:t>
      </w:r>
      <w:r w:rsidR="006121D5" w:rsidRPr="003E6F36">
        <w:rPr>
          <w:rFonts w:ascii="Cambria" w:hAnsi="Cambria"/>
          <w:sz w:val="20"/>
          <w:szCs w:val="20"/>
          <w:lang w:val="es-ES"/>
        </w:rPr>
        <w:t>, y conducida</w:t>
      </w:r>
      <w:r w:rsidR="002F2536" w:rsidRPr="003E6F36">
        <w:rPr>
          <w:rFonts w:ascii="Cambria" w:hAnsi="Cambria"/>
          <w:sz w:val="20"/>
          <w:szCs w:val="20"/>
          <w:lang w:val="es-ES"/>
        </w:rPr>
        <w:t xml:space="preserve"> a un destino desconocido. </w:t>
      </w:r>
      <w:r w:rsidR="00F977B6" w:rsidRPr="003E6F36">
        <w:rPr>
          <w:rFonts w:ascii="Cambria" w:hAnsi="Cambria"/>
          <w:sz w:val="20"/>
          <w:szCs w:val="20"/>
          <w:lang w:val="es-ES"/>
        </w:rPr>
        <w:t xml:space="preserve">Según testimonios de sobrevivientes, los militares habrían llevado a los prisioneros a los campos militares de </w:t>
      </w:r>
      <w:proofErr w:type="spellStart"/>
      <w:r w:rsidR="00F977B6" w:rsidRPr="003E6F36">
        <w:rPr>
          <w:rFonts w:ascii="Cambria" w:hAnsi="Cambria"/>
          <w:sz w:val="20"/>
          <w:szCs w:val="20"/>
          <w:lang w:val="es-ES"/>
        </w:rPr>
        <w:t>Peldehue</w:t>
      </w:r>
      <w:proofErr w:type="spellEnd"/>
      <w:r w:rsidR="00F977B6" w:rsidRPr="003E6F36">
        <w:rPr>
          <w:rFonts w:ascii="Cambria" w:hAnsi="Cambria"/>
          <w:sz w:val="20"/>
          <w:szCs w:val="20"/>
          <w:lang w:val="es-ES"/>
        </w:rPr>
        <w:t>, donde habr</w:t>
      </w:r>
      <w:r w:rsidR="003E26BE" w:rsidRPr="003E6F36">
        <w:rPr>
          <w:rFonts w:ascii="Cambria" w:hAnsi="Cambria"/>
          <w:sz w:val="20"/>
          <w:szCs w:val="20"/>
          <w:lang w:val="es-ES"/>
        </w:rPr>
        <w:t xml:space="preserve">ían sido fusilados e inhumados. Los peticionarios indican que el paradero de la presunta víctima continua siendo desconocido, que la ejecución de los prisioneros no </w:t>
      </w:r>
      <w:r w:rsidR="00063AD4" w:rsidRPr="003E6F36">
        <w:rPr>
          <w:rFonts w:ascii="Cambria" w:hAnsi="Cambria"/>
          <w:sz w:val="20"/>
          <w:szCs w:val="20"/>
          <w:lang w:val="es-ES"/>
        </w:rPr>
        <w:t>ha sido</w:t>
      </w:r>
      <w:r w:rsidR="003E26BE" w:rsidRPr="003E6F36">
        <w:rPr>
          <w:rFonts w:ascii="Cambria" w:hAnsi="Cambria"/>
          <w:sz w:val="20"/>
          <w:szCs w:val="20"/>
          <w:lang w:val="es-ES"/>
        </w:rPr>
        <w:t xml:space="preserve"> reconocida oficialmente y que los cadáveres no </w:t>
      </w:r>
      <w:r w:rsidR="00063AD4" w:rsidRPr="003E6F36">
        <w:rPr>
          <w:rFonts w:ascii="Cambria" w:hAnsi="Cambria"/>
          <w:sz w:val="20"/>
          <w:szCs w:val="20"/>
          <w:lang w:val="es-ES"/>
        </w:rPr>
        <w:t>han sido</w:t>
      </w:r>
      <w:r w:rsidR="003E26BE" w:rsidRPr="003E6F36">
        <w:rPr>
          <w:rFonts w:ascii="Cambria" w:hAnsi="Cambria"/>
          <w:sz w:val="20"/>
          <w:szCs w:val="20"/>
          <w:lang w:val="es-ES"/>
        </w:rPr>
        <w:t xml:space="preserve"> entregado</w:t>
      </w:r>
      <w:r w:rsidR="00063AD4" w:rsidRPr="003E6F36">
        <w:rPr>
          <w:rFonts w:ascii="Cambria" w:hAnsi="Cambria"/>
          <w:sz w:val="20"/>
          <w:szCs w:val="20"/>
          <w:lang w:val="es-ES"/>
        </w:rPr>
        <w:t>s</w:t>
      </w:r>
      <w:r w:rsidR="00727FB8">
        <w:rPr>
          <w:rFonts w:ascii="Cambria" w:hAnsi="Cambria"/>
          <w:sz w:val="20"/>
          <w:szCs w:val="20"/>
          <w:lang w:val="es-ES"/>
        </w:rPr>
        <w:t xml:space="preserve"> a sus familiares</w:t>
      </w:r>
      <w:r w:rsidR="0097127A">
        <w:rPr>
          <w:rStyle w:val="FootnoteReference"/>
          <w:rFonts w:ascii="Cambria" w:hAnsi="Cambria"/>
          <w:sz w:val="20"/>
          <w:szCs w:val="20"/>
          <w:lang w:val="es-ES"/>
        </w:rPr>
        <w:footnoteReference w:id="10"/>
      </w:r>
      <w:r w:rsidR="003E26BE" w:rsidRPr="003E6F36">
        <w:rPr>
          <w:rFonts w:ascii="Cambria" w:hAnsi="Cambria"/>
          <w:sz w:val="20"/>
          <w:szCs w:val="20"/>
          <w:lang w:val="es-ES"/>
        </w:rPr>
        <w:t>.</w:t>
      </w:r>
    </w:p>
    <w:p w14:paraId="0922EBF1" w14:textId="0F3B0359" w:rsidR="003E26BE" w:rsidRDefault="00411197" w:rsidP="000619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F7E45">
        <w:rPr>
          <w:rFonts w:ascii="Cambria" w:hAnsi="Cambria"/>
          <w:sz w:val="20"/>
          <w:szCs w:val="20"/>
          <w:lang w:val="es-ES"/>
        </w:rPr>
        <w:t xml:space="preserve">Los peticionarios aducen que el 6 de junio de 1975 se presentó un recurso de amparo en la Corte de Apelaciones de Concepción, el cual fue rechazado el mismo día </w:t>
      </w:r>
      <w:r w:rsidR="00DD4C77">
        <w:rPr>
          <w:rFonts w:ascii="Cambria" w:hAnsi="Cambria"/>
          <w:sz w:val="20"/>
          <w:szCs w:val="20"/>
          <w:lang w:val="es-ES"/>
        </w:rPr>
        <w:t>con base</w:t>
      </w:r>
      <w:r w:rsidR="00133450">
        <w:rPr>
          <w:rFonts w:ascii="Cambria" w:hAnsi="Cambria"/>
          <w:sz w:val="20"/>
          <w:szCs w:val="20"/>
          <w:lang w:val="es-ES"/>
        </w:rPr>
        <w:t xml:space="preserve"> </w:t>
      </w:r>
      <w:r w:rsidR="00727FB8">
        <w:rPr>
          <w:rFonts w:ascii="Cambria" w:hAnsi="Cambria"/>
          <w:sz w:val="20"/>
          <w:szCs w:val="20"/>
          <w:lang w:val="es-ES"/>
        </w:rPr>
        <w:t xml:space="preserve">en que la presunta víctima </w:t>
      </w:r>
      <w:r w:rsidR="00E619AA">
        <w:rPr>
          <w:rFonts w:ascii="Cambria" w:hAnsi="Cambria"/>
          <w:sz w:val="20"/>
          <w:szCs w:val="20"/>
          <w:lang w:val="es-ES"/>
        </w:rPr>
        <w:t>no aparecía como detenida</w:t>
      </w:r>
      <w:r w:rsidRPr="000F7E45">
        <w:rPr>
          <w:rFonts w:ascii="Cambria" w:hAnsi="Cambria"/>
          <w:sz w:val="20"/>
          <w:szCs w:val="20"/>
          <w:lang w:val="es-ES"/>
        </w:rPr>
        <w:t xml:space="preserve">. </w:t>
      </w:r>
      <w:r w:rsidR="00E40309">
        <w:rPr>
          <w:rFonts w:ascii="Cambria" w:hAnsi="Cambria"/>
          <w:sz w:val="20"/>
          <w:szCs w:val="20"/>
          <w:lang w:val="es-ES"/>
        </w:rPr>
        <w:t>La Corte</w:t>
      </w:r>
      <w:r w:rsidR="00C2270C">
        <w:rPr>
          <w:rFonts w:ascii="Cambria" w:hAnsi="Cambria"/>
          <w:sz w:val="20"/>
          <w:szCs w:val="20"/>
          <w:lang w:val="es-ES"/>
        </w:rPr>
        <w:t xml:space="preserve"> sin embargo</w:t>
      </w:r>
      <w:r w:rsidR="00E40309">
        <w:rPr>
          <w:rFonts w:ascii="Cambria" w:hAnsi="Cambria"/>
          <w:sz w:val="20"/>
          <w:szCs w:val="20"/>
          <w:lang w:val="es-ES"/>
        </w:rPr>
        <w:t xml:space="preserve"> encargó </w:t>
      </w:r>
      <w:r w:rsidRPr="000F7E45">
        <w:rPr>
          <w:rFonts w:ascii="Cambria" w:hAnsi="Cambria"/>
          <w:sz w:val="20"/>
          <w:szCs w:val="20"/>
          <w:lang w:val="es-ES"/>
        </w:rPr>
        <w:t xml:space="preserve">al Cuarto Juzgado del Crimen de Mayor Cuantía que instruyera el proceso correspondiente, lo cual, el 7 de junio de 1975, ordenó que se </w:t>
      </w:r>
      <w:r w:rsidRPr="00E40309">
        <w:rPr>
          <w:rFonts w:ascii="Cambria" w:hAnsi="Cambria"/>
          <w:sz w:val="20"/>
          <w:szCs w:val="20"/>
          <w:lang w:val="es-ES"/>
        </w:rPr>
        <w:t>abriera</w:t>
      </w:r>
      <w:r w:rsidRPr="000F7E45">
        <w:rPr>
          <w:rFonts w:ascii="Cambria" w:hAnsi="Cambria"/>
          <w:sz w:val="20"/>
          <w:szCs w:val="20"/>
          <w:lang w:val="es-ES"/>
        </w:rPr>
        <w:t xml:space="preserve"> una investigación.</w:t>
      </w:r>
      <w:r w:rsidR="005D6667" w:rsidRPr="000F7E45">
        <w:rPr>
          <w:rFonts w:ascii="Cambria" w:hAnsi="Cambria"/>
          <w:sz w:val="20"/>
          <w:szCs w:val="20"/>
          <w:lang w:val="es-ES"/>
        </w:rPr>
        <w:t xml:space="preserve"> El 26 de septiembre de 1975, la jueza del Cuarto Juzgado del Crimen de Concepción concluyó que los antecedentes reunidos no configuraban el delito denunciado y sobreseyó temporalmente la causa, decisión </w:t>
      </w:r>
      <w:r w:rsidR="003A08BA" w:rsidRPr="000F7E45">
        <w:rPr>
          <w:rFonts w:ascii="Cambria" w:hAnsi="Cambria"/>
          <w:sz w:val="20"/>
          <w:szCs w:val="20"/>
          <w:lang w:val="es-ES"/>
        </w:rPr>
        <w:t>ap</w:t>
      </w:r>
      <w:r w:rsidR="000619DB" w:rsidRPr="000F7E45">
        <w:rPr>
          <w:rFonts w:ascii="Cambria" w:hAnsi="Cambria"/>
          <w:sz w:val="20"/>
          <w:szCs w:val="20"/>
          <w:lang w:val="es-ES"/>
        </w:rPr>
        <w:t>ro</w:t>
      </w:r>
      <w:r w:rsidR="003A08BA" w:rsidRPr="000F7E45">
        <w:rPr>
          <w:rFonts w:ascii="Cambria" w:hAnsi="Cambria"/>
          <w:sz w:val="20"/>
          <w:szCs w:val="20"/>
          <w:lang w:val="es-ES"/>
        </w:rPr>
        <w:t>b</w:t>
      </w:r>
      <w:r w:rsidR="00BD6CFB">
        <w:rPr>
          <w:rFonts w:ascii="Cambria" w:hAnsi="Cambria"/>
          <w:sz w:val="20"/>
          <w:szCs w:val="20"/>
          <w:lang w:val="es-ES"/>
        </w:rPr>
        <w:t>ada por la Corte de A</w:t>
      </w:r>
      <w:r w:rsidR="005D6667" w:rsidRPr="000F7E45">
        <w:rPr>
          <w:rFonts w:ascii="Cambria" w:hAnsi="Cambria"/>
          <w:sz w:val="20"/>
          <w:szCs w:val="20"/>
          <w:lang w:val="es-ES"/>
        </w:rPr>
        <w:t>pelaciones el 14 de octubre de 1975.</w:t>
      </w:r>
      <w:r w:rsidR="000619DB" w:rsidRPr="000F7E45">
        <w:rPr>
          <w:rFonts w:ascii="Cambria" w:hAnsi="Cambria"/>
          <w:sz w:val="20"/>
          <w:szCs w:val="20"/>
          <w:lang w:val="es-ES"/>
        </w:rPr>
        <w:t xml:space="preserve"> </w:t>
      </w:r>
      <w:r w:rsidR="00E6262B">
        <w:rPr>
          <w:rFonts w:ascii="Cambria" w:hAnsi="Cambria"/>
          <w:sz w:val="20"/>
          <w:szCs w:val="20"/>
          <w:lang w:val="es-ES"/>
        </w:rPr>
        <w:t xml:space="preserve">Se indica que posteriormente, </w:t>
      </w:r>
      <w:r w:rsidR="000619DB" w:rsidRPr="000F7E45">
        <w:rPr>
          <w:rFonts w:ascii="Cambria" w:hAnsi="Cambria"/>
          <w:sz w:val="20"/>
          <w:szCs w:val="20"/>
          <w:lang w:val="es-ES"/>
        </w:rPr>
        <w:t>la causa fue desarchivada el 21 de julio de 1989, archivada el 7 de junio de 1990, desarchivada el 30 de julio de 1990 y archivada por última vez el 3 de octubre de 1990. Los peticionari</w:t>
      </w:r>
      <w:r w:rsidR="0089672B">
        <w:rPr>
          <w:rFonts w:ascii="Cambria" w:hAnsi="Cambria"/>
          <w:sz w:val="20"/>
          <w:szCs w:val="20"/>
          <w:lang w:val="es-ES"/>
        </w:rPr>
        <w:t>os también aducen que el 29 de j</w:t>
      </w:r>
      <w:r w:rsidR="000619DB" w:rsidRPr="000F7E45">
        <w:rPr>
          <w:rFonts w:ascii="Cambria" w:hAnsi="Cambria"/>
          <w:sz w:val="20"/>
          <w:szCs w:val="20"/>
          <w:lang w:val="es-ES"/>
        </w:rPr>
        <w:t>unio de 1990, María Angélica Vargas Contreras, hermana de la presunta víctima, presentó una denuncia por presunta desgracia</w:t>
      </w:r>
      <w:r w:rsidR="007D7174">
        <w:rPr>
          <w:rFonts w:ascii="Cambria" w:hAnsi="Cambria"/>
          <w:sz w:val="20"/>
          <w:szCs w:val="20"/>
          <w:lang w:val="es-ES"/>
        </w:rPr>
        <w:t xml:space="preserve">, </w:t>
      </w:r>
      <w:r w:rsidR="000619DB" w:rsidRPr="000F7E45">
        <w:rPr>
          <w:rFonts w:ascii="Cambria" w:hAnsi="Cambria"/>
          <w:sz w:val="20"/>
          <w:szCs w:val="20"/>
          <w:lang w:val="es-ES"/>
        </w:rPr>
        <w:t>ante el Quinto Juzgado del Crimen de Mayor Cuantía de Santiago, en la que solicitó una respuesta</w:t>
      </w:r>
      <w:r w:rsidR="00E53279">
        <w:rPr>
          <w:rFonts w:ascii="Cambria" w:hAnsi="Cambria"/>
          <w:sz w:val="20"/>
          <w:szCs w:val="20"/>
          <w:lang w:val="es-ES"/>
        </w:rPr>
        <w:t xml:space="preserve"> sobre el paradero de la presunta víctima</w:t>
      </w:r>
      <w:r w:rsidR="0089672B" w:rsidRPr="00870E02">
        <w:rPr>
          <w:rFonts w:ascii="Cambria" w:hAnsi="Cambria"/>
          <w:sz w:val="20"/>
          <w:szCs w:val="20"/>
          <w:lang w:val="es-ES"/>
        </w:rPr>
        <w:t>.</w:t>
      </w:r>
      <w:r w:rsidR="0089672B">
        <w:rPr>
          <w:rFonts w:ascii="Cambria" w:hAnsi="Cambria"/>
          <w:sz w:val="20"/>
          <w:szCs w:val="20"/>
          <w:lang w:val="es-ES"/>
        </w:rPr>
        <w:t xml:space="preserve"> El 27 de j</w:t>
      </w:r>
      <w:r w:rsidR="000619DB" w:rsidRPr="000F7E45">
        <w:rPr>
          <w:rFonts w:ascii="Cambria" w:hAnsi="Cambria"/>
          <w:sz w:val="20"/>
          <w:szCs w:val="20"/>
          <w:lang w:val="es-ES"/>
        </w:rPr>
        <w:t>unio de 1991, ella solicitó que dicha denuncia fuera transformada en una querella criminal, ya que la presunta víctima habría sido objeto de delitos claramente identificables, por parte de personas que podrían y deberían ser identificadas.</w:t>
      </w:r>
      <w:r w:rsidR="00D934B2">
        <w:rPr>
          <w:rFonts w:ascii="Cambria" w:hAnsi="Cambria"/>
          <w:sz w:val="20"/>
          <w:szCs w:val="20"/>
          <w:lang w:val="es-ES"/>
        </w:rPr>
        <w:t xml:space="preserve"> </w:t>
      </w:r>
      <w:r w:rsidR="00E40309" w:rsidRPr="00D44D85">
        <w:rPr>
          <w:rFonts w:ascii="Cambria" w:hAnsi="Cambria"/>
          <w:sz w:val="20"/>
          <w:szCs w:val="20"/>
          <w:lang w:val="es-ES"/>
        </w:rPr>
        <w:t>No se proporcionó</w:t>
      </w:r>
      <w:r w:rsidR="00D934B2" w:rsidRPr="00D44D85">
        <w:rPr>
          <w:rFonts w:ascii="Cambria" w:hAnsi="Cambria"/>
          <w:sz w:val="20"/>
          <w:szCs w:val="20"/>
          <w:lang w:val="es-ES"/>
        </w:rPr>
        <w:t xml:space="preserve"> más información al respecto.</w:t>
      </w:r>
    </w:p>
    <w:p w14:paraId="654EEEFA" w14:textId="3278E981" w:rsidR="00D934B2" w:rsidRDefault="00441712" w:rsidP="004417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660C2">
        <w:rPr>
          <w:rFonts w:ascii="Cambria" w:hAnsi="Cambria"/>
          <w:sz w:val="20"/>
          <w:szCs w:val="20"/>
          <w:lang w:val="es-ES"/>
        </w:rPr>
        <w:t xml:space="preserve">El 18 de </w:t>
      </w:r>
      <w:r w:rsidR="00E6262B">
        <w:rPr>
          <w:rFonts w:ascii="Cambria" w:hAnsi="Cambria"/>
          <w:sz w:val="20"/>
          <w:szCs w:val="20"/>
          <w:lang w:val="es-ES"/>
        </w:rPr>
        <w:t>a</w:t>
      </w:r>
      <w:r w:rsidR="00E6262B" w:rsidRPr="008660C2">
        <w:rPr>
          <w:rFonts w:ascii="Cambria" w:hAnsi="Cambria"/>
          <w:sz w:val="20"/>
          <w:szCs w:val="20"/>
          <w:lang w:val="es-ES"/>
        </w:rPr>
        <w:t xml:space="preserve">bril </w:t>
      </w:r>
      <w:r w:rsidRPr="008660C2">
        <w:rPr>
          <w:rFonts w:ascii="Cambria" w:hAnsi="Cambria"/>
          <w:sz w:val="20"/>
          <w:szCs w:val="20"/>
          <w:lang w:val="es-ES"/>
        </w:rPr>
        <w:t xml:space="preserve">del 2000 </w:t>
      </w:r>
      <w:r w:rsidR="00E6262B">
        <w:rPr>
          <w:rFonts w:ascii="Cambria" w:hAnsi="Cambria"/>
          <w:sz w:val="20"/>
          <w:szCs w:val="20"/>
          <w:lang w:val="es-ES"/>
        </w:rPr>
        <w:t xml:space="preserve">los familiares de la presunta víctima interpusieron un reclamo indemnizatorio ante </w:t>
      </w:r>
      <w:r w:rsidRPr="008660C2">
        <w:rPr>
          <w:rFonts w:ascii="Cambria" w:hAnsi="Cambria"/>
          <w:sz w:val="20"/>
          <w:szCs w:val="20"/>
          <w:lang w:val="es-ES"/>
        </w:rPr>
        <w:t xml:space="preserve"> el 21º Juzgado Civil de Santiago. El 3 de </w:t>
      </w:r>
      <w:r w:rsidR="0089672B">
        <w:rPr>
          <w:rFonts w:ascii="Cambria" w:hAnsi="Cambria"/>
          <w:sz w:val="20"/>
          <w:szCs w:val="20"/>
          <w:lang w:val="es-ES"/>
        </w:rPr>
        <w:t>d</w:t>
      </w:r>
      <w:r w:rsidRPr="008660C2">
        <w:rPr>
          <w:rFonts w:ascii="Cambria" w:hAnsi="Cambria"/>
          <w:sz w:val="20"/>
          <w:szCs w:val="20"/>
          <w:lang w:val="es-ES"/>
        </w:rPr>
        <w:t xml:space="preserve">iciembre del 2002 </w:t>
      </w:r>
      <w:r w:rsidR="00E6262B">
        <w:rPr>
          <w:rFonts w:ascii="Cambria" w:hAnsi="Cambria"/>
          <w:sz w:val="20"/>
          <w:szCs w:val="20"/>
          <w:lang w:val="es-ES"/>
        </w:rPr>
        <w:t xml:space="preserve">el mencionado juzgado </w:t>
      </w:r>
      <w:r w:rsidRPr="008660C2">
        <w:rPr>
          <w:rFonts w:ascii="Cambria" w:hAnsi="Cambria"/>
          <w:sz w:val="20"/>
          <w:szCs w:val="20"/>
          <w:lang w:val="es-ES"/>
        </w:rPr>
        <w:t xml:space="preserve">negó la pretensión de la demandante para que se le concediera una indemnización destinada a reparar el mal causado. </w:t>
      </w:r>
      <w:r w:rsidR="008660C2" w:rsidRPr="008660C2">
        <w:rPr>
          <w:rFonts w:ascii="Cambria" w:hAnsi="Cambria"/>
          <w:sz w:val="20"/>
          <w:szCs w:val="20"/>
          <w:lang w:val="es-ES"/>
        </w:rPr>
        <w:t xml:space="preserve">Tal decisión fue apelada el </w:t>
      </w:r>
      <w:r w:rsidRPr="008660C2">
        <w:rPr>
          <w:rFonts w:ascii="Cambria" w:hAnsi="Cambria"/>
          <w:sz w:val="20"/>
          <w:szCs w:val="20"/>
          <w:lang w:val="es-ES"/>
        </w:rPr>
        <w:t>31 de enero del 2003 ante la Co</w:t>
      </w:r>
      <w:r w:rsidR="008660C2" w:rsidRPr="008660C2">
        <w:rPr>
          <w:rFonts w:ascii="Cambria" w:hAnsi="Cambria"/>
          <w:sz w:val="20"/>
          <w:szCs w:val="20"/>
          <w:lang w:val="es-ES"/>
        </w:rPr>
        <w:t>rte de Apelaciones de Santiago, la cual confirmó el rechazo de las pretensiones</w:t>
      </w:r>
      <w:r w:rsidR="00847616">
        <w:rPr>
          <w:rFonts w:ascii="Cambria" w:hAnsi="Cambria"/>
          <w:sz w:val="20"/>
          <w:szCs w:val="20"/>
          <w:lang w:val="es-ES"/>
        </w:rPr>
        <w:t xml:space="preserve"> sobre la base que</w:t>
      </w:r>
      <w:r w:rsidR="008660C2" w:rsidRPr="008660C2">
        <w:rPr>
          <w:rFonts w:ascii="Cambria" w:hAnsi="Cambria"/>
          <w:sz w:val="20"/>
          <w:szCs w:val="20"/>
          <w:lang w:val="es-ES"/>
        </w:rPr>
        <w:t xml:space="preserve"> </w:t>
      </w:r>
      <w:r w:rsidR="00847616">
        <w:rPr>
          <w:rFonts w:ascii="Cambria" w:hAnsi="Cambria"/>
          <w:sz w:val="20"/>
          <w:szCs w:val="20"/>
          <w:lang w:val="es-ES"/>
        </w:rPr>
        <w:t xml:space="preserve">las </w:t>
      </w:r>
      <w:r w:rsidR="008660C2" w:rsidRPr="008660C2">
        <w:rPr>
          <w:rFonts w:ascii="Cambria" w:hAnsi="Cambria"/>
          <w:sz w:val="20"/>
          <w:szCs w:val="20"/>
          <w:lang w:val="es-ES"/>
        </w:rPr>
        <w:t xml:space="preserve">acciones ya </w:t>
      </w:r>
      <w:r w:rsidR="00847616">
        <w:rPr>
          <w:rFonts w:ascii="Cambria" w:hAnsi="Cambria"/>
          <w:sz w:val="20"/>
          <w:szCs w:val="20"/>
          <w:lang w:val="es-ES"/>
        </w:rPr>
        <w:t xml:space="preserve">se encontraban </w:t>
      </w:r>
      <w:r w:rsidR="008660C2" w:rsidRPr="008660C2">
        <w:rPr>
          <w:rFonts w:ascii="Cambria" w:hAnsi="Cambria"/>
          <w:sz w:val="20"/>
          <w:szCs w:val="20"/>
          <w:lang w:val="es-ES"/>
        </w:rPr>
        <w:t xml:space="preserve">prescritas de acuerdo con las reglas del derecho civil chileno. </w:t>
      </w:r>
      <w:r w:rsidR="00847616">
        <w:rPr>
          <w:rFonts w:ascii="Cambria" w:hAnsi="Cambria"/>
          <w:sz w:val="20"/>
          <w:szCs w:val="20"/>
          <w:lang w:val="es-ES"/>
        </w:rPr>
        <w:t xml:space="preserve">Contra esta </w:t>
      </w:r>
      <w:r w:rsidR="00BB508C">
        <w:rPr>
          <w:rFonts w:ascii="Cambria" w:hAnsi="Cambria"/>
          <w:sz w:val="20"/>
          <w:szCs w:val="20"/>
          <w:lang w:val="es-ES"/>
        </w:rPr>
        <w:t>decisión</w:t>
      </w:r>
      <w:r w:rsidR="00847616">
        <w:rPr>
          <w:rFonts w:ascii="Cambria" w:hAnsi="Cambria"/>
          <w:sz w:val="20"/>
          <w:szCs w:val="20"/>
          <w:lang w:val="es-ES"/>
        </w:rPr>
        <w:t xml:space="preserve"> se </w:t>
      </w:r>
      <w:r w:rsidR="008660C2" w:rsidRPr="008660C2">
        <w:rPr>
          <w:rFonts w:ascii="Cambria" w:hAnsi="Cambria"/>
          <w:sz w:val="20"/>
          <w:szCs w:val="20"/>
          <w:lang w:val="es-ES"/>
        </w:rPr>
        <w:t xml:space="preserve"> interpuso </w:t>
      </w:r>
      <w:r w:rsidR="00847616">
        <w:rPr>
          <w:rFonts w:ascii="Cambria" w:hAnsi="Cambria"/>
          <w:sz w:val="20"/>
          <w:szCs w:val="20"/>
          <w:lang w:val="es-ES"/>
        </w:rPr>
        <w:t xml:space="preserve">un </w:t>
      </w:r>
      <w:r w:rsidR="008660C2" w:rsidRPr="008660C2">
        <w:rPr>
          <w:rFonts w:ascii="Cambria" w:hAnsi="Cambria"/>
          <w:sz w:val="20"/>
          <w:szCs w:val="20"/>
          <w:lang w:val="es-ES"/>
        </w:rPr>
        <w:t xml:space="preserve">recurso de casación el </w:t>
      </w:r>
      <w:r w:rsidRPr="008660C2">
        <w:rPr>
          <w:rFonts w:ascii="Cambria" w:hAnsi="Cambria"/>
          <w:sz w:val="20"/>
          <w:szCs w:val="20"/>
          <w:lang w:val="es-ES"/>
        </w:rPr>
        <w:t xml:space="preserve">2 de </w:t>
      </w:r>
      <w:r w:rsidR="0089672B">
        <w:rPr>
          <w:rFonts w:ascii="Cambria" w:hAnsi="Cambria"/>
          <w:sz w:val="20"/>
          <w:szCs w:val="20"/>
          <w:lang w:val="es-ES"/>
        </w:rPr>
        <w:t>o</w:t>
      </w:r>
      <w:r w:rsidRPr="008660C2">
        <w:rPr>
          <w:rFonts w:ascii="Cambria" w:hAnsi="Cambria"/>
          <w:sz w:val="20"/>
          <w:szCs w:val="20"/>
          <w:lang w:val="es-ES"/>
        </w:rPr>
        <w:t>ctubre del 2007</w:t>
      </w:r>
      <w:r w:rsidR="008660C2" w:rsidRPr="008660C2">
        <w:rPr>
          <w:rFonts w:ascii="Cambria" w:hAnsi="Cambria"/>
          <w:sz w:val="20"/>
          <w:szCs w:val="20"/>
          <w:lang w:val="es-ES"/>
        </w:rPr>
        <w:t xml:space="preserve"> </w:t>
      </w:r>
      <w:r w:rsidRPr="008660C2">
        <w:rPr>
          <w:rFonts w:ascii="Cambria" w:hAnsi="Cambria"/>
          <w:sz w:val="20"/>
          <w:szCs w:val="20"/>
          <w:lang w:val="es-ES"/>
        </w:rPr>
        <w:t>ante la Corte Suprema</w:t>
      </w:r>
      <w:r w:rsidR="00847616">
        <w:rPr>
          <w:rFonts w:ascii="Cambria" w:hAnsi="Cambria"/>
          <w:sz w:val="20"/>
          <w:szCs w:val="20"/>
          <w:lang w:val="es-ES"/>
        </w:rPr>
        <w:t>, misma que e</w:t>
      </w:r>
      <w:r w:rsidR="008660C2" w:rsidRPr="008660C2">
        <w:rPr>
          <w:rFonts w:ascii="Cambria" w:hAnsi="Cambria"/>
          <w:sz w:val="20"/>
          <w:szCs w:val="20"/>
          <w:lang w:val="es-ES"/>
        </w:rPr>
        <w:t xml:space="preserve">l 15 de </w:t>
      </w:r>
      <w:r w:rsidR="0089672B">
        <w:rPr>
          <w:rFonts w:ascii="Cambria" w:hAnsi="Cambria"/>
          <w:sz w:val="20"/>
          <w:szCs w:val="20"/>
          <w:lang w:val="es-ES"/>
        </w:rPr>
        <w:t>a</w:t>
      </w:r>
      <w:r w:rsidRPr="008660C2">
        <w:rPr>
          <w:rFonts w:ascii="Cambria" w:hAnsi="Cambria"/>
          <w:sz w:val="20"/>
          <w:szCs w:val="20"/>
          <w:lang w:val="es-ES"/>
        </w:rPr>
        <w:t xml:space="preserve">bril del 2009 </w:t>
      </w:r>
      <w:r w:rsidR="008660C2" w:rsidRPr="008660C2">
        <w:rPr>
          <w:rFonts w:ascii="Cambria" w:hAnsi="Cambria"/>
          <w:sz w:val="20"/>
          <w:szCs w:val="20"/>
          <w:lang w:val="es-ES"/>
        </w:rPr>
        <w:t>llamó</w:t>
      </w:r>
      <w:r w:rsidRPr="008660C2">
        <w:rPr>
          <w:rFonts w:ascii="Cambria" w:hAnsi="Cambria"/>
          <w:sz w:val="20"/>
          <w:szCs w:val="20"/>
          <w:lang w:val="es-ES"/>
        </w:rPr>
        <w:t xml:space="preserve"> a una conciliación a las partes, la cual </w:t>
      </w:r>
      <w:r w:rsidR="008660C2" w:rsidRPr="008660C2">
        <w:rPr>
          <w:rFonts w:ascii="Cambria" w:hAnsi="Cambria"/>
          <w:sz w:val="20"/>
          <w:szCs w:val="20"/>
          <w:lang w:val="es-ES"/>
        </w:rPr>
        <w:t>fue</w:t>
      </w:r>
      <w:r w:rsidRPr="008660C2">
        <w:rPr>
          <w:rFonts w:ascii="Cambria" w:hAnsi="Cambria"/>
          <w:sz w:val="20"/>
          <w:szCs w:val="20"/>
          <w:lang w:val="es-ES"/>
        </w:rPr>
        <w:t xml:space="preserve"> rechazada por el Fisco de Chile.</w:t>
      </w:r>
      <w:r w:rsidR="008660C2" w:rsidRPr="008660C2">
        <w:rPr>
          <w:rFonts w:ascii="Cambria" w:hAnsi="Cambria"/>
          <w:sz w:val="20"/>
          <w:szCs w:val="20"/>
          <w:lang w:val="es-ES"/>
        </w:rPr>
        <w:t xml:space="preserve"> En decisión del 1</w:t>
      </w:r>
      <w:r w:rsidRPr="008660C2">
        <w:rPr>
          <w:rFonts w:ascii="Cambria" w:hAnsi="Cambria"/>
          <w:sz w:val="20"/>
          <w:szCs w:val="20"/>
          <w:lang w:val="es-ES"/>
        </w:rPr>
        <w:t xml:space="preserve">0 de </w:t>
      </w:r>
      <w:r w:rsidR="0089672B">
        <w:rPr>
          <w:rFonts w:ascii="Cambria" w:hAnsi="Cambria"/>
          <w:sz w:val="20"/>
          <w:szCs w:val="20"/>
          <w:lang w:val="es-ES"/>
        </w:rPr>
        <w:t>j</w:t>
      </w:r>
      <w:r w:rsidRPr="008660C2">
        <w:rPr>
          <w:rFonts w:ascii="Cambria" w:hAnsi="Cambria"/>
          <w:sz w:val="20"/>
          <w:szCs w:val="20"/>
          <w:lang w:val="es-ES"/>
        </w:rPr>
        <w:t>unio del 2009</w:t>
      </w:r>
      <w:r w:rsidR="008660C2" w:rsidRPr="008660C2">
        <w:rPr>
          <w:rFonts w:ascii="Cambria" w:hAnsi="Cambria"/>
          <w:sz w:val="20"/>
          <w:szCs w:val="20"/>
          <w:lang w:val="es-ES"/>
        </w:rPr>
        <w:t xml:space="preserve">, </w:t>
      </w:r>
      <w:r w:rsidRPr="008660C2">
        <w:rPr>
          <w:rFonts w:ascii="Cambria" w:hAnsi="Cambria"/>
          <w:sz w:val="20"/>
          <w:szCs w:val="20"/>
          <w:lang w:val="es-ES"/>
        </w:rPr>
        <w:t xml:space="preserve">la Corte Suprema </w:t>
      </w:r>
      <w:r w:rsidR="008660C2" w:rsidRPr="008660C2">
        <w:rPr>
          <w:rFonts w:ascii="Cambria" w:hAnsi="Cambria"/>
          <w:sz w:val="20"/>
          <w:szCs w:val="20"/>
          <w:lang w:val="es-ES"/>
        </w:rPr>
        <w:t>resolvió</w:t>
      </w:r>
      <w:r w:rsidRPr="008660C2">
        <w:rPr>
          <w:rFonts w:ascii="Cambria" w:hAnsi="Cambria"/>
          <w:sz w:val="20"/>
          <w:szCs w:val="20"/>
          <w:lang w:val="es-ES"/>
        </w:rPr>
        <w:t xml:space="preserve"> el recurso de casación, acogi</w:t>
      </w:r>
      <w:r w:rsidR="008660C2" w:rsidRPr="008660C2">
        <w:rPr>
          <w:rFonts w:ascii="Cambria" w:hAnsi="Cambria"/>
          <w:sz w:val="20"/>
          <w:szCs w:val="20"/>
          <w:lang w:val="es-ES"/>
        </w:rPr>
        <w:t>endo la tesis del Fisco de Chile</w:t>
      </w:r>
      <w:r w:rsidR="003C5331">
        <w:rPr>
          <w:rFonts w:ascii="Cambria" w:hAnsi="Cambria"/>
          <w:sz w:val="20"/>
          <w:szCs w:val="20"/>
          <w:lang w:val="es-ES"/>
        </w:rPr>
        <w:t xml:space="preserve"> en cuanto a la prescripción de la acción</w:t>
      </w:r>
      <w:r w:rsidR="008660C2" w:rsidRPr="008660C2">
        <w:rPr>
          <w:rFonts w:ascii="Cambria" w:hAnsi="Cambria"/>
          <w:sz w:val="20"/>
          <w:szCs w:val="20"/>
          <w:lang w:val="es-ES"/>
        </w:rPr>
        <w:t xml:space="preserve"> y confirmando el fallo de segunda instancia. </w:t>
      </w:r>
      <w:r w:rsidR="008660C2">
        <w:rPr>
          <w:rFonts w:ascii="Cambria" w:hAnsi="Cambria"/>
          <w:sz w:val="20"/>
          <w:szCs w:val="20"/>
          <w:lang w:val="es-ES"/>
        </w:rPr>
        <w:t>El</w:t>
      </w:r>
      <w:r w:rsidRPr="008660C2">
        <w:rPr>
          <w:rFonts w:ascii="Cambria" w:hAnsi="Cambria"/>
          <w:sz w:val="20"/>
          <w:szCs w:val="20"/>
          <w:lang w:val="es-ES"/>
        </w:rPr>
        <w:t xml:space="preserve"> 25</w:t>
      </w:r>
      <w:r w:rsidR="0089672B">
        <w:rPr>
          <w:rFonts w:ascii="Cambria" w:hAnsi="Cambria"/>
          <w:sz w:val="20"/>
          <w:szCs w:val="20"/>
          <w:lang w:val="es-ES"/>
        </w:rPr>
        <w:t xml:space="preserve"> de j</w:t>
      </w:r>
      <w:r w:rsidRPr="008660C2">
        <w:rPr>
          <w:rFonts w:ascii="Cambria" w:hAnsi="Cambria"/>
          <w:sz w:val="20"/>
          <w:szCs w:val="20"/>
          <w:lang w:val="es-ES"/>
        </w:rPr>
        <w:t>unio del 2009</w:t>
      </w:r>
      <w:r w:rsidR="008660C2">
        <w:rPr>
          <w:rFonts w:ascii="Cambria" w:hAnsi="Cambria"/>
          <w:sz w:val="20"/>
          <w:szCs w:val="20"/>
          <w:lang w:val="es-ES"/>
        </w:rPr>
        <w:t>,</w:t>
      </w:r>
      <w:r w:rsidRPr="008660C2">
        <w:rPr>
          <w:rFonts w:ascii="Cambria" w:hAnsi="Cambria"/>
          <w:sz w:val="20"/>
          <w:szCs w:val="20"/>
          <w:lang w:val="es-ES"/>
        </w:rPr>
        <w:t xml:space="preserve"> el juzgado de primera instancia dict</w:t>
      </w:r>
      <w:r w:rsidR="008660C2">
        <w:rPr>
          <w:rFonts w:ascii="Cambria" w:hAnsi="Cambria"/>
          <w:sz w:val="20"/>
          <w:szCs w:val="20"/>
          <w:lang w:val="es-ES"/>
        </w:rPr>
        <w:t xml:space="preserve">ó auto de </w:t>
      </w:r>
      <w:r w:rsidRPr="008660C2">
        <w:rPr>
          <w:rFonts w:ascii="Cambria" w:hAnsi="Cambria"/>
          <w:sz w:val="20"/>
          <w:szCs w:val="20"/>
          <w:lang w:val="es-ES"/>
        </w:rPr>
        <w:t>c</w:t>
      </w:r>
      <w:r w:rsidR="008660C2">
        <w:rPr>
          <w:rFonts w:ascii="Cambria" w:hAnsi="Cambria"/>
          <w:sz w:val="20"/>
          <w:szCs w:val="20"/>
          <w:lang w:val="es-ES"/>
        </w:rPr>
        <w:t>úmplase, por el cual el fallo de la Corte Suprema adquirió el carácter de firme y ejecutoriado, así que se agotaron los recursos internos.</w:t>
      </w:r>
    </w:p>
    <w:p w14:paraId="25B8EDEE" w14:textId="078565A1" w:rsidR="00907DB7" w:rsidRPr="008660C2" w:rsidRDefault="00907DB7" w:rsidP="004417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Por su parte, el Estado señala que no tiene reparos que formular </w:t>
      </w:r>
      <w:r w:rsidR="00D760D8">
        <w:rPr>
          <w:rFonts w:ascii="Cambria" w:hAnsi="Cambria"/>
          <w:sz w:val="20"/>
          <w:szCs w:val="20"/>
          <w:lang w:val="es-ES"/>
        </w:rPr>
        <w:t xml:space="preserve">respecto al aspecto civil de la petición, sin perjuicio de las observaciones sobre el fondo que pueda hacer en la oportunidad que </w:t>
      </w:r>
      <w:r w:rsidR="00D760D8">
        <w:rPr>
          <w:rFonts w:ascii="Cambria" w:hAnsi="Cambria"/>
          <w:sz w:val="20"/>
          <w:szCs w:val="20"/>
          <w:lang w:val="es-ES"/>
        </w:rPr>
        <w:lastRenderedPageBreak/>
        <w:t xml:space="preserve">corresponda. En relación al ámbito penal, el Estado indica que </w:t>
      </w:r>
      <w:r w:rsidR="00847616">
        <w:rPr>
          <w:rFonts w:ascii="Cambria" w:hAnsi="Cambria"/>
          <w:sz w:val="20"/>
          <w:szCs w:val="20"/>
          <w:lang w:val="es-ES"/>
        </w:rPr>
        <w:t xml:space="preserve">con respecto a la presunta víctima, </w:t>
      </w:r>
      <w:r w:rsidR="00D760D8">
        <w:rPr>
          <w:rFonts w:ascii="Cambria" w:hAnsi="Cambria"/>
          <w:sz w:val="20"/>
          <w:szCs w:val="20"/>
          <w:lang w:val="es-ES"/>
        </w:rPr>
        <w:t>está en tramitación la causa Rol N 126.461-MG, instruida por el Ministro de la Corte de Apelaciones de Santiago, en calidad de Ministro en Visita Extraordinaria.</w:t>
      </w:r>
      <w:r w:rsidR="00D44D85">
        <w:rPr>
          <w:rFonts w:ascii="Cambria" w:hAnsi="Cambria"/>
          <w:sz w:val="20"/>
          <w:szCs w:val="20"/>
          <w:lang w:val="es-ES"/>
        </w:rPr>
        <w:t xml:space="preserve"> Indica que tal proceso se encuentra en la etapa de plenario</w:t>
      </w:r>
      <w:r w:rsidR="00D760D8">
        <w:rPr>
          <w:rFonts w:ascii="Cambria" w:hAnsi="Cambria"/>
          <w:sz w:val="20"/>
          <w:szCs w:val="20"/>
          <w:lang w:val="es-ES"/>
        </w:rPr>
        <w:t>.</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5CED95C8" w14:textId="0777BC07" w:rsidR="00F17516" w:rsidRPr="00D519F6" w:rsidRDefault="00F17516" w:rsidP="00F175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043FF">
        <w:rPr>
          <w:rFonts w:ascii="Cambria" w:hAnsi="Cambria"/>
          <w:sz w:val="20"/>
          <w:szCs w:val="20"/>
          <w:lang w:val="es-ES"/>
        </w:rPr>
        <w:t>La CIDH recuerda que toda vez que se cometa un presunto delito perseguible de oficio, el Estado tiene la obligación de promover e impulsar</w:t>
      </w:r>
      <w:r w:rsidR="00430931">
        <w:rPr>
          <w:rFonts w:ascii="Cambria" w:hAnsi="Cambria"/>
          <w:sz w:val="20"/>
          <w:szCs w:val="20"/>
          <w:lang w:val="es-ES"/>
        </w:rPr>
        <w:t xml:space="preserve"> el proceso penal</w:t>
      </w:r>
      <w:r w:rsidR="00430931">
        <w:rPr>
          <w:rStyle w:val="FootnoteReference"/>
          <w:rFonts w:ascii="Cambria" w:hAnsi="Cambria"/>
          <w:sz w:val="20"/>
          <w:szCs w:val="20"/>
          <w:lang w:val="es-ES"/>
        </w:rPr>
        <w:footnoteReference w:id="11"/>
      </w:r>
      <w:r w:rsidR="00430931">
        <w:rPr>
          <w:rFonts w:ascii="Cambria" w:hAnsi="Cambria"/>
          <w:sz w:val="20"/>
          <w:szCs w:val="20"/>
          <w:lang w:val="es-ES"/>
        </w:rPr>
        <w:t xml:space="preserve"> </w:t>
      </w:r>
      <w:r w:rsidRPr="001043FF">
        <w:rPr>
          <w:rFonts w:ascii="Cambria" w:hAnsi="Cambria"/>
          <w:sz w:val="20"/>
          <w:szCs w:val="20"/>
          <w:lang w:val="es-ES"/>
        </w:rPr>
        <w:t xml:space="preserve">y que, en esos casos, éste constituye la vía idónea </w:t>
      </w:r>
      <w:r w:rsidRPr="00D91E87">
        <w:rPr>
          <w:rFonts w:ascii="Cambria" w:hAnsi="Cambria"/>
          <w:sz w:val="20"/>
          <w:szCs w:val="20"/>
          <w:lang w:val="es-ES"/>
        </w:rPr>
        <w:t>para esclarecer los hechos, juzgar a los responsables y establecer las sanciones penales correspondientes. La Comisión toma nota de que el Estado menciona que todavía se encuentra en trámite un procedimiento domestico al respecto. Sin embargo</w:t>
      </w:r>
      <w:r w:rsidRPr="00D519F6">
        <w:rPr>
          <w:rFonts w:ascii="Cambria" w:hAnsi="Cambria"/>
          <w:sz w:val="20"/>
          <w:szCs w:val="20"/>
          <w:lang w:val="es-ES"/>
        </w:rPr>
        <w:t>, la Comisión observa que, trascurridos más de 40 años, no se han aclarecido los hechos</w:t>
      </w:r>
      <w:r>
        <w:rPr>
          <w:rFonts w:ascii="Cambria" w:hAnsi="Cambria"/>
          <w:sz w:val="20"/>
          <w:szCs w:val="20"/>
          <w:lang w:val="es-ES"/>
        </w:rPr>
        <w:t xml:space="preserve"> de detención, tortura y desaparición,</w:t>
      </w:r>
      <w:r w:rsidRPr="00D519F6">
        <w:rPr>
          <w:rFonts w:ascii="Cambria" w:hAnsi="Cambria"/>
          <w:sz w:val="20"/>
          <w:szCs w:val="20"/>
          <w:lang w:val="es-ES"/>
        </w:rPr>
        <w:t xml:space="preserve"> ni sancionado a los responsables. En tal sentido, </w:t>
      </w:r>
      <w:r>
        <w:rPr>
          <w:rFonts w:ascii="Cambria" w:hAnsi="Cambria"/>
          <w:sz w:val="20"/>
          <w:szCs w:val="20"/>
          <w:lang w:val="es-ES"/>
        </w:rPr>
        <w:t xml:space="preserve">la Comisión concluye que </w:t>
      </w:r>
      <w:r w:rsidRPr="00D519F6">
        <w:rPr>
          <w:rFonts w:ascii="Cambria" w:hAnsi="Cambria"/>
          <w:sz w:val="20"/>
          <w:szCs w:val="20"/>
          <w:lang w:val="es-ES"/>
        </w:rPr>
        <w:t xml:space="preserve">en el presente caso </w:t>
      </w:r>
      <w:r>
        <w:rPr>
          <w:rFonts w:ascii="Cambria" w:hAnsi="Cambria"/>
          <w:sz w:val="20"/>
          <w:szCs w:val="20"/>
          <w:lang w:val="es-ES"/>
        </w:rPr>
        <w:t xml:space="preserve">se </w:t>
      </w:r>
      <w:r w:rsidRPr="00D519F6">
        <w:rPr>
          <w:rFonts w:ascii="Cambria" w:hAnsi="Cambria"/>
          <w:sz w:val="20"/>
          <w:szCs w:val="20"/>
          <w:lang w:val="es-ES"/>
        </w:rPr>
        <w:t>aplica la excepción al agotamiento de los recur</w:t>
      </w:r>
      <w:r w:rsidR="00D91E87">
        <w:rPr>
          <w:rFonts w:ascii="Cambria" w:hAnsi="Cambria"/>
          <w:sz w:val="20"/>
          <w:szCs w:val="20"/>
          <w:lang w:val="es-ES"/>
        </w:rPr>
        <w:t>sos internos prevista en el artí</w:t>
      </w:r>
      <w:r w:rsidRPr="00D519F6">
        <w:rPr>
          <w:rFonts w:ascii="Cambria" w:hAnsi="Cambria"/>
          <w:sz w:val="20"/>
          <w:szCs w:val="20"/>
          <w:lang w:val="es-ES"/>
        </w:rPr>
        <w:t>culo 46.2.c de la Convención. En vista del conte</w:t>
      </w:r>
      <w:r>
        <w:rPr>
          <w:rFonts w:ascii="Cambria" w:hAnsi="Cambria"/>
          <w:sz w:val="20"/>
          <w:szCs w:val="20"/>
          <w:lang w:val="es-ES"/>
        </w:rPr>
        <w:t>xto y las características de la petición</w:t>
      </w:r>
      <w:r w:rsidRPr="00D519F6">
        <w:rPr>
          <w:rFonts w:ascii="Cambria" w:hAnsi="Cambria"/>
          <w:sz w:val="20"/>
          <w:szCs w:val="20"/>
          <w:lang w:val="es-ES"/>
        </w:rPr>
        <w:t xml:space="preserve"> incluida en el presente informe, la Comisión considera que </w:t>
      </w:r>
      <w:r w:rsidRPr="00092E7D">
        <w:rPr>
          <w:rFonts w:ascii="Cambria" w:hAnsi="Cambria"/>
          <w:sz w:val="20"/>
          <w:szCs w:val="20"/>
          <w:lang w:val="es-ES"/>
        </w:rPr>
        <w:t>esta</w:t>
      </w:r>
      <w:r w:rsidRPr="00D519F6">
        <w:rPr>
          <w:rFonts w:ascii="Cambria" w:hAnsi="Cambria"/>
          <w:sz w:val="20"/>
          <w:szCs w:val="20"/>
          <w:lang w:val="es-ES"/>
        </w:rPr>
        <w:t xml:space="preserve"> fue presentada dentro de un plazo razonable y que debe darse por satisfecho el requisito de admisibilidad referente al plazo de presentación</w:t>
      </w:r>
      <w:r w:rsidR="009F305E">
        <w:rPr>
          <w:rFonts w:ascii="Cambria" w:hAnsi="Cambria"/>
          <w:sz w:val="20"/>
          <w:szCs w:val="20"/>
          <w:lang w:val="es-ES"/>
        </w:rPr>
        <w:t>.</w:t>
      </w:r>
    </w:p>
    <w:p w14:paraId="082D7B43" w14:textId="44FC2AA3" w:rsidR="008C5751" w:rsidRPr="00006B74" w:rsidRDefault="00F17516" w:rsidP="00F175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C50E0">
        <w:rPr>
          <w:rFonts w:ascii="Cambria" w:hAnsi="Cambria"/>
          <w:sz w:val="20"/>
          <w:szCs w:val="20"/>
          <w:lang w:val="es-ES"/>
        </w:rPr>
        <w:t>Adicionalmente, en cuanto a los procesos de reparación ante la jurisdicción contencioso administrativa, la Comisión ha sostenido reiteradamente que dicha vía no constituye un recurso idóneo a efectos de analizar la admisibilidad de un reclamo de la naturaleza del presente</w:t>
      </w:r>
      <w:r>
        <w:rPr>
          <w:rStyle w:val="FootnoteReference"/>
          <w:rFonts w:ascii="Cambria" w:hAnsi="Cambria"/>
          <w:sz w:val="20"/>
          <w:szCs w:val="20"/>
          <w:lang w:val="es-ES"/>
        </w:rPr>
        <w:footnoteReference w:id="12"/>
      </w:r>
      <w:r w:rsidRPr="002C50E0">
        <w:rPr>
          <w:rFonts w:ascii="Cambria" w:hAnsi="Cambria"/>
          <w:sz w:val="20"/>
          <w:szCs w:val="20"/>
          <w:lang w:val="es-ES"/>
        </w:rPr>
        <w:t xml:space="preserve">, ya que la misma no es adecuada para proporcionar una reparación integral que incluye esclarecimiento y justicia a los familiares. Sin perjuicio de lo mencionado, si bien en el presente caso el proceso penal es el recurso idóneo para la investigación de los hechos, se observa que las peticionarias alegan además violaciones concretas en el marco de la demanda de reparación directa. Por ello, dada la vinculación entre los dos procesos, la Comisión toma en cuenta que en la jurisdicción contenciosa administrativa, los recursos internos se agotaron con el auto de cúmplase dictado por el juez de primera instancia el </w:t>
      </w:r>
      <w:r w:rsidRPr="008660C2">
        <w:rPr>
          <w:rFonts w:ascii="Cambria" w:hAnsi="Cambria"/>
          <w:sz w:val="20"/>
          <w:szCs w:val="20"/>
          <w:lang w:val="es-ES"/>
        </w:rPr>
        <w:t>25 de Junio del 2009</w:t>
      </w:r>
      <w:r w:rsidRPr="002C50E0">
        <w:rPr>
          <w:rFonts w:ascii="Cambria" w:hAnsi="Cambria"/>
          <w:sz w:val="20"/>
          <w:szCs w:val="20"/>
          <w:lang w:val="es-ES"/>
        </w:rPr>
        <w:t xml:space="preserve">, respecto a la decisión de la Corte Suprema del </w:t>
      </w:r>
      <w:r w:rsidRPr="008660C2">
        <w:rPr>
          <w:rFonts w:ascii="Cambria" w:hAnsi="Cambria"/>
          <w:sz w:val="20"/>
          <w:szCs w:val="20"/>
          <w:lang w:val="es-ES"/>
        </w:rPr>
        <w:t>10 de Junio del 2009</w:t>
      </w:r>
      <w:r>
        <w:rPr>
          <w:rFonts w:ascii="Cambria" w:hAnsi="Cambria"/>
          <w:sz w:val="20"/>
          <w:szCs w:val="20"/>
          <w:lang w:val="es-ES"/>
        </w:rPr>
        <w:t>.</w:t>
      </w:r>
      <w:r w:rsidRPr="002C50E0">
        <w:rPr>
          <w:rFonts w:ascii="Cambria" w:hAnsi="Cambria"/>
          <w:sz w:val="20"/>
          <w:szCs w:val="20"/>
          <w:lang w:val="es-ES"/>
        </w:rPr>
        <w:t xml:space="preserve"> Con base en ello, la Comisión concluye que la presente petición cumple el requisito establecido en el artículo 46.1.a de la Convención. Asimismo, la petición fue presentada ante la CIDH el </w:t>
      </w:r>
      <w:r>
        <w:rPr>
          <w:rFonts w:ascii="Cambria" w:hAnsi="Cambria"/>
          <w:bCs/>
          <w:sz w:val="19"/>
          <w:szCs w:val="19"/>
          <w:lang w:val="es-ES"/>
        </w:rPr>
        <w:t>29 de diciembre de 2009</w:t>
      </w:r>
      <w:r w:rsidRPr="002C50E0">
        <w:rPr>
          <w:rFonts w:ascii="Cambria" w:hAnsi="Cambria"/>
          <w:sz w:val="20"/>
          <w:szCs w:val="20"/>
          <w:lang w:val="es-ES"/>
        </w:rPr>
        <w:t>, cumpliendo con el requisito establecido en los artículos 46.1.b de la Convención y 32.1 del Reglamento.</w:t>
      </w:r>
    </w:p>
    <w:p w14:paraId="7090A929" w14:textId="115AB145" w:rsidR="00F04591" w:rsidRPr="00006B74" w:rsidRDefault="00F04591" w:rsidP="00411197">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078799A0" w14:textId="379FBC2B" w:rsidR="003C7298" w:rsidRDefault="003C7298" w:rsidP="003C72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7298">
        <w:rPr>
          <w:rFonts w:ascii="Cambria" w:hAnsi="Cambria"/>
          <w:sz w:val="20"/>
          <w:szCs w:val="20"/>
          <w:lang w:val="es-ES"/>
        </w:rPr>
        <w:t xml:space="preserve">En relación a la competencia </w:t>
      </w:r>
      <w:proofErr w:type="spellStart"/>
      <w:r w:rsidRPr="00B0237F">
        <w:rPr>
          <w:rFonts w:ascii="Cambria" w:hAnsi="Cambria"/>
          <w:i/>
          <w:sz w:val="20"/>
          <w:szCs w:val="20"/>
          <w:lang w:val="es-ES"/>
        </w:rPr>
        <w:t>ratione</w:t>
      </w:r>
      <w:proofErr w:type="spellEnd"/>
      <w:r w:rsidRPr="00B0237F">
        <w:rPr>
          <w:rFonts w:ascii="Cambria" w:hAnsi="Cambria"/>
          <w:i/>
          <w:sz w:val="20"/>
          <w:szCs w:val="20"/>
          <w:lang w:val="es-ES"/>
        </w:rPr>
        <w:t xml:space="preserve"> </w:t>
      </w:r>
      <w:proofErr w:type="spellStart"/>
      <w:r w:rsidRPr="00B0237F">
        <w:rPr>
          <w:rFonts w:ascii="Cambria" w:hAnsi="Cambria"/>
          <w:i/>
          <w:sz w:val="20"/>
          <w:szCs w:val="20"/>
          <w:lang w:val="es-ES"/>
        </w:rPr>
        <w:t>temporis</w:t>
      </w:r>
      <w:proofErr w:type="spellEnd"/>
      <w:r w:rsidRPr="003C7298">
        <w:rPr>
          <w:rFonts w:ascii="Cambria" w:hAnsi="Cambria"/>
          <w:sz w:val="20"/>
          <w:szCs w:val="20"/>
          <w:lang w:val="es-ES"/>
        </w:rPr>
        <w:t xml:space="preserve"> y </w:t>
      </w:r>
      <w:proofErr w:type="spellStart"/>
      <w:r w:rsidRPr="00B0237F">
        <w:rPr>
          <w:rFonts w:ascii="Cambria" w:hAnsi="Cambria"/>
          <w:i/>
          <w:sz w:val="20"/>
          <w:szCs w:val="20"/>
          <w:lang w:val="es-ES"/>
        </w:rPr>
        <w:t>ratione</w:t>
      </w:r>
      <w:proofErr w:type="spellEnd"/>
      <w:r w:rsidRPr="00B0237F">
        <w:rPr>
          <w:rFonts w:ascii="Cambria" w:hAnsi="Cambria"/>
          <w:i/>
          <w:sz w:val="20"/>
          <w:szCs w:val="20"/>
          <w:lang w:val="es-ES"/>
        </w:rPr>
        <w:t xml:space="preserve"> </w:t>
      </w:r>
      <w:proofErr w:type="spellStart"/>
      <w:r w:rsidRPr="00B0237F">
        <w:rPr>
          <w:rFonts w:ascii="Cambria" w:hAnsi="Cambria"/>
          <w:i/>
          <w:sz w:val="20"/>
          <w:szCs w:val="20"/>
          <w:lang w:val="es-ES"/>
        </w:rPr>
        <w:t>materiae</w:t>
      </w:r>
      <w:proofErr w:type="spellEnd"/>
      <w:r w:rsidRPr="003C7298">
        <w:rPr>
          <w:rFonts w:ascii="Cambria" w:hAnsi="Cambria"/>
          <w:sz w:val="20"/>
          <w:szCs w:val="20"/>
          <w:lang w:val="es-ES"/>
        </w:rPr>
        <w:t>, la Comisión analizará los hechos del presente caso a la luz de las obligaciones establecidas en la Convención Americana, en la Convención Interamericana sobre Desapari</w:t>
      </w:r>
      <w:r w:rsidR="00BF48F2">
        <w:rPr>
          <w:rFonts w:ascii="Cambria" w:hAnsi="Cambria"/>
          <w:sz w:val="20"/>
          <w:szCs w:val="20"/>
          <w:lang w:val="es-ES"/>
        </w:rPr>
        <w:t xml:space="preserve">ción Forzada de Personas </w:t>
      </w:r>
      <w:r w:rsidRPr="003C7298">
        <w:rPr>
          <w:rFonts w:ascii="Cambria" w:hAnsi="Cambria"/>
          <w:sz w:val="20"/>
          <w:szCs w:val="20"/>
          <w:lang w:val="es-ES"/>
        </w:rPr>
        <w:t xml:space="preserve">y en la Convención </w:t>
      </w:r>
      <w:r w:rsidR="00BF48F2">
        <w:rPr>
          <w:rFonts w:ascii="Cambria" w:hAnsi="Cambria"/>
          <w:sz w:val="20"/>
          <w:szCs w:val="20"/>
          <w:lang w:val="es-ES"/>
        </w:rPr>
        <w:t>contra</w:t>
      </w:r>
      <w:r w:rsidRPr="003C7298">
        <w:rPr>
          <w:rFonts w:ascii="Cambria" w:hAnsi="Cambria"/>
          <w:sz w:val="20"/>
          <w:szCs w:val="20"/>
          <w:lang w:val="es-ES"/>
        </w:rPr>
        <w:t xml:space="preserve"> la Tortura respecto de aquellos hechos ocurridos con posterioridad a su entrada en vigor o cuya ejecución continuó luego de la entrada en vigor de dichos instrumentos para el Estado de </w:t>
      </w:r>
      <w:r w:rsidR="00010807">
        <w:rPr>
          <w:rFonts w:ascii="Cambria" w:hAnsi="Cambria"/>
          <w:sz w:val="20"/>
          <w:szCs w:val="20"/>
          <w:lang w:val="es-ES"/>
        </w:rPr>
        <w:t>Chile</w:t>
      </w:r>
      <w:r w:rsidRPr="003C7298">
        <w:rPr>
          <w:rFonts w:ascii="Cambria" w:hAnsi="Cambria"/>
          <w:sz w:val="20"/>
          <w:szCs w:val="20"/>
          <w:lang w:val="es-ES"/>
        </w:rPr>
        <w:t>. La Comisión analizará los hechos consumados con anterioridad a la entrada en vigor de la Convención Americana para dicho Estado, a la luz de las obligaciones derivadas de la Declaración Americana.</w:t>
      </w:r>
    </w:p>
    <w:p w14:paraId="293146C5" w14:textId="5933BC84" w:rsidR="000B0579" w:rsidRPr="000B0579" w:rsidRDefault="003F3B70" w:rsidP="003F3B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F3B70">
        <w:rPr>
          <w:rFonts w:ascii="Cambria" w:hAnsi="Cambria"/>
          <w:sz w:val="20"/>
          <w:szCs w:val="20"/>
          <w:lang w:val="es-ES"/>
        </w:rPr>
        <w:t xml:space="preserve">La Comisión observa que la presente petición incluye alegaciones con respecto a la detención, tortura y desaparición forzada de la presunta víctima.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I (vida, libertad, seguridad e integridad de la persona), XVII (reconocimiento de la personalidad jurídica y derechos civiles), XVIII (justicia) y XXV (protección contra la detención </w:t>
      </w:r>
      <w:r w:rsidRPr="00416F73">
        <w:rPr>
          <w:rFonts w:ascii="Cambria" w:hAnsi="Cambria"/>
          <w:sz w:val="20"/>
          <w:szCs w:val="20"/>
          <w:lang w:val="es-ES"/>
        </w:rPr>
        <w:t xml:space="preserve">arbitraria) de la Declaración Americana. </w:t>
      </w:r>
      <w:r w:rsidR="0049781A" w:rsidRPr="00416F73">
        <w:rPr>
          <w:rFonts w:asciiTheme="majorHAnsi" w:hAnsiTheme="majorHAnsi"/>
          <w:sz w:val="20"/>
          <w:szCs w:val="20"/>
          <w:lang w:val="es-ES"/>
        </w:rPr>
        <w:t xml:space="preserve">Asimismo, la Comisión observa que la presente petición incluye alegaciones con respecto a la continuidad y falta de esclarecimiento de dichos delitos, así como a la falta de indemnización por los hechos ocurridos, en aplicación judicial de la prescripción en materia </w:t>
      </w:r>
      <w:r w:rsidR="0049781A" w:rsidRPr="00416F73">
        <w:rPr>
          <w:rFonts w:ascii="Cambria" w:hAnsi="Cambria"/>
          <w:sz w:val="20"/>
          <w:szCs w:val="20"/>
          <w:lang w:val="es-ES"/>
        </w:rPr>
        <w:t xml:space="preserve">civil.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w:t>
      </w:r>
      <w:r w:rsidR="0049781A" w:rsidRPr="00416F73">
        <w:rPr>
          <w:rFonts w:ascii="Cambria" w:hAnsi="Cambria"/>
          <w:sz w:val="20"/>
          <w:szCs w:val="20"/>
          <w:lang w:val="es-ES"/>
        </w:rPr>
        <w:lastRenderedPageBreak/>
        <w:t>víctimas a ser reparadas</w:t>
      </w:r>
      <w:r w:rsidR="0049781A" w:rsidRPr="00416F73">
        <w:rPr>
          <w:rStyle w:val="FootnoteReference"/>
          <w:rFonts w:ascii="Cambria" w:hAnsi="Cambria"/>
          <w:sz w:val="20"/>
          <w:szCs w:val="20"/>
          <w:lang w:val="es-ES"/>
        </w:rPr>
        <w:footnoteReference w:id="13"/>
      </w:r>
      <w:r w:rsidR="0049781A" w:rsidRPr="00416F73">
        <w:rPr>
          <w:rFonts w:ascii="Cambria" w:hAnsi="Cambria"/>
          <w:sz w:val="20"/>
          <w:szCs w:val="20"/>
          <w:lang w:val="es-ES"/>
        </w:rPr>
        <w:t>. Teniendo en cuenta lo anterior, la CIDH considera que los alegatos de la parte peticionaria no resultan manifiestamente infundadas y requieren un estudio de fondo pues los hechos alegados, de corroborarse como ciertos podrían caracterizar</w:t>
      </w:r>
      <w:r w:rsidR="0049781A" w:rsidRPr="0011297A">
        <w:rPr>
          <w:rFonts w:ascii="Cambria" w:hAnsi="Cambria"/>
          <w:sz w:val="20"/>
          <w:szCs w:val="20"/>
          <w:lang w:val="es-ES"/>
        </w:rPr>
        <w:t xml:space="preserve"> violaciones a los artículos</w:t>
      </w:r>
      <w:r w:rsidRPr="003F3B70">
        <w:rPr>
          <w:rFonts w:ascii="Cambria" w:hAnsi="Cambria"/>
          <w:sz w:val="20"/>
          <w:szCs w:val="20"/>
          <w:lang w:val="es-ES"/>
        </w:rPr>
        <w:t xml:space="preserve"> 3 (personalidad jurídica), 4 (vida), 5 (integridad personal), 7 (libertad personal), 8 (garantías judiciales) y 25 (protección judicial) de la Convención Americana, ello en relación con sus numerales 1.1 (obligación de respetar los derechos) y 2 (deber de adoptar disposiciones de derecho interno), así como a los artículos 1, 6 y 8 de la Convención contra la Tortura; y el artículo I de la Convención Interamericana sobre Desaparición Forzada de Personas</w:t>
      </w:r>
      <w:r w:rsidR="00D5630A">
        <w:rPr>
          <w:rStyle w:val="FootnoteReference"/>
          <w:rFonts w:ascii="Cambria" w:hAnsi="Cambria"/>
          <w:sz w:val="20"/>
          <w:szCs w:val="20"/>
          <w:lang w:val="es-ES"/>
        </w:rPr>
        <w:footnoteReference w:id="14"/>
      </w:r>
      <w:r w:rsidRPr="003F3B70">
        <w:rPr>
          <w:rFonts w:ascii="Cambria" w:hAnsi="Cambria"/>
          <w:sz w:val="20"/>
          <w:szCs w:val="20"/>
          <w:lang w:val="es-ES"/>
        </w:rPr>
        <w:t>.</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7D2441B9" w:rsidR="000419AD" w:rsidRPr="005F008D" w:rsidRDefault="00887A39" w:rsidP="004A59CC">
      <w:pPr>
        <w:pStyle w:val="ListParagraph"/>
        <w:numPr>
          <w:ilvl w:val="0"/>
          <w:numId w:val="109"/>
        </w:numPr>
        <w:spacing w:after="120"/>
        <w:jc w:val="both"/>
        <w:rPr>
          <w:rFonts w:eastAsia="Arial Unicode MS" w:cs="Times New Roman"/>
          <w:color w:val="auto"/>
          <w:sz w:val="20"/>
          <w:szCs w:val="20"/>
          <w:lang w:val="es-ES" w:eastAsia="en-US"/>
        </w:rPr>
      </w:pPr>
      <w:r w:rsidRPr="00006B74">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w:t>
      </w:r>
      <w:r w:rsidRPr="00D57038">
        <w:rPr>
          <w:rFonts w:asciiTheme="majorHAnsi" w:hAnsiTheme="majorHAnsi"/>
          <w:sz w:val="20"/>
          <w:szCs w:val="20"/>
          <w:lang w:val="es-ES"/>
        </w:rPr>
        <w:t>rtículos 3, 4, 5, 7</w:t>
      </w:r>
      <w:r>
        <w:rPr>
          <w:rFonts w:asciiTheme="majorHAnsi" w:hAnsiTheme="majorHAnsi"/>
          <w:sz w:val="20"/>
          <w:szCs w:val="20"/>
          <w:lang w:val="es-ES"/>
        </w:rPr>
        <w:t>, 8</w:t>
      </w:r>
      <w:r w:rsidRPr="00D57038">
        <w:rPr>
          <w:rFonts w:asciiTheme="majorHAnsi" w:hAnsiTheme="majorHAnsi"/>
          <w:sz w:val="20"/>
          <w:szCs w:val="20"/>
          <w:lang w:val="es-ES"/>
        </w:rPr>
        <w:t xml:space="preserve"> y 25 de la Convención Americana en relación con sus artículos 1.1</w:t>
      </w:r>
      <w:r>
        <w:rPr>
          <w:rFonts w:asciiTheme="majorHAnsi" w:hAnsiTheme="majorHAnsi"/>
          <w:sz w:val="20"/>
          <w:szCs w:val="20"/>
          <w:lang w:val="es-ES"/>
        </w:rPr>
        <w:t xml:space="preserve"> </w:t>
      </w:r>
      <w:r w:rsidRPr="00D57038">
        <w:rPr>
          <w:rFonts w:asciiTheme="majorHAnsi" w:hAnsiTheme="majorHAnsi"/>
          <w:sz w:val="20"/>
          <w:szCs w:val="20"/>
          <w:lang w:val="es-ES"/>
        </w:rPr>
        <w:t>y 2</w:t>
      </w:r>
      <w:r>
        <w:rPr>
          <w:rFonts w:asciiTheme="majorHAnsi" w:hAnsiTheme="majorHAnsi"/>
          <w:sz w:val="20"/>
          <w:szCs w:val="20"/>
          <w:lang w:val="es-ES"/>
        </w:rPr>
        <w:t>, los</w:t>
      </w:r>
      <w:r w:rsidRPr="00D57038">
        <w:rPr>
          <w:rFonts w:asciiTheme="majorHAnsi" w:hAnsiTheme="majorHAnsi"/>
          <w:sz w:val="20"/>
          <w:szCs w:val="20"/>
          <w:lang w:val="es-ES"/>
        </w:rPr>
        <w:t xml:space="preserve"> artículos I, XVII, XVIII y XXV de la Declaración Americana; </w:t>
      </w:r>
      <w:r>
        <w:rPr>
          <w:rFonts w:asciiTheme="majorHAnsi" w:hAnsiTheme="majorHAnsi"/>
          <w:sz w:val="20"/>
          <w:szCs w:val="20"/>
          <w:lang w:val="es-ES"/>
        </w:rPr>
        <w:t xml:space="preserve">los </w:t>
      </w:r>
      <w:r w:rsidRPr="00D57038">
        <w:rPr>
          <w:rFonts w:asciiTheme="majorHAnsi" w:hAnsiTheme="majorHAnsi"/>
          <w:sz w:val="20"/>
          <w:szCs w:val="20"/>
          <w:lang w:val="es-ES"/>
        </w:rPr>
        <w:t xml:space="preserve">artículos 1, 6 y 8 de la Convención contra la Tortura; y </w:t>
      </w:r>
      <w:r>
        <w:rPr>
          <w:rFonts w:asciiTheme="majorHAnsi" w:hAnsiTheme="majorHAnsi"/>
          <w:sz w:val="20"/>
          <w:szCs w:val="20"/>
          <w:lang w:val="es-ES"/>
        </w:rPr>
        <w:t xml:space="preserve">el </w:t>
      </w:r>
      <w:r w:rsidRPr="00D57038">
        <w:rPr>
          <w:rFonts w:asciiTheme="majorHAnsi" w:hAnsiTheme="majorHAnsi"/>
          <w:sz w:val="20"/>
          <w:szCs w:val="20"/>
          <w:lang w:val="es-ES"/>
        </w:rPr>
        <w:t>artículo I de la Convención Interamericana sobre Desaparición Forzada de Personas</w:t>
      </w:r>
      <w:r>
        <w:rPr>
          <w:rFonts w:asciiTheme="majorHAnsi" w:hAnsiTheme="majorHAnsi"/>
          <w:sz w:val="20"/>
          <w:szCs w:val="20"/>
          <w:lang w:val="es-ES"/>
        </w:rPr>
        <w:t>;</w:t>
      </w:r>
      <w:r>
        <w:rPr>
          <w:sz w:val="20"/>
          <w:szCs w:val="20"/>
          <w:lang w:val="es-ES"/>
        </w:rPr>
        <w:t xml:space="preserve"> </w:t>
      </w:r>
      <w:r w:rsidRPr="00D57038">
        <w:rPr>
          <w:rFonts w:asciiTheme="majorHAnsi" w:hAnsiTheme="majorHAnsi"/>
          <w:sz w:val="20"/>
          <w:szCs w:val="20"/>
          <w:lang w:val="es-ES"/>
        </w:rPr>
        <w:t>y</w:t>
      </w:r>
    </w:p>
    <w:p w14:paraId="7CD4DFBD" w14:textId="7F125E52"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5F008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FDA5951" w14:textId="37436E78" w:rsidR="0017783D" w:rsidRPr="00A37B82" w:rsidRDefault="0017783D" w:rsidP="0017783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6A17D92" w14:textId="77777777" w:rsidR="0017783D" w:rsidRPr="00A37B82" w:rsidRDefault="0017783D" w:rsidP="0017783D">
      <w:pPr>
        <w:suppressAutoHyphens/>
        <w:ind w:firstLine="720"/>
        <w:jc w:val="both"/>
        <w:rPr>
          <w:rFonts w:asciiTheme="majorHAnsi" w:hAnsiTheme="majorHAnsi" w:cs="Arial"/>
          <w:noProof/>
          <w:spacing w:val="-2"/>
          <w:sz w:val="20"/>
          <w:szCs w:val="20"/>
          <w:lang w:val="es-CL"/>
        </w:rPr>
      </w:pPr>
    </w:p>
    <w:sectPr w:rsidR="0017783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D55FD" w14:textId="77777777" w:rsidR="003123AD" w:rsidRDefault="003123AD">
      <w:r>
        <w:separator/>
      </w:r>
    </w:p>
  </w:endnote>
  <w:endnote w:type="continuationSeparator" w:id="0">
    <w:p w14:paraId="46A00F51" w14:textId="77777777" w:rsidR="003123AD" w:rsidRDefault="0031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ACC3" w14:textId="77777777" w:rsidR="00F45E3F" w:rsidRDefault="00F45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CBFF82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45E3F">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CD90" w14:textId="77777777" w:rsidR="003123AD" w:rsidRPr="000F35ED" w:rsidRDefault="003123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827B2F" w14:textId="77777777" w:rsidR="003123AD" w:rsidRPr="000F35ED" w:rsidRDefault="003123AD" w:rsidP="000F35ED">
      <w:pPr>
        <w:rPr>
          <w:rFonts w:asciiTheme="majorHAnsi" w:hAnsiTheme="majorHAnsi"/>
          <w:sz w:val="16"/>
          <w:szCs w:val="16"/>
        </w:rPr>
      </w:pPr>
      <w:r w:rsidRPr="000F35ED">
        <w:rPr>
          <w:rFonts w:asciiTheme="majorHAnsi" w:hAnsiTheme="majorHAnsi"/>
          <w:sz w:val="16"/>
          <w:szCs w:val="16"/>
        </w:rPr>
        <w:separator/>
      </w:r>
    </w:p>
    <w:p w14:paraId="24BC7A5D" w14:textId="77777777" w:rsidR="003123AD" w:rsidRPr="000F35ED" w:rsidRDefault="003123A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0E364E2" w14:textId="77777777" w:rsidR="003123AD" w:rsidRPr="000F35ED" w:rsidRDefault="003123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A395A63" w14:textId="55A7974E" w:rsidR="00B60C84" w:rsidRPr="00D5630A" w:rsidRDefault="00B60C84"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w:t>
      </w:r>
      <w:r w:rsidR="00A61AFD" w:rsidRPr="00D5630A">
        <w:rPr>
          <w:rFonts w:asciiTheme="majorHAnsi" w:hAnsiTheme="majorHAnsi"/>
          <w:sz w:val="16"/>
          <w:szCs w:val="16"/>
          <w:lang w:val="es-MX"/>
        </w:rPr>
        <w:t xml:space="preserve">La petición fue presentada inicialmente también por Franz </w:t>
      </w:r>
      <w:proofErr w:type="spellStart"/>
      <w:r w:rsidR="00A61AFD" w:rsidRPr="00D5630A">
        <w:rPr>
          <w:rFonts w:asciiTheme="majorHAnsi" w:hAnsiTheme="majorHAnsi"/>
          <w:sz w:val="16"/>
          <w:szCs w:val="16"/>
          <w:lang w:val="es-MX"/>
        </w:rPr>
        <w:t>Moller</w:t>
      </w:r>
      <w:proofErr w:type="spellEnd"/>
      <w:r w:rsidR="00A61AFD" w:rsidRPr="00D5630A">
        <w:rPr>
          <w:rFonts w:asciiTheme="majorHAnsi" w:hAnsiTheme="majorHAnsi"/>
          <w:sz w:val="16"/>
          <w:szCs w:val="16"/>
          <w:lang w:val="es-MX"/>
        </w:rPr>
        <w:t xml:space="preserve"> Morris, pero mediante comunicación de fecha 26 de septiembre de 2017, indicó que renunciaba a ser peticionario</w:t>
      </w:r>
      <w:r w:rsidR="00501ED4" w:rsidRPr="00D5630A">
        <w:rPr>
          <w:rFonts w:asciiTheme="majorHAnsi" w:hAnsiTheme="majorHAnsi"/>
          <w:sz w:val="16"/>
          <w:szCs w:val="16"/>
          <w:lang w:val="es-MX"/>
        </w:rPr>
        <w:t>.</w:t>
      </w:r>
    </w:p>
  </w:footnote>
  <w:footnote w:id="3">
    <w:p w14:paraId="63846282" w14:textId="296CA166" w:rsidR="00D07F38" w:rsidRPr="00D5630A" w:rsidRDefault="00D07F38"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w:t>
      </w:r>
      <w:r w:rsidR="005B32CC" w:rsidRPr="00D5630A">
        <w:rPr>
          <w:rFonts w:asciiTheme="majorHAnsi" w:hAnsiTheme="majorHAnsi"/>
          <w:sz w:val="16"/>
          <w:szCs w:val="16"/>
          <w:lang w:val="es-MX"/>
        </w:rPr>
        <w:t>María</w:t>
      </w:r>
      <w:r w:rsidRPr="00D5630A">
        <w:rPr>
          <w:rFonts w:asciiTheme="majorHAnsi" w:hAnsiTheme="majorHAnsi"/>
          <w:sz w:val="16"/>
          <w:szCs w:val="16"/>
          <w:lang w:val="es-MX"/>
        </w:rPr>
        <w:t xml:space="preserve"> Graciela Vargas Contreras, hermana</w:t>
      </w:r>
      <w:r w:rsidR="00295069" w:rsidRPr="00D5630A">
        <w:rPr>
          <w:rFonts w:asciiTheme="majorHAnsi" w:hAnsiTheme="majorHAnsi"/>
          <w:sz w:val="16"/>
          <w:szCs w:val="16"/>
          <w:lang w:val="es-MX"/>
        </w:rPr>
        <w:t xml:space="preserve"> de la presunta víctima</w:t>
      </w:r>
      <w:r w:rsidR="004C78E7" w:rsidRPr="00D5630A">
        <w:rPr>
          <w:rFonts w:asciiTheme="majorHAnsi" w:hAnsiTheme="majorHAnsi"/>
          <w:sz w:val="16"/>
          <w:szCs w:val="16"/>
          <w:lang w:val="es-MX"/>
        </w:rPr>
        <w:t>.</w:t>
      </w:r>
    </w:p>
  </w:footnote>
  <w:footnote w:id="4">
    <w:p w14:paraId="06C1BEFA" w14:textId="13124C6A" w:rsidR="004A6A54" w:rsidRPr="00D5630A" w:rsidRDefault="004A6A54" w:rsidP="00D5630A">
      <w:pPr>
        <w:pStyle w:val="FootnoteText"/>
        <w:jc w:val="both"/>
        <w:rPr>
          <w:rFonts w:asciiTheme="majorHAnsi" w:hAnsiTheme="majorHAnsi"/>
          <w:sz w:val="16"/>
          <w:szCs w:val="16"/>
          <w:lang w:val="es-ES"/>
        </w:rPr>
      </w:pPr>
      <w:r w:rsidRPr="00D5630A">
        <w:rPr>
          <w:rStyle w:val="FootnoteReference"/>
          <w:rFonts w:asciiTheme="majorHAnsi" w:hAnsiTheme="majorHAnsi"/>
          <w:sz w:val="16"/>
          <w:szCs w:val="16"/>
        </w:rPr>
        <w:footnoteRef/>
      </w:r>
      <w:r w:rsidRPr="00D5630A">
        <w:rPr>
          <w:rFonts w:asciiTheme="majorHAnsi" w:hAnsiTheme="majorHAnsi"/>
          <w:sz w:val="16"/>
          <w:szCs w:val="16"/>
          <w:lang w:val="es-ES"/>
        </w:rPr>
        <w:t xml:space="preserve"> Conforme a lo dispuesto en el artículo 17.2.a del Reglamento de la Comisión</w:t>
      </w:r>
      <w:r w:rsidR="006E636A" w:rsidRPr="00D5630A">
        <w:rPr>
          <w:rFonts w:asciiTheme="majorHAnsi" w:hAnsiTheme="majorHAnsi"/>
          <w:sz w:val="16"/>
          <w:szCs w:val="16"/>
          <w:lang w:val="es-ES"/>
        </w:rPr>
        <w:t>,</w:t>
      </w:r>
      <w:r w:rsidR="006E636A" w:rsidRPr="00D5630A">
        <w:rPr>
          <w:rFonts w:asciiTheme="majorHAnsi" w:hAnsiTheme="majorHAnsi"/>
          <w:color w:val="auto"/>
          <w:sz w:val="16"/>
          <w:szCs w:val="16"/>
          <w:lang w:val="es-ES"/>
        </w:rPr>
        <w:t xml:space="preserve"> la Comisionada Antonia Urrejola Noguera, de nacionalidad chilena</w:t>
      </w:r>
      <w:r w:rsidRPr="00D5630A">
        <w:rPr>
          <w:rFonts w:asciiTheme="majorHAnsi" w:hAnsiTheme="majorHAnsi"/>
          <w:sz w:val="16"/>
          <w:szCs w:val="16"/>
          <w:lang w:val="es-ES"/>
        </w:rPr>
        <w:t>, no participó en el debate ni en la decisión del presente asunto.</w:t>
      </w:r>
    </w:p>
  </w:footnote>
  <w:footnote w:id="5">
    <w:p w14:paraId="215EEB52" w14:textId="3D2F5FA7" w:rsidR="00BF514A" w:rsidRPr="00D5630A" w:rsidRDefault="00BF514A" w:rsidP="00D5630A">
      <w:pPr>
        <w:pStyle w:val="FootnoteText"/>
        <w:jc w:val="both"/>
        <w:rPr>
          <w:rFonts w:asciiTheme="majorHAnsi" w:hAnsiTheme="majorHAnsi"/>
          <w:sz w:val="16"/>
          <w:szCs w:val="16"/>
          <w:lang w:val="es-ES"/>
        </w:rPr>
      </w:pPr>
      <w:r w:rsidRPr="00D5630A">
        <w:rPr>
          <w:rStyle w:val="FootnoteReference"/>
          <w:rFonts w:asciiTheme="majorHAnsi" w:hAnsiTheme="majorHAnsi"/>
          <w:sz w:val="16"/>
          <w:szCs w:val="16"/>
        </w:rPr>
        <w:footnoteRef/>
      </w:r>
      <w:r w:rsidRPr="00D5630A">
        <w:rPr>
          <w:rFonts w:asciiTheme="majorHAnsi" w:hAnsiTheme="majorHAnsi"/>
          <w:sz w:val="16"/>
          <w:szCs w:val="16"/>
          <w:lang w:val="es-ES"/>
        </w:rPr>
        <w:t xml:space="preserve"> En adelante “la Convención Americana” o “la Convención”.</w:t>
      </w:r>
    </w:p>
  </w:footnote>
  <w:footnote w:id="6">
    <w:p w14:paraId="79F07139" w14:textId="77777777" w:rsidR="008E3BFE" w:rsidRPr="00D5630A" w:rsidRDefault="008E3BFE" w:rsidP="00D5630A">
      <w:pPr>
        <w:pStyle w:val="FootnoteText"/>
        <w:jc w:val="both"/>
        <w:rPr>
          <w:rFonts w:asciiTheme="majorHAnsi" w:hAnsiTheme="majorHAnsi"/>
          <w:sz w:val="16"/>
          <w:szCs w:val="16"/>
          <w:lang w:val="es-ES"/>
        </w:rPr>
      </w:pPr>
      <w:r w:rsidRPr="00D5630A">
        <w:rPr>
          <w:rStyle w:val="FootnoteReference"/>
          <w:rFonts w:asciiTheme="majorHAnsi" w:hAnsiTheme="majorHAnsi"/>
          <w:sz w:val="16"/>
          <w:szCs w:val="16"/>
        </w:rPr>
        <w:footnoteRef/>
      </w:r>
      <w:r w:rsidRPr="00D5630A">
        <w:rPr>
          <w:rFonts w:asciiTheme="majorHAnsi" w:hAnsiTheme="majorHAnsi"/>
          <w:sz w:val="16"/>
          <w:szCs w:val="16"/>
          <w:lang w:val="es-ES"/>
        </w:rPr>
        <w:t xml:space="preserve"> Las observaciones de cada parte fueron debidamente trasladadas a la parte contraria.</w:t>
      </w:r>
    </w:p>
  </w:footnote>
  <w:footnote w:id="7">
    <w:p w14:paraId="7A01B498" w14:textId="12A5892B" w:rsidR="00B30A89" w:rsidRPr="00D5630A" w:rsidRDefault="00B30A89"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En adelante “Declaración Americana” o “Declaración”.</w:t>
      </w:r>
    </w:p>
  </w:footnote>
  <w:footnote w:id="8">
    <w:p w14:paraId="23B06238" w14:textId="521F1839" w:rsidR="003C7298" w:rsidRPr="00D5630A" w:rsidRDefault="003C7298"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En adelante “Convención contra la tortura”.</w:t>
      </w:r>
    </w:p>
  </w:footnote>
  <w:footnote w:id="9">
    <w:p w14:paraId="7B4DF5BC" w14:textId="6928E2A5" w:rsidR="00D67BF1" w:rsidRPr="00D5630A" w:rsidRDefault="00D67BF1"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Los peticionarios se basan en el</w:t>
      </w:r>
      <w:r w:rsidR="005D5089" w:rsidRPr="00D5630A">
        <w:rPr>
          <w:rFonts w:asciiTheme="majorHAnsi" w:hAnsiTheme="majorHAnsi"/>
          <w:sz w:val="16"/>
          <w:szCs w:val="16"/>
          <w:lang w:val="es-MX"/>
        </w:rPr>
        <w:t xml:space="preserve"> Informe de la Comisión Nacional de Verdad y Reconciliación, conocido como </w:t>
      </w:r>
      <w:r w:rsidRPr="00D5630A">
        <w:rPr>
          <w:rFonts w:asciiTheme="majorHAnsi" w:hAnsiTheme="majorHAnsi"/>
          <w:sz w:val="16"/>
          <w:szCs w:val="16"/>
          <w:lang w:val="es-MX"/>
        </w:rPr>
        <w:t xml:space="preserve">Informe </w:t>
      </w:r>
      <w:proofErr w:type="spellStart"/>
      <w:r w:rsidRPr="00D5630A">
        <w:rPr>
          <w:rFonts w:asciiTheme="majorHAnsi" w:hAnsiTheme="majorHAnsi"/>
          <w:sz w:val="16"/>
          <w:szCs w:val="16"/>
          <w:lang w:val="es-MX"/>
        </w:rPr>
        <w:t>Rettig</w:t>
      </w:r>
      <w:proofErr w:type="spellEnd"/>
      <w:r w:rsidRPr="00D5630A">
        <w:rPr>
          <w:rFonts w:asciiTheme="majorHAnsi" w:hAnsiTheme="majorHAnsi"/>
          <w:sz w:val="16"/>
          <w:szCs w:val="16"/>
          <w:lang w:val="es-MX"/>
        </w:rPr>
        <w:t>, en el cual se habría descrito lo que pasó con las personas que fueron tomadas prisioneras durante el ataque al Palacio de La Moneda.</w:t>
      </w:r>
    </w:p>
  </w:footnote>
  <w:footnote w:id="10">
    <w:p w14:paraId="35725883" w14:textId="0A53B427" w:rsidR="0097127A" w:rsidRPr="00D5630A" w:rsidRDefault="0097127A"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Los peticionari</w:t>
      </w:r>
      <w:r w:rsidR="0089672B" w:rsidRPr="00D5630A">
        <w:rPr>
          <w:rFonts w:asciiTheme="majorHAnsi" w:hAnsiTheme="majorHAnsi"/>
          <w:sz w:val="16"/>
          <w:szCs w:val="16"/>
          <w:lang w:val="es-MX"/>
        </w:rPr>
        <w:t>os también aducen que el 13 de m</w:t>
      </w:r>
      <w:r w:rsidRPr="00D5630A">
        <w:rPr>
          <w:rFonts w:asciiTheme="majorHAnsi" w:hAnsiTheme="majorHAnsi"/>
          <w:sz w:val="16"/>
          <w:szCs w:val="16"/>
          <w:lang w:val="es-MX"/>
        </w:rPr>
        <w:t xml:space="preserve">ayo de 1974, la conviviente de la presunta víctima, </w:t>
      </w:r>
      <w:proofErr w:type="spellStart"/>
      <w:r w:rsidRPr="00D5630A">
        <w:rPr>
          <w:rFonts w:asciiTheme="majorHAnsi" w:hAnsiTheme="majorHAnsi"/>
          <w:sz w:val="16"/>
          <w:szCs w:val="16"/>
          <w:lang w:val="es-MX"/>
        </w:rPr>
        <w:t>Merari</w:t>
      </w:r>
      <w:proofErr w:type="spellEnd"/>
      <w:r w:rsidRPr="00D5630A">
        <w:rPr>
          <w:rFonts w:asciiTheme="majorHAnsi" w:hAnsiTheme="majorHAnsi"/>
          <w:sz w:val="16"/>
          <w:szCs w:val="16"/>
          <w:lang w:val="es-MX"/>
        </w:rPr>
        <w:t xml:space="preserve"> </w:t>
      </w:r>
      <w:proofErr w:type="spellStart"/>
      <w:r w:rsidRPr="00D5630A">
        <w:rPr>
          <w:rFonts w:asciiTheme="majorHAnsi" w:hAnsiTheme="majorHAnsi"/>
          <w:sz w:val="16"/>
          <w:szCs w:val="16"/>
          <w:lang w:val="es-MX"/>
        </w:rPr>
        <w:t>Agurto</w:t>
      </w:r>
      <w:proofErr w:type="spellEnd"/>
      <w:r w:rsidR="00DA0A66" w:rsidRPr="00D5630A">
        <w:rPr>
          <w:rFonts w:asciiTheme="majorHAnsi" w:hAnsiTheme="majorHAnsi"/>
          <w:sz w:val="16"/>
          <w:szCs w:val="16"/>
          <w:lang w:val="es-MX"/>
        </w:rPr>
        <w:t>,</w:t>
      </w:r>
      <w:r w:rsidRPr="00D5630A">
        <w:rPr>
          <w:rFonts w:asciiTheme="majorHAnsi" w:hAnsiTheme="majorHAnsi"/>
          <w:sz w:val="16"/>
          <w:szCs w:val="16"/>
          <w:lang w:val="es-MX"/>
        </w:rPr>
        <w:t xml:space="preserve"> fue detenida en su domicilio y fue procesada y condenada a dos años de prisión. El hermano de la presunta víctima también fue condenado y procesado. Tuvo que huir a Estados Unidos en condición de exiliado.</w:t>
      </w:r>
    </w:p>
  </w:footnote>
  <w:footnote w:id="11">
    <w:p w14:paraId="600EADF7" w14:textId="77777777" w:rsidR="00430931" w:rsidRPr="00D5630A" w:rsidRDefault="00430931"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Ver CIDH, Informe No. 105/17. Petición 798-07. Admisibilidad. David Valderrama </w:t>
      </w:r>
      <w:proofErr w:type="spellStart"/>
      <w:r w:rsidRPr="00D5630A">
        <w:rPr>
          <w:rFonts w:asciiTheme="majorHAnsi" w:hAnsiTheme="majorHAnsi"/>
          <w:sz w:val="16"/>
          <w:szCs w:val="16"/>
          <w:lang w:val="es-MX"/>
        </w:rPr>
        <w:t>Opazo</w:t>
      </w:r>
      <w:proofErr w:type="spellEnd"/>
      <w:r w:rsidRPr="00D5630A">
        <w:rPr>
          <w:rFonts w:asciiTheme="majorHAnsi" w:hAnsiTheme="majorHAnsi"/>
          <w:sz w:val="16"/>
          <w:szCs w:val="16"/>
          <w:lang w:val="es-MX"/>
        </w:rPr>
        <w:t xml:space="preserve"> y otros. Chile. 7 de septiembre de 2017.</w:t>
      </w:r>
    </w:p>
  </w:footnote>
  <w:footnote w:id="12">
    <w:p w14:paraId="609B3BD2" w14:textId="77777777" w:rsidR="00F17516" w:rsidRPr="00D5630A" w:rsidRDefault="00F17516"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Ver 5 CIDH, Informe Nº 72/16. Petición 694-06. Admisibilidad. Onofre Antonio de La Hoz Montero y Familia. Colombia. 6 de diciembre de 2016, párr. 32.; CIDH, Informe No. 81/18. Petición 190-07. Admisibilidad. Edgar José Sánchez Duarte. Colombia. 7 de julio de 2018.</w:t>
      </w:r>
    </w:p>
  </w:footnote>
  <w:footnote w:id="13">
    <w:p w14:paraId="30D3FF7A" w14:textId="77777777" w:rsidR="0049781A" w:rsidRPr="00BF01E1" w:rsidRDefault="0049781A" w:rsidP="0049781A">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17783D">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14">
    <w:p w14:paraId="4869B2A1" w14:textId="769C05A8" w:rsidR="00D5630A" w:rsidRPr="00D5630A" w:rsidRDefault="00D5630A" w:rsidP="00D5630A">
      <w:pPr>
        <w:pStyle w:val="FootnoteText"/>
        <w:jc w:val="both"/>
        <w:rPr>
          <w:rFonts w:asciiTheme="majorHAnsi" w:hAnsiTheme="majorHAnsi"/>
          <w:sz w:val="16"/>
          <w:szCs w:val="16"/>
          <w:lang w:val="es-MX"/>
        </w:rPr>
      </w:pPr>
      <w:r w:rsidRPr="00D5630A">
        <w:rPr>
          <w:rStyle w:val="FootnoteReference"/>
          <w:rFonts w:asciiTheme="majorHAnsi" w:hAnsiTheme="majorHAnsi"/>
          <w:sz w:val="16"/>
          <w:szCs w:val="16"/>
        </w:rPr>
        <w:footnoteRef/>
      </w:r>
      <w:r w:rsidRPr="00D5630A">
        <w:rPr>
          <w:rFonts w:asciiTheme="majorHAnsi" w:hAnsiTheme="majorHAnsi"/>
          <w:sz w:val="16"/>
          <w:szCs w:val="16"/>
          <w:lang w:val="es-MX"/>
        </w:rPr>
        <w:t xml:space="preserve"> CIDH, Informe No. 105/17. Petición 798-07. Admisibilidad. David Valderrama </w:t>
      </w:r>
      <w:proofErr w:type="spellStart"/>
      <w:r w:rsidRPr="00D5630A">
        <w:rPr>
          <w:rFonts w:asciiTheme="majorHAnsi" w:hAnsiTheme="majorHAnsi"/>
          <w:sz w:val="16"/>
          <w:szCs w:val="16"/>
          <w:lang w:val="es-MX"/>
        </w:rPr>
        <w:t>Opazo</w:t>
      </w:r>
      <w:proofErr w:type="spellEnd"/>
      <w:r w:rsidRPr="00D5630A">
        <w:rPr>
          <w:rFonts w:asciiTheme="majorHAnsi" w:hAnsiTheme="majorHAnsi"/>
          <w:sz w:val="16"/>
          <w:szCs w:val="16"/>
          <w:lang w:val="es-MX"/>
        </w:rPr>
        <w:t xml:space="preserve"> y otros. </w:t>
      </w:r>
      <w:r w:rsidRPr="00D5630A">
        <w:rPr>
          <w:rFonts w:asciiTheme="majorHAnsi" w:hAnsiTheme="majorHAnsi"/>
          <w:sz w:val="16"/>
          <w:szCs w:val="16"/>
        </w:rPr>
        <w:t xml:space="preserve">Chile. 7 de </w:t>
      </w:r>
      <w:proofErr w:type="spellStart"/>
      <w:r w:rsidRPr="00D5630A">
        <w:rPr>
          <w:rFonts w:asciiTheme="majorHAnsi" w:hAnsiTheme="majorHAnsi"/>
          <w:sz w:val="16"/>
          <w:szCs w:val="16"/>
        </w:rPr>
        <w:t>septiembre</w:t>
      </w:r>
      <w:proofErr w:type="spellEnd"/>
      <w:r w:rsidRPr="00D5630A">
        <w:rPr>
          <w:rFonts w:asciiTheme="majorHAnsi" w:hAnsiTheme="majorHAnsi"/>
          <w:sz w:val="16"/>
          <w:szCs w:val="16"/>
        </w:rPr>
        <w:t xml:space="preserv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123A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5192" w14:textId="77777777" w:rsidR="00F45E3F" w:rsidRDefault="00F45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49"/>
  </w:num>
  <w:num w:numId="99">
    <w:abstractNumId w:val="39"/>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7"/>
  </w:num>
  <w:num w:numId="110">
    <w:abstractNumId w:val="42"/>
  </w:num>
  <w:num w:numId="111">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0807"/>
    <w:rsid w:val="00015701"/>
    <w:rsid w:val="0001788C"/>
    <w:rsid w:val="0002186F"/>
    <w:rsid w:val="000337EF"/>
    <w:rsid w:val="00040C3A"/>
    <w:rsid w:val="000419AD"/>
    <w:rsid w:val="000619DB"/>
    <w:rsid w:val="00063AD4"/>
    <w:rsid w:val="000716C5"/>
    <w:rsid w:val="00075E23"/>
    <w:rsid w:val="0009344A"/>
    <w:rsid w:val="000A2A2D"/>
    <w:rsid w:val="000A3254"/>
    <w:rsid w:val="000A392E"/>
    <w:rsid w:val="000A575F"/>
    <w:rsid w:val="000B0579"/>
    <w:rsid w:val="000B3000"/>
    <w:rsid w:val="000B57A0"/>
    <w:rsid w:val="000C1C69"/>
    <w:rsid w:val="000D10DB"/>
    <w:rsid w:val="000E0A77"/>
    <w:rsid w:val="000E2789"/>
    <w:rsid w:val="000E5EB5"/>
    <w:rsid w:val="000F35ED"/>
    <w:rsid w:val="000F7E45"/>
    <w:rsid w:val="00107131"/>
    <w:rsid w:val="0010736F"/>
    <w:rsid w:val="00111A8A"/>
    <w:rsid w:val="001125AF"/>
    <w:rsid w:val="00113F73"/>
    <w:rsid w:val="00121CC2"/>
    <w:rsid w:val="00124C7B"/>
    <w:rsid w:val="00131D8B"/>
    <w:rsid w:val="00133450"/>
    <w:rsid w:val="00133EE5"/>
    <w:rsid w:val="00136E3D"/>
    <w:rsid w:val="001403FA"/>
    <w:rsid w:val="00143EFE"/>
    <w:rsid w:val="001479C0"/>
    <w:rsid w:val="00150139"/>
    <w:rsid w:val="0015330B"/>
    <w:rsid w:val="00167A34"/>
    <w:rsid w:val="001708C6"/>
    <w:rsid w:val="0017783D"/>
    <w:rsid w:val="00177EEF"/>
    <w:rsid w:val="00180477"/>
    <w:rsid w:val="001A7870"/>
    <w:rsid w:val="001B3227"/>
    <w:rsid w:val="001B3A00"/>
    <w:rsid w:val="001C1B41"/>
    <w:rsid w:val="001D65EF"/>
    <w:rsid w:val="001E49E7"/>
    <w:rsid w:val="001F271B"/>
    <w:rsid w:val="001F4EEF"/>
    <w:rsid w:val="001F7201"/>
    <w:rsid w:val="002036F3"/>
    <w:rsid w:val="00204931"/>
    <w:rsid w:val="00223A29"/>
    <w:rsid w:val="002250A3"/>
    <w:rsid w:val="002271CF"/>
    <w:rsid w:val="00231294"/>
    <w:rsid w:val="00235217"/>
    <w:rsid w:val="00246D1F"/>
    <w:rsid w:val="00247403"/>
    <w:rsid w:val="00247542"/>
    <w:rsid w:val="00266B61"/>
    <w:rsid w:val="0026712A"/>
    <w:rsid w:val="002704DB"/>
    <w:rsid w:val="00277BDA"/>
    <w:rsid w:val="00287499"/>
    <w:rsid w:val="00295069"/>
    <w:rsid w:val="0029575A"/>
    <w:rsid w:val="002A0AAE"/>
    <w:rsid w:val="002A5820"/>
    <w:rsid w:val="002B0227"/>
    <w:rsid w:val="002C3350"/>
    <w:rsid w:val="002D0673"/>
    <w:rsid w:val="002D2B26"/>
    <w:rsid w:val="002D7EA2"/>
    <w:rsid w:val="002E187C"/>
    <w:rsid w:val="002E7512"/>
    <w:rsid w:val="002F2536"/>
    <w:rsid w:val="00302733"/>
    <w:rsid w:val="003121D5"/>
    <w:rsid w:val="003123AD"/>
    <w:rsid w:val="00314078"/>
    <w:rsid w:val="0031535D"/>
    <w:rsid w:val="003239B8"/>
    <w:rsid w:val="0033169F"/>
    <w:rsid w:val="0034224A"/>
    <w:rsid w:val="00343438"/>
    <w:rsid w:val="00344977"/>
    <w:rsid w:val="00346C95"/>
    <w:rsid w:val="00351155"/>
    <w:rsid w:val="00356185"/>
    <w:rsid w:val="00360380"/>
    <w:rsid w:val="0037519E"/>
    <w:rsid w:val="00381C7F"/>
    <w:rsid w:val="00386C6C"/>
    <w:rsid w:val="00386CF0"/>
    <w:rsid w:val="003A08BA"/>
    <w:rsid w:val="003A6337"/>
    <w:rsid w:val="003B4FF6"/>
    <w:rsid w:val="003B70FB"/>
    <w:rsid w:val="003B778F"/>
    <w:rsid w:val="003C5331"/>
    <w:rsid w:val="003C676B"/>
    <w:rsid w:val="003C7298"/>
    <w:rsid w:val="003D0A55"/>
    <w:rsid w:val="003D1090"/>
    <w:rsid w:val="003D3BC2"/>
    <w:rsid w:val="003E26BE"/>
    <w:rsid w:val="003E6CA1"/>
    <w:rsid w:val="003E6F36"/>
    <w:rsid w:val="003F3B70"/>
    <w:rsid w:val="004065A8"/>
    <w:rsid w:val="00411197"/>
    <w:rsid w:val="004165C2"/>
    <w:rsid w:val="00416F73"/>
    <w:rsid w:val="004301C0"/>
    <w:rsid w:val="004304AD"/>
    <w:rsid w:val="00430931"/>
    <w:rsid w:val="00441712"/>
    <w:rsid w:val="00441ECB"/>
    <w:rsid w:val="00445193"/>
    <w:rsid w:val="00447CCF"/>
    <w:rsid w:val="004528F2"/>
    <w:rsid w:val="004565BA"/>
    <w:rsid w:val="0045756F"/>
    <w:rsid w:val="00457C4F"/>
    <w:rsid w:val="00462C1B"/>
    <w:rsid w:val="00467B7E"/>
    <w:rsid w:val="00473BB4"/>
    <w:rsid w:val="00477592"/>
    <w:rsid w:val="00486F1C"/>
    <w:rsid w:val="0049419D"/>
    <w:rsid w:val="0049781A"/>
    <w:rsid w:val="004A12AD"/>
    <w:rsid w:val="004A59CC"/>
    <w:rsid w:val="004A6A54"/>
    <w:rsid w:val="004C20D2"/>
    <w:rsid w:val="004C2312"/>
    <w:rsid w:val="004C4B62"/>
    <w:rsid w:val="004C54C9"/>
    <w:rsid w:val="004C616A"/>
    <w:rsid w:val="004C78E7"/>
    <w:rsid w:val="004D07EA"/>
    <w:rsid w:val="004D4ABA"/>
    <w:rsid w:val="004D6025"/>
    <w:rsid w:val="004E19B1"/>
    <w:rsid w:val="004E2649"/>
    <w:rsid w:val="004F3586"/>
    <w:rsid w:val="004F7C69"/>
    <w:rsid w:val="005001E7"/>
    <w:rsid w:val="00501399"/>
    <w:rsid w:val="00501652"/>
    <w:rsid w:val="00501ED4"/>
    <w:rsid w:val="00505D19"/>
    <w:rsid w:val="0050633D"/>
    <w:rsid w:val="00507BC4"/>
    <w:rsid w:val="005128E4"/>
    <w:rsid w:val="005133DB"/>
    <w:rsid w:val="00525560"/>
    <w:rsid w:val="005415E6"/>
    <w:rsid w:val="00544216"/>
    <w:rsid w:val="00544C49"/>
    <w:rsid w:val="005516A1"/>
    <w:rsid w:val="00563557"/>
    <w:rsid w:val="00570FAA"/>
    <w:rsid w:val="0057402A"/>
    <w:rsid w:val="00574CB7"/>
    <w:rsid w:val="005771D0"/>
    <w:rsid w:val="0059191A"/>
    <w:rsid w:val="005921FF"/>
    <w:rsid w:val="005A24ED"/>
    <w:rsid w:val="005A6D0E"/>
    <w:rsid w:val="005B1CA0"/>
    <w:rsid w:val="005B32CC"/>
    <w:rsid w:val="005B37CC"/>
    <w:rsid w:val="005B52B0"/>
    <w:rsid w:val="005B6806"/>
    <w:rsid w:val="005B6D22"/>
    <w:rsid w:val="005C261A"/>
    <w:rsid w:val="005C38C6"/>
    <w:rsid w:val="005C4225"/>
    <w:rsid w:val="005C7989"/>
    <w:rsid w:val="005D0870"/>
    <w:rsid w:val="005D5089"/>
    <w:rsid w:val="005D6667"/>
    <w:rsid w:val="005E0B65"/>
    <w:rsid w:val="005E11B2"/>
    <w:rsid w:val="005F008D"/>
    <w:rsid w:val="005F0DAD"/>
    <w:rsid w:val="005F0F33"/>
    <w:rsid w:val="00600DEB"/>
    <w:rsid w:val="006121D5"/>
    <w:rsid w:val="006277DE"/>
    <w:rsid w:val="00627C9F"/>
    <w:rsid w:val="006311E9"/>
    <w:rsid w:val="00632354"/>
    <w:rsid w:val="00642810"/>
    <w:rsid w:val="00647756"/>
    <w:rsid w:val="006502E4"/>
    <w:rsid w:val="006509DA"/>
    <w:rsid w:val="00652333"/>
    <w:rsid w:val="006649D5"/>
    <w:rsid w:val="00667C6C"/>
    <w:rsid w:val="0068009E"/>
    <w:rsid w:val="006819E9"/>
    <w:rsid w:val="00686471"/>
    <w:rsid w:val="00691BBE"/>
    <w:rsid w:val="00692219"/>
    <w:rsid w:val="006A17D2"/>
    <w:rsid w:val="006A6935"/>
    <w:rsid w:val="006A73E6"/>
    <w:rsid w:val="006B2D5C"/>
    <w:rsid w:val="006C4EB1"/>
    <w:rsid w:val="006E0166"/>
    <w:rsid w:val="006E636A"/>
    <w:rsid w:val="006E7B34"/>
    <w:rsid w:val="0070239E"/>
    <w:rsid w:val="0070697F"/>
    <w:rsid w:val="0072199C"/>
    <w:rsid w:val="00722C9F"/>
    <w:rsid w:val="007253B8"/>
    <w:rsid w:val="00727FB8"/>
    <w:rsid w:val="0073598C"/>
    <w:rsid w:val="0073741F"/>
    <w:rsid w:val="00754A45"/>
    <w:rsid w:val="0076643F"/>
    <w:rsid w:val="00777F63"/>
    <w:rsid w:val="007852B5"/>
    <w:rsid w:val="007A5817"/>
    <w:rsid w:val="007B05C4"/>
    <w:rsid w:val="007B60E9"/>
    <w:rsid w:val="007B6627"/>
    <w:rsid w:val="007B6CC3"/>
    <w:rsid w:val="007C3334"/>
    <w:rsid w:val="007C402A"/>
    <w:rsid w:val="007C54B5"/>
    <w:rsid w:val="007D2B98"/>
    <w:rsid w:val="007D7174"/>
    <w:rsid w:val="007D7C02"/>
    <w:rsid w:val="007E21BC"/>
    <w:rsid w:val="007E4E7F"/>
    <w:rsid w:val="007E58FE"/>
    <w:rsid w:val="007E7C82"/>
    <w:rsid w:val="007F118F"/>
    <w:rsid w:val="007F588D"/>
    <w:rsid w:val="00802748"/>
    <w:rsid w:val="00803F1C"/>
    <w:rsid w:val="0080600E"/>
    <w:rsid w:val="00817612"/>
    <w:rsid w:val="008338A4"/>
    <w:rsid w:val="00834D49"/>
    <w:rsid w:val="00837C45"/>
    <w:rsid w:val="008411F0"/>
    <w:rsid w:val="00844730"/>
    <w:rsid w:val="008457C2"/>
    <w:rsid w:val="00847616"/>
    <w:rsid w:val="00857A82"/>
    <w:rsid w:val="008660C2"/>
    <w:rsid w:val="00870E02"/>
    <w:rsid w:val="00871526"/>
    <w:rsid w:val="00873836"/>
    <w:rsid w:val="00875079"/>
    <w:rsid w:val="00885737"/>
    <w:rsid w:val="00887A39"/>
    <w:rsid w:val="00890650"/>
    <w:rsid w:val="0089672B"/>
    <w:rsid w:val="00897E12"/>
    <w:rsid w:val="008A0F81"/>
    <w:rsid w:val="008A7E0F"/>
    <w:rsid w:val="008B12F5"/>
    <w:rsid w:val="008B5932"/>
    <w:rsid w:val="008C5751"/>
    <w:rsid w:val="008D768D"/>
    <w:rsid w:val="008E328A"/>
    <w:rsid w:val="008E3759"/>
    <w:rsid w:val="008E3BFE"/>
    <w:rsid w:val="008E7900"/>
    <w:rsid w:val="008F1912"/>
    <w:rsid w:val="0090270B"/>
    <w:rsid w:val="009041DC"/>
    <w:rsid w:val="009055A2"/>
    <w:rsid w:val="00907DB7"/>
    <w:rsid w:val="00917B5A"/>
    <w:rsid w:val="00920A58"/>
    <w:rsid w:val="00920A8C"/>
    <w:rsid w:val="0092563B"/>
    <w:rsid w:val="00934A2C"/>
    <w:rsid w:val="00935F06"/>
    <w:rsid w:val="00937B3A"/>
    <w:rsid w:val="00941DC0"/>
    <w:rsid w:val="00954B82"/>
    <w:rsid w:val="00962436"/>
    <w:rsid w:val="0096706E"/>
    <w:rsid w:val="0097127A"/>
    <w:rsid w:val="00973B84"/>
    <w:rsid w:val="00974491"/>
    <w:rsid w:val="00975C4E"/>
    <w:rsid w:val="00981FBA"/>
    <w:rsid w:val="009900B0"/>
    <w:rsid w:val="00997BC5"/>
    <w:rsid w:val="009A4F41"/>
    <w:rsid w:val="009B381B"/>
    <w:rsid w:val="009C2FC5"/>
    <w:rsid w:val="009D1753"/>
    <w:rsid w:val="009D5DBC"/>
    <w:rsid w:val="009D6502"/>
    <w:rsid w:val="009D7611"/>
    <w:rsid w:val="009D78A5"/>
    <w:rsid w:val="009E0B61"/>
    <w:rsid w:val="009E0CA1"/>
    <w:rsid w:val="009E53DE"/>
    <w:rsid w:val="009E7C00"/>
    <w:rsid w:val="009F305E"/>
    <w:rsid w:val="00A0691C"/>
    <w:rsid w:val="00A11E44"/>
    <w:rsid w:val="00A22397"/>
    <w:rsid w:val="00A2285F"/>
    <w:rsid w:val="00A328B3"/>
    <w:rsid w:val="00A50FCF"/>
    <w:rsid w:val="00A528D1"/>
    <w:rsid w:val="00A610CD"/>
    <w:rsid w:val="00A61AFD"/>
    <w:rsid w:val="00A625E0"/>
    <w:rsid w:val="00A74947"/>
    <w:rsid w:val="00A758AA"/>
    <w:rsid w:val="00A91119"/>
    <w:rsid w:val="00AA09A2"/>
    <w:rsid w:val="00AA7996"/>
    <w:rsid w:val="00AB09ED"/>
    <w:rsid w:val="00AC19CB"/>
    <w:rsid w:val="00AC663E"/>
    <w:rsid w:val="00AD1886"/>
    <w:rsid w:val="00AE03F4"/>
    <w:rsid w:val="00AE5488"/>
    <w:rsid w:val="00AE6F91"/>
    <w:rsid w:val="00AF5571"/>
    <w:rsid w:val="00B0237F"/>
    <w:rsid w:val="00B06B4E"/>
    <w:rsid w:val="00B07341"/>
    <w:rsid w:val="00B202B5"/>
    <w:rsid w:val="00B27D2F"/>
    <w:rsid w:val="00B30539"/>
    <w:rsid w:val="00B30A89"/>
    <w:rsid w:val="00B314DB"/>
    <w:rsid w:val="00B361F2"/>
    <w:rsid w:val="00B3718B"/>
    <w:rsid w:val="00B4632A"/>
    <w:rsid w:val="00B5067D"/>
    <w:rsid w:val="00B5114A"/>
    <w:rsid w:val="00B530F1"/>
    <w:rsid w:val="00B60C84"/>
    <w:rsid w:val="00B736AF"/>
    <w:rsid w:val="00B95A68"/>
    <w:rsid w:val="00B97946"/>
    <w:rsid w:val="00BA276C"/>
    <w:rsid w:val="00BA5544"/>
    <w:rsid w:val="00BB306F"/>
    <w:rsid w:val="00BB3FBD"/>
    <w:rsid w:val="00BB508C"/>
    <w:rsid w:val="00BB6A9F"/>
    <w:rsid w:val="00BC6CD0"/>
    <w:rsid w:val="00BD4B89"/>
    <w:rsid w:val="00BD5922"/>
    <w:rsid w:val="00BD6CFB"/>
    <w:rsid w:val="00BD76D9"/>
    <w:rsid w:val="00BF02CB"/>
    <w:rsid w:val="00BF48F2"/>
    <w:rsid w:val="00BF514A"/>
    <w:rsid w:val="00BF6FD8"/>
    <w:rsid w:val="00BF775D"/>
    <w:rsid w:val="00C03680"/>
    <w:rsid w:val="00C054DF"/>
    <w:rsid w:val="00C10AFC"/>
    <w:rsid w:val="00C21562"/>
    <w:rsid w:val="00C21762"/>
    <w:rsid w:val="00C21FEF"/>
    <w:rsid w:val="00C2270C"/>
    <w:rsid w:val="00C24543"/>
    <w:rsid w:val="00C256A2"/>
    <w:rsid w:val="00C35A26"/>
    <w:rsid w:val="00C51515"/>
    <w:rsid w:val="00C53910"/>
    <w:rsid w:val="00C5660B"/>
    <w:rsid w:val="00C56854"/>
    <w:rsid w:val="00C5788A"/>
    <w:rsid w:val="00C66B72"/>
    <w:rsid w:val="00C87AC4"/>
    <w:rsid w:val="00C9567A"/>
    <w:rsid w:val="00CA48A3"/>
    <w:rsid w:val="00CB212D"/>
    <w:rsid w:val="00CB2660"/>
    <w:rsid w:val="00CB524B"/>
    <w:rsid w:val="00CC038B"/>
    <w:rsid w:val="00CC3975"/>
    <w:rsid w:val="00CC5E90"/>
    <w:rsid w:val="00CD046C"/>
    <w:rsid w:val="00CD40C1"/>
    <w:rsid w:val="00CE076C"/>
    <w:rsid w:val="00CE1AC9"/>
    <w:rsid w:val="00CE5199"/>
    <w:rsid w:val="00CE66D5"/>
    <w:rsid w:val="00CF637A"/>
    <w:rsid w:val="00CF7686"/>
    <w:rsid w:val="00D059DE"/>
    <w:rsid w:val="00D05ABD"/>
    <w:rsid w:val="00D07F38"/>
    <w:rsid w:val="00D13FCE"/>
    <w:rsid w:val="00D306D1"/>
    <w:rsid w:val="00D30800"/>
    <w:rsid w:val="00D34786"/>
    <w:rsid w:val="00D37BFC"/>
    <w:rsid w:val="00D42822"/>
    <w:rsid w:val="00D44D85"/>
    <w:rsid w:val="00D47A8E"/>
    <w:rsid w:val="00D52D14"/>
    <w:rsid w:val="00D55256"/>
    <w:rsid w:val="00D5630A"/>
    <w:rsid w:val="00D67BF1"/>
    <w:rsid w:val="00D712D3"/>
    <w:rsid w:val="00D71422"/>
    <w:rsid w:val="00D7273B"/>
    <w:rsid w:val="00D72DC6"/>
    <w:rsid w:val="00D73F5E"/>
    <w:rsid w:val="00D7558D"/>
    <w:rsid w:val="00D760D8"/>
    <w:rsid w:val="00D77503"/>
    <w:rsid w:val="00D81D92"/>
    <w:rsid w:val="00D876F9"/>
    <w:rsid w:val="00D877B6"/>
    <w:rsid w:val="00D91E87"/>
    <w:rsid w:val="00D934B2"/>
    <w:rsid w:val="00DA0A66"/>
    <w:rsid w:val="00DA7B5F"/>
    <w:rsid w:val="00DC11E7"/>
    <w:rsid w:val="00DC7023"/>
    <w:rsid w:val="00DC769A"/>
    <w:rsid w:val="00DD3D86"/>
    <w:rsid w:val="00DD4C77"/>
    <w:rsid w:val="00DE12F0"/>
    <w:rsid w:val="00DF1EC4"/>
    <w:rsid w:val="00DF2C49"/>
    <w:rsid w:val="00E01943"/>
    <w:rsid w:val="00E0340B"/>
    <w:rsid w:val="00E04A90"/>
    <w:rsid w:val="00E0551F"/>
    <w:rsid w:val="00E1416E"/>
    <w:rsid w:val="00E155D2"/>
    <w:rsid w:val="00E219C7"/>
    <w:rsid w:val="00E26CCA"/>
    <w:rsid w:val="00E26FAC"/>
    <w:rsid w:val="00E40309"/>
    <w:rsid w:val="00E4118C"/>
    <w:rsid w:val="00E43157"/>
    <w:rsid w:val="00E461CE"/>
    <w:rsid w:val="00E53279"/>
    <w:rsid w:val="00E619AA"/>
    <w:rsid w:val="00E6262B"/>
    <w:rsid w:val="00E6676A"/>
    <w:rsid w:val="00E706E9"/>
    <w:rsid w:val="00E720CA"/>
    <w:rsid w:val="00E84EB5"/>
    <w:rsid w:val="00E85662"/>
    <w:rsid w:val="00E8789F"/>
    <w:rsid w:val="00E97B71"/>
    <w:rsid w:val="00EA3D34"/>
    <w:rsid w:val="00EB454D"/>
    <w:rsid w:val="00EC72AB"/>
    <w:rsid w:val="00ED0EC9"/>
    <w:rsid w:val="00ED2F03"/>
    <w:rsid w:val="00ED549D"/>
    <w:rsid w:val="00ED76BE"/>
    <w:rsid w:val="00ED7F05"/>
    <w:rsid w:val="00EE00E9"/>
    <w:rsid w:val="00EE014D"/>
    <w:rsid w:val="00EF35AB"/>
    <w:rsid w:val="00EF4C44"/>
    <w:rsid w:val="00EF619B"/>
    <w:rsid w:val="00F00B55"/>
    <w:rsid w:val="00F02AD1"/>
    <w:rsid w:val="00F04591"/>
    <w:rsid w:val="00F06354"/>
    <w:rsid w:val="00F06B1C"/>
    <w:rsid w:val="00F17516"/>
    <w:rsid w:val="00F253CC"/>
    <w:rsid w:val="00F332EF"/>
    <w:rsid w:val="00F37106"/>
    <w:rsid w:val="00F45E3F"/>
    <w:rsid w:val="00F519CF"/>
    <w:rsid w:val="00F54A70"/>
    <w:rsid w:val="00F56BA5"/>
    <w:rsid w:val="00F60E22"/>
    <w:rsid w:val="00F63B39"/>
    <w:rsid w:val="00F81395"/>
    <w:rsid w:val="00F81887"/>
    <w:rsid w:val="00F81BB8"/>
    <w:rsid w:val="00F917D1"/>
    <w:rsid w:val="00F9342C"/>
    <w:rsid w:val="00F9653B"/>
    <w:rsid w:val="00F977B6"/>
    <w:rsid w:val="00FA56EA"/>
    <w:rsid w:val="00FB62CF"/>
    <w:rsid w:val="00FC0F4A"/>
    <w:rsid w:val="00FC3330"/>
    <w:rsid w:val="00FD17A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25FF"/>
    <w:rsid w:val="00083D45"/>
    <w:rsid w:val="000D0297"/>
    <w:rsid w:val="00173D12"/>
    <w:rsid w:val="00175F7A"/>
    <w:rsid w:val="00183B6F"/>
    <w:rsid w:val="00200821"/>
    <w:rsid w:val="002720DB"/>
    <w:rsid w:val="002E7432"/>
    <w:rsid w:val="0030116F"/>
    <w:rsid w:val="00314B01"/>
    <w:rsid w:val="00394049"/>
    <w:rsid w:val="00440E8F"/>
    <w:rsid w:val="004F2DF8"/>
    <w:rsid w:val="005958A8"/>
    <w:rsid w:val="006840F3"/>
    <w:rsid w:val="006E2B51"/>
    <w:rsid w:val="00936E16"/>
    <w:rsid w:val="00942213"/>
    <w:rsid w:val="0097453C"/>
    <w:rsid w:val="009A261B"/>
    <w:rsid w:val="009C3312"/>
    <w:rsid w:val="00AC15A4"/>
    <w:rsid w:val="00B0336C"/>
    <w:rsid w:val="00C11833"/>
    <w:rsid w:val="00C56634"/>
    <w:rsid w:val="00CF2B50"/>
    <w:rsid w:val="00D46351"/>
    <w:rsid w:val="00E77140"/>
    <w:rsid w:val="00E907ED"/>
    <w:rsid w:val="00EC5ECB"/>
    <w:rsid w:val="00F00D2F"/>
    <w:rsid w:val="00F128DF"/>
    <w:rsid w:val="00F15241"/>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1C8F-A9A0-4CF8-A461-D43DF9D2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90/20</dc:title>
  <dc:creator/>
  <cp:lastModifiedBy/>
  <cp:revision>1</cp:revision>
  <dcterms:created xsi:type="dcterms:W3CDTF">2020-06-24T15:50:00Z</dcterms:created>
  <dcterms:modified xsi:type="dcterms:W3CDTF">2020-06-24T15:50:00Z</dcterms:modified>
</cp:coreProperties>
</file>