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D19BF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EDCAA17" wp14:editId="027611C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0A14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6955FA2" wp14:editId="2B8276E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5A22E" w14:textId="77777777" w:rsidR="00CB2660" w:rsidRDefault="00AE5488" w:rsidP="00AE5488">
                            <w:r>
                              <w:rPr>
                                <w:noProof/>
                              </w:rPr>
                              <w:drawing>
                                <wp:inline distT="0" distB="0" distL="0" distR="0" wp14:anchorId="7ADB01C5" wp14:editId="3EDFDC0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1358F97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76746E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0183C1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CC5802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FD2AE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7331F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51192B"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83F35D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C00CA2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5570BB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76A0A8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22D81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C8347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17B34E" wp14:editId="7346818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963F7" w14:textId="5A7EAB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677B0">
                              <w:rPr>
                                <w:rFonts w:asciiTheme="majorHAnsi" w:hAnsiTheme="majorHAnsi" w:cs="Arial"/>
                                <w:b/>
                                <w:bCs/>
                                <w:color w:val="0D0D0D" w:themeColor="text1" w:themeTint="F2"/>
                                <w:sz w:val="36"/>
                                <w:szCs w:val="22"/>
                                <w:lang w:val="es-ES_tradnl"/>
                              </w:rPr>
                              <w:t>97</w:t>
                            </w:r>
                            <w:r w:rsidR="007B05C4">
                              <w:rPr>
                                <w:rFonts w:asciiTheme="majorHAnsi" w:hAnsiTheme="majorHAnsi" w:cs="Arial"/>
                                <w:b/>
                                <w:bCs/>
                                <w:color w:val="0D0D0D" w:themeColor="text1" w:themeTint="F2"/>
                                <w:sz w:val="36"/>
                                <w:szCs w:val="22"/>
                                <w:lang w:val="es-ES_tradnl"/>
                              </w:rPr>
                              <w:t>/</w:t>
                            </w:r>
                            <w:r w:rsidR="00FF145C">
                              <w:rPr>
                                <w:rFonts w:asciiTheme="majorHAnsi" w:hAnsiTheme="majorHAnsi" w:cs="Arial"/>
                                <w:b/>
                                <w:bCs/>
                                <w:color w:val="0D0D0D" w:themeColor="text1" w:themeTint="F2"/>
                                <w:sz w:val="36"/>
                                <w:szCs w:val="22"/>
                                <w:lang w:val="es-ES_tradnl"/>
                              </w:rPr>
                              <w:t>21</w:t>
                            </w:r>
                          </w:p>
                          <w:p w14:paraId="1DBCEDA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05643">
                              <w:rPr>
                                <w:rFonts w:asciiTheme="majorHAnsi" w:hAnsiTheme="majorHAnsi" w:cs="Arial"/>
                                <w:b/>
                                <w:color w:val="0D0D0D" w:themeColor="text1" w:themeTint="F2"/>
                                <w:sz w:val="36"/>
                                <w:szCs w:val="22"/>
                                <w:lang w:val="es-ES_tradnl"/>
                              </w:rPr>
                              <w:t>911-08</w:t>
                            </w:r>
                            <w:r w:rsidR="00246D1F" w:rsidRPr="004E2649">
                              <w:rPr>
                                <w:rFonts w:asciiTheme="majorHAnsi" w:hAnsiTheme="majorHAnsi" w:cs="Arial"/>
                                <w:b/>
                                <w:color w:val="0D0D0D" w:themeColor="text1" w:themeTint="F2"/>
                                <w:sz w:val="36"/>
                                <w:szCs w:val="22"/>
                                <w:lang w:val="es-ES_tradnl"/>
                              </w:rPr>
                              <w:t xml:space="preserve"> </w:t>
                            </w:r>
                          </w:p>
                          <w:p w14:paraId="73F6AB89"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91F8E9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AAF3A50" w14:textId="77777777" w:rsidR="005B52B0" w:rsidRPr="0010736F" w:rsidRDefault="00F056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MANFRED REYES VILLA BACIGALUPI</w:t>
                            </w:r>
                          </w:p>
                          <w:bookmarkEnd w:id="1"/>
                          <w:p w14:paraId="1F5CCCA8" w14:textId="77777777" w:rsidR="005B52B0" w:rsidRPr="0010736F" w:rsidRDefault="00F0564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46240858"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17B34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3963F7" w14:textId="5A7EAB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677B0">
                        <w:rPr>
                          <w:rFonts w:asciiTheme="majorHAnsi" w:hAnsiTheme="majorHAnsi" w:cs="Arial"/>
                          <w:b/>
                          <w:bCs/>
                          <w:color w:val="0D0D0D" w:themeColor="text1" w:themeTint="F2"/>
                          <w:sz w:val="36"/>
                          <w:szCs w:val="22"/>
                          <w:lang w:val="es-ES_tradnl"/>
                        </w:rPr>
                        <w:t>97</w:t>
                      </w:r>
                      <w:r w:rsidR="007B05C4">
                        <w:rPr>
                          <w:rFonts w:asciiTheme="majorHAnsi" w:hAnsiTheme="majorHAnsi" w:cs="Arial"/>
                          <w:b/>
                          <w:bCs/>
                          <w:color w:val="0D0D0D" w:themeColor="text1" w:themeTint="F2"/>
                          <w:sz w:val="36"/>
                          <w:szCs w:val="22"/>
                          <w:lang w:val="es-ES_tradnl"/>
                        </w:rPr>
                        <w:t>/</w:t>
                      </w:r>
                      <w:r w:rsidR="00FF145C">
                        <w:rPr>
                          <w:rFonts w:asciiTheme="majorHAnsi" w:hAnsiTheme="majorHAnsi" w:cs="Arial"/>
                          <w:b/>
                          <w:bCs/>
                          <w:color w:val="0D0D0D" w:themeColor="text1" w:themeTint="F2"/>
                          <w:sz w:val="36"/>
                          <w:szCs w:val="22"/>
                          <w:lang w:val="es-ES_tradnl"/>
                        </w:rPr>
                        <w:t>21</w:t>
                      </w:r>
                    </w:p>
                    <w:p w14:paraId="1DBCEDA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05643">
                        <w:rPr>
                          <w:rFonts w:asciiTheme="majorHAnsi" w:hAnsiTheme="majorHAnsi" w:cs="Arial"/>
                          <w:b/>
                          <w:color w:val="0D0D0D" w:themeColor="text1" w:themeTint="F2"/>
                          <w:sz w:val="36"/>
                          <w:szCs w:val="22"/>
                          <w:lang w:val="es-ES_tradnl"/>
                        </w:rPr>
                        <w:t>911-08</w:t>
                      </w:r>
                      <w:r w:rsidR="00246D1F" w:rsidRPr="004E2649">
                        <w:rPr>
                          <w:rFonts w:asciiTheme="majorHAnsi" w:hAnsiTheme="majorHAnsi" w:cs="Arial"/>
                          <w:b/>
                          <w:color w:val="0D0D0D" w:themeColor="text1" w:themeTint="F2"/>
                          <w:sz w:val="36"/>
                          <w:szCs w:val="22"/>
                          <w:lang w:val="es-ES_tradnl"/>
                        </w:rPr>
                        <w:t xml:space="preserve"> </w:t>
                      </w:r>
                    </w:p>
                    <w:p w14:paraId="73F6AB89"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91F8E9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AAF3A50" w14:textId="77777777" w:rsidR="005B52B0" w:rsidRPr="0010736F" w:rsidRDefault="00F056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MANFRED REYES VILLA BACIGALUPI</w:t>
                      </w:r>
                    </w:p>
                    <w:bookmarkEnd w:id="1"/>
                    <w:p w14:paraId="1F5CCCA8" w14:textId="77777777" w:rsidR="005B52B0" w:rsidRPr="0010736F" w:rsidRDefault="00F0564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46240858"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2E4E805" wp14:editId="52A5F3F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523AA" w14:textId="4D0953A4" w:rsidR="00627C9F" w:rsidRPr="003C12D2" w:rsidRDefault="00834D49" w:rsidP="007A5817">
                            <w:pPr>
                              <w:spacing w:line="276" w:lineRule="auto"/>
                              <w:jc w:val="right"/>
                              <w:rPr>
                                <w:rFonts w:asciiTheme="minorHAnsi" w:hAnsiTheme="minorHAnsi"/>
                                <w:color w:val="FFFFFF" w:themeColor="background1"/>
                                <w:sz w:val="22"/>
                                <w:lang w:val="es-419"/>
                              </w:rPr>
                            </w:pPr>
                            <w:r w:rsidRPr="003C12D2">
                              <w:rPr>
                                <w:rFonts w:asciiTheme="minorHAnsi" w:hAnsiTheme="minorHAnsi"/>
                                <w:color w:val="FFFFFF" w:themeColor="background1"/>
                                <w:sz w:val="22"/>
                                <w:lang w:val="es-419"/>
                              </w:rPr>
                              <w:t>OEA/</w:t>
                            </w:r>
                            <w:proofErr w:type="spellStart"/>
                            <w:r w:rsidRPr="003C12D2">
                              <w:rPr>
                                <w:rFonts w:asciiTheme="minorHAnsi" w:hAnsiTheme="minorHAnsi"/>
                                <w:color w:val="FFFFFF" w:themeColor="background1"/>
                                <w:sz w:val="22"/>
                                <w:lang w:val="es-419"/>
                              </w:rPr>
                              <w:t>Ser.L</w:t>
                            </w:r>
                            <w:proofErr w:type="spellEnd"/>
                            <w:r w:rsidRPr="003C12D2">
                              <w:rPr>
                                <w:rFonts w:asciiTheme="minorHAnsi" w:hAnsiTheme="minorHAnsi"/>
                                <w:color w:val="FFFFFF" w:themeColor="background1"/>
                                <w:sz w:val="22"/>
                                <w:lang w:val="es-419"/>
                              </w:rPr>
                              <w:t>/V/II</w:t>
                            </w:r>
                            <w:r w:rsidR="00DF163D">
                              <w:rPr>
                                <w:rFonts w:asciiTheme="minorHAnsi" w:hAnsiTheme="minorHAnsi"/>
                                <w:color w:val="FFFFFF" w:themeColor="background1"/>
                                <w:sz w:val="22"/>
                                <w:lang w:val="es-419"/>
                              </w:rPr>
                              <w:t>.</w:t>
                            </w:r>
                          </w:p>
                          <w:p w14:paraId="12663A41" w14:textId="66838F03" w:rsidR="00627C9F" w:rsidRPr="003C12D2" w:rsidRDefault="00627C9F" w:rsidP="007A5817">
                            <w:pPr>
                              <w:spacing w:line="276" w:lineRule="auto"/>
                              <w:jc w:val="right"/>
                              <w:rPr>
                                <w:rFonts w:asciiTheme="minorHAnsi" w:hAnsiTheme="minorHAnsi"/>
                                <w:color w:val="FFFFFF" w:themeColor="background1"/>
                                <w:sz w:val="22"/>
                                <w:lang w:val="es-419"/>
                              </w:rPr>
                            </w:pPr>
                            <w:r w:rsidRPr="003C12D2">
                              <w:rPr>
                                <w:rFonts w:asciiTheme="minorHAnsi" w:hAnsiTheme="minorHAnsi"/>
                                <w:color w:val="FFFFFF" w:themeColor="background1"/>
                                <w:sz w:val="22"/>
                                <w:lang w:val="es-419"/>
                              </w:rPr>
                              <w:t xml:space="preserve">Doc. </w:t>
                            </w:r>
                            <w:r w:rsidR="008677B0" w:rsidRPr="003C12D2">
                              <w:rPr>
                                <w:rFonts w:asciiTheme="minorHAnsi" w:hAnsiTheme="minorHAnsi"/>
                                <w:color w:val="FFFFFF" w:themeColor="background1"/>
                                <w:sz w:val="22"/>
                                <w:lang w:val="es-419"/>
                              </w:rPr>
                              <w:t>102</w:t>
                            </w:r>
                          </w:p>
                          <w:p w14:paraId="76D58F13" w14:textId="22E6B4D1" w:rsidR="00627C9F" w:rsidRPr="00C25ADB" w:rsidRDefault="008677B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FF145C">
                              <w:rPr>
                                <w:rFonts w:asciiTheme="minorHAnsi" w:hAnsiTheme="minorHAnsi"/>
                                <w:color w:val="FFFFFF" w:themeColor="background1"/>
                                <w:sz w:val="22"/>
                                <w:lang w:val="es-PA"/>
                              </w:rPr>
                              <w:t>21</w:t>
                            </w:r>
                          </w:p>
                          <w:p w14:paraId="79DEC65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4E80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7F523AA" w14:textId="4D0953A4" w:rsidR="00627C9F" w:rsidRPr="003C12D2" w:rsidRDefault="00834D49" w:rsidP="007A5817">
                      <w:pPr>
                        <w:spacing w:line="276" w:lineRule="auto"/>
                        <w:jc w:val="right"/>
                        <w:rPr>
                          <w:rFonts w:asciiTheme="minorHAnsi" w:hAnsiTheme="minorHAnsi"/>
                          <w:color w:val="FFFFFF" w:themeColor="background1"/>
                          <w:sz w:val="22"/>
                          <w:lang w:val="es-419"/>
                        </w:rPr>
                      </w:pPr>
                      <w:r w:rsidRPr="003C12D2">
                        <w:rPr>
                          <w:rFonts w:asciiTheme="minorHAnsi" w:hAnsiTheme="minorHAnsi"/>
                          <w:color w:val="FFFFFF" w:themeColor="background1"/>
                          <w:sz w:val="22"/>
                          <w:lang w:val="es-419"/>
                        </w:rPr>
                        <w:t>OEA/</w:t>
                      </w:r>
                      <w:proofErr w:type="spellStart"/>
                      <w:r w:rsidRPr="003C12D2">
                        <w:rPr>
                          <w:rFonts w:asciiTheme="minorHAnsi" w:hAnsiTheme="minorHAnsi"/>
                          <w:color w:val="FFFFFF" w:themeColor="background1"/>
                          <w:sz w:val="22"/>
                          <w:lang w:val="es-419"/>
                        </w:rPr>
                        <w:t>Ser.L</w:t>
                      </w:r>
                      <w:proofErr w:type="spellEnd"/>
                      <w:r w:rsidRPr="003C12D2">
                        <w:rPr>
                          <w:rFonts w:asciiTheme="minorHAnsi" w:hAnsiTheme="minorHAnsi"/>
                          <w:color w:val="FFFFFF" w:themeColor="background1"/>
                          <w:sz w:val="22"/>
                          <w:lang w:val="es-419"/>
                        </w:rPr>
                        <w:t>/V/II</w:t>
                      </w:r>
                      <w:r w:rsidR="00DF163D">
                        <w:rPr>
                          <w:rFonts w:asciiTheme="minorHAnsi" w:hAnsiTheme="minorHAnsi"/>
                          <w:color w:val="FFFFFF" w:themeColor="background1"/>
                          <w:sz w:val="22"/>
                          <w:lang w:val="es-419"/>
                        </w:rPr>
                        <w:t>.</w:t>
                      </w:r>
                    </w:p>
                    <w:p w14:paraId="12663A41" w14:textId="66838F03" w:rsidR="00627C9F" w:rsidRPr="003C12D2" w:rsidRDefault="00627C9F" w:rsidP="007A5817">
                      <w:pPr>
                        <w:spacing w:line="276" w:lineRule="auto"/>
                        <w:jc w:val="right"/>
                        <w:rPr>
                          <w:rFonts w:asciiTheme="minorHAnsi" w:hAnsiTheme="minorHAnsi"/>
                          <w:color w:val="FFFFFF" w:themeColor="background1"/>
                          <w:sz w:val="22"/>
                          <w:lang w:val="es-419"/>
                        </w:rPr>
                      </w:pPr>
                      <w:r w:rsidRPr="003C12D2">
                        <w:rPr>
                          <w:rFonts w:asciiTheme="minorHAnsi" w:hAnsiTheme="minorHAnsi"/>
                          <w:color w:val="FFFFFF" w:themeColor="background1"/>
                          <w:sz w:val="22"/>
                          <w:lang w:val="es-419"/>
                        </w:rPr>
                        <w:t xml:space="preserve">Doc. </w:t>
                      </w:r>
                      <w:r w:rsidR="008677B0" w:rsidRPr="003C12D2">
                        <w:rPr>
                          <w:rFonts w:asciiTheme="minorHAnsi" w:hAnsiTheme="minorHAnsi"/>
                          <w:color w:val="FFFFFF" w:themeColor="background1"/>
                          <w:sz w:val="22"/>
                          <w:lang w:val="es-419"/>
                        </w:rPr>
                        <w:t>102</w:t>
                      </w:r>
                    </w:p>
                    <w:p w14:paraId="76D58F13" w14:textId="22E6B4D1" w:rsidR="00627C9F" w:rsidRPr="00C25ADB" w:rsidRDefault="008677B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FF145C">
                        <w:rPr>
                          <w:rFonts w:asciiTheme="minorHAnsi" w:hAnsiTheme="minorHAnsi"/>
                          <w:color w:val="FFFFFF" w:themeColor="background1"/>
                          <w:sz w:val="22"/>
                          <w:lang w:val="es-PA"/>
                        </w:rPr>
                        <w:t>21</w:t>
                      </w:r>
                    </w:p>
                    <w:p w14:paraId="79DEC65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2C923B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1027D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D53BAB"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65F03C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621143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10F51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B976A4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D496A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8A490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505C5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1F2BDA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861D5C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C52282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6DB2E3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89E4B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17A19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FBD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4163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8F188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AD7A3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3580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9501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64710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5065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5A1C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10CF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F81D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809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4506A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8C1C39" wp14:editId="71238EF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8E43E" w14:textId="79DAA23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C12D2">
                              <w:rPr>
                                <w:rFonts w:asciiTheme="majorHAnsi" w:hAnsiTheme="majorHAnsi"/>
                                <w:color w:val="0D0D0D" w:themeColor="text1" w:themeTint="F2"/>
                                <w:sz w:val="18"/>
                                <w:szCs w:val="22"/>
                                <w:lang w:val="es-ES"/>
                              </w:rPr>
                              <w:t>20</w:t>
                            </w:r>
                            <w:r w:rsidR="008677B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3C12D2">
                              <w:rPr>
                                <w:rFonts w:asciiTheme="majorHAnsi" w:hAnsiTheme="majorHAnsi"/>
                                <w:color w:val="0D0D0D" w:themeColor="text1" w:themeTint="F2"/>
                                <w:sz w:val="18"/>
                                <w:szCs w:val="22"/>
                                <w:lang w:val="es-ES"/>
                              </w:rPr>
                              <w:t>may</w:t>
                            </w:r>
                            <w:r w:rsidR="008677B0">
                              <w:rPr>
                                <w:rFonts w:asciiTheme="majorHAnsi" w:hAnsiTheme="majorHAnsi"/>
                                <w:color w:val="0D0D0D" w:themeColor="text1" w:themeTint="F2"/>
                                <w:sz w:val="18"/>
                                <w:szCs w:val="22"/>
                                <w:lang w:val="es-ES"/>
                              </w:rPr>
                              <w: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677B0">
                              <w:rPr>
                                <w:rFonts w:asciiTheme="majorHAnsi" w:hAnsiTheme="majorHAnsi"/>
                                <w:color w:val="0D0D0D" w:themeColor="text1" w:themeTint="F2"/>
                                <w:sz w:val="18"/>
                                <w:szCs w:val="22"/>
                                <w:lang w:val="es-ES"/>
                              </w:rPr>
                              <w:t>1</w:t>
                            </w:r>
                            <w:r w:rsidR="00DF163D">
                              <w:rPr>
                                <w:rFonts w:asciiTheme="majorHAnsi" w:hAnsiTheme="majorHAnsi"/>
                                <w:color w:val="0D0D0D" w:themeColor="text1" w:themeTint="F2"/>
                                <w:sz w:val="18"/>
                                <w:szCs w:val="22"/>
                                <w:lang w:val="es-ES"/>
                              </w:rPr>
                              <w:t>.</w:t>
                            </w:r>
                          </w:p>
                          <w:p w14:paraId="52B8F07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BEF070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C1C3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3D8E43E" w14:textId="79DAA23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C12D2">
                        <w:rPr>
                          <w:rFonts w:asciiTheme="majorHAnsi" w:hAnsiTheme="majorHAnsi"/>
                          <w:color w:val="0D0D0D" w:themeColor="text1" w:themeTint="F2"/>
                          <w:sz w:val="18"/>
                          <w:szCs w:val="22"/>
                          <w:lang w:val="es-ES"/>
                        </w:rPr>
                        <w:t>20</w:t>
                      </w:r>
                      <w:r w:rsidR="008677B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3C12D2">
                        <w:rPr>
                          <w:rFonts w:asciiTheme="majorHAnsi" w:hAnsiTheme="majorHAnsi"/>
                          <w:color w:val="0D0D0D" w:themeColor="text1" w:themeTint="F2"/>
                          <w:sz w:val="18"/>
                          <w:szCs w:val="22"/>
                          <w:lang w:val="es-ES"/>
                        </w:rPr>
                        <w:t>may</w:t>
                      </w:r>
                      <w:r w:rsidR="008677B0">
                        <w:rPr>
                          <w:rFonts w:asciiTheme="majorHAnsi" w:hAnsiTheme="majorHAnsi"/>
                          <w:color w:val="0D0D0D" w:themeColor="text1" w:themeTint="F2"/>
                          <w:sz w:val="18"/>
                          <w:szCs w:val="22"/>
                          <w:lang w:val="es-ES"/>
                        </w:rPr>
                        <w: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677B0">
                        <w:rPr>
                          <w:rFonts w:asciiTheme="majorHAnsi" w:hAnsiTheme="majorHAnsi"/>
                          <w:color w:val="0D0D0D" w:themeColor="text1" w:themeTint="F2"/>
                          <w:sz w:val="18"/>
                          <w:szCs w:val="22"/>
                          <w:lang w:val="es-ES"/>
                        </w:rPr>
                        <w:t>1</w:t>
                      </w:r>
                      <w:r w:rsidR="00DF163D">
                        <w:rPr>
                          <w:rFonts w:asciiTheme="majorHAnsi" w:hAnsiTheme="majorHAnsi"/>
                          <w:color w:val="0D0D0D" w:themeColor="text1" w:themeTint="F2"/>
                          <w:sz w:val="18"/>
                          <w:szCs w:val="22"/>
                          <w:lang w:val="es-ES"/>
                        </w:rPr>
                        <w:t>.</w:t>
                      </w:r>
                    </w:p>
                    <w:p w14:paraId="52B8F07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BEF070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A1D08B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E50CD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2B11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45F4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C2AD6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C30BF3E" wp14:editId="7525B72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CD821" w14:textId="6F9D963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677B0" w:rsidRPr="008677B0">
                              <w:rPr>
                                <w:rFonts w:asciiTheme="majorHAnsi" w:hAnsiTheme="majorHAnsi"/>
                                <w:color w:val="595959" w:themeColor="text1" w:themeTint="A6"/>
                                <w:sz w:val="18"/>
                                <w:szCs w:val="18"/>
                                <w:lang w:val="pt-BR"/>
                              </w:rPr>
                              <w:t>97</w:t>
                            </w:r>
                            <w:r w:rsidR="007B05C4" w:rsidRPr="008677B0">
                              <w:rPr>
                                <w:rFonts w:asciiTheme="majorHAnsi" w:hAnsiTheme="majorHAnsi"/>
                                <w:color w:val="595959" w:themeColor="text1" w:themeTint="A6"/>
                                <w:sz w:val="18"/>
                                <w:szCs w:val="18"/>
                                <w:lang w:val="pt-BR"/>
                              </w:rPr>
                              <w:t>/</w:t>
                            </w:r>
                            <w:r w:rsidR="008677B0" w:rsidRPr="008677B0">
                              <w:rPr>
                                <w:rFonts w:asciiTheme="majorHAnsi" w:hAnsiTheme="majorHAnsi"/>
                                <w:color w:val="595959" w:themeColor="text1" w:themeTint="A6"/>
                                <w:sz w:val="18"/>
                                <w:szCs w:val="18"/>
                                <w:lang w:val="pt-BR"/>
                              </w:rPr>
                              <w:t>21</w:t>
                            </w:r>
                            <w:r w:rsidRPr="008677B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F05643">
                              <w:rPr>
                                <w:rFonts w:asciiTheme="majorHAnsi" w:hAnsiTheme="majorHAnsi"/>
                                <w:color w:val="595959" w:themeColor="text1" w:themeTint="A6"/>
                                <w:sz w:val="18"/>
                                <w:szCs w:val="18"/>
                                <w:lang w:val="es-ES"/>
                              </w:rPr>
                              <w:t>ón</w:t>
                            </w:r>
                            <w:proofErr w:type="spellEnd"/>
                            <w:r w:rsidR="00F05643">
                              <w:rPr>
                                <w:rFonts w:asciiTheme="majorHAnsi" w:hAnsiTheme="majorHAnsi"/>
                                <w:color w:val="595959" w:themeColor="text1" w:themeTint="A6"/>
                                <w:sz w:val="18"/>
                                <w:szCs w:val="18"/>
                                <w:lang w:val="es-ES"/>
                              </w:rPr>
                              <w:t xml:space="preserve"> 911-08</w:t>
                            </w:r>
                            <w:r w:rsidR="000433C9">
                              <w:rPr>
                                <w:rFonts w:asciiTheme="majorHAnsi" w:hAnsiTheme="majorHAnsi"/>
                                <w:color w:val="595959" w:themeColor="text1" w:themeTint="A6"/>
                                <w:sz w:val="18"/>
                                <w:szCs w:val="18"/>
                                <w:lang w:val="es-ES"/>
                              </w:rPr>
                              <w:t xml:space="preserve">. </w:t>
                            </w:r>
                            <w:r w:rsidR="00212641">
                              <w:rPr>
                                <w:rFonts w:asciiTheme="majorHAnsi" w:hAnsiTheme="majorHAnsi"/>
                                <w:color w:val="595959" w:themeColor="text1" w:themeTint="A6"/>
                                <w:sz w:val="18"/>
                                <w:szCs w:val="18"/>
                                <w:lang w:val="es-ES_tradnl"/>
                              </w:rPr>
                              <w:t>Admisibilidad</w:t>
                            </w:r>
                            <w:r w:rsidR="00F05643">
                              <w:rPr>
                                <w:rFonts w:asciiTheme="majorHAnsi" w:hAnsiTheme="majorHAnsi"/>
                                <w:color w:val="595959" w:themeColor="text1" w:themeTint="A6"/>
                                <w:sz w:val="18"/>
                                <w:szCs w:val="18"/>
                                <w:lang w:val="es-ES_tradnl"/>
                              </w:rPr>
                              <w:t xml:space="preserve">. </w:t>
                            </w:r>
                            <w:proofErr w:type="spellStart"/>
                            <w:r w:rsidR="00F05643">
                              <w:rPr>
                                <w:rFonts w:asciiTheme="majorHAnsi" w:hAnsiTheme="majorHAnsi"/>
                                <w:color w:val="595959" w:themeColor="text1" w:themeTint="A6"/>
                                <w:sz w:val="18"/>
                                <w:szCs w:val="18"/>
                                <w:lang w:val="es-ES_tradnl"/>
                              </w:rPr>
                              <w:t>Manfred</w:t>
                            </w:r>
                            <w:proofErr w:type="spellEnd"/>
                            <w:r w:rsidR="00F05643">
                              <w:rPr>
                                <w:rFonts w:asciiTheme="majorHAnsi" w:hAnsiTheme="majorHAnsi"/>
                                <w:color w:val="595959" w:themeColor="text1" w:themeTint="A6"/>
                                <w:sz w:val="18"/>
                                <w:szCs w:val="18"/>
                                <w:lang w:val="es-ES_tradnl"/>
                              </w:rPr>
                              <w:t xml:space="preserve"> Reyes Villa </w:t>
                            </w:r>
                            <w:proofErr w:type="spellStart"/>
                            <w:r w:rsidR="00F05643">
                              <w:rPr>
                                <w:rFonts w:asciiTheme="majorHAnsi" w:hAnsiTheme="majorHAnsi"/>
                                <w:color w:val="595959" w:themeColor="text1" w:themeTint="A6"/>
                                <w:sz w:val="18"/>
                                <w:szCs w:val="18"/>
                                <w:lang w:val="es-ES_tradnl"/>
                              </w:rPr>
                              <w:t>Bacigalupi</w:t>
                            </w:r>
                            <w:proofErr w:type="spellEnd"/>
                            <w:r w:rsidRPr="00890650">
                              <w:rPr>
                                <w:rFonts w:asciiTheme="majorHAnsi" w:hAnsiTheme="majorHAnsi"/>
                                <w:color w:val="595959" w:themeColor="text1" w:themeTint="A6"/>
                                <w:sz w:val="18"/>
                                <w:szCs w:val="18"/>
                                <w:lang w:val="es-ES_tradnl"/>
                              </w:rPr>
                              <w:t xml:space="preserve">. </w:t>
                            </w:r>
                            <w:r w:rsidR="00F0564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8677B0">
                              <w:rPr>
                                <w:rFonts w:asciiTheme="majorHAnsi" w:hAnsiTheme="majorHAnsi"/>
                                <w:color w:val="595959" w:themeColor="text1" w:themeTint="A6"/>
                                <w:sz w:val="18"/>
                                <w:szCs w:val="18"/>
                                <w:lang w:val="es-ES"/>
                              </w:rPr>
                              <w:t>20 de mayo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0BF3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C2CD821" w14:textId="6F9D963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677B0" w:rsidRPr="008677B0">
                        <w:rPr>
                          <w:rFonts w:asciiTheme="majorHAnsi" w:hAnsiTheme="majorHAnsi"/>
                          <w:color w:val="595959" w:themeColor="text1" w:themeTint="A6"/>
                          <w:sz w:val="18"/>
                          <w:szCs w:val="18"/>
                          <w:lang w:val="pt-BR"/>
                        </w:rPr>
                        <w:t>97</w:t>
                      </w:r>
                      <w:r w:rsidR="007B05C4" w:rsidRPr="008677B0">
                        <w:rPr>
                          <w:rFonts w:asciiTheme="majorHAnsi" w:hAnsiTheme="majorHAnsi"/>
                          <w:color w:val="595959" w:themeColor="text1" w:themeTint="A6"/>
                          <w:sz w:val="18"/>
                          <w:szCs w:val="18"/>
                          <w:lang w:val="pt-BR"/>
                        </w:rPr>
                        <w:t>/</w:t>
                      </w:r>
                      <w:r w:rsidR="008677B0" w:rsidRPr="008677B0">
                        <w:rPr>
                          <w:rFonts w:asciiTheme="majorHAnsi" w:hAnsiTheme="majorHAnsi"/>
                          <w:color w:val="595959" w:themeColor="text1" w:themeTint="A6"/>
                          <w:sz w:val="18"/>
                          <w:szCs w:val="18"/>
                          <w:lang w:val="pt-BR"/>
                        </w:rPr>
                        <w:t>21</w:t>
                      </w:r>
                      <w:r w:rsidRPr="008677B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F05643">
                        <w:rPr>
                          <w:rFonts w:asciiTheme="majorHAnsi" w:hAnsiTheme="majorHAnsi"/>
                          <w:color w:val="595959" w:themeColor="text1" w:themeTint="A6"/>
                          <w:sz w:val="18"/>
                          <w:szCs w:val="18"/>
                          <w:lang w:val="es-ES"/>
                        </w:rPr>
                        <w:t>ón</w:t>
                      </w:r>
                      <w:proofErr w:type="spellEnd"/>
                      <w:r w:rsidR="00F05643">
                        <w:rPr>
                          <w:rFonts w:asciiTheme="majorHAnsi" w:hAnsiTheme="majorHAnsi"/>
                          <w:color w:val="595959" w:themeColor="text1" w:themeTint="A6"/>
                          <w:sz w:val="18"/>
                          <w:szCs w:val="18"/>
                          <w:lang w:val="es-ES"/>
                        </w:rPr>
                        <w:t xml:space="preserve"> 911-08</w:t>
                      </w:r>
                      <w:r w:rsidR="000433C9">
                        <w:rPr>
                          <w:rFonts w:asciiTheme="majorHAnsi" w:hAnsiTheme="majorHAnsi"/>
                          <w:color w:val="595959" w:themeColor="text1" w:themeTint="A6"/>
                          <w:sz w:val="18"/>
                          <w:szCs w:val="18"/>
                          <w:lang w:val="es-ES"/>
                        </w:rPr>
                        <w:t xml:space="preserve">. </w:t>
                      </w:r>
                      <w:r w:rsidR="00212641">
                        <w:rPr>
                          <w:rFonts w:asciiTheme="majorHAnsi" w:hAnsiTheme="majorHAnsi"/>
                          <w:color w:val="595959" w:themeColor="text1" w:themeTint="A6"/>
                          <w:sz w:val="18"/>
                          <w:szCs w:val="18"/>
                          <w:lang w:val="es-ES_tradnl"/>
                        </w:rPr>
                        <w:t>Admisibilidad</w:t>
                      </w:r>
                      <w:r w:rsidR="00F05643">
                        <w:rPr>
                          <w:rFonts w:asciiTheme="majorHAnsi" w:hAnsiTheme="majorHAnsi"/>
                          <w:color w:val="595959" w:themeColor="text1" w:themeTint="A6"/>
                          <w:sz w:val="18"/>
                          <w:szCs w:val="18"/>
                          <w:lang w:val="es-ES_tradnl"/>
                        </w:rPr>
                        <w:t>. Manfred Reyes Villa Bacigalupi</w:t>
                      </w:r>
                      <w:r w:rsidRPr="00890650">
                        <w:rPr>
                          <w:rFonts w:asciiTheme="majorHAnsi" w:hAnsiTheme="majorHAnsi"/>
                          <w:color w:val="595959" w:themeColor="text1" w:themeTint="A6"/>
                          <w:sz w:val="18"/>
                          <w:szCs w:val="18"/>
                          <w:lang w:val="es-ES_tradnl"/>
                        </w:rPr>
                        <w:t xml:space="preserve">. </w:t>
                      </w:r>
                      <w:r w:rsidR="00F0564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8677B0">
                        <w:rPr>
                          <w:rFonts w:asciiTheme="majorHAnsi" w:hAnsiTheme="majorHAnsi"/>
                          <w:color w:val="595959" w:themeColor="text1" w:themeTint="A6"/>
                          <w:sz w:val="18"/>
                          <w:szCs w:val="18"/>
                          <w:lang w:val="es-ES"/>
                        </w:rPr>
                        <w:t>20 de mayo de 2021</w:t>
                      </w:r>
                      <w:r w:rsidRPr="007B05C4">
                        <w:rPr>
                          <w:rFonts w:asciiTheme="majorHAnsi" w:hAnsiTheme="majorHAnsi"/>
                          <w:color w:val="595959" w:themeColor="text1" w:themeTint="A6"/>
                          <w:sz w:val="18"/>
                          <w:szCs w:val="18"/>
                          <w:lang w:val="es-ES"/>
                        </w:rPr>
                        <w:t>.</w:t>
                      </w:r>
                    </w:p>
                  </w:txbxContent>
                </v:textbox>
              </v:shape>
            </w:pict>
          </mc:Fallback>
        </mc:AlternateContent>
      </w:r>
    </w:p>
    <w:p w14:paraId="6883BB8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BF470D"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2F0BA06" wp14:editId="6B1215C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2BDEE" w14:textId="32761EBE" w:rsidR="00D72DC6" w:rsidRPr="00D72DC6" w:rsidRDefault="00DF163D" w:rsidP="00F02AD1">
                            <w:pPr>
                              <w:rPr>
                                <w:color w:val="FFFFFF" w:themeColor="background1"/>
                                <w14:textFill>
                                  <w14:noFill/>
                                </w14:textFill>
                              </w:rPr>
                            </w:pPr>
                            <w:r>
                              <w:rPr>
                                <w:noProof/>
                                <w:color w:val="FFFFFF" w:themeColor="background1"/>
                              </w:rPr>
                              <w:drawing>
                                <wp:inline distT="0" distB="0" distL="0" distR="0" wp14:anchorId="788626E0" wp14:editId="6D568C3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BA0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342BDEE" w14:textId="32761EBE" w:rsidR="00D72DC6" w:rsidRPr="00D72DC6" w:rsidRDefault="00DF163D" w:rsidP="00F02AD1">
                      <w:pPr>
                        <w:rPr>
                          <w:color w:val="FFFFFF" w:themeColor="background1"/>
                          <w14:textFill>
                            <w14:noFill/>
                          </w14:textFill>
                        </w:rPr>
                      </w:pPr>
                      <w:r>
                        <w:rPr>
                          <w:noProof/>
                          <w:color w:val="FFFFFF" w:themeColor="background1"/>
                        </w:rPr>
                        <w:drawing>
                          <wp:inline distT="0" distB="0" distL="0" distR="0" wp14:anchorId="788626E0" wp14:editId="6D568C3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5C9B38C" wp14:editId="25F9B42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3531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51578FD"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3CF75C1"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0098BCB7" w14:textId="77777777" w:rsidTr="004A6A54">
        <w:tc>
          <w:tcPr>
            <w:tcW w:w="3600" w:type="dxa"/>
            <w:tcBorders>
              <w:top w:val="single" w:sz="4" w:space="0" w:color="auto"/>
              <w:bottom w:val="single" w:sz="6" w:space="0" w:color="auto"/>
            </w:tcBorders>
            <w:shd w:val="clear" w:color="auto" w:fill="386294"/>
            <w:vAlign w:val="center"/>
          </w:tcPr>
          <w:p w14:paraId="48E5198C"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1811DEB0" w14:textId="77777777" w:rsidR="003239B8" w:rsidRPr="000D05CB" w:rsidRDefault="00F05643" w:rsidP="008D2290">
            <w:pPr>
              <w:jc w:val="both"/>
              <w:rPr>
                <w:rFonts w:ascii="Cambria" w:hAnsi="Cambria"/>
                <w:bCs/>
                <w:sz w:val="20"/>
                <w:szCs w:val="20"/>
              </w:rPr>
            </w:pPr>
            <w:r>
              <w:rPr>
                <w:rFonts w:ascii="Cambria" w:hAnsi="Cambria"/>
                <w:bCs/>
                <w:sz w:val="20"/>
                <w:szCs w:val="20"/>
              </w:rPr>
              <w:t>Bjorn Arp</w:t>
            </w:r>
          </w:p>
        </w:tc>
      </w:tr>
      <w:tr w:rsidR="003239B8" w:rsidRPr="001E49E7" w14:paraId="057F7F36" w14:textId="77777777" w:rsidTr="004A6A54">
        <w:tc>
          <w:tcPr>
            <w:tcW w:w="3600" w:type="dxa"/>
            <w:tcBorders>
              <w:top w:val="single" w:sz="6" w:space="0" w:color="auto"/>
              <w:bottom w:val="single" w:sz="6" w:space="0" w:color="auto"/>
            </w:tcBorders>
            <w:shd w:val="clear" w:color="auto" w:fill="386294"/>
            <w:vAlign w:val="center"/>
          </w:tcPr>
          <w:p w14:paraId="7E8C637C" w14:textId="77777777" w:rsidR="003239B8" w:rsidRPr="000D05CB" w:rsidRDefault="004E4EC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AD1964A" w14:textId="77777777" w:rsidR="003239B8" w:rsidRPr="000D05CB" w:rsidRDefault="00F05643" w:rsidP="008D2290">
            <w:pPr>
              <w:jc w:val="both"/>
              <w:rPr>
                <w:rFonts w:ascii="Cambria" w:hAnsi="Cambria"/>
                <w:bCs/>
                <w:sz w:val="20"/>
                <w:szCs w:val="20"/>
                <w:lang w:val="es-ES"/>
              </w:rPr>
            </w:pPr>
            <w:proofErr w:type="spellStart"/>
            <w:r>
              <w:rPr>
                <w:rFonts w:ascii="Cambria" w:hAnsi="Cambria"/>
                <w:bCs/>
                <w:sz w:val="20"/>
                <w:szCs w:val="20"/>
                <w:lang w:val="es-ES"/>
              </w:rPr>
              <w:t>Manfred</w:t>
            </w:r>
            <w:proofErr w:type="spellEnd"/>
            <w:r>
              <w:rPr>
                <w:rFonts w:ascii="Cambria" w:hAnsi="Cambria"/>
                <w:bCs/>
                <w:sz w:val="20"/>
                <w:szCs w:val="20"/>
                <w:lang w:val="es-ES"/>
              </w:rPr>
              <w:t xml:space="preserve"> Reyes Villa </w:t>
            </w:r>
            <w:proofErr w:type="spellStart"/>
            <w:r>
              <w:rPr>
                <w:rFonts w:ascii="Cambria" w:hAnsi="Cambria"/>
                <w:bCs/>
                <w:sz w:val="20"/>
                <w:szCs w:val="20"/>
                <w:lang w:val="es-ES"/>
              </w:rPr>
              <w:t>Bacigalupi</w:t>
            </w:r>
            <w:proofErr w:type="spellEnd"/>
          </w:p>
        </w:tc>
      </w:tr>
      <w:tr w:rsidR="003239B8" w14:paraId="328143B7" w14:textId="77777777" w:rsidTr="004A6A54">
        <w:tc>
          <w:tcPr>
            <w:tcW w:w="3600" w:type="dxa"/>
            <w:tcBorders>
              <w:top w:val="single" w:sz="6" w:space="0" w:color="auto"/>
              <w:bottom w:val="single" w:sz="6" w:space="0" w:color="auto"/>
            </w:tcBorders>
            <w:shd w:val="clear" w:color="auto" w:fill="386294"/>
            <w:vAlign w:val="center"/>
          </w:tcPr>
          <w:p w14:paraId="073FE482"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392DF0F2" w14:textId="77777777" w:rsidR="003239B8" w:rsidRPr="000D05CB" w:rsidRDefault="00F05643" w:rsidP="00F05643">
            <w:pPr>
              <w:jc w:val="both"/>
              <w:rPr>
                <w:rFonts w:ascii="Cambria" w:hAnsi="Cambria"/>
                <w:bCs/>
                <w:sz w:val="20"/>
                <w:szCs w:val="20"/>
              </w:rPr>
            </w:pPr>
            <w:r>
              <w:rPr>
                <w:rFonts w:ascii="Cambria" w:hAnsi="Cambria"/>
                <w:bCs/>
                <w:sz w:val="20"/>
                <w:szCs w:val="20"/>
              </w:rPr>
              <w:t>Bolivia</w:t>
            </w:r>
          </w:p>
        </w:tc>
      </w:tr>
      <w:tr w:rsidR="00223A29" w:rsidRPr="00DF163D" w14:paraId="3F938D33" w14:textId="77777777" w:rsidTr="004A6A54">
        <w:tc>
          <w:tcPr>
            <w:tcW w:w="3600" w:type="dxa"/>
            <w:tcBorders>
              <w:top w:val="single" w:sz="6" w:space="0" w:color="auto"/>
              <w:bottom w:val="single" w:sz="6" w:space="0" w:color="auto"/>
            </w:tcBorders>
            <w:shd w:val="clear" w:color="auto" w:fill="386294"/>
            <w:vAlign w:val="center"/>
          </w:tcPr>
          <w:p w14:paraId="240F881E"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02E5A910" w14:textId="77777777" w:rsidR="00223A29" w:rsidRPr="0001085B" w:rsidRDefault="0001085B" w:rsidP="0001085B">
            <w:pPr>
              <w:jc w:val="both"/>
              <w:rPr>
                <w:rFonts w:ascii="Cambria" w:hAnsi="Cambria"/>
                <w:bCs/>
                <w:sz w:val="20"/>
                <w:szCs w:val="20"/>
                <w:lang w:val="es-PE"/>
              </w:rPr>
            </w:pPr>
            <w:r w:rsidRPr="0001085B">
              <w:rPr>
                <w:rFonts w:ascii="Cambria" w:hAnsi="Cambria"/>
                <w:bCs/>
                <w:sz w:val="20"/>
                <w:szCs w:val="20"/>
                <w:lang w:val="es-PE"/>
              </w:rPr>
              <w:t xml:space="preserve">Artículos </w:t>
            </w:r>
            <w:r w:rsidR="002435DF">
              <w:rPr>
                <w:rFonts w:ascii="Cambria" w:hAnsi="Cambria"/>
                <w:bCs/>
                <w:sz w:val="20"/>
                <w:szCs w:val="20"/>
                <w:lang w:val="es-PE"/>
              </w:rPr>
              <w:t>4 (vida), 5 (</w:t>
            </w:r>
            <w:r>
              <w:rPr>
                <w:rFonts w:ascii="Cambria" w:hAnsi="Cambria"/>
                <w:bCs/>
                <w:sz w:val="20"/>
                <w:szCs w:val="20"/>
                <w:lang w:val="es-PE"/>
              </w:rPr>
              <w:t>integr</w:t>
            </w:r>
            <w:r w:rsidR="002435DF">
              <w:rPr>
                <w:rFonts w:ascii="Cambria" w:hAnsi="Cambria"/>
                <w:bCs/>
                <w:sz w:val="20"/>
                <w:szCs w:val="20"/>
                <w:lang w:val="es-PE"/>
              </w:rPr>
              <w:t>idad personal), 7 (</w:t>
            </w:r>
            <w:r>
              <w:rPr>
                <w:rFonts w:ascii="Cambria" w:hAnsi="Cambria"/>
                <w:bCs/>
                <w:sz w:val="20"/>
                <w:szCs w:val="20"/>
                <w:lang w:val="es-PE"/>
              </w:rPr>
              <w:t>libertad personal), 8 (garantías judiciales), 9 (principio de legalidad y re</w:t>
            </w:r>
            <w:r w:rsidR="002435DF">
              <w:rPr>
                <w:rFonts w:ascii="Cambria" w:hAnsi="Cambria"/>
                <w:bCs/>
                <w:sz w:val="20"/>
                <w:szCs w:val="20"/>
                <w:lang w:val="es-PE"/>
              </w:rPr>
              <w:t>troactividad), 20 (nacionalidad), 21 (</w:t>
            </w:r>
            <w:r>
              <w:rPr>
                <w:rFonts w:ascii="Cambria" w:hAnsi="Cambria"/>
                <w:bCs/>
                <w:sz w:val="20"/>
                <w:szCs w:val="20"/>
                <w:lang w:val="es-PE"/>
              </w:rPr>
              <w:t>propiedad pr</w:t>
            </w:r>
            <w:r w:rsidR="002435DF">
              <w:rPr>
                <w:rFonts w:ascii="Cambria" w:hAnsi="Cambria"/>
                <w:bCs/>
                <w:sz w:val="20"/>
                <w:szCs w:val="20"/>
                <w:lang w:val="es-PE"/>
              </w:rPr>
              <w:t>ivada), 23 (derechos políticos) y</w:t>
            </w:r>
            <w:r>
              <w:rPr>
                <w:rFonts w:ascii="Cambria" w:hAnsi="Cambria"/>
                <w:bCs/>
                <w:sz w:val="20"/>
                <w:szCs w:val="20"/>
                <w:lang w:val="es-PE"/>
              </w:rPr>
              <w:t xml:space="preserve"> 25 (protección judicial) de la Convención Americana sobre Derechos Humanos</w:t>
            </w:r>
            <w:r>
              <w:rPr>
                <w:rStyle w:val="FootnoteReference"/>
                <w:rFonts w:ascii="Cambria" w:hAnsi="Cambria"/>
                <w:bCs/>
                <w:sz w:val="20"/>
                <w:szCs w:val="20"/>
                <w:lang w:val="es-PE"/>
              </w:rPr>
              <w:footnoteReference w:id="2"/>
            </w:r>
            <w:r>
              <w:rPr>
                <w:rFonts w:ascii="Cambria" w:hAnsi="Cambria"/>
                <w:bCs/>
                <w:sz w:val="20"/>
                <w:szCs w:val="20"/>
                <w:lang w:val="es-PE"/>
              </w:rPr>
              <w:t>, en relación con sus artículos 1.1</w:t>
            </w:r>
            <w:r w:rsidR="00AB2158">
              <w:rPr>
                <w:rFonts w:ascii="Cambria" w:hAnsi="Cambria"/>
                <w:bCs/>
                <w:sz w:val="20"/>
                <w:szCs w:val="20"/>
                <w:lang w:val="es-PE"/>
              </w:rPr>
              <w:t xml:space="preserve"> </w:t>
            </w:r>
            <w:r w:rsidR="00F35118">
              <w:rPr>
                <w:rFonts w:ascii="Cambria" w:hAnsi="Cambria"/>
                <w:bCs/>
                <w:sz w:val="20"/>
                <w:szCs w:val="20"/>
                <w:lang w:val="es-PE"/>
              </w:rPr>
              <w:t xml:space="preserve">(obligación de respetar los derechos) </w:t>
            </w:r>
            <w:r w:rsidR="00AB2158">
              <w:rPr>
                <w:rFonts w:ascii="Cambria" w:hAnsi="Cambria"/>
                <w:bCs/>
                <w:sz w:val="20"/>
                <w:szCs w:val="20"/>
                <w:lang w:val="es-PE"/>
              </w:rPr>
              <w:t>y 2</w:t>
            </w:r>
            <w:r w:rsidR="00F35118">
              <w:rPr>
                <w:rFonts w:ascii="Cambria" w:hAnsi="Cambria"/>
                <w:bCs/>
                <w:sz w:val="20"/>
                <w:szCs w:val="20"/>
                <w:lang w:val="es-PE"/>
              </w:rPr>
              <w:t xml:space="preserve"> (deber de adoptar disposiciones de derecho interno)</w:t>
            </w:r>
            <w:r w:rsidR="00AB2158">
              <w:rPr>
                <w:rFonts w:ascii="Cambria" w:hAnsi="Cambria"/>
                <w:bCs/>
                <w:sz w:val="20"/>
                <w:szCs w:val="20"/>
                <w:lang w:val="es-PE"/>
              </w:rPr>
              <w:t xml:space="preserve">; </w:t>
            </w:r>
            <w:r w:rsidR="00AB2158" w:rsidRPr="00E17356">
              <w:rPr>
                <w:rFonts w:ascii="Cambria" w:hAnsi="Cambria"/>
                <w:bCs/>
                <w:sz w:val="20"/>
                <w:szCs w:val="20"/>
                <w:lang w:val="es-ES"/>
              </w:rPr>
              <w:t>y otros tratados internacionales</w:t>
            </w:r>
            <w:r w:rsidR="00AB2158" w:rsidRPr="00E17356">
              <w:rPr>
                <w:rStyle w:val="FootnoteReference"/>
                <w:rFonts w:ascii="Cambria" w:hAnsi="Cambria"/>
                <w:bCs/>
                <w:sz w:val="20"/>
                <w:szCs w:val="20"/>
                <w:lang w:val="es-ES"/>
              </w:rPr>
              <w:footnoteReference w:id="3"/>
            </w:r>
          </w:p>
        </w:tc>
      </w:tr>
    </w:tbl>
    <w:p w14:paraId="1A9CB4D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34695FA" w14:textId="77777777" w:rsidTr="004A6A54">
        <w:tc>
          <w:tcPr>
            <w:tcW w:w="3600" w:type="dxa"/>
            <w:tcBorders>
              <w:top w:val="single" w:sz="6" w:space="0" w:color="auto"/>
              <w:bottom w:val="single" w:sz="6" w:space="0" w:color="auto"/>
            </w:tcBorders>
            <w:shd w:val="clear" w:color="auto" w:fill="386294"/>
            <w:vAlign w:val="center"/>
          </w:tcPr>
          <w:p w14:paraId="08D1BE3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717B53B1" w14:textId="77777777" w:rsidR="004C2312" w:rsidRPr="003239B8" w:rsidRDefault="00032BC6" w:rsidP="00032BC6">
            <w:pPr>
              <w:jc w:val="both"/>
              <w:rPr>
                <w:rFonts w:ascii="Cambria" w:hAnsi="Cambria"/>
                <w:bCs/>
                <w:sz w:val="20"/>
                <w:szCs w:val="20"/>
                <w:lang w:val="es-ES"/>
              </w:rPr>
            </w:pPr>
            <w:r>
              <w:rPr>
                <w:rFonts w:ascii="Cambria" w:hAnsi="Cambria"/>
                <w:bCs/>
                <w:sz w:val="20"/>
                <w:szCs w:val="20"/>
                <w:lang w:val="es-ES"/>
              </w:rPr>
              <w:t>14</w:t>
            </w:r>
            <w:r w:rsidR="000E683F">
              <w:rPr>
                <w:rFonts w:ascii="Cambria" w:hAnsi="Cambria"/>
                <w:bCs/>
                <w:sz w:val="20"/>
                <w:szCs w:val="20"/>
                <w:lang w:val="es-ES"/>
              </w:rPr>
              <w:t xml:space="preserve"> de </w:t>
            </w:r>
            <w:r>
              <w:rPr>
                <w:rFonts w:ascii="Cambria" w:hAnsi="Cambria"/>
                <w:bCs/>
                <w:sz w:val="20"/>
                <w:szCs w:val="20"/>
                <w:lang w:val="es-ES"/>
              </w:rPr>
              <w:t>agosto de 2008</w:t>
            </w:r>
          </w:p>
        </w:tc>
      </w:tr>
      <w:tr w:rsidR="00131425" w:rsidRPr="00DF163D" w14:paraId="2E1A7158" w14:textId="77777777" w:rsidTr="004A6A54">
        <w:tc>
          <w:tcPr>
            <w:tcW w:w="3600" w:type="dxa"/>
            <w:tcBorders>
              <w:top w:val="single" w:sz="6" w:space="0" w:color="auto"/>
              <w:bottom w:val="single" w:sz="6" w:space="0" w:color="auto"/>
            </w:tcBorders>
            <w:shd w:val="clear" w:color="auto" w:fill="386294"/>
            <w:vAlign w:val="center"/>
          </w:tcPr>
          <w:p w14:paraId="65F46837"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C4F025C" w14:textId="77777777" w:rsidR="00131425" w:rsidRPr="003239B8" w:rsidRDefault="002435DF" w:rsidP="002625EA">
            <w:pPr>
              <w:jc w:val="both"/>
              <w:rPr>
                <w:rFonts w:ascii="Cambria" w:hAnsi="Cambria"/>
                <w:bCs/>
                <w:sz w:val="20"/>
                <w:szCs w:val="20"/>
                <w:lang w:val="es-ES"/>
              </w:rPr>
            </w:pPr>
            <w:r>
              <w:rPr>
                <w:rFonts w:ascii="Cambria" w:hAnsi="Cambria"/>
                <w:bCs/>
                <w:sz w:val="20"/>
                <w:szCs w:val="20"/>
                <w:lang w:val="es-ES"/>
              </w:rPr>
              <w:t>11 de agosto de 2008, 15 de agosto de 2008, 20 de agosto de 2008, 15 de abril de 2010,</w:t>
            </w:r>
            <w:r w:rsidR="00032BC6">
              <w:rPr>
                <w:rFonts w:ascii="Cambria" w:hAnsi="Cambria"/>
                <w:bCs/>
                <w:sz w:val="20"/>
                <w:szCs w:val="20"/>
                <w:lang w:val="es-ES"/>
              </w:rPr>
              <w:t xml:space="preserve"> </w:t>
            </w:r>
            <w:r w:rsidR="000E683F">
              <w:rPr>
                <w:rFonts w:ascii="Cambria" w:hAnsi="Cambria"/>
                <w:bCs/>
                <w:sz w:val="20"/>
                <w:szCs w:val="20"/>
                <w:lang w:val="es-ES"/>
              </w:rPr>
              <w:t>16 de abril de</w:t>
            </w:r>
            <w:r>
              <w:rPr>
                <w:rFonts w:ascii="Cambria" w:hAnsi="Cambria"/>
                <w:bCs/>
                <w:sz w:val="20"/>
                <w:szCs w:val="20"/>
                <w:lang w:val="es-ES"/>
              </w:rPr>
              <w:t xml:space="preserve"> 2010,</w:t>
            </w:r>
            <w:r w:rsidR="000E683F">
              <w:rPr>
                <w:rFonts w:ascii="Cambria" w:hAnsi="Cambria"/>
                <w:bCs/>
                <w:sz w:val="20"/>
                <w:szCs w:val="20"/>
                <w:lang w:val="es-ES"/>
              </w:rPr>
              <w:t xml:space="preserve"> 13 de mayo de 2010</w:t>
            </w:r>
            <w:r>
              <w:rPr>
                <w:rFonts w:ascii="Cambria" w:hAnsi="Cambria"/>
                <w:bCs/>
                <w:sz w:val="20"/>
                <w:szCs w:val="20"/>
                <w:lang w:val="es-ES"/>
              </w:rPr>
              <w:t>, 10 de julio del 2013,</w:t>
            </w:r>
            <w:r w:rsidR="00032BC6">
              <w:rPr>
                <w:rFonts w:ascii="Cambria" w:hAnsi="Cambria"/>
                <w:bCs/>
                <w:sz w:val="20"/>
                <w:szCs w:val="20"/>
                <w:lang w:val="es-ES"/>
              </w:rPr>
              <w:t xml:space="preserve"> 27 de jun</w:t>
            </w:r>
            <w:r>
              <w:rPr>
                <w:rFonts w:ascii="Cambria" w:hAnsi="Cambria"/>
                <w:bCs/>
                <w:sz w:val="20"/>
                <w:szCs w:val="20"/>
                <w:lang w:val="es-ES"/>
              </w:rPr>
              <w:t>io de 2014,</w:t>
            </w:r>
            <w:r w:rsidR="00BB4612">
              <w:rPr>
                <w:rFonts w:ascii="Cambria" w:hAnsi="Cambria"/>
                <w:bCs/>
                <w:sz w:val="20"/>
                <w:szCs w:val="20"/>
                <w:lang w:val="es-ES"/>
              </w:rPr>
              <w:t xml:space="preserve"> 16 de marzo de 2015 y</w:t>
            </w:r>
            <w:r>
              <w:rPr>
                <w:rFonts w:ascii="Cambria" w:hAnsi="Cambria"/>
                <w:bCs/>
                <w:sz w:val="20"/>
                <w:szCs w:val="20"/>
                <w:lang w:val="es-ES"/>
              </w:rPr>
              <w:t xml:space="preserve"> 17 de marzo de 2015</w:t>
            </w:r>
          </w:p>
        </w:tc>
      </w:tr>
      <w:tr w:rsidR="004C2312" w:rsidRPr="000E683F" w14:paraId="39F0C624" w14:textId="77777777" w:rsidTr="004A6A54">
        <w:tc>
          <w:tcPr>
            <w:tcW w:w="3600" w:type="dxa"/>
            <w:tcBorders>
              <w:top w:val="single" w:sz="6" w:space="0" w:color="auto"/>
              <w:bottom w:val="single" w:sz="6" w:space="0" w:color="auto"/>
            </w:tcBorders>
            <w:shd w:val="clear" w:color="auto" w:fill="386294"/>
            <w:vAlign w:val="center"/>
          </w:tcPr>
          <w:p w14:paraId="477B026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518F80C" w14:textId="77777777" w:rsidR="004C2312" w:rsidRPr="003239B8" w:rsidRDefault="00B25AE2" w:rsidP="008D2290">
            <w:pPr>
              <w:jc w:val="both"/>
              <w:rPr>
                <w:rFonts w:ascii="Cambria" w:hAnsi="Cambria"/>
                <w:bCs/>
                <w:sz w:val="20"/>
                <w:szCs w:val="20"/>
                <w:lang w:val="es-ES"/>
              </w:rPr>
            </w:pPr>
            <w:r>
              <w:rPr>
                <w:rFonts w:ascii="Cambria" w:hAnsi="Cambria"/>
                <w:bCs/>
                <w:sz w:val="20"/>
                <w:szCs w:val="20"/>
                <w:lang w:val="es-ES"/>
              </w:rPr>
              <w:t>31 de mayo de 2018</w:t>
            </w:r>
          </w:p>
        </w:tc>
      </w:tr>
      <w:tr w:rsidR="004C2312" w:rsidRPr="004A6A54" w14:paraId="121B0018" w14:textId="77777777" w:rsidTr="004A6A54">
        <w:tc>
          <w:tcPr>
            <w:tcW w:w="3600" w:type="dxa"/>
            <w:tcBorders>
              <w:top w:val="single" w:sz="6" w:space="0" w:color="auto"/>
              <w:bottom w:val="single" w:sz="6" w:space="0" w:color="auto"/>
            </w:tcBorders>
            <w:shd w:val="clear" w:color="auto" w:fill="386294"/>
            <w:vAlign w:val="center"/>
          </w:tcPr>
          <w:p w14:paraId="64EE2E7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207A6254" w14:textId="77777777" w:rsidR="004C2312" w:rsidRPr="003239B8" w:rsidRDefault="00B25AE2" w:rsidP="008D2290">
            <w:pPr>
              <w:jc w:val="both"/>
              <w:rPr>
                <w:rFonts w:ascii="Cambria" w:hAnsi="Cambria"/>
                <w:bCs/>
                <w:sz w:val="20"/>
                <w:szCs w:val="20"/>
                <w:lang w:val="es-ES"/>
              </w:rPr>
            </w:pPr>
            <w:r>
              <w:rPr>
                <w:rFonts w:ascii="Cambria" w:hAnsi="Cambria"/>
                <w:bCs/>
                <w:sz w:val="20"/>
                <w:szCs w:val="20"/>
                <w:lang w:val="es-ES"/>
              </w:rPr>
              <w:t>15 de octubre de 2019</w:t>
            </w:r>
          </w:p>
        </w:tc>
      </w:tr>
    </w:tbl>
    <w:p w14:paraId="30DF4873"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5F1E71" w14:textId="77777777" w:rsidTr="004A6A54">
        <w:trPr>
          <w:cantSplit/>
        </w:trPr>
        <w:tc>
          <w:tcPr>
            <w:tcW w:w="3600" w:type="dxa"/>
            <w:tcBorders>
              <w:top w:val="single" w:sz="4" w:space="0" w:color="auto"/>
              <w:bottom w:val="single" w:sz="6" w:space="0" w:color="auto"/>
            </w:tcBorders>
            <w:shd w:val="clear" w:color="auto" w:fill="386294"/>
            <w:vAlign w:val="center"/>
          </w:tcPr>
          <w:p w14:paraId="00EB324E"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59F59B99" w14:textId="77777777" w:rsidR="003239B8" w:rsidRPr="00B3745F" w:rsidRDefault="00B25AE2"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B8BDAAE" w14:textId="77777777" w:rsidTr="004A6A54">
        <w:trPr>
          <w:cantSplit/>
        </w:trPr>
        <w:tc>
          <w:tcPr>
            <w:tcW w:w="3600" w:type="dxa"/>
            <w:tcBorders>
              <w:top w:val="single" w:sz="6" w:space="0" w:color="auto"/>
              <w:bottom w:val="single" w:sz="6" w:space="0" w:color="auto"/>
            </w:tcBorders>
            <w:shd w:val="clear" w:color="auto" w:fill="386294"/>
            <w:vAlign w:val="center"/>
          </w:tcPr>
          <w:p w14:paraId="621F9C8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1C4F22F" w14:textId="77777777" w:rsidR="003239B8" w:rsidRPr="00B3745F" w:rsidRDefault="00B25AE2"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723A4601" w14:textId="77777777" w:rsidTr="004A6A54">
        <w:trPr>
          <w:cantSplit/>
        </w:trPr>
        <w:tc>
          <w:tcPr>
            <w:tcW w:w="3600" w:type="dxa"/>
            <w:tcBorders>
              <w:top w:val="single" w:sz="6" w:space="0" w:color="auto"/>
              <w:bottom w:val="single" w:sz="6" w:space="0" w:color="auto"/>
            </w:tcBorders>
            <w:shd w:val="clear" w:color="auto" w:fill="386294"/>
            <w:vAlign w:val="center"/>
          </w:tcPr>
          <w:p w14:paraId="2F5104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221B56F" w14:textId="77777777" w:rsidR="003239B8" w:rsidRPr="00B3745F" w:rsidRDefault="00B25AE2"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DF163D" w14:paraId="77E43558" w14:textId="77777777" w:rsidTr="004A6A54">
        <w:trPr>
          <w:cantSplit/>
        </w:trPr>
        <w:tc>
          <w:tcPr>
            <w:tcW w:w="3600" w:type="dxa"/>
            <w:tcBorders>
              <w:top w:val="single" w:sz="6" w:space="0" w:color="auto"/>
              <w:bottom w:val="single" w:sz="6" w:space="0" w:color="auto"/>
            </w:tcBorders>
            <w:shd w:val="clear" w:color="auto" w:fill="386294"/>
            <w:vAlign w:val="center"/>
          </w:tcPr>
          <w:p w14:paraId="409C76A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D8163F3" w14:textId="77777777" w:rsidR="003239B8" w:rsidRPr="00B25AE2" w:rsidRDefault="00B25AE2" w:rsidP="008D2290">
            <w:pPr>
              <w:jc w:val="both"/>
              <w:rPr>
                <w:rFonts w:ascii="Cambria" w:hAnsi="Cambria"/>
                <w:bCs/>
                <w:sz w:val="20"/>
                <w:szCs w:val="20"/>
                <w:lang w:val="es-ES"/>
              </w:rPr>
            </w:pPr>
            <w:r w:rsidRPr="00B25AE2">
              <w:rPr>
                <w:rFonts w:ascii="Cambria" w:hAnsi="Cambria"/>
                <w:bCs/>
                <w:sz w:val="20"/>
                <w:szCs w:val="20"/>
                <w:lang w:val="es-ES"/>
              </w:rPr>
              <w:t>Sí, Convención Americana (depósito del instrumento de ratificación realizado el 19 de julio de 1979)</w:t>
            </w:r>
          </w:p>
        </w:tc>
      </w:tr>
    </w:tbl>
    <w:p w14:paraId="08DF698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0E683F" w14:paraId="081746AC" w14:textId="77777777" w:rsidTr="004A6A54">
        <w:trPr>
          <w:cantSplit/>
        </w:trPr>
        <w:tc>
          <w:tcPr>
            <w:tcW w:w="3600" w:type="dxa"/>
            <w:tcBorders>
              <w:top w:val="single" w:sz="4" w:space="0" w:color="auto"/>
              <w:bottom w:val="single" w:sz="6" w:space="0" w:color="auto"/>
            </w:tcBorders>
            <w:shd w:val="clear" w:color="auto" w:fill="386294"/>
            <w:vAlign w:val="center"/>
          </w:tcPr>
          <w:p w14:paraId="7DE043EB"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1F9A9372" w14:textId="77777777" w:rsidR="00EE00E9" w:rsidRPr="00DC24E3" w:rsidRDefault="007F3BC8" w:rsidP="008D2290">
            <w:pPr>
              <w:jc w:val="both"/>
              <w:rPr>
                <w:rFonts w:ascii="Cambria" w:hAnsi="Cambria"/>
                <w:bCs/>
                <w:sz w:val="20"/>
                <w:szCs w:val="20"/>
                <w:lang w:val="es-ES"/>
              </w:rPr>
            </w:pPr>
            <w:r>
              <w:rPr>
                <w:rFonts w:ascii="Cambria" w:hAnsi="Cambria"/>
                <w:bCs/>
                <w:sz w:val="20"/>
                <w:szCs w:val="20"/>
                <w:lang w:val="es-ES"/>
              </w:rPr>
              <w:t>No</w:t>
            </w:r>
          </w:p>
        </w:tc>
      </w:tr>
      <w:tr w:rsidR="003239B8" w:rsidRPr="00DF163D" w14:paraId="2F9688C5" w14:textId="77777777" w:rsidTr="004A6A54">
        <w:trPr>
          <w:cantSplit/>
        </w:trPr>
        <w:tc>
          <w:tcPr>
            <w:tcW w:w="3600" w:type="dxa"/>
            <w:tcBorders>
              <w:top w:val="single" w:sz="4" w:space="0" w:color="auto"/>
              <w:bottom w:val="single" w:sz="6" w:space="0" w:color="auto"/>
            </w:tcBorders>
            <w:shd w:val="clear" w:color="auto" w:fill="386294"/>
            <w:vAlign w:val="center"/>
          </w:tcPr>
          <w:p w14:paraId="7FFEE82E"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711E39A6" w14:textId="0AE0319A" w:rsidR="003239B8" w:rsidRPr="007F3BC8" w:rsidRDefault="004E6B01" w:rsidP="007F3BC8">
            <w:pPr>
              <w:jc w:val="both"/>
              <w:rPr>
                <w:rFonts w:ascii="Cambria" w:hAnsi="Cambria"/>
                <w:bCs/>
                <w:sz w:val="20"/>
                <w:szCs w:val="20"/>
                <w:lang w:val="es-ES"/>
              </w:rPr>
            </w:pPr>
            <w:r>
              <w:rPr>
                <w:rFonts w:ascii="Cambria" w:hAnsi="Cambria"/>
                <w:bCs/>
                <w:sz w:val="20"/>
                <w:szCs w:val="20"/>
                <w:lang w:val="es-PE"/>
              </w:rPr>
              <w:t xml:space="preserve">4 (vida), </w:t>
            </w:r>
            <w:r w:rsidR="001C64FF">
              <w:rPr>
                <w:rFonts w:ascii="Cambria" w:hAnsi="Cambria"/>
                <w:bCs/>
                <w:sz w:val="20"/>
                <w:szCs w:val="20"/>
                <w:lang w:val="es-PE"/>
              </w:rPr>
              <w:t>5 (</w:t>
            </w:r>
            <w:r w:rsidR="007F3BC8">
              <w:rPr>
                <w:rFonts w:ascii="Cambria" w:hAnsi="Cambria"/>
                <w:bCs/>
                <w:sz w:val="20"/>
                <w:szCs w:val="20"/>
                <w:lang w:val="es-PE"/>
              </w:rPr>
              <w:t>integr</w:t>
            </w:r>
            <w:r w:rsidR="001C64FF">
              <w:rPr>
                <w:rFonts w:ascii="Cambria" w:hAnsi="Cambria"/>
                <w:bCs/>
                <w:sz w:val="20"/>
                <w:szCs w:val="20"/>
                <w:lang w:val="es-PE"/>
              </w:rPr>
              <w:t xml:space="preserve">idad personal), </w:t>
            </w:r>
            <w:r w:rsidR="007F3BC8">
              <w:rPr>
                <w:rFonts w:ascii="Cambria" w:hAnsi="Cambria"/>
                <w:bCs/>
                <w:sz w:val="20"/>
                <w:szCs w:val="20"/>
                <w:lang w:val="es-PE"/>
              </w:rPr>
              <w:t xml:space="preserve">8 (garantías judiciales), 9 (principio de legalidad y retroactividad), </w:t>
            </w:r>
            <w:r>
              <w:rPr>
                <w:rFonts w:ascii="Cambria" w:hAnsi="Cambria"/>
                <w:bCs/>
                <w:sz w:val="20"/>
                <w:szCs w:val="20"/>
                <w:lang w:val="es-PE"/>
              </w:rPr>
              <w:t xml:space="preserve">20 (nacionalidad), </w:t>
            </w:r>
            <w:r w:rsidR="007F3BC8">
              <w:rPr>
                <w:rFonts w:ascii="Cambria" w:hAnsi="Cambria"/>
                <w:bCs/>
                <w:sz w:val="20"/>
                <w:szCs w:val="20"/>
                <w:lang w:val="es-PE"/>
              </w:rPr>
              <w:t xml:space="preserve">23 (derechos políticos), 25 (protección judicial) de la </w:t>
            </w:r>
            <w:r w:rsidR="001C64FF">
              <w:rPr>
                <w:rFonts w:ascii="Cambria" w:hAnsi="Cambria"/>
                <w:bCs/>
                <w:sz w:val="20"/>
                <w:szCs w:val="20"/>
                <w:lang w:val="es-PE"/>
              </w:rPr>
              <w:t>Convención Americana</w:t>
            </w:r>
            <w:r w:rsidR="007F3BC8">
              <w:rPr>
                <w:rFonts w:ascii="Cambria" w:hAnsi="Cambria"/>
                <w:bCs/>
                <w:sz w:val="20"/>
                <w:szCs w:val="20"/>
                <w:lang w:val="es-PE"/>
              </w:rPr>
              <w:t xml:space="preserve">, en relación con sus artículos 1.1 </w:t>
            </w:r>
            <w:r w:rsidR="00822172">
              <w:rPr>
                <w:rFonts w:ascii="Cambria" w:hAnsi="Cambria"/>
                <w:bCs/>
                <w:sz w:val="20"/>
                <w:szCs w:val="20"/>
                <w:lang w:val="es-PE"/>
              </w:rPr>
              <w:t xml:space="preserve">(obligación de respetar los derechos) </w:t>
            </w:r>
            <w:r w:rsidR="007F3BC8">
              <w:rPr>
                <w:rFonts w:ascii="Cambria" w:hAnsi="Cambria"/>
                <w:bCs/>
                <w:sz w:val="20"/>
                <w:szCs w:val="20"/>
                <w:lang w:val="es-PE"/>
              </w:rPr>
              <w:t>y 2</w:t>
            </w:r>
            <w:r w:rsidR="00822172">
              <w:rPr>
                <w:rFonts w:ascii="Cambria" w:hAnsi="Cambria"/>
                <w:bCs/>
                <w:sz w:val="20"/>
                <w:szCs w:val="20"/>
                <w:lang w:val="es-PE"/>
              </w:rPr>
              <w:t xml:space="preserve"> (deber de adoptar disposiciones de derecho interno)</w:t>
            </w:r>
          </w:p>
        </w:tc>
      </w:tr>
      <w:tr w:rsidR="003239B8" w:rsidRPr="00DF163D" w14:paraId="78AADE8E" w14:textId="77777777" w:rsidTr="004A6A54">
        <w:trPr>
          <w:cantSplit/>
        </w:trPr>
        <w:tc>
          <w:tcPr>
            <w:tcW w:w="3600" w:type="dxa"/>
            <w:tcBorders>
              <w:top w:val="single" w:sz="6" w:space="0" w:color="auto"/>
              <w:bottom w:val="single" w:sz="6" w:space="0" w:color="auto"/>
            </w:tcBorders>
            <w:shd w:val="clear" w:color="auto" w:fill="386294"/>
            <w:vAlign w:val="center"/>
          </w:tcPr>
          <w:p w14:paraId="3D09C3F6"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3AAF7867" w14:textId="77777777" w:rsidR="003239B8" w:rsidRPr="00DC24E3" w:rsidRDefault="0001085B" w:rsidP="008D2290">
            <w:pPr>
              <w:rPr>
                <w:rFonts w:ascii="Cambria" w:hAnsi="Cambria"/>
                <w:bCs/>
                <w:sz w:val="20"/>
                <w:szCs w:val="20"/>
                <w:lang w:val="es-ES"/>
              </w:rPr>
            </w:pPr>
            <w:r>
              <w:rPr>
                <w:rFonts w:ascii="Cambria" w:hAnsi="Cambria"/>
                <w:bCs/>
                <w:sz w:val="20"/>
                <w:szCs w:val="20"/>
                <w:lang w:val="es-ES"/>
              </w:rPr>
              <w:t>Sí, e</w:t>
            </w:r>
            <w:r w:rsidR="00822172">
              <w:rPr>
                <w:rFonts w:ascii="Cambria" w:hAnsi="Cambria"/>
                <w:bCs/>
                <w:sz w:val="20"/>
                <w:szCs w:val="20"/>
                <w:lang w:val="es-ES"/>
              </w:rPr>
              <w:t>n los términos de la sección VI</w:t>
            </w:r>
            <w:r>
              <w:rPr>
                <w:rFonts w:ascii="Cambria" w:hAnsi="Cambria"/>
                <w:bCs/>
                <w:sz w:val="20"/>
                <w:szCs w:val="20"/>
                <w:lang w:val="es-ES"/>
              </w:rPr>
              <w:t xml:space="preserve"> </w:t>
            </w:r>
          </w:p>
        </w:tc>
      </w:tr>
      <w:tr w:rsidR="003239B8" w:rsidRPr="00DF163D" w14:paraId="7C2FAA54" w14:textId="77777777" w:rsidTr="004A6A54">
        <w:trPr>
          <w:cantSplit/>
        </w:trPr>
        <w:tc>
          <w:tcPr>
            <w:tcW w:w="3600" w:type="dxa"/>
            <w:tcBorders>
              <w:top w:val="single" w:sz="6" w:space="0" w:color="auto"/>
              <w:bottom w:val="single" w:sz="6" w:space="0" w:color="auto"/>
            </w:tcBorders>
            <w:shd w:val="clear" w:color="auto" w:fill="386294"/>
            <w:vAlign w:val="center"/>
          </w:tcPr>
          <w:p w14:paraId="4E28F74E"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14A43FC8" w14:textId="77777777" w:rsidR="003239B8" w:rsidRPr="0001085B" w:rsidRDefault="0001085B" w:rsidP="008D2290">
            <w:pPr>
              <w:rPr>
                <w:rFonts w:ascii="Cambria" w:hAnsi="Cambria"/>
                <w:bCs/>
                <w:sz w:val="20"/>
                <w:szCs w:val="20"/>
                <w:lang w:val="es-ES"/>
              </w:rPr>
            </w:pPr>
            <w:r>
              <w:rPr>
                <w:rFonts w:ascii="Cambria" w:hAnsi="Cambria"/>
                <w:bCs/>
                <w:sz w:val="20"/>
                <w:szCs w:val="20"/>
                <w:lang w:val="es-ES"/>
              </w:rPr>
              <w:t>Sí, e</w:t>
            </w:r>
            <w:r w:rsidR="00822172">
              <w:rPr>
                <w:rFonts w:ascii="Cambria" w:hAnsi="Cambria"/>
                <w:bCs/>
                <w:sz w:val="20"/>
                <w:szCs w:val="20"/>
                <w:lang w:val="es-ES"/>
              </w:rPr>
              <w:t>n los términos de la sección VI</w:t>
            </w:r>
          </w:p>
        </w:tc>
      </w:tr>
    </w:tbl>
    <w:p w14:paraId="61A09E83" w14:textId="77777777" w:rsidR="004E6B01" w:rsidRDefault="004E6B01" w:rsidP="00BB4612">
      <w:pPr>
        <w:spacing w:before="240" w:after="240"/>
        <w:ind w:firstLine="720"/>
        <w:jc w:val="both"/>
        <w:rPr>
          <w:rFonts w:asciiTheme="majorHAnsi" w:hAnsiTheme="majorHAnsi"/>
          <w:b/>
          <w:sz w:val="20"/>
          <w:szCs w:val="20"/>
          <w:lang w:val="es-ES"/>
        </w:rPr>
      </w:pPr>
    </w:p>
    <w:p w14:paraId="4BA64E14" w14:textId="55DB8596" w:rsidR="003239B8" w:rsidRPr="00664F78" w:rsidRDefault="00223A29" w:rsidP="00BB4612">
      <w:pPr>
        <w:spacing w:before="240" w:after="240"/>
        <w:ind w:firstLine="720"/>
        <w:jc w:val="both"/>
        <w:rPr>
          <w:rFonts w:asciiTheme="majorHAnsi" w:hAnsiTheme="majorHAnsi"/>
          <w:b/>
          <w:sz w:val="20"/>
          <w:szCs w:val="20"/>
          <w:lang w:val="es-ES"/>
        </w:rPr>
      </w:pPr>
      <w:r w:rsidRPr="00664F78">
        <w:rPr>
          <w:rFonts w:asciiTheme="majorHAnsi" w:hAnsiTheme="majorHAnsi"/>
          <w:b/>
          <w:sz w:val="20"/>
          <w:szCs w:val="20"/>
          <w:lang w:val="es-ES"/>
        </w:rPr>
        <w:lastRenderedPageBreak/>
        <w:t xml:space="preserve">V. </w:t>
      </w:r>
      <w:r w:rsidRPr="00664F78">
        <w:rPr>
          <w:rFonts w:asciiTheme="majorHAnsi" w:hAnsiTheme="majorHAnsi"/>
          <w:b/>
          <w:sz w:val="20"/>
          <w:szCs w:val="20"/>
          <w:lang w:val="es-ES"/>
        </w:rPr>
        <w:tab/>
      </w:r>
      <w:r w:rsidR="003239B8" w:rsidRPr="00664F78">
        <w:rPr>
          <w:rFonts w:asciiTheme="majorHAnsi" w:hAnsiTheme="majorHAnsi"/>
          <w:b/>
          <w:sz w:val="20"/>
          <w:szCs w:val="20"/>
          <w:lang w:val="es-ES"/>
        </w:rPr>
        <w:t xml:space="preserve">HECHOS ALEGADOS </w:t>
      </w:r>
    </w:p>
    <w:p w14:paraId="460E2EF4" w14:textId="77777777" w:rsidR="008C5E2D" w:rsidRPr="00664F78" w:rsidRDefault="005A201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La parte peticionaria denuncia que el Estado violó los derechos del señor </w:t>
      </w:r>
      <w:proofErr w:type="spellStart"/>
      <w:r w:rsidR="00BB4612" w:rsidRPr="00664F78">
        <w:rPr>
          <w:rFonts w:ascii="Cambria" w:hAnsi="Cambria"/>
          <w:sz w:val="20"/>
          <w:szCs w:val="20"/>
          <w:lang w:val="es-ES"/>
        </w:rPr>
        <w:t>Manfred</w:t>
      </w:r>
      <w:proofErr w:type="spellEnd"/>
      <w:r w:rsidR="00BB4612" w:rsidRPr="00664F78">
        <w:rPr>
          <w:rFonts w:ascii="Cambria" w:hAnsi="Cambria"/>
          <w:sz w:val="20"/>
          <w:szCs w:val="20"/>
          <w:lang w:val="es-ES"/>
        </w:rPr>
        <w:t xml:space="preserve"> </w:t>
      </w:r>
      <w:r w:rsidRPr="00664F78">
        <w:rPr>
          <w:rFonts w:ascii="Cambria" w:hAnsi="Cambria"/>
          <w:sz w:val="20"/>
          <w:szCs w:val="20"/>
          <w:lang w:val="es-ES"/>
        </w:rPr>
        <w:t xml:space="preserve">Reyes Villa </w:t>
      </w:r>
      <w:proofErr w:type="spellStart"/>
      <w:r w:rsidR="00370853" w:rsidRPr="00664F78">
        <w:rPr>
          <w:rFonts w:ascii="Cambria" w:hAnsi="Cambria"/>
          <w:sz w:val="20"/>
          <w:szCs w:val="20"/>
          <w:lang w:val="es-ES"/>
        </w:rPr>
        <w:t>Bacigalupi</w:t>
      </w:r>
      <w:proofErr w:type="spellEnd"/>
      <w:r w:rsidR="00370853" w:rsidRPr="00664F78">
        <w:rPr>
          <w:rFonts w:ascii="Cambria" w:hAnsi="Cambria"/>
          <w:sz w:val="20"/>
          <w:szCs w:val="20"/>
          <w:lang w:val="es-ES"/>
        </w:rPr>
        <w:t>, toda vez que permitió que grupos irregulares afines al partido de gobierno atenten contra su integri</w:t>
      </w:r>
      <w:r w:rsidR="00BB4612" w:rsidRPr="00664F78">
        <w:rPr>
          <w:rFonts w:ascii="Cambria" w:hAnsi="Cambria"/>
          <w:sz w:val="20"/>
          <w:szCs w:val="20"/>
          <w:lang w:val="es-ES"/>
        </w:rPr>
        <w:t>dad. Asimismo, argumenta que posteriormente</w:t>
      </w:r>
      <w:r w:rsidR="00D45E00" w:rsidRPr="00664F78">
        <w:rPr>
          <w:rFonts w:ascii="Cambria" w:hAnsi="Cambria"/>
          <w:sz w:val="20"/>
          <w:szCs w:val="20"/>
          <w:lang w:val="es-ES"/>
        </w:rPr>
        <w:t xml:space="preserve"> promulgó </w:t>
      </w:r>
      <w:r w:rsidR="00370853" w:rsidRPr="00664F78">
        <w:rPr>
          <w:rFonts w:ascii="Cambria" w:hAnsi="Cambria"/>
          <w:sz w:val="20"/>
          <w:szCs w:val="20"/>
          <w:lang w:val="es-ES"/>
        </w:rPr>
        <w:t>leyes que provocaron que</w:t>
      </w:r>
      <w:r w:rsidR="00D45E00" w:rsidRPr="00664F78">
        <w:rPr>
          <w:rFonts w:ascii="Cambria" w:hAnsi="Cambria"/>
          <w:sz w:val="20"/>
          <w:szCs w:val="20"/>
          <w:lang w:val="es-ES"/>
        </w:rPr>
        <w:t xml:space="preserve"> la presunta víctima sea revocada irregularmente</w:t>
      </w:r>
      <w:r w:rsidR="00BB4612" w:rsidRPr="00664F78">
        <w:rPr>
          <w:rFonts w:ascii="Cambria" w:hAnsi="Cambria"/>
          <w:sz w:val="20"/>
          <w:szCs w:val="20"/>
          <w:lang w:val="es-ES"/>
        </w:rPr>
        <w:t xml:space="preserve"> de su cargo como p</w:t>
      </w:r>
      <w:r w:rsidR="00370853" w:rsidRPr="00664F78">
        <w:rPr>
          <w:rFonts w:ascii="Cambria" w:hAnsi="Cambria"/>
          <w:sz w:val="20"/>
          <w:szCs w:val="20"/>
          <w:lang w:val="es-ES"/>
        </w:rPr>
        <w:t>refecto y</w:t>
      </w:r>
      <w:r w:rsidR="00D45E00" w:rsidRPr="00664F78">
        <w:rPr>
          <w:rFonts w:ascii="Cambria" w:hAnsi="Cambria"/>
          <w:sz w:val="20"/>
          <w:szCs w:val="20"/>
          <w:lang w:val="es-ES"/>
        </w:rPr>
        <w:t xml:space="preserve"> sea</w:t>
      </w:r>
      <w:r w:rsidR="00370853" w:rsidRPr="00664F78">
        <w:rPr>
          <w:rFonts w:ascii="Cambria" w:hAnsi="Cambria"/>
          <w:sz w:val="20"/>
          <w:szCs w:val="20"/>
          <w:lang w:val="es-ES"/>
        </w:rPr>
        <w:t xml:space="preserve"> perseguido penalmente sin las debidas garantías judiciales por delitos de corrupción. </w:t>
      </w:r>
    </w:p>
    <w:p w14:paraId="292C30BE" w14:textId="0FD5DD41" w:rsidR="0052757F" w:rsidRPr="00664F78" w:rsidRDefault="00C311C7" w:rsidP="00D367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El peticionario narra</w:t>
      </w:r>
      <w:r w:rsidR="0052757F" w:rsidRPr="00664F78">
        <w:rPr>
          <w:rFonts w:ascii="Cambria" w:hAnsi="Cambria"/>
          <w:sz w:val="20"/>
          <w:szCs w:val="20"/>
          <w:lang w:val="es-ES"/>
        </w:rPr>
        <w:t xml:space="preserve"> que el 5 de diciembre de 2005</w:t>
      </w:r>
      <w:r w:rsidR="005A2014" w:rsidRPr="00664F78">
        <w:rPr>
          <w:rFonts w:ascii="Cambria" w:hAnsi="Cambria"/>
          <w:sz w:val="20"/>
          <w:szCs w:val="20"/>
          <w:lang w:val="es-ES"/>
        </w:rPr>
        <w:t xml:space="preserve"> </w:t>
      </w:r>
      <w:r w:rsidR="00ED6838" w:rsidRPr="00664F78">
        <w:rPr>
          <w:rFonts w:ascii="Cambria" w:hAnsi="Cambria"/>
          <w:sz w:val="20"/>
          <w:szCs w:val="20"/>
          <w:lang w:val="es-ES"/>
        </w:rPr>
        <w:t xml:space="preserve">el señor Reyes Villa </w:t>
      </w:r>
      <w:proofErr w:type="spellStart"/>
      <w:r w:rsidR="00ED6838" w:rsidRPr="00664F78">
        <w:rPr>
          <w:rFonts w:ascii="Cambria" w:hAnsi="Cambria"/>
          <w:sz w:val="20"/>
          <w:szCs w:val="20"/>
          <w:lang w:val="es-ES"/>
        </w:rPr>
        <w:t>Bacigalupi</w:t>
      </w:r>
      <w:proofErr w:type="spellEnd"/>
      <w:r w:rsidR="005A2014" w:rsidRPr="00664F78">
        <w:rPr>
          <w:rFonts w:ascii="Cambria" w:hAnsi="Cambria"/>
          <w:sz w:val="20"/>
          <w:szCs w:val="20"/>
          <w:lang w:val="es-ES"/>
        </w:rPr>
        <w:t xml:space="preserve"> fue </w:t>
      </w:r>
      <w:r w:rsidR="0052757F" w:rsidRPr="00664F78">
        <w:rPr>
          <w:rFonts w:ascii="Cambria" w:hAnsi="Cambria"/>
          <w:sz w:val="20"/>
          <w:szCs w:val="20"/>
          <w:lang w:val="es-ES"/>
        </w:rPr>
        <w:t xml:space="preserve">electo </w:t>
      </w:r>
      <w:r w:rsidR="005A2014" w:rsidRPr="00664F78">
        <w:rPr>
          <w:rFonts w:ascii="Cambria" w:hAnsi="Cambria"/>
          <w:sz w:val="20"/>
          <w:szCs w:val="20"/>
          <w:lang w:val="es-ES"/>
        </w:rPr>
        <w:t xml:space="preserve">Prefecto y Comandante General del Departamento de Cochabamba por el término de cinco años. </w:t>
      </w:r>
      <w:r w:rsidR="00856C39">
        <w:rPr>
          <w:rFonts w:ascii="Cambria" w:hAnsi="Cambria"/>
          <w:sz w:val="20"/>
          <w:szCs w:val="20"/>
          <w:lang w:val="es-ES"/>
        </w:rPr>
        <w:t>Alega que</w:t>
      </w:r>
      <w:r w:rsidR="002E16C8">
        <w:rPr>
          <w:rFonts w:ascii="Cambria" w:hAnsi="Cambria"/>
          <w:sz w:val="20"/>
          <w:szCs w:val="20"/>
          <w:lang w:val="es-ES"/>
        </w:rPr>
        <w:t xml:space="preserve"> </w:t>
      </w:r>
      <w:r w:rsidR="00234CE9" w:rsidRPr="00664F78">
        <w:rPr>
          <w:rFonts w:ascii="Cambria" w:hAnsi="Cambria"/>
          <w:sz w:val="20"/>
          <w:szCs w:val="20"/>
          <w:lang w:val="es-ES"/>
        </w:rPr>
        <w:t xml:space="preserve">el </w:t>
      </w:r>
      <w:r w:rsidR="00856C39">
        <w:rPr>
          <w:rFonts w:ascii="Cambria" w:hAnsi="Cambria"/>
          <w:sz w:val="20"/>
          <w:szCs w:val="20"/>
          <w:lang w:val="es-ES"/>
        </w:rPr>
        <w:t xml:space="preserve">entonces </w:t>
      </w:r>
      <w:r w:rsidR="001F786C">
        <w:rPr>
          <w:rFonts w:ascii="Cambria" w:hAnsi="Cambria"/>
          <w:sz w:val="20"/>
          <w:szCs w:val="20"/>
          <w:lang w:val="es-ES"/>
        </w:rPr>
        <w:t>p</w:t>
      </w:r>
      <w:r w:rsidR="0052757F" w:rsidRPr="00664F78">
        <w:rPr>
          <w:rFonts w:ascii="Cambria" w:hAnsi="Cambria"/>
          <w:sz w:val="20"/>
          <w:szCs w:val="20"/>
          <w:lang w:val="es-ES"/>
        </w:rPr>
        <w:t>residente</w:t>
      </w:r>
      <w:r w:rsidR="00234CE9" w:rsidRPr="00664F78">
        <w:rPr>
          <w:rFonts w:ascii="Cambria" w:hAnsi="Cambria"/>
          <w:sz w:val="20"/>
          <w:szCs w:val="20"/>
          <w:lang w:val="es-ES"/>
        </w:rPr>
        <w:t xml:space="preserve"> de la República</w:t>
      </w:r>
      <w:r w:rsidR="0052757F" w:rsidRPr="00664F78">
        <w:rPr>
          <w:rFonts w:ascii="Cambria" w:hAnsi="Cambria"/>
          <w:sz w:val="20"/>
          <w:szCs w:val="20"/>
          <w:lang w:val="es-ES"/>
        </w:rPr>
        <w:t xml:space="preserve"> intentó centralizar el poder político del país media</w:t>
      </w:r>
      <w:r w:rsidR="00234CE9" w:rsidRPr="00664F78">
        <w:rPr>
          <w:rFonts w:ascii="Cambria" w:hAnsi="Cambria"/>
          <w:sz w:val="20"/>
          <w:szCs w:val="20"/>
          <w:lang w:val="es-ES"/>
        </w:rPr>
        <w:t>nte la suspensión de todos los p</w:t>
      </w:r>
      <w:r w:rsidR="0052757F" w:rsidRPr="00664F78">
        <w:rPr>
          <w:rFonts w:ascii="Cambria" w:hAnsi="Cambria"/>
          <w:sz w:val="20"/>
          <w:szCs w:val="20"/>
          <w:lang w:val="es-ES"/>
        </w:rPr>
        <w:t>refectos departamentales</w:t>
      </w:r>
      <w:r w:rsidR="00ED6838" w:rsidRPr="00664F78">
        <w:rPr>
          <w:rFonts w:ascii="Cambria" w:hAnsi="Cambria"/>
          <w:sz w:val="20"/>
          <w:szCs w:val="20"/>
          <w:lang w:val="es-ES"/>
        </w:rPr>
        <w:t xml:space="preserve"> pertenecientes a partidos</w:t>
      </w:r>
      <w:r w:rsidR="00234CE9" w:rsidRPr="00664F78">
        <w:rPr>
          <w:rFonts w:ascii="Cambria" w:hAnsi="Cambria"/>
          <w:sz w:val="20"/>
          <w:szCs w:val="20"/>
          <w:lang w:val="es-ES"/>
        </w:rPr>
        <w:t xml:space="preserve"> de oposición</w:t>
      </w:r>
      <w:r w:rsidR="0052757F" w:rsidRPr="00664F78">
        <w:rPr>
          <w:rFonts w:ascii="Cambria" w:hAnsi="Cambria"/>
          <w:sz w:val="20"/>
          <w:szCs w:val="20"/>
          <w:lang w:val="es-ES"/>
        </w:rPr>
        <w:t xml:space="preserve"> a fin de</w:t>
      </w:r>
      <w:r w:rsidR="002E16C8">
        <w:rPr>
          <w:rFonts w:ascii="Cambria" w:hAnsi="Cambria"/>
          <w:sz w:val="20"/>
          <w:szCs w:val="20"/>
          <w:lang w:val="es-ES"/>
        </w:rPr>
        <w:t xml:space="preserve"> </w:t>
      </w:r>
      <w:r w:rsidR="0052757F" w:rsidRPr="00664F78">
        <w:rPr>
          <w:rFonts w:ascii="Cambria" w:hAnsi="Cambria"/>
          <w:sz w:val="20"/>
          <w:szCs w:val="20"/>
          <w:lang w:val="es-ES"/>
        </w:rPr>
        <w:t xml:space="preserve">sustituirlos por personas de su confianza. </w:t>
      </w:r>
    </w:p>
    <w:p w14:paraId="1F56A44B" w14:textId="7FE8154E" w:rsidR="001C587D" w:rsidRPr="00664F78" w:rsidRDefault="0052757F" w:rsidP="001C58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Debido a ello, denuncia que organizaciones sociales afines al gobierno </w:t>
      </w:r>
      <w:r w:rsidR="00625AC5" w:rsidRPr="00664F78">
        <w:rPr>
          <w:rFonts w:ascii="Cambria" w:hAnsi="Cambria"/>
          <w:sz w:val="20"/>
          <w:szCs w:val="20"/>
          <w:lang w:val="es-ES"/>
        </w:rPr>
        <w:t>iniciaron acciones violentas</w:t>
      </w:r>
      <w:r w:rsidR="00ED6838" w:rsidRPr="00664F78">
        <w:rPr>
          <w:rFonts w:ascii="Cambria" w:hAnsi="Cambria"/>
          <w:sz w:val="20"/>
          <w:szCs w:val="20"/>
          <w:lang w:val="es-ES"/>
        </w:rPr>
        <w:t xml:space="preserve"> contra</w:t>
      </w:r>
      <w:r w:rsidRPr="00664F78">
        <w:rPr>
          <w:rFonts w:ascii="Cambria" w:hAnsi="Cambria"/>
          <w:sz w:val="20"/>
          <w:szCs w:val="20"/>
          <w:lang w:val="es-ES"/>
        </w:rPr>
        <w:t xml:space="preserve"> la presunta víctima con</w:t>
      </w:r>
      <w:r w:rsidR="00ED6838" w:rsidRPr="00664F78">
        <w:rPr>
          <w:rFonts w:ascii="Cambria" w:hAnsi="Cambria"/>
          <w:sz w:val="20"/>
          <w:szCs w:val="20"/>
          <w:lang w:val="es-ES"/>
        </w:rPr>
        <w:t xml:space="preserve"> la finalidad de sacarlo de</w:t>
      </w:r>
      <w:r w:rsidRPr="00664F78">
        <w:rPr>
          <w:rFonts w:ascii="Cambria" w:hAnsi="Cambria"/>
          <w:sz w:val="20"/>
          <w:szCs w:val="20"/>
          <w:lang w:val="es-ES"/>
        </w:rPr>
        <w:t xml:space="preserve"> su cargo </w:t>
      </w:r>
      <w:r w:rsidR="00ED6838" w:rsidRPr="00664F78">
        <w:rPr>
          <w:rFonts w:ascii="Cambria" w:hAnsi="Cambria"/>
          <w:sz w:val="20"/>
          <w:szCs w:val="20"/>
          <w:lang w:val="es-ES"/>
        </w:rPr>
        <w:t>público</w:t>
      </w:r>
      <w:r w:rsidR="00E92A1F" w:rsidRPr="00664F78">
        <w:rPr>
          <w:rFonts w:ascii="Cambria" w:hAnsi="Cambria"/>
          <w:sz w:val="20"/>
          <w:szCs w:val="20"/>
          <w:lang w:val="es-ES"/>
        </w:rPr>
        <w:t>. Así, e</w:t>
      </w:r>
      <w:r w:rsidRPr="00664F78">
        <w:rPr>
          <w:rFonts w:ascii="Cambria" w:hAnsi="Cambria"/>
          <w:sz w:val="20"/>
          <w:szCs w:val="20"/>
          <w:lang w:val="es-ES"/>
        </w:rPr>
        <w:t xml:space="preserve">l 11 de enero de 2007 grupos irregulares de </w:t>
      </w:r>
      <w:r w:rsidR="001C587D" w:rsidRPr="00664F78">
        <w:rPr>
          <w:rFonts w:ascii="Cambria" w:hAnsi="Cambria"/>
          <w:sz w:val="20"/>
          <w:szCs w:val="20"/>
          <w:lang w:val="es-ES"/>
        </w:rPr>
        <w:t xml:space="preserve">militares, cocaleros </w:t>
      </w:r>
      <w:r w:rsidRPr="00664F78">
        <w:rPr>
          <w:rFonts w:ascii="Cambria" w:hAnsi="Cambria"/>
          <w:sz w:val="20"/>
          <w:szCs w:val="20"/>
          <w:lang w:val="es-ES"/>
        </w:rPr>
        <w:t xml:space="preserve">y otros seguidores del partido </w:t>
      </w:r>
      <w:r w:rsidR="00ED6838" w:rsidRPr="00664F78">
        <w:rPr>
          <w:rFonts w:ascii="Cambria" w:hAnsi="Cambria"/>
          <w:sz w:val="20"/>
          <w:szCs w:val="20"/>
          <w:lang w:val="es-ES"/>
        </w:rPr>
        <w:t xml:space="preserve">del entonces </w:t>
      </w:r>
      <w:r w:rsidR="001F786C">
        <w:rPr>
          <w:rFonts w:ascii="Cambria" w:hAnsi="Cambria"/>
          <w:sz w:val="20"/>
          <w:szCs w:val="20"/>
          <w:lang w:val="es-ES"/>
        </w:rPr>
        <w:t>p</w:t>
      </w:r>
      <w:r w:rsidR="00ED6838" w:rsidRPr="00664F78">
        <w:rPr>
          <w:rFonts w:ascii="Cambria" w:hAnsi="Cambria"/>
          <w:sz w:val="20"/>
          <w:szCs w:val="20"/>
          <w:lang w:val="es-ES"/>
        </w:rPr>
        <w:t>residente</w:t>
      </w:r>
      <w:r w:rsidRPr="00664F78">
        <w:rPr>
          <w:rFonts w:ascii="Cambria" w:hAnsi="Cambria"/>
          <w:sz w:val="20"/>
          <w:szCs w:val="20"/>
          <w:lang w:val="es-ES"/>
        </w:rPr>
        <w:t xml:space="preserve"> iniciaron acciones violentas</w:t>
      </w:r>
      <w:r w:rsidR="00C00C6D" w:rsidRPr="00664F78">
        <w:rPr>
          <w:rFonts w:ascii="Cambria" w:hAnsi="Cambria"/>
          <w:sz w:val="20"/>
          <w:szCs w:val="20"/>
          <w:lang w:val="es-ES"/>
        </w:rPr>
        <w:t xml:space="preserve"> en Cochabamba</w:t>
      </w:r>
      <w:r w:rsidRPr="00664F78">
        <w:rPr>
          <w:rFonts w:ascii="Cambria" w:hAnsi="Cambria"/>
          <w:sz w:val="20"/>
          <w:szCs w:val="20"/>
          <w:lang w:val="es-ES"/>
        </w:rPr>
        <w:t xml:space="preserve"> contra el señor Reyes </w:t>
      </w:r>
      <w:r w:rsidR="00CD663C" w:rsidRPr="00664F78">
        <w:rPr>
          <w:rFonts w:ascii="Cambria" w:hAnsi="Cambria"/>
          <w:sz w:val="20"/>
          <w:szCs w:val="20"/>
          <w:lang w:val="es-ES"/>
        </w:rPr>
        <w:t>Villa</w:t>
      </w:r>
      <w:r w:rsidRPr="00664F78">
        <w:rPr>
          <w:rFonts w:ascii="Cambria" w:hAnsi="Cambria"/>
          <w:sz w:val="20"/>
          <w:szCs w:val="20"/>
          <w:lang w:val="es-ES"/>
        </w:rPr>
        <w:t xml:space="preserve"> </w:t>
      </w:r>
      <w:proofErr w:type="spellStart"/>
      <w:r w:rsidRPr="00664F78">
        <w:rPr>
          <w:rFonts w:ascii="Cambria" w:hAnsi="Cambria"/>
          <w:sz w:val="20"/>
          <w:szCs w:val="20"/>
          <w:lang w:val="es-ES"/>
        </w:rPr>
        <w:t>Bacigalupi</w:t>
      </w:r>
      <w:proofErr w:type="spellEnd"/>
      <w:r w:rsidR="00C00C6D" w:rsidRPr="00664F78">
        <w:rPr>
          <w:rFonts w:ascii="Cambria" w:hAnsi="Cambria"/>
          <w:sz w:val="20"/>
          <w:szCs w:val="20"/>
          <w:lang w:val="es-ES"/>
        </w:rPr>
        <w:t>, llegando a prender fuego al edificio de la Prefectura. Denuncia que</w:t>
      </w:r>
      <w:r w:rsidR="008B5083" w:rsidRPr="00664F78">
        <w:rPr>
          <w:rFonts w:ascii="Cambria" w:hAnsi="Cambria"/>
          <w:sz w:val="20"/>
          <w:szCs w:val="20"/>
          <w:lang w:val="es-ES"/>
        </w:rPr>
        <w:t xml:space="preserve"> incluso</w:t>
      </w:r>
      <w:r w:rsidR="00C00C6D" w:rsidRPr="00664F78">
        <w:rPr>
          <w:rFonts w:ascii="Cambria" w:hAnsi="Cambria"/>
          <w:sz w:val="20"/>
          <w:szCs w:val="20"/>
          <w:lang w:val="es-ES"/>
        </w:rPr>
        <w:t xml:space="preserve">, </w:t>
      </w:r>
      <w:r w:rsidR="00856C39">
        <w:rPr>
          <w:rFonts w:ascii="Cambria" w:hAnsi="Cambria"/>
          <w:sz w:val="20"/>
          <w:szCs w:val="20"/>
          <w:lang w:val="es-ES"/>
        </w:rPr>
        <w:t>para</w:t>
      </w:r>
      <w:r w:rsidR="00C00C6D" w:rsidRPr="00664F78">
        <w:rPr>
          <w:rFonts w:ascii="Cambria" w:hAnsi="Cambria"/>
          <w:sz w:val="20"/>
          <w:szCs w:val="20"/>
          <w:lang w:val="es-ES"/>
        </w:rPr>
        <w:t xml:space="preserve"> evitar la protección de las personas retenidas en dicho inmueble, la entonces Ministra de Gobierno ordenó que los efectivos policiales se retiraran de la Prefectura.</w:t>
      </w:r>
      <w:r w:rsidR="001C587D" w:rsidRPr="00664F78">
        <w:rPr>
          <w:rFonts w:ascii="Cambria" w:hAnsi="Cambria"/>
          <w:sz w:val="20"/>
          <w:szCs w:val="20"/>
          <w:lang w:val="es-ES"/>
        </w:rPr>
        <w:t xml:space="preserve"> </w:t>
      </w:r>
      <w:r w:rsidR="00F94C11">
        <w:rPr>
          <w:rFonts w:ascii="Cambria" w:hAnsi="Cambria"/>
          <w:sz w:val="20"/>
          <w:szCs w:val="20"/>
          <w:lang w:val="es-ES"/>
        </w:rPr>
        <w:t>A</w:t>
      </w:r>
      <w:r w:rsidR="001C587D" w:rsidRPr="00664F78">
        <w:rPr>
          <w:rFonts w:ascii="Cambria" w:hAnsi="Cambria"/>
          <w:sz w:val="20"/>
          <w:szCs w:val="20"/>
          <w:lang w:val="es-ES"/>
        </w:rPr>
        <w:t xml:space="preserve"> fin de salvar su vida la presunta víctima escapó por la puerta trasera del inmueble a bor</w:t>
      </w:r>
      <w:r w:rsidR="004404FF" w:rsidRPr="00664F78">
        <w:rPr>
          <w:rFonts w:ascii="Cambria" w:hAnsi="Cambria"/>
          <w:sz w:val="20"/>
          <w:szCs w:val="20"/>
          <w:lang w:val="es-ES"/>
        </w:rPr>
        <w:t xml:space="preserve">do de un tanque antidisturbios y posteriormente salió del país. </w:t>
      </w:r>
    </w:p>
    <w:p w14:paraId="59E99EB8" w14:textId="6C17DA93" w:rsidR="00ED6838" w:rsidRPr="00664F78" w:rsidRDefault="004404FF" w:rsidP="004404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La parte peticionaria informa que, tras lograr que la Unión Europea intervenga en el conflicto y critique el accionar del gobierno, el señor Reyes </w:t>
      </w:r>
      <w:r w:rsidR="00CD663C" w:rsidRPr="00664F78">
        <w:rPr>
          <w:rFonts w:ascii="Cambria" w:hAnsi="Cambria"/>
          <w:sz w:val="20"/>
          <w:szCs w:val="20"/>
          <w:lang w:val="es-ES"/>
        </w:rPr>
        <w:t>Villa</w:t>
      </w:r>
      <w:r w:rsidRPr="00664F78">
        <w:rPr>
          <w:rFonts w:ascii="Cambria" w:hAnsi="Cambria"/>
          <w:sz w:val="20"/>
          <w:szCs w:val="20"/>
          <w:lang w:val="es-ES"/>
        </w:rPr>
        <w:t xml:space="preserve"> </w:t>
      </w:r>
      <w:proofErr w:type="spellStart"/>
      <w:r w:rsidRPr="00664F78">
        <w:rPr>
          <w:rFonts w:ascii="Cambria" w:hAnsi="Cambria"/>
          <w:sz w:val="20"/>
          <w:szCs w:val="20"/>
          <w:lang w:val="es-ES"/>
        </w:rPr>
        <w:t>Bacigalupi</w:t>
      </w:r>
      <w:proofErr w:type="spellEnd"/>
      <w:r w:rsidRPr="00664F78">
        <w:rPr>
          <w:rFonts w:ascii="Cambria" w:hAnsi="Cambria"/>
          <w:sz w:val="20"/>
          <w:szCs w:val="20"/>
          <w:lang w:val="es-ES"/>
        </w:rPr>
        <w:t xml:space="preserve"> logró volver a Bolivia. No obstante</w:t>
      </w:r>
      <w:r w:rsidR="00324252" w:rsidRPr="00664F78">
        <w:rPr>
          <w:rFonts w:ascii="Cambria" w:hAnsi="Cambria"/>
          <w:sz w:val="20"/>
          <w:szCs w:val="20"/>
          <w:lang w:val="es-ES"/>
        </w:rPr>
        <w:t>,</w:t>
      </w:r>
      <w:r w:rsidRPr="00664F78">
        <w:rPr>
          <w:rFonts w:ascii="Cambria" w:hAnsi="Cambria"/>
          <w:sz w:val="20"/>
          <w:szCs w:val="20"/>
          <w:lang w:val="es-ES"/>
        </w:rPr>
        <w:t xml:space="preserve"> alega que </w:t>
      </w:r>
      <w:r w:rsidR="00E830F6" w:rsidRPr="00664F78">
        <w:rPr>
          <w:rFonts w:ascii="Cambria" w:hAnsi="Cambria"/>
          <w:sz w:val="20"/>
          <w:szCs w:val="20"/>
          <w:lang w:val="es-ES"/>
        </w:rPr>
        <w:t>este</w:t>
      </w:r>
      <w:r w:rsidRPr="00664F78">
        <w:rPr>
          <w:rFonts w:ascii="Cambria" w:hAnsi="Cambria"/>
          <w:sz w:val="20"/>
          <w:szCs w:val="20"/>
          <w:lang w:val="es-ES"/>
        </w:rPr>
        <w:t xml:space="preserve"> siguió sufriendo amenazas, incluyendo un intento de secuestro a sus hijos. En esa línea, </w:t>
      </w:r>
      <w:r w:rsidR="00324252" w:rsidRPr="00664F78">
        <w:rPr>
          <w:rFonts w:ascii="Cambria" w:hAnsi="Cambria"/>
          <w:sz w:val="20"/>
          <w:szCs w:val="20"/>
          <w:lang w:val="es-ES"/>
        </w:rPr>
        <w:t>i</w:t>
      </w:r>
      <w:r w:rsidR="002D0E16" w:rsidRPr="00664F78">
        <w:rPr>
          <w:rFonts w:ascii="Cambria" w:hAnsi="Cambria"/>
          <w:sz w:val="20"/>
          <w:szCs w:val="20"/>
          <w:lang w:val="es-ES"/>
        </w:rPr>
        <w:t>ndica que el 12 de mayo de 2008</w:t>
      </w:r>
      <w:r w:rsidR="00E830F6" w:rsidRPr="00664F78">
        <w:rPr>
          <w:rFonts w:ascii="Cambria" w:hAnsi="Cambria"/>
          <w:sz w:val="20"/>
          <w:szCs w:val="20"/>
          <w:lang w:val="es-ES"/>
        </w:rPr>
        <w:t>,</w:t>
      </w:r>
      <w:r w:rsidRPr="00664F78">
        <w:rPr>
          <w:rFonts w:ascii="Cambria" w:hAnsi="Cambria"/>
          <w:sz w:val="20"/>
          <w:szCs w:val="20"/>
          <w:lang w:val="es-ES"/>
        </w:rPr>
        <w:t xml:space="preserve"> con el objetivo de continuar la persecución política </w:t>
      </w:r>
      <w:r w:rsidR="00ED6838" w:rsidRPr="00664F78">
        <w:rPr>
          <w:rFonts w:ascii="Cambria" w:hAnsi="Cambria"/>
          <w:sz w:val="20"/>
          <w:szCs w:val="20"/>
          <w:lang w:val="es-ES"/>
        </w:rPr>
        <w:t>contra las autoridades opositora</w:t>
      </w:r>
      <w:r w:rsidRPr="00664F78">
        <w:rPr>
          <w:rFonts w:ascii="Cambria" w:hAnsi="Cambria"/>
          <w:sz w:val="20"/>
          <w:szCs w:val="20"/>
          <w:lang w:val="es-ES"/>
        </w:rPr>
        <w:t>s,</w:t>
      </w:r>
      <w:r w:rsidR="002D0E16" w:rsidRPr="00664F78">
        <w:rPr>
          <w:rFonts w:ascii="Cambria" w:hAnsi="Cambria"/>
          <w:sz w:val="20"/>
          <w:szCs w:val="20"/>
          <w:lang w:val="es-ES"/>
        </w:rPr>
        <w:t xml:space="preserve"> el Congreso Nacional promulgó</w:t>
      </w:r>
      <w:r w:rsidR="00ED6838" w:rsidRPr="00664F78">
        <w:rPr>
          <w:rFonts w:ascii="Cambria" w:hAnsi="Cambria"/>
          <w:sz w:val="20"/>
          <w:szCs w:val="20"/>
          <w:lang w:val="es-ES"/>
        </w:rPr>
        <w:t xml:space="preserve"> la</w:t>
      </w:r>
      <w:r w:rsidR="002D0E16" w:rsidRPr="00664F78">
        <w:rPr>
          <w:rFonts w:ascii="Cambria" w:hAnsi="Cambria"/>
          <w:sz w:val="20"/>
          <w:szCs w:val="20"/>
          <w:lang w:val="es-ES"/>
        </w:rPr>
        <w:t xml:space="preserve"> </w:t>
      </w:r>
      <w:r w:rsidR="002D0E16" w:rsidRPr="00664F78">
        <w:rPr>
          <w:rFonts w:asciiTheme="majorHAnsi" w:hAnsiTheme="majorHAnsi"/>
          <w:sz w:val="20"/>
          <w:szCs w:val="20"/>
          <w:lang w:val="es-ES"/>
        </w:rPr>
        <w:t>Ley Nº 3850</w:t>
      </w:r>
      <w:r w:rsidR="001F04D0" w:rsidRPr="00664F78">
        <w:rPr>
          <w:rFonts w:asciiTheme="majorHAnsi" w:hAnsiTheme="majorHAnsi"/>
          <w:sz w:val="20"/>
          <w:szCs w:val="20"/>
          <w:lang w:val="es-ES"/>
        </w:rPr>
        <w:t xml:space="preserve">, a fin </w:t>
      </w:r>
      <w:r w:rsidR="001F786C">
        <w:rPr>
          <w:rFonts w:asciiTheme="majorHAnsi" w:hAnsiTheme="majorHAnsi"/>
          <w:sz w:val="20"/>
          <w:szCs w:val="20"/>
          <w:lang w:val="es-ES"/>
        </w:rPr>
        <w:t xml:space="preserve">de </w:t>
      </w:r>
      <w:r w:rsidR="001F04D0" w:rsidRPr="00664F78">
        <w:rPr>
          <w:rFonts w:asciiTheme="majorHAnsi" w:hAnsiTheme="majorHAnsi"/>
          <w:sz w:val="20"/>
          <w:szCs w:val="20"/>
          <w:lang w:val="es-ES"/>
        </w:rPr>
        <w:t xml:space="preserve">que se realice un </w:t>
      </w:r>
      <w:r w:rsidR="00F94C11">
        <w:rPr>
          <w:rFonts w:asciiTheme="majorHAnsi" w:hAnsiTheme="majorHAnsi"/>
          <w:sz w:val="20"/>
          <w:szCs w:val="20"/>
          <w:lang w:val="es-ES"/>
        </w:rPr>
        <w:t>r</w:t>
      </w:r>
      <w:r w:rsidR="001F04D0" w:rsidRPr="00664F78">
        <w:rPr>
          <w:rFonts w:asciiTheme="majorHAnsi" w:hAnsiTheme="majorHAnsi"/>
          <w:sz w:val="20"/>
          <w:szCs w:val="20"/>
          <w:lang w:val="es-ES"/>
        </w:rPr>
        <w:t xml:space="preserve">eferéndum </w:t>
      </w:r>
      <w:r w:rsidR="00F94C11">
        <w:rPr>
          <w:rFonts w:asciiTheme="majorHAnsi" w:hAnsiTheme="majorHAnsi"/>
          <w:sz w:val="20"/>
          <w:szCs w:val="20"/>
          <w:lang w:val="es-ES"/>
        </w:rPr>
        <w:t>r</w:t>
      </w:r>
      <w:r w:rsidR="001F04D0" w:rsidRPr="00664F78">
        <w:rPr>
          <w:rFonts w:asciiTheme="majorHAnsi" w:hAnsiTheme="majorHAnsi"/>
          <w:sz w:val="20"/>
          <w:szCs w:val="20"/>
          <w:lang w:val="es-ES"/>
        </w:rPr>
        <w:t xml:space="preserve">evocatorio de mandato </w:t>
      </w:r>
      <w:r w:rsidR="00F94C11">
        <w:rPr>
          <w:rFonts w:asciiTheme="majorHAnsi" w:hAnsiTheme="majorHAnsi"/>
          <w:sz w:val="20"/>
          <w:szCs w:val="20"/>
          <w:lang w:val="es-ES"/>
        </w:rPr>
        <w:t>p</w:t>
      </w:r>
      <w:r w:rsidR="001F04D0" w:rsidRPr="00664F78">
        <w:rPr>
          <w:rFonts w:asciiTheme="majorHAnsi" w:hAnsiTheme="majorHAnsi"/>
          <w:sz w:val="20"/>
          <w:szCs w:val="20"/>
          <w:lang w:val="es-ES"/>
        </w:rPr>
        <w:t xml:space="preserve">opular respecto del </w:t>
      </w:r>
      <w:r w:rsidR="001F786C">
        <w:rPr>
          <w:rFonts w:asciiTheme="majorHAnsi" w:hAnsiTheme="majorHAnsi"/>
          <w:sz w:val="20"/>
          <w:szCs w:val="20"/>
          <w:lang w:val="es-ES"/>
        </w:rPr>
        <w:t>p</w:t>
      </w:r>
      <w:r w:rsidR="001F04D0" w:rsidRPr="00664F78">
        <w:rPr>
          <w:rFonts w:asciiTheme="majorHAnsi" w:hAnsiTheme="majorHAnsi"/>
          <w:sz w:val="20"/>
          <w:szCs w:val="20"/>
          <w:lang w:val="es-ES"/>
        </w:rPr>
        <w:t xml:space="preserve">residente, </w:t>
      </w:r>
      <w:r w:rsidR="001F786C">
        <w:rPr>
          <w:rFonts w:asciiTheme="majorHAnsi" w:hAnsiTheme="majorHAnsi"/>
          <w:sz w:val="20"/>
          <w:szCs w:val="20"/>
          <w:lang w:val="es-ES"/>
        </w:rPr>
        <w:t>v</w:t>
      </w:r>
      <w:r w:rsidR="001F04D0" w:rsidRPr="00664F78">
        <w:rPr>
          <w:rFonts w:asciiTheme="majorHAnsi" w:hAnsiTheme="majorHAnsi"/>
          <w:sz w:val="20"/>
          <w:szCs w:val="20"/>
          <w:lang w:val="es-ES"/>
        </w:rPr>
        <w:t xml:space="preserve">icepresidente y </w:t>
      </w:r>
      <w:r w:rsidR="001F786C">
        <w:rPr>
          <w:rFonts w:asciiTheme="majorHAnsi" w:hAnsiTheme="majorHAnsi"/>
          <w:sz w:val="20"/>
          <w:szCs w:val="20"/>
          <w:lang w:val="es-ES"/>
        </w:rPr>
        <w:t>p</w:t>
      </w:r>
      <w:r w:rsidR="001F04D0" w:rsidRPr="00664F78">
        <w:rPr>
          <w:rFonts w:asciiTheme="majorHAnsi" w:hAnsiTheme="majorHAnsi"/>
          <w:sz w:val="20"/>
          <w:szCs w:val="20"/>
          <w:lang w:val="es-ES"/>
        </w:rPr>
        <w:t xml:space="preserve">refectos departamentales. </w:t>
      </w:r>
      <w:r w:rsidR="008C48A0" w:rsidRPr="00664F78">
        <w:rPr>
          <w:rFonts w:asciiTheme="majorHAnsi" w:hAnsiTheme="majorHAnsi"/>
          <w:sz w:val="20"/>
          <w:szCs w:val="20"/>
          <w:lang w:val="es-ES"/>
        </w:rPr>
        <w:t>Ese mismo día</w:t>
      </w:r>
      <w:r w:rsidR="001F04D0" w:rsidRPr="00664F78">
        <w:rPr>
          <w:rFonts w:asciiTheme="majorHAnsi" w:hAnsiTheme="majorHAnsi"/>
          <w:sz w:val="20"/>
          <w:szCs w:val="20"/>
          <w:lang w:val="es-ES"/>
        </w:rPr>
        <w:t xml:space="preserve"> la Corte Nacional Electoral </w:t>
      </w:r>
      <w:r w:rsidR="008C48A0" w:rsidRPr="00664F78">
        <w:rPr>
          <w:rFonts w:asciiTheme="majorHAnsi" w:hAnsiTheme="majorHAnsi"/>
          <w:sz w:val="20"/>
          <w:szCs w:val="20"/>
          <w:lang w:val="es-ES"/>
        </w:rPr>
        <w:t>(en adelante</w:t>
      </w:r>
      <w:r w:rsidR="00F54394" w:rsidRPr="00664F78">
        <w:rPr>
          <w:rFonts w:asciiTheme="majorHAnsi" w:hAnsiTheme="majorHAnsi"/>
          <w:sz w:val="20"/>
          <w:szCs w:val="20"/>
          <w:lang w:val="es-ES"/>
        </w:rPr>
        <w:t xml:space="preserve"> </w:t>
      </w:r>
      <w:r w:rsidR="008C48A0" w:rsidRPr="00664F78">
        <w:rPr>
          <w:rFonts w:asciiTheme="majorHAnsi" w:hAnsiTheme="majorHAnsi"/>
          <w:sz w:val="20"/>
          <w:szCs w:val="20"/>
          <w:lang w:val="es-ES"/>
        </w:rPr>
        <w:t>“</w:t>
      </w:r>
      <w:r w:rsidR="00F54394" w:rsidRPr="00664F78">
        <w:rPr>
          <w:rFonts w:asciiTheme="majorHAnsi" w:hAnsiTheme="majorHAnsi"/>
          <w:sz w:val="20"/>
          <w:szCs w:val="20"/>
          <w:lang w:val="es-ES"/>
        </w:rPr>
        <w:t>CNE</w:t>
      </w:r>
      <w:r w:rsidR="008C48A0" w:rsidRPr="00664F78">
        <w:rPr>
          <w:rFonts w:asciiTheme="majorHAnsi" w:hAnsiTheme="majorHAnsi"/>
          <w:sz w:val="20"/>
          <w:szCs w:val="20"/>
          <w:lang w:val="es-ES"/>
        </w:rPr>
        <w:t>”</w:t>
      </w:r>
      <w:r w:rsidR="00F54394" w:rsidRPr="00664F78">
        <w:rPr>
          <w:rFonts w:asciiTheme="majorHAnsi" w:hAnsiTheme="majorHAnsi"/>
          <w:sz w:val="20"/>
          <w:szCs w:val="20"/>
          <w:lang w:val="es-ES"/>
        </w:rPr>
        <w:t xml:space="preserve">) </w:t>
      </w:r>
      <w:r w:rsidR="001F04D0" w:rsidRPr="00664F78">
        <w:rPr>
          <w:rFonts w:asciiTheme="majorHAnsi" w:hAnsiTheme="majorHAnsi"/>
          <w:sz w:val="20"/>
          <w:szCs w:val="20"/>
          <w:lang w:val="es-ES"/>
        </w:rPr>
        <w:t xml:space="preserve">emitió la </w:t>
      </w:r>
      <w:r w:rsidR="00D36790" w:rsidRPr="00664F78">
        <w:rPr>
          <w:rFonts w:asciiTheme="majorHAnsi" w:hAnsiTheme="majorHAnsi"/>
          <w:sz w:val="20"/>
          <w:szCs w:val="20"/>
          <w:lang w:val="es-ES"/>
        </w:rPr>
        <w:t>R</w:t>
      </w:r>
      <w:r w:rsidR="001F04D0" w:rsidRPr="00664F78">
        <w:rPr>
          <w:rFonts w:asciiTheme="majorHAnsi" w:hAnsiTheme="majorHAnsi"/>
          <w:sz w:val="20"/>
          <w:szCs w:val="20"/>
          <w:lang w:val="es-ES"/>
        </w:rPr>
        <w:t>esolución</w:t>
      </w:r>
      <w:r w:rsidR="00F54394" w:rsidRPr="00664F78">
        <w:rPr>
          <w:rFonts w:asciiTheme="majorHAnsi" w:hAnsiTheme="majorHAnsi"/>
          <w:sz w:val="20"/>
          <w:szCs w:val="20"/>
          <w:lang w:val="es-ES"/>
        </w:rPr>
        <w:t xml:space="preserve"> Nº</w:t>
      </w:r>
      <w:r w:rsidR="001F04D0" w:rsidRPr="00664F78">
        <w:rPr>
          <w:rFonts w:asciiTheme="majorHAnsi" w:hAnsiTheme="majorHAnsi"/>
          <w:sz w:val="20"/>
          <w:szCs w:val="20"/>
          <w:lang w:val="es-ES"/>
        </w:rPr>
        <w:t xml:space="preserve"> 57/2008 que aprobó el Calendario Electoral y estableció que</w:t>
      </w:r>
      <w:r w:rsidR="00ED6838" w:rsidRPr="00664F78">
        <w:rPr>
          <w:rFonts w:asciiTheme="majorHAnsi" w:hAnsiTheme="majorHAnsi"/>
          <w:sz w:val="20"/>
          <w:szCs w:val="20"/>
          <w:lang w:val="es-ES"/>
        </w:rPr>
        <w:t xml:space="preserve"> el citado referéndum se realice el 10 de agosto de 2008. </w:t>
      </w:r>
    </w:p>
    <w:p w14:paraId="727AF200" w14:textId="0EDDEF5F" w:rsidR="001F04D0" w:rsidRPr="00664F78" w:rsidRDefault="00ED6838" w:rsidP="007B2E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4F78">
        <w:rPr>
          <w:rFonts w:asciiTheme="majorHAnsi" w:hAnsiTheme="majorHAnsi"/>
          <w:sz w:val="20"/>
          <w:szCs w:val="20"/>
          <w:lang w:val="es-ES"/>
        </w:rPr>
        <w:t xml:space="preserve">Ante ello, </w:t>
      </w:r>
      <w:r w:rsidR="001F04D0" w:rsidRPr="00664F78">
        <w:rPr>
          <w:rFonts w:asciiTheme="majorHAnsi" w:hAnsiTheme="majorHAnsi"/>
          <w:sz w:val="20"/>
          <w:szCs w:val="20"/>
          <w:lang w:val="es-ES"/>
        </w:rPr>
        <w:t>el 11 de julio de 2008 la presunta víctima interpuso un recurso</w:t>
      </w:r>
      <w:r w:rsidR="00CA3F48" w:rsidRPr="00664F78">
        <w:rPr>
          <w:rFonts w:asciiTheme="majorHAnsi" w:hAnsiTheme="majorHAnsi"/>
          <w:sz w:val="20"/>
          <w:szCs w:val="20"/>
          <w:lang w:val="es-ES"/>
        </w:rPr>
        <w:t xml:space="preserve"> indirecto o incidental</w:t>
      </w:r>
      <w:r w:rsidR="001F04D0" w:rsidRPr="00664F78">
        <w:rPr>
          <w:rFonts w:asciiTheme="majorHAnsi" w:hAnsiTheme="majorHAnsi"/>
          <w:sz w:val="20"/>
          <w:szCs w:val="20"/>
          <w:lang w:val="es-ES"/>
        </w:rPr>
        <w:t xml:space="preserve"> de </w:t>
      </w:r>
      <w:r w:rsidR="00CA3F48" w:rsidRPr="00664F78">
        <w:rPr>
          <w:rFonts w:asciiTheme="majorHAnsi" w:hAnsiTheme="majorHAnsi"/>
          <w:sz w:val="20"/>
          <w:szCs w:val="20"/>
          <w:lang w:val="es-ES"/>
        </w:rPr>
        <w:t xml:space="preserve">inconstitucionalidad </w:t>
      </w:r>
      <w:r w:rsidR="001F04D0" w:rsidRPr="00664F78">
        <w:rPr>
          <w:rFonts w:asciiTheme="majorHAnsi" w:hAnsiTheme="majorHAnsi"/>
          <w:sz w:val="20"/>
          <w:szCs w:val="20"/>
          <w:lang w:val="es-ES"/>
        </w:rPr>
        <w:t>contra la cita</w:t>
      </w:r>
      <w:r w:rsidR="008E4CA4" w:rsidRPr="00664F78">
        <w:rPr>
          <w:rFonts w:asciiTheme="majorHAnsi" w:hAnsiTheme="majorHAnsi"/>
          <w:sz w:val="20"/>
          <w:szCs w:val="20"/>
          <w:lang w:val="es-ES"/>
        </w:rPr>
        <w:t xml:space="preserve">da resolución, alegando vicios de nulidad </w:t>
      </w:r>
      <w:r w:rsidR="001F04D0" w:rsidRPr="00664F78">
        <w:rPr>
          <w:rFonts w:asciiTheme="majorHAnsi" w:hAnsiTheme="majorHAnsi"/>
          <w:sz w:val="20"/>
          <w:szCs w:val="20"/>
          <w:lang w:val="es-ES"/>
        </w:rPr>
        <w:t xml:space="preserve">y solicitando la </w:t>
      </w:r>
      <w:r w:rsidR="003C74B3" w:rsidRPr="00664F78">
        <w:rPr>
          <w:rFonts w:asciiTheme="majorHAnsi" w:hAnsiTheme="majorHAnsi"/>
          <w:sz w:val="20"/>
          <w:szCs w:val="20"/>
          <w:lang w:val="es-ES"/>
        </w:rPr>
        <w:t xml:space="preserve">suspensión del referéndum. Señala que </w:t>
      </w:r>
      <w:r w:rsidR="001F04D0" w:rsidRPr="00664F78">
        <w:rPr>
          <w:rFonts w:asciiTheme="majorHAnsi" w:hAnsiTheme="majorHAnsi"/>
          <w:sz w:val="20"/>
          <w:szCs w:val="20"/>
          <w:lang w:val="es-ES"/>
        </w:rPr>
        <w:t>el 21 de julio</w:t>
      </w:r>
      <w:r w:rsidR="00F54394" w:rsidRPr="00664F78">
        <w:rPr>
          <w:rFonts w:asciiTheme="majorHAnsi" w:hAnsiTheme="majorHAnsi"/>
          <w:sz w:val="20"/>
          <w:szCs w:val="20"/>
          <w:lang w:val="es-ES"/>
        </w:rPr>
        <w:t xml:space="preserve"> de 2008</w:t>
      </w:r>
      <w:r w:rsidR="00D36790" w:rsidRPr="00664F78">
        <w:rPr>
          <w:rFonts w:asciiTheme="majorHAnsi" w:hAnsiTheme="majorHAnsi"/>
          <w:sz w:val="20"/>
          <w:szCs w:val="20"/>
          <w:lang w:val="es-ES"/>
        </w:rPr>
        <w:t>, mediante la R</w:t>
      </w:r>
      <w:r w:rsidR="00F54394" w:rsidRPr="00664F78">
        <w:rPr>
          <w:rFonts w:asciiTheme="majorHAnsi" w:hAnsiTheme="majorHAnsi"/>
          <w:sz w:val="20"/>
          <w:szCs w:val="20"/>
          <w:lang w:val="es-ES"/>
        </w:rPr>
        <w:t>esolución Nº 113/2008, el CNE rechazó tal recurso</w:t>
      </w:r>
      <w:r w:rsidR="00D51BEA" w:rsidRPr="00664F78">
        <w:rPr>
          <w:rFonts w:asciiTheme="majorHAnsi" w:hAnsiTheme="majorHAnsi"/>
          <w:sz w:val="20"/>
          <w:szCs w:val="20"/>
          <w:lang w:val="es-ES"/>
        </w:rPr>
        <w:t>;</w:t>
      </w:r>
      <w:r w:rsidRPr="00664F78">
        <w:rPr>
          <w:rFonts w:asciiTheme="majorHAnsi" w:hAnsiTheme="majorHAnsi"/>
          <w:sz w:val="20"/>
          <w:szCs w:val="20"/>
          <w:lang w:val="es-ES"/>
        </w:rPr>
        <w:t xml:space="preserve"> ordenó</w:t>
      </w:r>
      <w:r w:rsidR="00CA3F48" w:rsidRPr="00664F78">
        <w:rPr>
          <w:rFonts w:asciiTheme="majorHAnsi" w:hAnsiTheme="majorHAnsi"/>
          <w:sz w:val="20"/>
          <w:szCs w:val="20"/>
          <w:lang w:val="es-ES"/>
        </w:rPr>
        <w:t xml:space="preserve"> la continuación del referéndum</w:t>
      </w:r>
      <w:r w:rsidR="00D51BEA" w:rsidRPr="00664F78">
        <w:rPr>
          <w:rFonts w:asciiTheme="majorHAnsi" w:hAnsiTheme="majorHAnsi"/>
          <w:sz w:val="20"/>
          <w:szCs w:val="20"/>
          <w:lang w:val="es-ES"/>
        </w:rPr>
        <w:t>;</w:t>
      </w:r>
      <w:r w:rsidR="008E4CA4" w:rsidRPr="00664F78">
        <w:rPr>
          <w:rFonts w:asciiTheme="majorHAnsi" w:hAnsiTheme="majorHAnsi"/>
          <w:sz w:val="20"/>
          <w:szCs w:val="20"/>
          <w:lang w:val="es-ES"/>
        </w:rPr>
        <w:t xml:space="preserve"> y elevó tal</w:t>
      </w:r>
      <w:r w:rsidR="00F54394" w:rsidRPr="00664F78">
        <w:rPr>
          <w:rFonts w:asciiTheme="majorHAnsi" w:hAnsiTheme="majorHAnsi"/>
          <w:sz w:val="20"/>
          <w:szCs w:val="20"/>
          <w:lang w:val="es-ES"/>
        </w:rPr>
        <w:t xml:space="preserve"> decisión al Tribunal Constitucional</w:t>
      </w:r>
      <w:r w:rsidR="00D51BEA" w:rsidRPr="00664F78">
        <w:rPr>
          <w:rFonts w:asciiTheme="majorHAnsi" w:hAnsiTheme="majorHAnsi"/>
          <w:sz w:val="20"/>
          <w:szCs w:val="20"/>
          <w:lang w:val="es-ES"/>
        </w:rPr>
        <w:t xml:space="preserve"> (en adelante</w:t>
      </w:r>
      <w:r w:rsidR="007B2E66" w:rsidRPr="00664F78">
        <w:rPr>
          <w:rFonts w:asciiTheme="majorHAnsi" w:hAnsiTheme="majorHAnsi"/>
          <w:sz w:val="20"/>
          <w:szCs w:val="20"/>
          <w:lang w:val="es-ES"/>
        </w:rPr>
        <w:t xml:space="preserve"> </w:t>
      </w:r>
      <w:r w:rsidR="00D51BEA" w:rsidRPr="00664F78">
        <w:rPr>
          <w:rFonts w:asciiTheme="majorHAnsi" w:hAnsiTheme="majorHAnsi"/>
          <w:sz w:val="20"/>
          <w:szCs w:val="20"/>
          <w:lang w:val="es-ES"/>
        </w:rPr>
        <w:t>“</w:t>
      </w:r>
      <w:r w:rsidR="007B2E66" w:rsidRPr="00664F78">
        <w:rPr>
          <w:rFonts w:asciiTheme="majorHAnsi" w:hAnsiTheme="majorHAnsi"/>
          <w:sz w:val="20"/>
          <w:szCs w:val="20"/>
          <w:lang w:val="es-ES"/>
        </w:rPr>
        <w:t>TC</w:t>
      </w:r>
      <w:r w:rsidR="00D51BEA" w:rsidRPr="00664F78">
        <w:rPr>
          <w:rFonts w:asciiTheme="majorHAnsi" w:hAnsiTheme="majorHAnsi"/>
          <w:sz w:val="20"/>
          <w:szCs w:val="20"/>
          <w:lang w:val="es-ES"/>
        </w:rPr>
        <w:t>”</w:t>
      </w:r>
      <w:r w:rsidR="007B2E66" w:rsidRPr="00664F78">
        <w:rPr>
          <w:rFonts w:asciiTheme="majorHAnsi" w:hAnsiTheme="majorHAnsi"/>
          <w:sz w:val="20"/>
          <w:szCs w:val="20"/>
          <w:lang w:val="es-ES"/>
        </w:rPr>
        <w:t>)</w:t>
      </w:r>
      <w:r w:rsidR="00F54394" w:rsidRPr="00664F78">
        <w:rPr>
          <w:rFonts w:asciiTheme="majorHAnsi" w:hAnsiTheme="majorHAnsi"/>
          <w:sz w:val="20"/>
          <w:szCs w:val="20"/>
          <w:lang w:val="es-ES"/>
        </w:rPr>
        <w:t xml:space="preserve">. </w:t>
      </w:r>
      <w:r w:rsidR="00B3228E">
        <w:rPr>
          <w:rFonts w:asciiTheme="majorHAnsi" w:hAnsiTheme="majorHAnsi"/>
          <w:sz w:val="20"/>
          <w:szCs w:val="20"/>
          <w:lang w:val="es-ES"/>
        </w:rPr>
        <w:t>L</w:t>
      </w:r>
      <w:r w:rsidR="008E4CA4" w:rsidRPr="00664F78">
        <w:rPr>
          <w:rFonts w:asciiTheme="majorHAnsi" w:hAnsiTheme="majorHAnsi"/>
          <w:sz w:val="20"/>
          <w:szCs w:val="20"/>
          <w:lang w:val="es-ES"/>
        </w:rPr>
        <w:t>a parte peticionaria</w:t>
      </w:r>
      <w:r w:rsidRPr="00664F78">
        <w:rPr>
          <w:rFonts w:asciiTheme="majorHAnsi" w:hAnsiTheme="majorHAnsi"/>
          <w:sz w:val="20"/>
          <w:szCs w:val="20"/>
          <w:lang w:val="es-ES"/>
        </w:rPr>
        <w:t xml:space="preserve"> </w:t>
      </w:r>
      <w:r w:rsidR="003C74B3" w:rsidRPr="00664F78">
        <w:rPr>
          <w:rFonts w:asciiTheme="majorHAnsi" w:hAnsiTheme="majorHAnsi"/>
          <w:sz w:val="20"/>
          <w:szCs w:val="20"/>
          <w:lang w:val="es-ES"/>
        </w:rPr>
        <w:t xml:space="preserve">explica </w:t>
      </w:r>
      <w:r w:rsidR="007B2E66" w:rsidRPr="00664F78">
        <w:rPr>
          <w:rFonts w:asciiTheme="majorHAnsi" w:hAnsiTheme="majorHAnsi"/>
          <w:sz w:val="20"/>
          <w:szCs w:val="20"/>
          <w:lang w:val="es-ES"/>
        </w:rPr>
        <w:t>que</w:t>
      </w:r>
      <w:r w:rsidR="007B60A7">
        <w:rPr>
          <w:rFonts w:asciiTheme="majorHAnsi" w:hAnsiTheme="majorHAnsi"/>
          <w:sz w:val="20"/>
          <w:szCs w:val="20"/>
          <w:lang w:val="es-ES"/>
        </w:rPr>
        <w:t xml:space="preserve"> desde el 13 de diciembre de 200</w:t>
      </w:r>
      <w:r w:rsidR="007B2E66" w:rsidRPr="00664F78">
        <w:rPr>
          <w:rFonts w:asciiTheme="majorHAnsi" w:hAnsiTheme="majorHAnsi"/>
          <w:sz w:val="20"/>
          <w:szCs w:val="20"/>
          <w:lang w:val="es-ES"/>
        </w:rPr>
        <w:t>7</w:t>
      </w:r>
      <w:r w:rsidR="003C74B3" w:rsidRPr="00664F78">
        <w:rPr>
          <w:rFonts w:asciiTheme="majorHAnsi" w:hAnsiTheme="majorHAnsi"/>
          <w:sz w:val="20"/>
          <w:szCs w:val="20"/>
          <w:lang w:val="es-ES"/>
        </w:rPr>
        <w:t xml:space="preserve"> el </w:t>
      </w:r>
      <w:r w:rsidR="007B2E66" w:rsidRPr="00664F78">
        <w:rPr>
          <w:rFonts w:asciiTheme="majorHAnsi" w:hAnsiTheme="majorHAnsi"/>
          <w:sz w:val="20"/>
          <w:szCs w:val="20"/>
          <w:lang w:val="es-ES"/>
        </w:rPr>
        <w:t xml:space="preserve">TC no contaba con </w:t>
      </w:r>
      <w:r w:rsidR="003C74B3" w:rsidRPr="00664F78">
        <w:rPr>
          <w:rFonts w:asciiTheme="majorHAnsi" w:hAnsiTheme="majorHAnsi"/>
          <w:sz w:val="20"/>
          <w:szCs w:val="20"/>
          <w:lang w:val="es-ES"/>
        </w:rPr>
        <w:t xml:space="preserve">quórum para sesionar válidamente y </w:t>
      </w:r>
      <w:r w:rsidR="008E4CA4" w:rsidRPr="00664F78">
        <w:rPr>
          <w:rFonts w:asciiTheme="majorHAnsi" w:hAnsiTheme="majorHAnsi"/>
          <w:sz w:val="20"/>
          <w:szCs w:val="20"/>
          <w:lang w:val="es-ES"/>
        </w:rPr>
        <w:t xml:space="preserve">resolver </w:t>
      </w:r>
      <w:r w:rsidRPr="00664F78">
        <w:rPr>
          <w:rFonts w:asciiTheme="majorHAnsi" w:hAnsiTheme="majorHAnsi"/>
          <w:sz w:val="20"/>
          <w:szCs w:val="20"/>
          <w:lang w:val="es-ES"/>
        </w:rPr>
        <w:t>los recursos bajo su competencia</w:t>
      </w:r>
      <w:r w:rsidR="003C74B3" w:rsidRPr="00664F78">
        <w:rPr>
          <w:rFonts w:asciiTheme="majorHAnsi" w:hAnsiTheme="majorHAnsi"/>
          <w:sz w:val="20"/>
          <w:szCs w:val="20"/>
          <w:lang w:val="es-ES"/>
        </w:rPr>
        <w:t xml:space="preserve">, pues un grupo de magistradas </w:t>
      </w:r>
      <w:r w:rsidRPr="00664F78">
        <w:rPr>
          <w:rFonts w:asciiTheme="majorHAnsi" w:hAnsiTheme="majorHAnsi"/>
          <w:sz w:val="20"/>
          <w:szCs w:val="20"/>
          <w:lang w:val="es-ES"/>
        </w:rPr>
        <w:t>había</w:t>
      </w:r>
      <w:r w:rsidR="007B2E66" w:rsidRPr="00664F78">
        <w:rPr>
          <w:rFonts w:asciiTheme="majorHAnsi" w:hAnsiTheme="majorHAnsi"/>
          <w:sz w:val="20"/>
          <w:szCs w:val="20"/>
          <w:lang w:val="es-ES"/>
        </w:rPr>
        <w:t xml:space="preserve"> renunciado</w:t>
      </w:r>
      <w:r w:rsidR="003C74B3" w:rsidRPr="00664F78">
        <w:rPr>
          <w:rFonts w:asciiTheme="majorHAnsi" w:hAnsiTheme="majorHAnsi"/>
          <w:sz w:val="20"/>
          <w:szCs w:val="20"/>
          <w:lang w:val="es-ES"/>
        </w:rPr>
        <w:t xml:space="preserve"> a sus cargos</w:t>
      </w:r>
      <w:r w:rsidR="007B2E66" w:rsidRPr="00664F78">
        <w:rPr>
          <w:rFonts w:asciiTheme="majorHAnsi" w:hAnsiTheme="majorHAnsi"/>
          <w:sz w:val="20"/>
          <w:szCs w:val="20"/>
          <w:lang w:val="es-ES"/>
        </w:rPr>
        <w:t xml:space="preserve"> denunciando la falta de independencia judicial,</w:t>
      </w:r>
      <w:r w:rsidR="003C74B3" w:rsidRPr="00664F78">
        <w:rPr>
          <w:rFonts w:asciiTheme="majorHAnsi" w:hAnsiTheme="majorHAnsi"/>
          <w:sz w:val="20"/>
          <w:szCs w:val="20"/>
          <w:lang w:val="es-ES"/>
        </w:rPr>
        <w:t xml:space="preserve"> </w:t>
      </w:r>
      <w:r w:rsidR="007B2E66" w:rsidRPr="00664F78">
        <w:rPr>
          <w:rFonts w:asciiTheme="majorHAnsi" w:hAnsiTheme="majorHAnsi"/>
          <w:sz w:val="20"/>
          <w:szCs w:val="20"/>
          <w:lang w:val="es-ES"/>
        </w:rPr>
        <w:t>tras haber sido sometidas el 17 de mayo de 2007 a un juicio de responsabilidades por el gobierno de esa época. Dada esta situación</w:t>
      </w:r>
      <w:r w:rsidR="00F54394" w:rsidRPr="00664F78">
        <w:rPr>
          <w:rFonts w:asciiTheme="majorHAnsi" w:hAnsiTheme="majorHAnsi"/>
          <w:sz w:val="20"/>
          <w:szCs w:val="20"/>
          <w:lang w:val="es-ES"/>
        </w:rPr>
        <w:t>,</w:t>
      </w:r>
      <w:r w:rsidR="007B2E66" w:rsidRPr="00664F78">
        <w:rPr>
          <w:rFonts w:asciiTheme="majorHAnsi" w:hAnsiTheme="majorHAnsi"/>
          <w:sz w:val="20"/>
          <w:szCs w:val="20"/>
          <w:lang w:val="es-ES"/>
        </w:rPr>
        <w:t xml:space="preserve"> el mismo 21 de julio de 2008</w:t>
      </w:r>
      <w:r w:rsidR="00F54394" w:rsidRPr="00664F78">
        <w:rPr>
          <w:rFonts w:asciiTheme="majorHAnsi" w:hAnsiTheme="majorHAnsi"/>
          <w:sz w:val="20"/>
          <w:szCs w:val="20"/>
          <w:lang w:val="es-ES"/>
        </w:rPr>
        <w:t>, la única magistrada en funciones emiti</w:t>
      </w:r>
      <w:r w:rsidR="007B2E66" w:rsidRPr="00664F78">
        <w:rPr>
          <w:rFonts w:asciiTheme="majorHAnsi" w:hAnsiTheme="majorHAnsi"/>
          <w:sz w:val="20"/>
          <w:szCs w:val="20"/>
          <w:lang w:val="es-ES"/>
        </w:rPr>
        <w:t xml:space="preserve">ó un Decreto Constitucional que </w:t>
      </w:r>
      <w:r w:rsidR="00CA3F48" w:rsidRPr="00664F78">
        <w:rPr>
          <w:rFonts w:asciiTheme="majorHAnsi" w:hAnsiTheme="majorHAnsi"/>
          <w:sz w:val="20"/>
          <w:szCs w:val="20"/>
          <w:lang w:val="es-ES"/>
        </w:rPr>
        <w:t>confirmaba</w:t>
      </w:r>
      <w:r w:rsidR="007B2E66" w:rsidRPr="00664F78">
        <w:rPr>
          <w:rFonts w:asciiTheme="majorHAnsi" w:hAnsiTheme="majorHAnsi"/>
          <w:sz w:val="20"/>
          <w:szCs w:val="20"/>
          <w:lang w:val="es-ES"/>
        </w:rPr>
        <w:t xml:space="preserve"> </w:t>
      </w:r>
      <w:r w:rsidR="00F54394" w:rsidRPr="00664F78">
        <w:rPr>
          <w:rFonts w:asciiTheme="majorHAnsi" w:hAnsiTheme="majorHAnsi"/>
          <w:sz w:val="20"/>
          <w:szCs w:val="20"/>
          <w:lang w:val="es-ES"/>
        </w:rPr>
        <w:t>el carácter vinculante de la</w:t>
      </w:r>
      <w:r w:rsidR="008E4CA4" w:rsidRPr="00664F78">
        <w:rPr>
          <w:rFonts w:asciiTheme="majorHAnsi" w:hAnsiTheme="majorHAnsi"/>
          <w:sz w:val="20"/>
          <w:szCs w:val="20"/>
          <w:lang w:val="es-ES"/>
        </w:rPr>
        <w:t>s decisiones del TC</w:t>
      </w:r>
      <w:r w:rsidR="00CA3F48" w:rsidRPr="00664F78">
        <w:rPr>
          <w:rFonts w:asciiTheme="majorHAnsi" w:hAnsiTheme="majorHAnsi"/>
          <w:sz w:val="20"/>
          <w:szCs w:val="20"/>
          <w:lang w:val="es-ES"/>
        </w:rPr>
        <w:t xml:space="preserve"> y, en base a precedentes jurisprudenciales,</w:t>
      </w:r>
      <w:r w:rsidR="00F54394" w:rsidRPr="00664F78">
        <w:rPr>
          <w:rFonts w:asciiTheme="majorHAnsi" w:hAnsiTheme="majorHAnsi"/>
          <w:sz w:val="20"/>
          <w:szCs w:val="20"/>
          <w:lang w:val="es-ES"/>
        </w:rPr>
        <w:t xml:space="preserve"> instó al CNE a suspender el referéndum hasta tener un pr</w:t>
      </w:r>
      <w:r w:rsidR="007B2E66" w:rsidRPr="00664F78">
        <w:rPr>
          <w:rFonts w:asciiTheme="majorHAnsi" w:hAnsiTheme="majorHAnsi"/>
          <w:sz w:val="20"/>
          <w:szCs w:val="20"/>
          <w:lang w:val="es-ES"/>
        </w:rPr>
        <w:t xml:space="preserve">onunciamiento definitivo </w:t>
      </w:r>
      <w:r w:rsidR="008E4CA4" w:rsidRPr="00664F78">
        <w:rPr>
          <w:rFonts w:asciiTheme="majorHAnsi" w:hAnsiTheme="majorHAnsi"/>
          <w:sz w:val="20"/>
          <w:szCs w:val="20"/>
          <w:lang w:val="es-ES"/>
        </w:rPr>
        <w:t xml:space="preserve">del </w:t>
      </w:r>
      <w:r w:rsidR="00B3228E">
        <w:rPr>
          <w:rFonts w:asciiTheme="majorHAnsi" w:hAnsiTheme="majorHAnsi"/>
          <w:sz w:val="20"/>
          <w:szCs w:val="20"/>
          <w:lang w:val="es-ES"/>
        </w:rPr>
        <w:t>TC</w:t>
      </w:r>
      <w:r w:rsidR="008E4CA4" w:rsidRPr="00664F78">
        <w:rPr>
          <w:rFonts w:asciiTheme="majorHAnsi" w:hAnsiTheme="majorHAnsi"/>
          <w:sz w:val="20"/>
          <w:szCs w:val="20"/>
          <w:lang w:val="es-ES"/>
        </w:rPr>
        <w:t>. Sin embargo,</w:t>
      </w:r>
      <w:r w:rsidR="00CA3F48" w:rsidRPr="00664F78">
        <w:rPr>
          <w:rFonts w:asciiTheme="majorHAnsi" w:hAnsiTheme="majorHAnsi"/>
          <w:sz w:val="20"/>
          <w:szCs w:val="20"/>
          <w:lang w:val="es-ES"/>
        </w:rPr>
        <w:t xml:space="preserve"> debido a la emisión de tal decreto, el entonces Viceministro de Justicia interpuso una acción penal contra la referida magistrada por el delito de prevaricato, </w:t>
      </w:r>
      <w:r w:rsidR="00F611AA" w:rsidRPr="00664F78">
        <w:rPr>
          <w:rFonts w:asciiTheme="majorHAnsi" w:hAnsiTheme="majorHAnsi"/>
          <w:sz w:val="20"/>
          <w:szCs w:val="20"/>
          <w:lang w:val="es-ES"/>
        </w:rPr>
        <w:t>logrando</w:t>
      </w:r>
      <w:r w:rsidR="00CA3F48" w:rsidRPr="00664F78">
        <w:rPr>
          <w:rFonts w:asciiTheme="majorHAnsi" w:hAnsiTheme="majorHAnsi"/>
          <w:sz w:val="20"/>
          <w:szCs w:val="20"/>
          <w:lang w:val="es-ES"/>
        </w:rPr>
        <w:t xml:space="preserve"> que </w:t>
      </w:r>
      <w:r w:rsidR="00B070EF" w:rsidRPr="00664F78">
        <w:rPr>
          <w:rFonts w:asciiTheme="majorHAnsi" w:hAnsiTheme="majorHAnsi"/>
          <w:sz w:val="20"/>
          <w:szCs w:val="20"/>
          <w:lang w:val="es-ES"/>
        </w:rPr>
        <w:t>esta</w:t>
      </w:r>
      <w:r w:rsidR="00CA3F48" w:rsidRPr="00664F78">
        <w:rPr>
          <w:rFonts w:asciiTheme="majorHAnsi" w:hAnsiTheme="majorHAnsi"/>
          <w:sz w:val="20"/>
          <w:szCs w:val="20"/>
          <w:lang w:val="es-ES"/>
        </w:rPr>
        <w:t xml:space="preserve"> </w:t>
      </w:r>
      <w:r w:rsidR="00B3228E">
        <w:rPr>
          <w:rFonts w:asciiTheme="majorHAnsi" w:hAnsiTheme="majorHAnsi"/>
          <w:sz w:val="20"/>
          <w:szCs w:val="20"/>
          <w:lang w:val="es-ES"/>
        </w:rPr>
        <w:t>renunciara</w:t>
      </w:r>
      <w:r w:rsidR="008E4CA4" w:rsidRPr="00664F78">
        <w:rPr>
          <w:rFonts w:asciiTheme="majorHAnsi" w:hAnsiTheme="majorHAnsi"/>
          <w:sz w:val="20"/>
          <w:szCs w:val="20"/>
          <w:lang w:val="es-ES"/>
        </w:rPr>
        <w:t>.</w:t>
      </w:r>
    </w:p>
    <w:p w14:paraId="71A2DF2F" w14:textId="01156444" w:rsidR="001368D2" w:rsidRPr="00664F78" w:rsidRDefault="00932B0E" w:rsidP="004404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Theme="majorHAnsi" w:hAnsiTheme="majorHAnsi"/>
          <w:sz w:val="20"/>
          <w:szCs w:val="20"/>
          <w:lang w:val="es-ES"/>
        </w:rPr>
        <w:t>E</w:t>
      </w:r>
      <w:r w:rsidR="00F54394" w:rsidRPr="00664F78">
        <w:rPr>
          <w:rFonts w:asciiTheme="majorHAnsi" w:hAnsiTheme="majorHAnsi"/>
          <w:sz w:val="20"/>
          <w:szCs w:val="20"/>
          <w:lang w:val="es-ES"/>
        </w:rPr>
        <w:t xml:space="preserve">l 28 de julio de 2008 la presunta víctima </w:t>
      </w:r>
      <w:r w:rsidR="008E4CA4" w:rsidRPr="00664F78">
        <w:rPr>
          <w:rFonts w:asciiTheme="majorHAnsi" w:hAnsiTheme="majorHAnsi"/>
          <w:sz w:val="20"/>
          <w:szCs w:val="20"/>
          <w:lang w:val="es-ES"/>
        </w:rPr>
        <w:t xml:space="preserve">intentó otra vía judicial e </w:t>
      </w:r>
      <w:r w:rsidR="00F54394" w:rsidRPr="00664F78">
        <w:rPr>
          <w:rFonts w:asciiTheme="majorHAnsi" w:hAnsiTheme="majorHAnsi"/>
          <w:sz w:val="20"/>
          <w:szCs w:val="20"/>
          <w:lang w:val="es-ES"/>
        </w:rPr>
        <w:t>impugn</w:t>
      </w:r>
      <w:r w:rsidR="00D36790" w:rsidRPr="00664F78">
        <w:rPr>
          <w:rFonts w:asciiTheme="majorHAnsi" w:hAnsiTheme="majorHAnsi"/>
          <w:sz w:val="20"/>
          <w:szCs w:val="20"/>
          <w:lang w:val="es-ES"/>
        </w:rPr>
        <w:t>ó la</w:t>
      </w:r>
      <w:r w:rsidR="00CA3F48" w:rsidRPr="00664F78">
        <w:rPr>
          <w:rFonts w:asciiTheme="majorHAnsi" w:hAnsiTheme="majorHAnsi"/>
          <w:sz w:val="20"/>
          <w:szCs w:val="20"/>
          <w:lang w:val="es-ES"/>
        </w:rPr>
        <w:t xml:space="preserve"> citada</w:t>
      </w:r>
      <w:r w:rsidR="00D36790" w:rsidRPr="00664F78">
        <w:rPr>
          <w:rFonts w:asciiTheme="majorHAnsi" w:hAnsiTheme="majorHAnsi"/>
          <w:sz w:val="20"/>
          <w:szCs w:val="20"/>
          <w:lang w:val="es-ES"/>
        </w:rPr>
        <w:t xml:space="preserve"> R</w:t>
      </w:r>
      <w:r w:rsidR="00F54394" w:rsidRPr="00664F78">
        <w:rPr>
          <w:rFonts w:asciiTheme="majorHAnsi" w:hAnsiTheme="majorHAnsi"/>
          <w:sz w:val="20"/>
          <w:szCs w:val="20"/>
          <w:lang w:val="es-ES"/>
        </w:rPr>
        <w:t xml:space="preserve">esolución Nº 113/2008 del CNE. No obstante, a </w:t>
      </w:r>
      <w:r w:rsidR="00614BF8" w:rsidRPr="00664F78">
        <w:rPr>
          <w:rFonts w:asciiTheme="majorHAnsi" w:hAnsiTheme="majorHAnsi"/>
          <w:sz w:val="20"/>
          <w:szCs w:val="20"/>
          <w:lang w:val="es-ES"/>
        </w:rPr>
        <w:t>mediados de agosto</w:t>
      </w:r>
      <w:r w:rsidR="00F54394" w:rsidRPr="00664F78">
        <w:rPr>
          <w:rFonts w:asciiTheme="majorHAnsi" w:hAnsiTheme="majorHAnsi"/>
          <w:sz w:val="20"/>
          <w:szCs w:val="20"/>
          <w:lang w:val="es-ES"/>
        </w:rPr>
        <w:t xml:space="preserve"> el CNE</w:t>
      </w:r>
      <w:r w:rsidR="00614BF8" w:rsidRPr="00664F78">
        <w:rPr>
          <w:rFonts w:asciiTheme="majorHAnsi" w:hAnsiTheme="majorHAnsi"/>
          <w:sz w:val="20"/>
          <w:szCs w:val="20"/>
          <w:lang w:val="es-ES"/>
        </w:rPr>
        <w:t xml:space="preserve"> declaró, mediante Resolución Nº 137/2008, </w:t>
      </w:r>
      <w:r w:rsidR="00F54394" w:rsidRPr="00664F78">
        <w:rPr>
          <w:rFonts w:asciiTheme="majorHAnsi" w:hAnsiTheme="majorHAnsi"/>
          <w:sz w:val="20"/>
          <w:szCs w:val="20"/>
          <w:lang w:val="es-ES"/>
        </w:rPr>
        <w:t xml:space="preserve">su falta de jurisdicción y competencia para pronunciarse sobra tal impugnación, indicando que el asunto controvertido requería una decisión del </w:t>
      </w:r>
      <w:r w:rsidR="007B2E66" w:rsidRPr="00664F78">
        <w:rPr>
          <w:rFonts w:asciiTheme="majorHAnsi" w:hAnsiTheme="majorHAnsi"/>
          <w:sz w:val="20"/>
          <w:szCs w:val="20"/>
          <w:lang w:val="es-ES"/>
        </w:rPr>
        <w:t>TC</w:t>
      </w:r>
      <w:r w:rsidRPr="00664F78">
        <w:rPr>
          <w:rFonts w:asciiTheme="majorHAnsi" w:hAnsiTheme="majorHAnsi"/>
          <w:sz w:val="20"/>
          <w:szCs w:val="20"/>
          <w:lang w:val="es-ES"/>
        </w:rPr>
        <w:t>.</w:t>
      </w:r>
      <w:r w:rsidR="004404FF" w:rsidRPr="00664F78">
        <w:rPr>
          <w:rFonts w:ascii="Cambria" w:hAnsi="Cambria"/>
          <w:sz w:val="20"/>
          <w:szCs w:val="20"/>
          <w:lang w:val="es-ES"/>
        </w:rPr>
        <w:t xml:space="preserve"> </w:t>
      </w:r>
      <w:r w:rsidR="00614BF8" w:rsidRPr="00664F78">
        <w:rPr>
          <w:rFonts w:ascii="Cambria" w:hAnsi="Cambria"/>
          <w:sz w:val="20"/>
          <w:szCs w:val="20"/>
          <w:lang w:val="es-ES"/>
        </w:rPr>
        <w:t>Frente a</w:t>
      </w:r>
      <w:r w:rsidR="001368D2" w:rsidRPr="00664F78">
        <w:rPr>
          <w:rFonts w:ascii="Cambria" w:hAnsi="Cambria"/>
          <w:sz w:val="20"/>
          <w:szCs w:val="20"/>
          <w:lang w:val="es-ES"/>
        </w:rPr>
        <w:t xml:space="preserve"> ello, el 1 de agosto de 2008 la presunta víctima interpuso un recurso de amparo constitucional ante la Corte Superior de Cochabamba contra las resoluciones emitidas por el CNE que ordenaban continuar</w:t>
      </w:r>
      <w:r w:rsidR="00614BF8" w:rsidRPr="00664F78">
        <w:rPr>
          <w:rFonts w:ascii="Cambria" w:hAnsi="Cambria"/>
          <w:sz w:val="20"/>
          <w:szCs w:val="20"/>
          <w:lang w:val="es-ES"/>
        </w:rPr>
        <w:t xml:space="preserve"> con el referéndum. No obstante, e</w:t>
      </w:r>
      <w:r w:rsidR="001368D2" w:rsidRPr="00664F78">
        <w:rPr>
          <w:rFonts w:ascii="Cambria" w:hAnsi="Cambria"/>
          <w:sz w:val="20"/>
          <w:szCs w:val="20"/>
          <w:lang w:val="es-ES"/>
        </w:rPr>
        <w:t xml:space="preserve">l 15 de agosto de 2008 </w:t>
      </w:r>
      <w:r w:rsidR="008E4CA4" w:rsidRPr="00664F78">
        <w:rPr>
          <w:rFonts w:ascii="Cambria" w:hAnsi="Cambria"/>
          <w:sz w:val="20"/>
          <w:szCs w:val="20"/>
          <w:lang w:val="es-ES"/>
        </w:rPr>
        <w:t>la citada instancia judicial</w:t>
      </w:r>
      <w:r w:rsidR="001368D2" w:rsidRPr="00664F78">
        <w:rPr>
          <w:rFonts w:ascii="Cambria" w:hAnsi="Cambria"/>
          <w:sz w:val="20"/>
          <w:szCs w:val="20"/>
          <w:lang w:val="es-ES"/>
        </w:rPr>
        <w:t xml:space="preserve"> declinó su competencia en favor de la Corte Superior de la Paz</w:t>
      </w:r>
      <w:r w:rsidR="00614BF8" w:rsidRPr="00664F78">
        <w:rPr>
          <w:rFonts w:ascii="Cambria" w:hAnsi="Cambria"/>
          <w:sz w:val="20"/>
          <w:szCs w:val="20"/>
          <w:lang w:val="es-ES"/>
        </w:rPr>
        <w:t xml:space="preserve">, la cual </w:t>
      </w:r>
      <w:r w:rsidR="001368D2" w:rsidRPr="00664F78">
        <w:rPr>
          <w:rFonts w:ascii="Cambria" w:hAnsi="Cambria"/>
          <w:sz w:val="20"/>
          <w:szCs w:val="20"/>
          <w:lang w:val="es-ES"/>
        </w:rPr>
        <w:t xml:space="preserve">también se declaró incompetente, suscitando un conflicto competencial. La parte peticionaria argumenta que tal cuestión debió ser resuelta por el </w:t>
      </w:r>
      <w:r w:rsidR="007B2E66" w:rsidRPr="00664F78">
        <w:rPr>
          <w:rFonts w:ascii="Cambria" w:hAnsi="Cambria"/>
          <w:sz w:val="20"/>
          <w:szCs w:val="20"/>
          <w:lang w:val="es-ES"/>
        </w:rPr>
        <w:t>TC</w:t>
      </w:r>
      <w:r w:rsidR="001368D2" w:rsidRPr="00664F78">
        <w:rPr>
          <w:rFonts w:ascii="Cambria" w:hAnsi="Cambria"/>
          <w:sz w:val="20"/>
          <w:szCs w:val="20"/>
          <w:lang w:val="es-ES"/>
        </w:rPr>
        <w:t>, pero que debido a</w:t>
      </w:r>
      <w:r w:rsidR="008E4CA4" w:rsidRPr="00664F78">
        <w:rPr>
          <w:rFonts w:ascii="Cambria" w:hAnsi="Cambria"/>
          <w:sz w:val="20"/>
          <w:szCs w:val="20"/>
          <w:lang w:val="es-ES"/>
        </w:rPr>
        <w:t xml:space="preserve"> la </w:t>
      </w:r>
      <w:r w:rsidR="00F65E92" w:rsidRPr="00664F78">
        <w:rPr>
          <w:rFonts w:ascii="Cambria" w:hAnsi="Cambria"/>
          <w:sz w:val="20"/>
          <w:szCs w:val="20"/>
          <w:lang w:val="es-ES"/>
        </w:rPr>
        <w:t>falta</w:t>
      </w:r>
      <w:r w:rsidR="008E4CA4" w:rsidRPr="00664F78">
        <w:rPr>
          <w:rFonts w:ascii="Cambria" w:hAnsi="Cambria"/>
          <w:sz w:val="20"/>
          <w:szCs w:val="20"/>
          <w:lang w:val="es-ES"/>
        </w:rPr>
        <w:t xml:space="preserve"> de funcionamiento del tribunal</w:t>
      </w:r>
      <w:r w:rsidR="001368D2" w:rsidRPr="00664F78">
        <w:rPr>
          <w:rFonts w:ascii="Cambria" w:hAnsi="Cambria"/>
          <w:sz w:val="20"/>
          <w:szCs w:val="20"/>
          <w:lang w:val="es-ES"/>
        </w:rPr>
        <w:t xml:space="preserve"> no se logró resolver </w:t>
      </w:r>
      <w:r w:rsidR="0088096B" w:rsidRPr="00664F78">
        <w:rPr>
          <w:rFonts w:ascii="Cambria" w:hAnsi="Cambria"/>
          <w:sz w:val="20"/>
          <w:szCs w:val="20"/>
          <w:lang w:val="es-ES"/>
        </w:rPr>
        <w:lastRenderedPageBreak/>
        <w:t xml:space="preserve">oportunamente </w:t>
      </w:r>
      <w:r w:rsidR="00A60E39">
        <w:rPr>
          <w:rFonts w:ascii="Cambria" w:hAnsi="Cambria"/>
          <w:sz w:val="20"/>
          <w:szCs w:val="20"/>
          <w:lang w:val="es-ES"/>
        </w:rPr>
        <w:t>este</w:t>
      </w:r>
      <w:r w:rsidR="001368D2" w:rsidRPr="00664F78">
        <w:rPr>
          <w:rFonts w:ascii="Cambria" w:hAnsi="Cambria"/>
          <w:sz w:val="20"/>
          <w:szCs w:val="20"/>
          <w:lang w:val="es-ES"/>
        </w:rPr>
        <w:t xml:space="preserve"> conflicto.</w:t>
      </w:r>
      <w:r w:rsidR="0052757F" w:rsidRPr="00664F78">
        <w:rPr>
          <w:rFonts w:ascii="Cambria" w:hAnsi="Cambria"/>
          <w:sz w:val="20"/>
          <w:szCs w:val="20"/>
          <w:lang w:val="es-ES"/>
        </w:rPr>
        <w:t xml:space="preserve"> </w:t>
      </w:r>
      <w:r w:rsidR="00A60E39">
        <w:rPr>
          <w:rFonts w:ascii="Cambria" w:hAnsi="Cambria"/>
          <w:sz w:val="20"/>
          <w:szCs w:val="20"/>
          <w:lang w:val="es-ES"/>
        </w:rPr>
        <w:t>D</w:t>
      </w:r>
      <w:r w:rsidR="001368D2" w:rsidRPr="00664F78">
        <w:rPr>
          <w:rFonts w:ascii="Cambria" w:hAnsi="Cambria"/>
          <w:sz w:val="20"/>
          <w:szCs w:val="20"/>
          <w:lang w:val="es-ES"/>
        </w:rPr>
        <w:t>ebido a la falta de efectiv</w:t>
      </w:r>
      <w:r w:rsidR="004F5637" w:rsidRPr="00664F78">
        <w:rPr>
          <w:rFonts w:ascii="Cambria" w:hAnsi="Cambria"/>
          <w:sz w:val="20"/>
          <w:szCs w:val="20"/>
          <w:lang w:val="es-ES"/>
        </w:rPr>
        <w:t>idad de los recursos judiciales</w:t>
      </w:r>
      <w:r w:rsidR="00A60E39">
        <w:rPr>
          <w:rFonts w:ascii="Cambria" w:hAnsi="Cambria"/>
          <w:sz w:val="20"/>
          <w:szCs w:val="20"/>
          <w:lang w:val="es-ES"/>
        </w:rPr>
        <w:t>,</w:t>
      </w:r>
      <w:r w:rsidR="001368D2" w:rsidRPr="00664F78">
        <w:rPr>
          <w:rFonts w:ascii="Cambria" w:hAnsi="Cambria"/>
          <w:sz w:val="20"/>
          <w:szCs w:val="20"/>
          <w:lang w:val="es-ES"/>
        </w:rPr>
        <w:t xml:space="preserve"> el 10 de agosto de 2008 se llevó a cabo el referéndum revocatorio, </w:t>
      </w:r>
      <w:r w:rsidR="004F5637" w:rsidRPr="00664F78">
        <w:rPr>
          <w:rFonts w:ascii="Cambria" w:hAnsi="Cambria"/>
          <w:sz w:val="20"/>
          <w:szCs w:val="20"/>
          <w:lang w:val="es-ES"/>
        </w:rPr>
        <w:t>dando como resultado</w:t>
      </w:r>
      <w:r w:rsidR="001368D2" w:rsidRPr="00664F78">
        <w:rPr>
          <w:rFonts w:ascii="Cambria" w:hAnsi="Cambria"/>
          <w:sz w:val="20"/>
          <w:szCs w:val="20"/>
          <w:lang w:val="es-ES"/>
        </w:rPr>
        <w:t xml:space="preserve"> la</w:t>
      </w:r>
      <w:r w:rsidR="003B637C" w:rsidRPr="00664F78">
        <w:rPr>
          <w:rFonts w:ascii="Cambria" w:hAnsi="Cambria"/>
          <w:sz w:val="20"/>
          <w:szCs w:val="20"/>
          <w:lang w:val="es-ES"/>
        </w:rPr>
        <w:t xml:space="preserve"> destitución</w:t>
      </w:r>
      <w:r w:rsidR="001368D2" w:rsidRPr="00664F78">
        <w:rPr>
          <w:rFonts w:ascii="Cambria" w:hAnsi="Cambria"/>
          <w:sz w:val="20"/>
          <w:szCs w:val="20"/>
          <w:lang w:val="es-ES"/>
        </w:rPr>
        <w:t xml:space="preserve"> de </w:t>
      </w:r>
      <w:r w:rsidR="003B637C" w:rsidRPr="00664F78">
        <w:rPr>
          <w:rFonts w:ascii="Cambria" w:hAnsi="Cambria"/>
          <w:sz w:val="20"/>
          <w:szCs w:val="20"/>
          <w:lang w:val="es-ES"/>
        </w:rPr>
        <w:t xml:space="preserve">la </w:t>
      </w:r>
      <w:r w:rsidR="00E33D4F" w:rsidRPr="00664F78">
        <w:rPr>
          <w:rFonts w:ascii="Cambria" w:hAnsi="Cambria"/>
          <w:sz w:val="20"/>
          <w:szCs w:val="20"/>
          <w:lang w:val="es-ES"/>
        </w:rPr>
        <w:t xml:space="preserve">presunta víctima como </w:t>
      </w:r>
      <w:r w:rsidR="00593496">
        <w:rPr>
          <w:rFonts w:ascii="Cambria" w:hAnsi="Cambria"/>
          <w:sz w:val="20"/>
          <w:szCs w:val="20"/>
          <w:lang w:val="es-ES"/>
        </w:rPr>
        <w:t>p</w:t>
      </w:r>
      <w:r w:rsidR="001368D2" w:rsidRPr="00664F78">
        <w:rPr>
          <w:rFonts w:ascii="Cambria" w:hAnsi="Cambria"/>
          <w:sz w:val="20"/>
          <w:szCs w:val="20"/>
          <w:lang w:val="es-ES"/>
        </w:rPr>
        <w:t>refecto al no conseguir los voto</w:t>
      </w:r>
      <w:r w:rsidR="0088096B" w:rsidRPr="00664F78">
        <w:rPr>
          <w:rFonts w:ascii="Cambria" w:hAnsi="Cambria"/>
          <w:sz w:val="20"/>
          <w:szCs w:val="20"/>
          <w:lang w:val="es-ES"/>
        </w:rPr>
        <w:t xml:space="preserve">s suficientes para permanecer </w:t>
      </w:r>
      <w:r w:rsidR="00E33D4F" w:rsidRPr="00664F78">
        <w:rPr>
          <w:rFonts w:ascii="Cambria" w:hAnsi="Cambria"/>
          <w:sz w:val="20"/>
          <w:szCs w:val="20"/>
          <w:lang w:val="es-ES"/>
        </w:rPr>
        <w:t xml:space="preserve">en </w:t>
      </w:r>
      <w:r w:rsidR="00A60E39">
        <w:rPr>
          <w:rFonts w:ascii="Cambria" w:hAnsi="Cambria"/>
          <w:sz w:val="20"/>
          <w:szCs w:val="20"/>
          <w:lang w:val="es-ES"/>
        </w:rPr>
        <w:t>el</w:t>
      </w:r>
      <w:r w:rsidR="00E33D4F" w:rsidRPr="00664F78">
        <w:rPr>
          <w:rFonts w:ascii="Cambria" w:hAnsi="Cambria"/>
          <w:sz w:val="20"/>
          <w:szCs w:val="20"/>
          <w:lang w:val="es-ES"/>
        </w:rPr>
        <w:t xml:space="preserve"> puesto</w:t>
      </w:r>
      <w:r w:rsidR="00D36790" w:rsidRPr="00664F78">
        <w:rPr>
          <w:rFonts w:ascii="Cambria" w:hAnsi="Cambria"/>
          <w:sz w:val="20"/>
          <w:szCs w:val="20"/>
          <w:lang w:val="es-ES"/>
        </w:rPr>
        <w:t xml:space="preserve">. </w:t>
      </w:r>
    </w:p>
    <w:p w14:paraId="10591194" w14:textId="1B06D56D" w:rsidR="00D36790" w:rsidRPr="00664F78" w:rsidRDefault="00DD263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El peticionario explica que </w:t>
      </w:r>
      <w:r w:rsidR="00D36790" w:rsidRPr="00664F78">
        <w:rPr>
          <w:rFonts w:ascii="Cambria" w:hAnsi="Cambria"/>
          <w:sz w:val="20"/>
          <w:szCs w:val="20"/>
          <w:lang w:val="es-ES"/>
        </w:rPr>
        <w:t>el 14</w:t>
      </w:r>
      <w:r w:rsidR="000478B2" w:rsidRPr="00664F78">
        <w:rPr>
          <w:rFonts w:ascii="Cambria" w:hAnsi="Cambria"/>
          <w:sz w:val="20"/>
          <w:szCs w:val="20"/>
          <w:lang w:val="es-ES"/>
        </w:rPr>
        <w:t xml:space="preserve"> de abril de 2009 se convocaron</w:t>
      </w:r>
      <w:r w:rsidR="0088096B" w:rsidRPr="00664F78">
        <w:rPr>
          <w:rFonts w:ascii="Cambria" w:hAnsi="Cambria"/>
          <w:sz w:val="20"/>
          <w:szCs w:val="20"/>
          <w:lang w:val="es-ES"/>
        </w:rPr>
        <w:t xml:space="preserve"> </w:t>
      </w:r>
      <w:r w:rsidR="00D36790" w:rsidRPr="00664F78">
        <w:rPr>
          <w:rFonts w:ascii="Cambria" w:hAnsi="Cambria"/>
          <w:sz w:val="20"/>
          <w:szCs w:val="20"/>
          <w:lang w:val="es-ES"/>
        </w:rPr>
        <w:t xml:space="preserve">elecciones presidenciales y </w:t>
      </w:r>
      <w:r w:rsidR="00856C39">
        <w:rPr>
          <w:rFonts w:ascii="Cambria" w:hAnsi="Cambria"/>
          <w:sz w:val="20"/>
          <w:szCs w:val="20"/>
          <w:lang w:val="es-ES"/>
        </w:rPr>
        <w:t>que el señor</w:t>
      </w:r>
      <w:r w:rsidR="000478B2" w:rsidRPr="00664F78">
        <w:rPr>
          <w:rFonts w:ascii="Cambria" w:hAnsi="Cambria"/>
          <w:sz w:val="20"/>
          <w:szCs w:val="20"/>
          <w:lang w:val="es-ES"/>
        </w:rPr>
        <w:t xml:space="preserve"> Reyes Villa </w:t>
      </w:r>
      <w:proofErr w:type="spellStart"/>
      <w:r w:rsidR="000478B2" w:rsidRPr="00664F78">
        <w:rPr>
          <w:rFonts w:ascii="Cambria" w:hAnsi="Cambria"/>
          <w:sz w:val="20"/>
          <w:szCs w:val="20"/>
          <w:lang w:val="es-ES"/>
        </w:rPr>
        <w:t>Bacigalupi</w:t>
      </w:r>
      <w:proofErr w:type="spellEnd"/>
      <w:r w:rsidR="000478B2" w:rsidRPr="00664F78">
        <w:rPr>
          <w:rFonts w:ascii="Cambria" w:hAnsi="Cambria"/>
          <w:sz w:val="20"/>
          <w:szCs w:val="20"/>
          <w:lang w:val="es-ES"/>
        </w:rPr>
        <w:t xml:space="preserve"> </w:t>
      </w:r>
      <w:r w:rsidR="00D36790" w:rsidRPr="00664F78">
        <w:rPr>
          <w:rFonts w:ascii="Cambria" w:hAnsi="Cambria"/>
          <w:sz w:val="20"/>
          <w:szCs w:val="20"/>
          <w:lang w:val="es-ES"/>
        </w:rPr>
        <w:t xml:space="preserve">anunció su candidatura </w:t>
      </w:r>
      <w:r w:rsidR="000B5F87" w:rsidRPr="00664F78">
        <w:rPr>
          <w:rFonts w:ascii="Cambria" w:hAnsi="Cambria"/>
          <w:sz w:val="20"/>
          <w:szCs w:val="20"/>
          <w:lang w:val="es-ES"/>
        </w:rPr>
        <w:t>a</w:t>
      </w:r>
      <w:r w:rsidR="00D36790" w:rsidRPr="00664F78">
        <w:rPr>
          <w:rFonts w:ascii="Cambria" w:hAnsi="Cambria"/>
          <w:sz w:val="20"/>
          <w:szCs w:val="20"/>
          <w:lang w:val="es-ES"/>
        </w:rPr>
        <w:t xml:space="preserve"> </w:t>
      </w:r>
      <w:r w:rsidR="0025726F">
        <w:rPr>
          <w:rFonts w:ascii="Cambria" w:hAnsi="Cambria"/>
          <w:sz w:val="20"/>
          <w:szCs w:val="20"/>
          <w:lang w:val="es-ES"/>
        </w:rPr>
        <w:t>ese</w:t>
      </w:r>
      <w:r w:rsidR="00D36790" w:rsidRPr="00664F78">
        <w:rPr>
          <w:rFonts w:ascii="Cambria" w:hAnsi="Cambria"/>
          <w:sz w:val="20"/>
          <w:szCs w:val="20"/>
          <w:lang w:val="es-ES"/>
        </w:rPr>
        <w:t xml:space="preserve"> cargo. </w:t>
      </w:r>
      <w:r w:rsidR="0025726F">
        <w:rPr>
          <w:rFonts w:ascii="Cambria" w:hAnsi="Cambria"/>
          <w:sz w:val="20"/>
          <w:szCs w:val="20"/>
          <w:lang w:val="es-ES"/>
        </w:rPr>
        <w:t>Esto</w:t>
      </w:r>
      <w:r w:rsidR="000478B2" w:rsidRPr="00664F78">
        <w:rPr>
          <w:rFonts w:ascii="Cambria" w:hAnsi="Cambria"/>
          <w:sz w:val="20"/>
          <w:szCs w:val="20"/>
          <w:lang w:val="es-ES"/>
        </w:rPr>
        <w:t xml:space="preserve"> </w:t>
      </w:r>
      <w:r w:rsidR="00D36790" w:rsidRPr="00664F78">
        <w:rPr>
          <w:rFonts w:ascii="Cambria" w:hAnsi="Cambria"/>
          <w:sz w:val="20"/>
          <w:szCs w:val="20"/>
          <w:lang w:val="es-ES"/>
        </w:rPr>
        <w:t>provocó que el g</w:t>
      </w:r>
      <w:r w:rsidR="0052757F" w:rsidRPr="00664F78">
        <w:rPr>
          <w:rFonts w:ascii="Cambria" w:hAnsi="Cambria"/>
          <w:sz w:val="20"/>
          <w:szCs w:val="20"/>
          <w:lang w:val="es-ES"/>
        </w:rPr>
        <w:t xml:space="preserve">obierno del entonces </w:t>
      </w:r>
      <w:r w:rsidR="001F786C">
        <w:rPr>
          <w:rFonts w:ascii="Cambria" w:hAnsi="Cambria"/>
          <w:sz w:val="20"/>
          <w:szCs w:val="20"/>
          <w:lang w:val="es-ES"/>
        </w:rPr>
        <w:t>p</w:t>
      </w:r>
      <w:r w:rsidR="0052757F" w:rsidRPr="00664F78">
        <w:rPr>
          <w:rFonts w:ascii="Cambria" w:hAnsi="Cambria"/>
          <w:sz w:val="20"/>
          <w:szCs w:val="20"/>
          <w:lang w:val="es-ES"/>
        </w:rPr>
        <w:t xml:space="preserve">residente </w:t>
      </w:r>
      <w:r w:rsidR="004404FF" w:rsidRPr="00664F78">
        <w:rPr>
          <w:rFonts w:ascii="Cambria" w:hAnsi="Cambria"/>
          <w:sz w:val="20"/>
          <w:szCs w:val="20"/>
          <w:lang w:val="es-ES"/>
        </w:rPr>
        <w:t>comenzara nuevas</w:t>
      </w:r>
      <w:r w:rsidR="00D36790" w:rsidRPr="00664F78">
        <w:rPr>
          <w:rFonts w:ascii="Cambria" w:hAnsi="Cambria"/>
          <w:sz w:val="20"/>
          <w:szCs w:val="20"/>
          <w:lang w:val="es-ES"/>
        </w:rPr>
        <w:t xml:space="preserve"> acciones de persecución para obstaculizar su candidatura</w:t>
      </w:r>
      <w:r w:rsidR="003465A0" w:rsidRPr="00664F78">
        <w:rPr>
          <w:rFonts w:ascii="Cambria" w:hAnsi="Cambria"/>
          <w:sz w:val="20"/>
          <w:szCs w:val="20"/>
          <w:lang w:val="es-ES"/>
        </w:rPr>
        <w:t>,</w:t>
      </w:r>
      <w:r w:rsidR="000B5F87" w:rsidRPr="00664F78">
        <w:rPr>
          <w:rFonts w:ascii="Cambria" w:hAnsi="Cambria"/>
          <w:sz w:val="20"/>
          <w:szCs w:val="20"/>
          <w:lang w:val="es-ES"/>
        </w:rPr>
        <w:t xml:space="preserve"> como por ejemplo que las</w:t>
      </w:r>
      <w:r w:rsidR="0088096B" w:rsidRPr="00664F78">
        <w:rPr>
          <w:rFonts w:ascii="Cambria" w:hAnsi="Cambria"/>
          <w:sz w:val="20"/>
          <w:szCs w:val="20"/>
          <w:lang w:val="es-ES"/>
        </w:rPr>
        <w:t xml:space="preserve"> autoridades</w:t>
      </w:r>
      <w:r w:rsidR="00D36790" w:rsidRPr="00664F78">
        <w:rPr>
          <w:rFonts w:ascii="Cambria" w:hAnsi="Cambria"/>
          <w:sz w:val="20"/>
          <w:szCs w:val="20"/>
          <w:lang w:val="es-ES"/>
        </w:rPr>
        <w:t xml:space="preserve"> del partido político de </w:t>
      </w:r>
      <w:r w:rsidR="0088096B" w:rsidRPr="00664F78">
        <w:rPr>
          <w:rFonts w:ascii="Cambria" w:hAnsi="Cambria"/>
          <w:sz w:val="20"/>
          <w:szCs w:val="20"/>
          <w:lang w:val="es-ES"/>
        </w:rPr>
        <w:t>gobierno</w:t>
      </w:r>
      <w:r w:rsidR="000B5F87" w:rsidRPr="00664F78">
        <w:rPr>
          <w:rFonts w:ascii="Cambria" w:hAnsi="Cambria"/>
          <w:sz w:val="20"/>
          <w:szCs w:val="20"/>
          <w:lang w:val="es-ES"/>
        </w:rPr>
        <w:t xml:space="preserve"> interpusiera</w:t>
      </w:r>
      <w:r w:rsidR="00D36790" w:rsidRPr="00664F78">
        <w:rPr>
          <w:rFonts w:ascii="Cambria" w:hAnsi="Cambria"/>
          <w:sz w:val="20"/>
          <w:szCs w:val="20"/>
          <w:lang w:val="es-ES"/>
        </w:rPr>
        <w:t xml:space="preserve">n </w:t>
      </w:r>
      <w:r w:rsidR="00BE6D48" w:rsidRPr="00664F78">
        <w:rPr>
          <w:rFonts w:ascii="Cambria" w:hAnsi="Cambria"/>
          <w:sz w:val="20"/>
          <w:szCs w:val="20"/>
          <w:lang w:val="es-ES"/>
        </w:rPr>
        <w:t xml:space="preserve">hasta </w:t>
      </w:r>
      <w:r w:rsidR="003465A0" w:rsidRPr="00664F78">
        <w:rPr>
          <w:rFonts w:ascii="Cambria" w:hAnsi="Cambria"/>
          <w:sz w:val="20"/>
          <w:szCs w:val="20"/>
          <w:lang w:val="es-ES"/>
        </w:rPr>
        <w:t>diecinueve</w:t>
      </w:r>
      <w:r w:rsidR="00D36790" w:rsidRPr="00664F78">
        <w:rPr>
          <w:rFonts w:ascii="Cambria" w:hAnsi="Cambria"/>
          <w:sz w:val="20"/>
          <w:szCs w:val="20"/>
          <w:lang w:val="es-ES"/>
        </w:rPr>
        <w:t xml:space="preserve"> acciones penales contra el señor</w:t>
      </w:r>
      <w:r w:rsidR="00297C8D" w:rsidRPr="00664F78">
        <w:rPr>
          <w:rFonts w:ascii="Cambria" w:hAnsi="Cambria"/>
          <w:sz w:val="20"/>
          <w:szCs w:val="20"/>
          <w:lang w:val="es-ES"/>
        </w:rPr>
        <w:t xml:space="preserve"> Reyes Villa </w:t>
      </w:r>
      <w:proofErr w:type="spellStart"/>
      <w:r w:rsidR="00297C8D" w:rsidRPr="00664F78">
        <w:rPr>
          <w:rFonts w:ascii="Cambria" w:hAnsi="Cambria"/>
          <w:sz w:val="20"/>
          <w:szCs w:val="20"/>
          <w:lang w:val="es-ES"/>
        </w:rPr>
        <w:t>Bacigalupi</w:t>
      </w:r>
      <w:proofErr w:type="spellEnd"/>
      <w:r w:rsidR="00297C8D" w:rsidRPr="00664F78">
        <w:rPr>
          <w:rFonts w:ascii="Cambria" w:hAnsi="Cambria"/>
          <w:sz w:val="20"/>
          <w:szCs w:val="20"/>
          <w:lang w:val="es-ES"/>
        </w:rPr>
        <w:t xml:space="preserve"> por presuntos delitos de corrupción </w:t>
      </w:r>
      <w:r w:rsidR="00D36790" w:rsidRPr="00664F78">
        <w:rPr>
          <w:rFonts w:ascii="Cambria" w:hAnsi="Cambria"/>
          <w:sz w:val="20"/>
          <w:szCs w:val="20"/>
          <w:lang w:val="es-ES"/>
        </w:rPr>
        <w:t>cometidos durante su gestión c</w:t>
      </w:r>
      <w:r w:rsidR="00E33D4F" w:rsidRPr="00664F78">
        <w:rPr>
          <w:rFonts w:ascii="Cambria" w:hAnsi="Cambria"/>
          <w:sz w:val="20"/>
          <w:szCs w:val="20"/>
          <w:lang w:val="es-ES"/>
        </w:rPr>
        <w:t xml:space="preserve">omo </w:t>
      </w:r>
      <w:r w:rsidR="00593496">
        <w:rPr>
          <w:rFonts w:ascii="Cambria" w:hAnsi="Cambria"/>
          <w:sz w:val="20"/>
          <w:szCs w:val="20"/>
          <w:lang w:val="es-ES"/>
        </w:rPr>
        <w:t>p</w:t>
      </w:r>
      <w:r w:rsidR="00D36790" w:rsidRPr="00664F78">
        <w:rPr>
          <w:rFonts w:ascii="Cambria" w:hAnsi="Cambria"/>
          <w:sz w:val="20"/>
          <w:szCs w:val="20"/>
          <w:lang w:val="es-ES"/>
        </w:rPr>
        <w:t>refecto</w:t>
      </w:r>
      <w:r w:rsidR="00297C8D" w:rsidRPr="00664F78">
        <w:rPr>
          <w:rFonts w:ascii="Cambria" w:hAnsi="Cambria"/>
          <w:sz w:val="20"/>
          <w:szCs w:val="20"/>
          <w:lang w:val="es-ES"/>
        </w:rPr>
        <w:t xml:space="preserve">, </w:t>
      </w:r>
      <w:r w:rsidR="003465A0" w:rsidRPr="00664F78">
        <w:rPr>
          <w:rFonts w:ascii="Cambria" w:hAnsi="Cambria"/>
          <w:sz w:val="20"/>
          <w:szCs w:val="20"/>
          <w:lang w:val="es-ES"/>
        </w:rPr>
        <w:t>provocando</w:t>
      </w:r>
      <w:r w:rsidR="00297C8D" w:rsidRPr="00664F78">
        <w:rPr>
          <w:rFonts w:ascii="Cambria" w:hAnsi="Cambria"/>
          <w:sz w:val="20"/>
          <w:szCs w:val="20"/>
          <w:lang w:val="es-ES"/>
        </w:rPr>
        <w:t xml:space="preserve"> que el Fiscal General de la República </w:t>
      </w:r>
      <w:r w:rsidR="003465A0" w:rsidRPr="00664F78">
        <w:rPr>
          <w:rFonts w:ascii="Cambria" w:hAnsi="Cambria"/>
          <w:sz w:val="20"/>
          <w:szCs w:val="20"/>
          <w:lang w:val="es-ES"/>
        </w:rPr>
        <w:t>iniciara</w:t>
      </w:r>
      <w:r w:rsidR="00297C8D" w:rsidRPr="00664F78">
        <w:rPr>
          <w:rFonts w:ascii="Cambria" w:hAnsi="Cambria"/>
          <w:sz w:val="20"/>
          <w:szCs w:val="20"/>
          <w:lang w:val="es-ES"/>
        </w:rPr>
        <w:t xml:space="preserve"> diferentes </w:t>
      </w:r>
      <w:r w:rsidR="005A5B5A" w:rsidRPr="00664F78">
        <w:rPr>
          <w:rFonts w:ascii="Cambria" w:hAnsi="Cambria"/>
          <w:sz w:val="20"/>
          <w:szCs w:val="20"/>
          <w:lang w:val="es-ES"/>
        </w:rPr>
        <w:t>procesos</w:t>
      </w:r>
      <w:r w:rsidR="00297C8D" w:rsidRPr="00664F78">
        <w:rPr>
          <w:rFonts w:ascii="Cambria" w:hAnsi="Cambria"/>
          <w:sz w:val="20"/>
          <w:szCs w:val="20"/>
          <w:lang w:val="es-ES"/>
        </w:rPr>
        <w:t xml:space="preserve"> en su contra. </w:t>
      </w:r>
      <w:r w:rsidR="003465A0" w:rsidRPr="00664F78">
        <w:rPr>
          <w:rFonts w:ascii="Cambria" w:hAnsi="Cambria"/>
          <w:sz w:val="20"/>
          <w:szCs w:val="20"/>
          <w:lang w:val="es-ES"/>
        </w:rPr>
        <w:t>D</w:t>
      </w:r>
      <w:r w:rsidR="005A5B5A" w:rsidRPr="00664F78">
        <w:rPr>
          <w:rFonts w:ascii="Cambria" w:hAnsi="Cambria"/>
          <w:sz w:val="20"/>
          <w:szCs w:val="20"/>
          <w:lang w:val="es-ES"/>
        </w:rPr>
        <w:t xml:space="preserve">os de </w:t>
      </w:r>
      <w:r w:rsidR="003465A0" w:rsidRPr="00664F78">
        <w:rPr>
          <w:rFonts w:ascii="Cambria" w:hAnsi="Cambria"/>
          <w:sz w:val="20"/>
          <w:szCs w:val="20"/>
          <w:lang w:val="es-ES"/>
        </w:rPr>
        <w:t>estos</w:t>
      </w:r>
      <w:r w:rsidR="005A5B5A" w:rsidRPr="00664F78">
        <w:rPr>
          <w:rFonts w:ascii="Cambria" w:hAnsi="Cambria"/>
          <w:sz w:val="20"/>
          <w:szCs w:val="20"/>
          <w:lang w:val="es-ES"/>
        </w:rPr>
        <w:t xml:space="preserve"> procesos que avanzaron con mayor celeridad fueron </w:t>
      </w:r>
      <w:r w:rsidR="0088096B" w:rsidRPr="00664F78">
        <w:rPr>
          <w:rFonts w:ascii="Cambria" w:hAnsi="Cambria"/>
          <w:sz w:val="20"/>
          <w:szCs w:val="20"/>
          <w:lang w:val="es-ES"/>
        </w:rPr>
        <w:t xml:space="preserve">los </w:t>
      </w:r>
      <w:r w:rsidR="005A5B5A" w:rsidRPr="00664F78">
        <w:rPr>
          <w:rFonts w:ascii="Cambria" w:hAnsi="Cambria"/>
          <w:sz w:val="20"/>
          <w:szCs w:val="20"/>
          <w:lang w:val="es-ES"/>
        </w:rPr>
        <w:t xml:space="preserve">denominados “Construcción Puente Río </w:t>
      </w:r>
      <w:proofErr w:type="spellStart"/>
      <w:r w:rsidR="005A5B5A" w:rsidRPr="00664F78">
        <w:rPr>
          <w:rFonts w:ascii="Cambria" w:hAnsi="Cambria"/>
          <w:sz w:val="20"/>
          <w:szCs w:val="20"/>
          <w:lang w:val="es-ES"/>
        </w:rPr>
        <w:t>Sacambaya</w:t>
      </w:r>
      <w:proofErr w:type="spellEnd"/>
      <w:r w:rsidR="005A5B5A" w:rsidRPr="00664F78">
        <w:rPr>
          <w:rFonts w:ascii="Cambria" w:hAnsi="Cambria"/>
          <w:sz w:val="20"/>
          <w:szCs w:val="20"/>
          <w:lang w:val="es-ES"/>
        </w:rPr>
        <w:t xml:space="preserve">” y “Camino </w:t>
      </w:r>
      <w:proofErr w:type="spellStart"/>
      <w:r w:rsidR="005A5B5A" w:rsidRPr="00664F78">
        <w:rPr>
          <w:rFonts w:ascii="Cambria" w:hAnsi="Cambria"/>
          <w:sz w:val="20"/>
          <w:szCs w:val="20"/>
          <w:lang w:val="es-ES"/>
        </w:rPr>
        <w:t>Vinto-Sacambaya</w:t>
      </w:r>
      <w:proofErr w:type="spellEnd"/>
      <w:r w:rsidR="005A5B5A" w:rsidRPr="00664F78">
        <w:rPr>
          <w:rFonts w:ascii="Cambria" w:hAnsi="Cambria"/>
          <w:sz w:val="20"/>
          <w:szCs w:val="20"/>
          <w:lang w:val="es-ES"/>
        </w:rPr>
        <w:t>”, referidos a</w:t>
      </w:r>
      <w:r w:rsidR="003465A0" w:rsidRPr="00664F78">
        <w:rPr>
          <w:rFonts w:ascii="Cambria" w:hAnsi="Cambria"/>
          <w:sz w:val="20"/>
          <w:szCs w:val="20"/>
          <w:lang w:val="es-ES"/>
        </w:rPr>
        <w:t xml:space="preserve"> supuestas</w:t>
      </w:r>
      <w:r w:rsidR="005A5B5A" w:rsidRPr="00664F78">
        <w:rPr>
          <w:rFonts w:ascii="Cambria" w:hAnsi="Cambria"/>
          <w:sz w:val="20"/>
          <w:szCs w:val="20"/>
          <w:lang w:val="es-ES"/>
        </w:rPr>
        <w:t xml:space="preserve"> irregularidades en la construcción de obras durante la gestión </w:t>
      </w:r>
      <w:r w:rsidR="00856C39">
        <w:rPr>
          <w:rFonts w:ascii="Cambria" w:hAnsi="Cambria"/>
          <w:sz w:val="20"/>
          <w:szCs w:val="20"/>
          <w:lang w:val="es-ES"/>
        </w:rPr>
        <w:t>del señor</w:t>
      </w:r>
      <w:r w:rsidR="00ED240F" w:rsidRPr="00664F78">
        <w:rPr>
          <w:rFonts w:ascii="Cambria" w:hAnsi="Cambria"/>
          <w:sz w:val="20"/>
          <w:szCs w:val="20"/>
          <w:lang w:val="es-ES"/>
        </w:rPr>
        <w:t xml:space="preserve"> Reyes Villa </w:t>
      </w:r>
      <w:proofErr w:type="spellStart"/>
      <w:r w:rsidR="00ED240F" w:rsidRPr="00664F78">
        <w:rPr>
          <w:rFonts w:ascii="Cambria" w:hAnsi="Cambria"/>
          <w:sz w:val="20"/>
          <w:szCs w:val="20"/>
          <w:lang w:val="es-ES"/>
        </w:rPr>
        <w:t>Bacigalupi</w:t>
      </w:r>
      <w:proofErr w:type="spellEnd"/>
      <w:r w:rsidR="005A5B5A" w:rsidRPr="00664F78">
        <w:rPr>
          <w:rFonts w:ascii="Cambria" w:hAnsi="Cambria"/>
          <w:sz w:val="20"/>
          <w:szCs w:val="20"/>
          <w:lang w:val="es-ES"/>
        </w:rPr>
        <w:t xml:space="preserve">. </w:t>
      </w:r>
    </w:p>
    <w:p w14:paraId="440405D9" w14:textId="43CE8862" w:rsidR="00D36790" w:rsidRPr="00BE2A6C" w:rsidRDefault="00D36790" w:rsidP="00BE2A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La parte peticionaria </w:t>
      </w:r>
      <w:r w:rsidR="0088096B" w:rsidRPr="00664F78">
        <w:rPr>
          <w:rFonts w:ascii="Cambria" w:hAnsi="Cambria"/>
          <w:sz w:val="20"/>
          <w:szCs w:val="20"/>
          <w:lang w:val="es-ES"/>
        </w:rPr>
        <w:t>arguye</w:t>
      </w:r>
      <w:r w:rsidRPr="00664F78">
        <w:rPr>
          <w:rFonts w:ascii="Cambria" w:hAnsi="Cambria"/>
          <w:sz w:val="20"/>
          <w:szCs w:val="20"/>
          <w:lang w:val="es-ES"/>
        </w:rPr>
        <w:t xml:space="preserve"> que la Constitución</w:t>
      </w:r>
      <w:r w:rsidR="00BE2A6C">
        <w:rPr>
          <w:rFonts w:ascii="Cambria" w:hAnsi="Cambria"/>
          <w:sz w:val="20"/>
          <w:szCs w:val="20"/>
          <w:lang w:val="es-ES"/>
        </w:rPr>
        <w:t xml:space="preserve"> vigente al momento en que ocurrieron los </w:t>
      </w:r>
      <w:r w:rsidR="007C4F91">
        <w:rPr>
          <w:rFonts w:ascii="Cambria" w:hAnsi="Cambria"/>
          <w:sz w:val="20"/>
          <w:szCs w:val="20"/>
          <w:lang w:val="es-ES"/>
        </w:rPr>
        <w:t>presuntos hechos de corrupción</w:t>
      </w:r>
      <w:r w:rsidR="00BE2A6C">
        <w:rPr>
          <w:rFonts w:ascii="Cambria" w:hAnsi="Cambria"/>
          <w:sz w:val="20"/>
          <w:szCs w:val="20"/>
          <w:lang w:val="es-ES"/>
        </w:rPr>
        <w:t xml:space="preserve"> </w:t>
      </w:r>
      <w:r w:rsidR="00185A27" w:rsidRPr="00BE2A6C">
        <w:rPr>
          <w:rFonts w:ascii="Cambria" w:hAnsi="Cambria"/>
          <w:sz w:val="20"/>
          <w:szCs w:val="20"/>
          <w:lang w:val="es-ES"/>
        </w:rPr>
        <w:t xml:space="preserve">le otorgaba al señor Reyes Villa </w:t>
      </w:r>
      <w:proofErr w:type="spellStart"/>
      <w:r w:rsidR="00185A27" w:rsidRPr="00BE2A6C">
        <w:rPr>
          <w:rFonts w:ascii="Cambria" w:hAnsi="Cambria"/>
          <w:sz w:val="20"/>
          <w:szCs w:val="20"/>
          <w:lang w:val="es-ES"/>
        </w:rPr>
        <w:t>Bacigalupi</w:t>
      </w:r>
      <w:proofErr w:type="spellEnd"/>
      <w:r w:rsidR="00185A27" w:rsidRPr="00BE2A6C">
        <w:rPr>
          <w:rFonts w:ascii="Cambria" w:hAnsi="Cambria"/>
          <w:sz w:val="20"/>
          <w:szCs w:val="20"/>
          <w:lang w:val="es-ES"/>
        </w:rPr>
        <w:t xml:space="preserve"> fuero político</w:t>
      </w:r>
      <w:r w:rsidR="00134F76" w:rsidRPr="00BE2A6C">
        <w:rPr>
          <w:rFonts w:ascii="Cambria" w:hAnsi="Cambria"/>
          <w:sz w:val="20"/>
          <w:szCs w:val="20"/>
          <w:lang w:val="es-ES"/>
        </w:rPr>
        <w:t xml:space="preserve">; y que por eso </w:t>
      </w:r>
      <w:r w:rsidR="005A5B5A" w:rsidRPr="00BE2A6C">
        <w:rPr>
          <w:rFonts w:ascii="Cambria" w:hAnsi="Cambria"/>
          <w:sz w:val="20"/>
          <w:szCs w:val="20"/>
          <w:lang w:val="es-ES"/>
        </w:rPr>
        <w:t>la presunta víctima planteó excepciones</w:t>
      </w:r>
      <w:r w:rsidR="00185A27" w:rsidRPr="00BE2A6C">
        <w:rPr>
          <w:rFonts w:ascii="Cambria" w:hAnsi="Cambria"/>
          <w:sz w:val="20"/>
          <w:szCs w:val="20"/>
          <w:lang w:val="es-ES"/>
        </w:rPr>
        <w:t xml:space="preserve"> de incompetencia </w:t>
      </w:r>
      <w:r w:rsidR="0088096B" w:rsidRPr="00BE2A6C">
        <w:rPr>
          <w:rFonts w:ascii="Cambria" w:hAnsi="Cambria"/>
          <w:sz w:val="20"/>
          <w:szCs w:val="20"/>
          <w:lang w:val="es-ES"/>
        </w:rPr>
        <w:t>en las dos causas citadas</w:t>
      </w:r>
      <w:r w:rsidR="00134F76" w:rsidRPr="00BE2A6C">
        <w:rPr>
          <w:rFonts w:ascii="Cambria" w:hAnsi="Cambria"/>
          <w:sz w:val="20"/>
          <w:szCs w:val="20"/>
          <w:lang w:val="es-ES"/>
        </w:rPr>
        <w:t>,</w:t>
      </w:r>
      <w:r w:rsidR="005A5B5A" w:rsidRPr="00BE2A6C">
        <w:rPr>
          <w:rFonts w:ascii="Cambria" w:hAnsi="Cambria"/>
          <w:sz w:val="20"/>
          <w:szCs w:val="20"/>
          <w:lang w:val="es-ES"/>
        </w:rPr>
        <w:t xml:space="preserve"> </w:t>
      </w:r>
      <w:r w:rsidR="0088096B" w:rsidRPr="00BE2A6C">
        <w:rPr>
          <w:rFonts w:ascii="Cambria" w:hAnsi="Cambria"/>
          <w:sz w:val="20"/>
          <w:szCs w:val="20"/>
          <w:lang w:val="es-ES"/>
        </w:rPr>
        <w:t xml:space="preserve">a fin </w:t>
      </w:r>
      <w:r w:rsidR="003B1D12">
        <w:rPr>
          <w:rFonts w:ascii="Cambria" w:hAnsi="Cambria"/>
          <w:sz w:val="20"/>
          <w:szCs w:val="20"/>
          <w:lang w:val="es-ES"/>
        </w:rPr>
        <w:t xml:space="preserve">de </w:t>
      </w:r>
      <w:r w:rsidR="0088096B" w:rsidRPr="00BE2A6C">
        <w:rPr>
          <w:rFonts w:ascii="Cambria" w:hAnsi="Cambria"/>
          <w:sz w:val="20"/>
          <w:szCs w:val="20"/>
          <w:lang w:val="es-ES"/>
        </w:rPr>
        <w:t xml:space="preserve">que se remitieran los expedientes </w:t>
      </w:r>
      <w:r w:rsidR="00185A27" w:rsidRPr="00BE2A6C">
        <w:rPr>
          <w:rFonts w:ascii="Cambria" w:hAnsi="Cambria"/>
          <w:sz w:val="20"/>
          <w:szCs w:val="20"/>
          <w:lang w:val="es-ES"/>
        </w:rPr>
        <w:t>al Congreso para que se tramite</w:t>
      </w:r>
      <w:r w:rsidR="0088096B" w:rsidRPr="00BE2A6C">
        <w:rPr>
          <w:rFonts w:ascii="Cambria" w:hAnsi="Cambria"/>
          <w:sz w:val="20"/>
          <w:szCs w:val="20"/>
          <w:lang w:val="es-ES"/>
        </w:rPr>
        <w:t>n</w:t>
      </w:r>
      <w:r w:rsidR="00185A27" w:rsidRPr="00BE2A6C">
        <w:rPr>
          <w:rFonts w:ascii="Cambria" w:hAnsi="Cambria"/>
          <w:sz w:val="20"/>
          <w:szCs w:val="20"/>
          <w:lang w:val="es-ES"/>
        </w:rPr>
        <w:t xml:space="preserve"> como un Juicio de Responsabilidades. Sin embargo, el 16 de mayo de 2009</w:t>
      </w:r>
      <w:r w:rsidR="005A5B5A" w:rsidRPr="00BE2A6C">
        <w:rPr>
          <w:rFonts w:ascii="Cambria" w:hAnsi="Cambria"/>
          <w:sz w:val="20"/>
          <w:szCs w:val="20"/>
          <w:lang w:val="es-ES"/>
        </w:rPr>
        <w:t xml:space="preserve"> y el 23 de mayo de 2009</w:t>
      </w:r>
      <w:r w:rsidR="00185A27" w:rsidRPr="00BE2A6C">
        <w:rPr>
          <w:rFonts w:ascii="Cambria" w:hAnsi="Cambria"/>
          <w:sz w:val="20"/>
          <w:szCs w:val="20"/>
          <w:lang w:val="es-ES"/>
        </w:rPr>
        <w:t xml:space="preserve"> </w:t>
      </w:r>
      <w:r w:rsidR="005A5B5A" w:rsidRPr="00BE2A6C">
        <w:rPr>
          <w:rFonts w:ascii="Cambria" w:hAnsi="Cambria"/>
          <w:sz w:val="20"/>
          <w:szCs w:val="20"/>
          <w:lang w:val="es-ES"/>
        </w:rPr>
        <w:t xml:space="preserve">los </w:t>
      </w:r>
      <w:r w:rsidR="003A3107" w:rsidRPr="00BE2A6C">
        <w:rPr>
          <w:rFonts w:ascii="Cambria" w:hAnsi="Cambria"/>
          <w:sz w:val="20"/>
          <w:szCs w:val="20"/>
          <w:lang w:val="es-ES"/>
        </w:rPr>
        <w:t>Juzgado</w:t>
      </w:r>
      <w:r w:rsidR="005A5B5A" w:rsidRPr="00BE2A6C">
        <w:rPr>
          <w:rFonts w:ascii="Cambria" w:hAnsi="Cambria"/>
          <w:sz w:val="20"/>
          <w:szCs w:val="20"/>
          <w:lang w:val="es-ES"/>
        </w:rPr>
        <w:t>s</w:t>
      </w:r>
      <w:r w:rsidR="003A3107" w:rsidRPr="00BE2A6C">
        <w:rPr>
          <w:rFonts w:ascii="Cambria" w:hAnsi="Cambria"/>
          <w:sz w:val="20"/>
          <w:szCs w:val="20"/>
          <w:lang w:val="es-ES"/>
        </w:rPr>
        <w:t xml:space="preserve"> de Instrucción Penal </w:t>
      </w:r>
      <w:r w:rsidR="003A3107" w:rsidRPr="00BE2A6C">
        <w:rPr>
          <w:rFonts w:asciiTheme="majorHAnsi" w:hAnsiTheme="majorHAnsi"/>
          <w:sz w:val="20"/>
          <w:szCs w:val="20"/>
          <w:lang w:val="es-ES"/>
        </w:rPr>
        <w:t>Nº 1</w:t>
      </w:r>
      <w:r w:rsidR="005A5B5A" w:rsidRPr="00BE2A6C">
        <w:rPr>
          <w:rFonts w:asciiTheme="majorHAnsi" w:hAnsiTheme="majorHAnsi"/>
          <w:sz w:val="20"/>
          <w:szCs w:val="20"/>
          <w:lang w:val="es-ES"/>
        </w:rPr>
        <w:t xml:space="preserve"> y Nº 3</w:t>
      </w:r>
      <w:r w:rsidR="005A5B5A" w:rsidRPr="00BE2A6C">
        <w:rPr>
          <w:rFonts w:ascii="Cambria" w:hAnsi="Cambria"/>
          <w:sz w:val="20"/>
          <w:szCs w:val="20"/>
          <w:lang w:val="es-ES"/>
        </w:rPr>
        <w:t xml:space="preserve"> rechazaron tales recursos</w:t>
      </w:r>
      <w:r w:rsidR="00185A27" w:rsidRPr="00BE2A6C">
        <w:rPr>
          <w:rFonts w:ascii="Cambria" w:hAnsi="Cambria"/>
          <w:sz w:val="20"/>
          <w:szCs w:val="20"/>
          <w:lang w:val="es-ES"/>
        </w:rPr>
        <w:t xml:space="preserve">, bajo el argumento </w:t>
      </w:r>
      <w:r w:rsidR="003B1D12">
        <w:rPr>
          <w:rFonts w:ascii="Cambria" w:hAnsi="Cambria"/>
          <w:sz w:val="20"/>
          <w:szCs w:val="20"/>
          <w:lang w:val="es-ES"/>
        </w:rPr>
        <w:t xml:space="preserve">de </w:t>
      </w:r>
      <w:r w:rsidR="00185A27" w:rsidRPr="00BE2A6C">
        <w:rPr>
          <w:rFonts w:ascii="Cambria" w:hAnsi="Cambria"/>
          <w:sz w:val="20"/>
          <w:szCs w:val="20"/>
          <w:lang w:val="es-ES"/>
        </w:rPr>
        <w:t xml:space="preserve">que el artículo 184 de la Constitución boliviana del 2009 no </w:t>
      </w:r>
      <w:r w:rsidR="00C107B3" w:rsidRPr="00BE2A6C">
        <w:rPr>
          <w:rFonts w:ascii="Cambria" w:hAnsi="Cambria"/>
          <w:sz w:val="20"/>
          <w:szCs w:val="20"/>
          <w:lang w:val="es-ES"/>
        </w:rPr>
        <w:t>les</w:t>
      </w:r>
      <w:r w:rsidR="00185A27" w:rsidRPr="00BE2A6C">
        <w:rPr>
          <w:rFonts w:ascii="Cambria" w:hAnsi="Cambria"/>
          <w:sz w:val="20"/>
          <w:szCs w:val="20"/>
          <w:lang w:val="es-ES"/>
        </w:rPr>
        <w:t xml:space="preserve"> daba fuero a los </w:t>
      </w:r>
      <w:r w:rsidR="00593496">
        <w:rPr>
          <w:rFonts w:ascii="Cambria" w:hAnsi="Cambria"/>
          <w:sz w:val="20"/>
          <w:szCs w:val="20"/>
          <w:lang w:val="es-ES"/>
        </w:rPr>
        <w:t>p</w:t>
      </w:r>
      <w:r w:rsidR="00134F76" w:rsidRPr="00BE2A6C">
        <w:rPr>
          <w:rFonts w:ascii="Cambria" w:hAnsi="Cambria"/>
          <w:sz w:val="20"/>
          <w:szCs w:val="20"/>
          <w:lang w:val="es-ES"/>
        </w:rPr>
        <w:t>refectos departamentales</w:t>
      </w:r>
      <w:r w:rsidR="003B1D12">
        <w:rPr>
          <w:rFonts w:ascii="Cambria" w:hAnsi="Cambria"/>
          <w:sz w:val="20"/>
          <w:szCs w:val="20"/>
          <w:lang w:val="es-ES"/>
        </w:rPr>
        <w:t>,</w:t>
      </w:r>
      <w:r w:rsidR="00134F76" w:rsidRPr="00BE2A6C">
        <w:rPr>
          <w:rFonts w:ascii="Cambria" w:hAnsi="Cambria"/>
          <w:sz w:val="20"/>
          <w:szCs w:val="20"/>
          <w:lang w:val="es-ES"/>
        </w:rPr>
        <w:t xml:space="preserve"> y que al no ser una norma sustantiva</w:t>
      </w:r>
      <w:r w:rsidR="00185A27" w:rsidRPr="00BE2A6C">
        <w:rPr>
          <w:rFonts w:ascii="Cambria" w:hAnsi="Cambria"/>
          <w:sz w:val="20"/>
          <w:szCs w:val="20"/>
          <w:lang w:val="es-ES"/>
        </w:rPr>
        <w:t xml:space="preserve"> resultaba de aplicación inmediata.</w:t>
      </w:r>
      <w:r w:rsidR="00E47841" w:rsidRPr="00BE2A6C">
        <w:rPr>
          <w:rFonts w:ascii="Cambria" w:hAnsi="Cambria"/>
          <w:sz w:val="20"/>
          <w:szCs w:val="20"/>
          <w:lang w:val="es-ES"/>
        </w:rPr>
        <w:t xml:space="preserve"> </w:t>
      </w:r>
      <w:r w:rsidR="003B1D12">
        <w:rPr>
          <w:rFonts w:ascii="Cambria" w:hAnsi="Cambria"/>
          <w:sz w:val="20"/>
          <w:szCs w:val="20"/>
          <w:lang w:val="es-ES"/>
        </w:rPr>
        <w:t>E</w:t>
      </w:r>
      <w:r w:rsidR="00856C39" w:rsidRPr="00BE2A6C">
        <w:rPr>
          <w:rFonts w:ascii="Cambria" w:hAnsi="Cambria"/>
          <w:sz w:val="20"/>
          <w:szCs w:val="20"/>
          <w:lang w:val="es-ES"/>
        </w:rPr>
        <w:t>l señor</w:t>
      </w:r>
      <w:r w:rsidR="00185A27" w:rsidRPr="00BE2A6C">
        <w:rPr>
          <w:rFonts w:ascii="Cambria" w:hAnsi="Cambria"/>
          <w:sz w:val="20"/>
          <w:szCs w:val="20"/>
          <w:lang w:val="es-ES"/>
        </w:rPr>
        <w:t xml:space="preserve"> Reyes </w:t>
      </w:r>
      <w:r w:rsidR="00CD663C" w:rsidRPr="00BE2A6C">
        <w:rPr>
          <w:rFonts w:ascii="Cambria" w:hAnsi="Cambria"/>
          <w:sz w:val="20"/>
          <w:szCs w:val="20"/>
          <w:lang w:val="es-ES"/>
        </w:rPr>
        <w:t>Villa</w:t>
      </w:r>
      <w:r w:rsidR="00185A27" w:rsidRPr="00BE2A6C">
        <w:rPr>
          <w:rFonts w:ascii="Cambria" w:hAnsi="Cambria"/>
          <w:sz w:val="20"/>
          <w:szCs w:val="20"/>
          <w:lang w:val="es-ES"/>
        </w:rPr>
        <w:t xml:space="preserve"> </w:t>
      </w:r>
      <w:proofErr w:type="spellStart"/>
      <w:r w:rsidR="00185A27" w:rsidRPr="00BE2A6C">
        <w:rPr>
          <w:rFonts w:ascii="Cambria" w:hAnsi="Cambria"/>
          <w:sz w:val="20"/>
          <w:szCs w:val="20"/>
          <w:lang w:val="es-ES"/>
        </w:rPr>
        <w:t>Bacigalupi</w:t>
      </w:r>
      <w:proofErr w:type="spellEnd"/>
      <w:r w:rsidR="00185A27" w:rsidRPr="00BE2A6C">
        <w:rPr>
          <w:rFonts w:ascii="Cambria" w:hAnsi="Cambria"/>
          <w:sz w:val="20"/>
          <w:szCs w:val="20"/>
          <w:lang w:val="es-ES"/>
        </w:rPr>
        <w:t xml:space="preserve"> apeló </w:t>
      </w:r>
      <w:r w:rsidR="00134F76" w:rsidRPr="00BE2A6C">
        <w:rPr>
          <w:rFonts w:ascii="Cambria" w:hAnsi="Cambria"/>
          <w:sz w:val="20"/>
          <w:szCs w:val="20"/>
          <w:lang w:val="es-ES"/>
        </w:rPr>
        <w:t>esta</w:t>
      </w:r>
      <w:r w:rsidR="00185A27" w:rsidRPr="00BE2A6C">
        <w:rPr>
          <w:rFonts w:ascii="Cambria" w:hAnsi="Cambria"/>
          <w:sz w:val="20"/>
          <w:szCs w:val="20"/>
          <w:lang w:val="es-ES"/>
        </w:rPr>
        <w:t xml:space="preserve"> decisión,</w:t>
      </w:r>
      <w:r w:rsidR="003A3107" w:rsidRPr="00BE2A6C">
        <w:rPr>
          <w:rFonts w:ascii="Cambria" w:hAnsi="Cambria"/>
          <w:sz w:val="20"/>
          <w:szCs w:val="20"/>
          <w:lang w:val="es-ES"/>
        </w:rPr>
        <w:t xml:space="preserve"> pero el 22 de agosto de 2009 la Sala Penal Tercera de la Corte Superior del Distrito de Cochabamba</w:t>
      </w:r>
      <w:r w:rsidR="005A5B5A" w:rsidRPr="00BE2A6C">
        <w:rPr>
          <w:rFonts w:ascii="Cambria" w:hAnsi="Cambria"/>
          <w:sz w:val="20"/>
          <w:szCs w:val="20"/>
          <w:lang w:val="es-ES"/>
        </w:rPr>
        <w:t>, en una decisión unificada,</w:t>
      </w:r>
      <w:r w:rsidR="00185A27" w:rsidRPr="00BE2A6C">
        <w:rPr>
          <w:rFonts w:ascii="Cambria" w:hAnsi="Cambria"/>
          <w:sz w:val="20"/>
          <w:szCs w:val="20"/>
          <w:lang w:val="es-ES"/>
        </w:rPr>
        <w:t xml:space="preserve"> confirmó el </w:t>
      </w:r>
      <w:r w:rsidR="005A5B5A" w:rsidRPr="00BE2A6C">
        <w:rPr>
          <w:rFonts w:ascii="Cambria" w:hAnsi="Cambria"/>
          <w:sz w:val="20"/>
          <w:szCs w:val="20"/>
          <w:lang w:val="es-ES"/>
        </w:rPr>
        <w:t>rechazo</w:t>
      </w:r>
      <w:r w:rsidR="00185A27" w:rsidRPr="00BE2A6C">
        <w:rPr>
          <w:rFonts w:ascii="Cambria" w:hAnsi="Cambria"/>
          <w:sz w:val="20"/>
          <w:szCs w:val="20"/>
          <w:lang w:val="es-ES"/>
        </w:rPr>
        <w:t xml:space="preserve"> de</w:t>
      </w:r>
      <w:r w:rsidR="005A5B5A" w:rsidRPr="00BE2A6C">
        <w:rPr>
          <w:rFonts w:ascii="Cambria" w:hAnsi="Cambria"/>
          <w:sz w:val="20"/>
          <w:szCs w:val="20"/>
          <w:lang w:val="es-ES"/>
        </w:rPr>
        <w:t xml:space="preserve"> </w:t>
      </w:r>
      <w:r w:rsidR="00185A27" w:rsidRPr="00BE2A6C">
        <w:rPr>
          <w:rFonts w:ascii="Cambria" w:hAnsi="Cambria"/>
          <w:sz w:val="20"/>
          <w:szCs w:val="20"/>
          <w:lang w:val="es-ES"/>
        </w:rPr>
        <w:t>l</w:t>
      </w:r>
      <w:r w:rsidR="005A5B5A" w:rsidRPr="00BE2A6C">
        <w:rPr>
          <w:rFonts w:ascii="Cambria" w:hAnsi="Cambria"/>
          <w:sz w:val="20"/>
          <w:szCs w:val="20"/>
          <w:lang w:val="es-ES"/>
        </w:rPr>
        <w:t>os</w:t>
      </w:r>
      <w:r w:rsidR="00185A27" w:rsidRPr="00BE2A6C">
        <w:rPr>
          <w:rFonts w:ascii="Cambria" w:hAnsi="Cambria"/>
          <w:sz w:val="20"/>
          <w:szCs w:val="20"/>
          <w:lang w:val="es-ES"/>
        </w:rPr>
        <w:t xml:space="preserve"> recurso</w:t>
      </w:r>
      <w:r w:rsidR="005A5B5A" w:rsidRPr="00BE2A6C">
        <w:rPr>
          <w:rFonts w:ascii="Cambria" w:hAnsi="Cambria"/>
          <w:sz w:val="20"/>
          <w:szCs w:val="20"/>
          <w:lang w:val="es-ES"/>
        </w:rPr>
        <w:t>s</w:t>
      </w:r>
      <w:r w:rsidR="00185A27" w:rsidRPr="00BE2A6C">
        <w:rPr>
          <w:rFonts w:ascii="Cambria" w:hAnsi="Cambria"/>
          <w:sz w:val="20"/>
          <w:szCs w:val="20"/>
          <w:lang w:val="es-ES"/>
        </w:rPr>
        <w:t xml:space="preserve">. </w:t>
      </w:r>
    </w:p>
    <w:p w14:paraId="696140AD" w14:textId="21D6BA84" w:rsidR="00F628B0" w:rsidRPr="00664F78" w:rsidRDefault="00134F76" w:rsidP="00F628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Posteriormente,</w:t>
      </w:r>
      <w:r w:rsidR="001632F0" w:rsidRPr="00664F78">
        <w:rPr>
          <w:rFonts w:ascii="Cambria" w:hAnsi="Cambria"/>
          <w:sz w:val="20"/>
          <w:szCs w:val="20"/>
          <w:lang w:val="es-ES"/>
        </w:rPr>
        <w:t xml:space="preserve"> la presunta víctima inició un proceso de amparo constitucional contra la citada decisión. No obstante, el 28 de enero de 2010 </w:t>
      </w:r>
      <w:r w:rsidR="003A3107" w:rsidRPr="00664F78">
        <w:rPr>
          <w:rFonts w:ascii="Cambria" w:hAnsi="Cambria"/>
          <w:sz w:val="20"/>
          <w:szCs w:val="20"/>
          <w:lang w:val="es-ES"/>
        </w:rPr>
        <w:t>el Tribunal de Garantías</w:t>
      </w:r>
      <w:r w:rsidR="001632F0" w:rsidRPr="00664F78">
        <w:rPr>
          <w:rFonts w:ascii="Cambria" w:hAnsi="Cambria"/>
          <w:sz w:val="20"/>
          <w:szCs w:val="20"/>
          <w:lang w:val="es-ES"/>
        </w:rPr>
        <w:t xml:space="preserve"> rechazó la demanda por falta de legitimidad activa, al considerar que el representante del señor Reyes </w:t>
      </w:r>
      <w:r w:rsidR="00CD663C" w:rsidRPr="00664F78">
        <w:rPr>
          <w:rFonts w:ascii="Cambria" w:hAnsi="Cambria"/>
          <w:sz w:val="20"/>
          <w:szCs w:val="20"/>
          <w:lang w:val="es-ES"/>
        </w:rPr>
        <w:t>Villa</w:t>
      </w:r>
      <w:r w:rsidR="001632F0" w:rsidRPr="00664F78">
        <w:rPr>
          <w:rFonts w:ascii="Cambria" w:hAnsi="Cambria"/>
          <w:sz w:val="20"/>
          <w:szCs w:val="20"/>
          <w:lang w:val="es-ES"/>
        </w:rPr>
        <w:t xml:space="preserve"> </w:t>
      </w:r>
      <w:proofErr w:type="spellStart"/>
      <w:r w:rsidR="001632F0" w:rsidRPr="00664F78">
        <w:rPr>
          <w:rFonts w:ascii="Cambria" w:hAnsi="Cambria"/>
          <w:sz w:val="20"/>
          <w:szCs w:val="20"/>
          <w:lang w:val="es-ES"/>
        </w:rPr>
        <w:t>Bacigalupi</w:t>
      </w:r>
      <w:proofErr w:type="spellEnd"/>
      <w:r w:rsidR="001632F0" w:rsidRPr="00664F78">
        <w:rPr>
          <w:rFonts w:ascii="Cambria" w:hAnsi="Cambria"/>
          <w:sz w:val="20"/>
          <w:szCs w:val="20"/>
          <w:lang w:val="es-ES"/>
        </w:rPr>
        <w:t xml:space="preserve"> no tenía poder</w:t>
      </w:r>
      <w:r w:rsidR="00CF5F20" w:rsidRPr="00664F78">
        <w:rPr>
          <w:rFonts w:ascii="Cambria" w:hAnsi="Cambria"/>
          <w:sz w:val="20"/>
          <w:szCs w:val="20"/>
          <w:lang w:val="es-ES"/>
        </w:rPr>
        <w:t xml:space="preserve"> de representación</w:t>
      </w:r>
      <w:r w:rsidR="001632F0" w:rsidRPr="00664F78">
        <w:rPr>
          <w:rFonts w:ascii="Cambria" w:hAnsi="Cambria"/>
          <w:sz w:val="20"/>
          <w:szCs w:val="20"/>
          <w:lang w:val="es-ES"/>
        </w:rPr>
        <w:t xml:space="preserve"> </w:t>
      </w:r>
      <w:r w:rsidR="003A3107" w:rsidRPr="00664F78">
        <w:rPr>
          <w:rFonts w:ascii="Cambria" w:hAnsi="Cambria"/>
          <w:sz w:val="20"/>
          <w:szCs w:val="20"/>
          <w:lang w:val="es-ES"/>
        </w:rPr>
        <w:t>para ejercer</w:t>
      </w:r>
      <w:r w:rsidR="001632F0" w:rsidRPr="00664F78">
        <w:rPr>
          <w:rFonts w:ascii="Cambria" w:hAnsi="Cambria"/>
          <w:sz w:val="20"/>
          <w:szCs w:val="20"/>
          <w:lang w:val="es-ES"/>
        </w:rPr>
        <w:t xml:space="preserve"> acciones constitucionales. </w:t>
      </w:r>
      <w:r w:rsidR="00E06724" w:rsidRPr="00664F78">
        <w:rPr>
          <w:rFonts w:ascii="Cambria" w:hAnsi="Cambria"/>
          <w:sz w:val="20"/>
          <w:szCs w:val="20"/>
          <w:lang w:val="es-ES"/>
        </w:rPr>
        <w:t>De forma paralela</w:t>
      </w:r>
      <w:r w:rsidR="003A3107" w:rsidRPr="00664F78">
        <w:rPr>
          <w:rFonts w:ascii="Cambria" w:hAnsi="Cambria"/>
          <w:sz w:val="20"/>
          <w:szCs w:val="20"/>
          <w:lang w:val="es-ES"/>
        </w:rPr>
        <w:t xml:space="preserve"> la Defensoría Pública promovió otra acción de amparo</w:t>
      </w:r>
      <w:r w:rsidR="00F628B0" w:rsidRPr="00664F78">
        <w:rPr>
          <w:rFonts w:ascii="Cambria" w:hAnsi="Cambria"/>
          <w:sz w:val="20"/>
          <w:szCs w:val="20"/>
          <w:lang w:val="es-ES"/>
        </w:rPr>
        <w:t xml:space="preserve"> </w:t>
      </w:r>
      <w:r w:rsidR="003A3107" w:rsidRPr="00664F78">
        <w:rPr>
          <w:rFonts w:ascii="Cambria" w:hAnsi="Cambria"/>
          <w:sz w:val="20"/>
          <w:szCs w:val="20"/>
          <w:lang w:val="es-ES"/>
        </w:rPr>
        <w:t>en favor de la presunta víctima</w:t>
      </w:r>
      <w:r w:rsidR="00F628B0" w:rsidRPr="00664F78">
        <w:rPr>
          <w:rFonts w:ascii="Cambria" w:hAnsi="Cambria"/>
          <w:sz w:val="20"/>
          <w:szCs w:val="20"/>
          <w:lang w:val="es-ES"/>
        </w:rPr>
        <w:t xml:space="preserve"> a fin de cuestionar la sentencia de la Sala Penal Tercera de la Corte Superior del Distrito de Cochabamba</w:t>
      </w:r>
      <w:r w:rsidR="003A3107" w:rsidRPr="00664F78">
        <w:rPr>
          <w:rFonts w:ascii="Cambria" w:hAnsi="Cambria"/>
          <w:sz w:val="20"/>
          <w:szCs w:val="20"/>
          <w:lang w:val="es-ES"/>
        </w:rPr>
        <w:t xml:space="preserve">, pero el 8 </w:t>
      </w:r>
      <w:r w:rsidR="00F628B0" w:rsidRPr="00664F78">
        <w:rPr>
          <w:rFonts w:ascii="Cambria" w:hAnsi="Cambria"/>
          <w:sz w:val="20"/>
          <w:szCs w:val="20"/>
          <w:lang w:val="es-ES"/>
        </w:rPr>
        <w:t>de abril de 2010 la Sala Civil Tercera de Cochabamba rechazó la demanda, al considerar que la defensora pública responsable solo tenía personería jurídica para actuar en el juicio penal</w:t>
      </w:r>
      <w:r w:rsidR="00CF5F20" w:rsidRPr="00664F78">
        <w:rPr>
          <w:rFonts w:ascii="Cambria" w:hAnsi="Cambria"/>
          <w:sz w:val="20"/>
          <w:szCs w:val="20"/>
          <w:lang w:val="es-ES"/>
        </w:rPr>
        <w:t>,</w:t>
      </w:r>
      <w:r w:rsidR="00F628B0" w:rsidRPr="00664F78">
        <w:rPr>
          <w:rFonts w:ascii="Cambria" w:hAnsi="Cambria"/>
          <w:sz w:val="20"/>
          <w:szCs w:val="20"/>
          <w:lang w:val="es-ES"/>
        </w:rPr>
        <w:t xml:space="preserve"> y que</w:t>
      </w:r>
      <w:r w:rsidR="00E06724" w:rsidRPr="00664F78">
        <w:rPr>
          <w:rFonts w:ascii="Cambria" w:hAnsi="Cambria"/>
          <w:sz w:val="20"/>
          <w:szCs w:val="20"/>
          <w:lang w:val="es-ES"/>
        </w:rPr>
        <w:t xml:space="preserve"> </w:t>
      </w:r>
      <w:r w:rsidR="00DC5E8E">
        <w:rPr>
          <w:rFonts w:ascii="Cambria" w:hAnsi="Cambria"/>
          <w:sz w:val="20"/>
          <w:szCs w:val="20"/>
          <w:lang w:val="es-ES"/>
        </w:rPr>
        <w:t>su</w:t>
      </w:r>
      <w:r w:rsidR="00E06724" w:rsidRPr="00664F78">
        <w:rPr>
          <w:rFonts w:ascii="Cambria" w:hAnsi="Cambria"/>
          <w:sz w:val="20"/>
          <w:szCs w:val="20"/>
          <w:lang w:val="es-ES"/>
        </w:rPr>
        <w:t xml:space="preserve"> recurso</w:t>
      </w:r>
      <w:r w:rsidR="00F628B0" w:rsidRPr="00664F78">
        <w:rPr>
          <w:rFonts w:ascii="Cambria" w:hAnsi="Cambria"/>
          <w:sz w:val="20"/>
          <w:szCs w:val="20"/>
          <w:lang w:val="es-ES"/>
        </w:rPr>
        <w:t xml:space="preserve"> fue presentado </w:t>
      </w:r>
      <w:r w:rsidR="00E06724" w:rsidRPr="00664F78">
        <w:rPr>
          <w:rFonts w:ascii="Cambria" w:hAnsi="Cambria"/>
          <w:sz w:val="20"/>
          <w:szCs w:val="20"/>
          <w:lang w:val="es-ES"/>
        </w:rPr>
        <w:t>“</w:t>
      </w:r>
      <w:r w:rsidR="00F628B0" w:rsidRPr="00664F78">
        <w:rPr>
          <w:rFonts w:ascii="Cambria" w:hAnsi="Cambria"/>
          <w:sz w:val="20"/>
          <w:szCs w:val="20"/>
          <w:lang w:val="es-ES"/>
        </w:rPr>
        <w:t>27 minutos</w:t>
      </w:r>
      <w:r w:rsidR="00E06724" w:rsidRPr="00664F78">
        <w:rPr>
          <w:rFonts w:ascii="Cambria" w:hAnsi="Cambria"/>
          <w:sz w:val="20"/>
          <w:szCs w:val="20"/>
          <w:lang w:val="es-ES"/>
        </w:rPr>
        <w:t>”</w:t>
      </w:r>
      <w:r w:rsidR="00F628B0" w:rsidRPr="00664F78">
        <w:rPr>
          <w:rFonts w:ascii="Cambria" w:hAnsi="Cambria"/>
          <w:sz w:val="20"/>
          <w:szCs w:val="20"/>
          <w:lang w:val="es-ES"/>
        </w:rPr>
        <w:t xml:space="preserve"> fuera del plazo de seis meses.</w:t>
      </w:r>
      <w:r w:rsidR="00CB5FDE" w:rsidRPr="00664F78">
        <w:rPr>
          <w:rFonts w:ascii="Cambria" w:hAnsi="Cambria"/>
          <w:sz w:val="20"/>
          <w:szCs w:val="20"/>
          <w:lang w:val="es-ES"/>
        </w:rPr>
        <w:t xml:space="preserve"> </w:t>
      </w:r>
    </w:p>
    <w:p w14:paraId="52FB2DCC" w14:textId="005D5612" w:rsidR="00E33D4F" w:rsidRPr="00664F78" w:rsidRDefault="005F1FD6" w:rsidP="00E33D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El peticionario aduce </w:t>
      </w:r>
      <w:r w:rsidR="00C107B3" w:rsidRPr="00664F78">
        <w:rPr>
          <w:rFonts w:ascii="Cambria" w:hAnsi="Cambria"/>
          <w:sz w:val="20"/>
          <w:szCs w:val="20"/>
          <w:lang w:val="es-ES"/>
        </w:rPr>
        <w:t>que,</w:t>
      </w:r>
      <w:r w:rsidR="001E6CDE" w:rsidRPr="00664F78">
        <w:rPr>
          <w:rFonts w:ascii="Cambria" w:hAnsi="Cambria"/>
          <w:sz w:val="20"/>
          <w:szCs w:val="20"/>
          <w:lang w:val="es-ES"/>
        </w:rPr>
        <w:t xml:space="preserve"> debido a la persecución política </w:t>
      </w:r>
      <w:r w:rsidR="00DC5E8E">
        <w:rPr>
          <w:rFonts w:ascii="Cambria" w:hAnsi="Cambria"/>
          <w:sz w:val="20"/>
          <w:szCs w:val="20"/>
          <w:lang w:val="es-ES"/>
        </w:rPr>
        <w:t>y a la</w:t>
      </w:r>
      <w:r w:rsidR="001E6CDE" w:rsidRPr="00664F78">
        <w:rPr>
          <w:rFonts w:ascii="Cambria" w:hAnsi="Cambria"/>
          <w:sz w:val="20"/>
          <w:szCs w:val="20"/>
          <w:lang w:val="es-ES"/>
        </w:rPr>
        <w:t xml:space="preserve"> inefectividad de los recursos judic</w:t>
      </w:r>
      <w:r w:rsidRPr="00664F78">
        <w:rPr>
          <w:rFonts w:ascii="Cambria" w:hAnsi="Cambria"/>
          <w:sz w:val="20"/>
          <w:szCs w:val="20"/>
          <w:lang w:val="es-ES"/>
        </w:rPr>
        <w:t>iales</w:t>
      </w:r>
      <w:r w:rsidR="004A12CF">
        <w:rPr>
          <w:rFonts w:ascii="Cambria" w:hAnsi="Cambria"/>
          <w:sz w:val="20"/>
          <w:szCs w:val="20"/>
          <w:lang w:val="es-ES"/>
        </w:rPr>
        <w:t>,</w:t>
      </w:r>
      <w:r w:rsidR="001E6CDE" w:rsidRPr="00664F78">
        <w:rPr>
          <w:rFonts w:ascii="Cambria" w:hAnsi="Cambria"/>
          <w:sz w:val="20"/>
          <w:szCs w:val="20"/>
          <w:lang w:val="es-ES"/>
        </w:rPr>
        <w:t xml:space="preserve"> a finales de 2009 la presunta víctima se exilió en Estado</w:t>
      </w:r>
      <w:r w:rsidR="0088096B" w:rsidRPr="00664F78">
        <w:rPr>
          <w:rFonts w:ascii="Cambria" w:hAnsi="Cambria"/>
          <w:sz w:val="20"/>
          <w:szCs w:val="20"/>
          <w:lang w:val="es-ES"/>
        </w:rPr>
        <w:t>s</w:t>
      </w:r>
      <w:r w:rsidR="001E6CDE" w:rsidRPr="00664F78">
        <w:rPr>
          <w:rFonts w:ascii="Cambria" w:hAnsi="Cambria"/>
          <w:sz w:val="20"/>
          <w:szCs w:val="20"/>
          <w:lang w:val="es-ES"/>
        </w:rPr>
        <w:t xml:space="preserve"> Unidos. </w:t>
      </w:r>
      <w:r w:rsidRPr="00664F78">
        <w:rPr>
          <w:rFonts w:ascii="Cambria" w:hAnsi="Cambria"/>
          <w:sz w:val="20"/>
          <w:szCs w:val="20"/>
          <w:lang w:val="es-ES"/>
        </w:rPr>
        <w:t>A</w:t>
      </w:r>
      <w:r w:rsidR="001E6CDE" w:rsidRPr="00664F78">
        <w:rPr>
          <w:rFonts w:ascii="Cambria" w:hAnsi="Cambria"/>
          <w:sz w:val="20"/>
          <w:szCs w:val="20"/>
          <w:lang w:val="es-ES"/>
        </w:rPr>
        <w:t>rgumenta que el 21 de marzo de 2010 el Congreso</w:t>
      </w:r>
      <w:r w:rsidR="00576C47" w:rsidRPr="00664F78">
        <w:rPr>
          <w:rFonts w:ascii="Cambria" w:hAnsi="Cambria"/>
          <w:sz w:val="20"/>
          <w:szCs w:val="20"/>
          <w:lang w:val="es-ES"/>
        </w:rPr>
        <w:t xml:space="preserve"> promulg</w:t>
      </w:r>
      <w:r w:rsidRPr="00664F78">
        <w:rPr>
          <w:rFonts w:ascii="Cambria" w:hAnsi="Cambria"/>
          <w:sz w:val="20"/>
          <w:szCs w:val="20"/>
          <w:lang w:val="es-ES"/>
        </w:rPr>
        <w:t xml:space="preserve">ó la Ley </w:t>
      </w:r>
      <w:r w:rsidR="007A7A2A" w:rsidRPr="00664F78">
        <w:rPr>
          <w:rFonts w:ascii="Cambria" w:hAnsi="Cambria"/>
          <w:sz w:val="20"/>
          <w:szCs w:val="20"/>
          <w:lang w:val="es-ES"/>
        </w:rPr>
        <w:t>C</w:t>
      </w:r>
      <w:r w:rsidR="0088096B" w:rsidRPr="00664F78">
        <w:rPr>
          <w:rFonts w:ascii="Cambria" w:hAnsi="Cambria"/>
          <w:sz w:val="20"/>
          <w:szCs w:val="20"/>
          <w:lang w:val="es-ES"/>
        </w:rPr>
        <w:t>ontra la Corrupción, la cual</w:t>
      </w:r>
      <w:r w:rsidR="00576C47" w:rsidRPr="00664F78">
        <w:rPr>
          <w:rFonts w:ascii="Cambria" w:hAnsi="Cambria"/>
          <w:sz w:val="20"/>
          <w:szCs w:val="20"/>
          <w:lang w:val="es-ES"/>
        </w:rPr>
        <w:t xml:space="preserve"> modificó varias disposiciones del Código Penal, instaurando, entre otros elementos, el uso del juicio oral en contra del acusado que se encuentra en rebeldía y </w:t>
      </w:r>
      <w:r w:rsidR="007A7A2A" w:rsidRPr="00664F78">
        <w:rPr>
          <w:rFonts w:ascii="Cambria" w:hAnsi="Cambria"/>
          <w:sz w:val="20"/>
          <w:szCs w:val="20"/>
          <w:lang w:val="es-ES"/>
        </w:rPr>
        <w:t>agravantes más severa</w:t>
      </w:r>
      <w:r w:rsidR="00BE6D48" w:rsidRPr="00664F78">
        <w:rPr>
          <w:rFonts w:ascii="Cambria" w:hAnsi="Cambria"/>
          <w:sz w:val="20"/>
          <w:szCs w:val="20"/>
          <w:lang w:val="es-ES"/>
        </w:rPr>
        <w:t>s a</w:t>
      </w:r>
      <w:r w:rsidR="00576C47" w:rsidRPr="00664F78">
        <w:rPr>
          <w:rFonts w:ascii="Cambria" w:hAnsi="Cambria"/>
          <w:sz w:val="20"/>
          <w:szCs w:val="20"/>
          <w:lang w:val="es-ES"/>
        </w:rPr>
        <w:t xml:space="preserve"> los tipos penales de corrupción</w:t>
      </w:r>
      <w:r w:rsidR="00212641" w:rsidRPr="00664F78">
        <w:rPr>
          <w:rStyle w:val="FootnoteReference"/>
          <w:rFonts w:ascii="Cambria" w:hAnsi="Cambria"/>
          <w:sz w:val="20"/>
          <w:szCs w:val="20"/>
          <w:lang w:val="es-ES"/>
        </w:rPr>
        <w:footnoteReference w:id="5"/>
      </w:r>
      <w:r w:rsidR="00576C47" w:rsidRPr="00664F78">
        <w:rPr>
          <w:rFonts w:ascii="Cambria" w:hAnsi="Cambria"/>
          <w:sz w:val="20"/>
          <w:szCs w:val="20"/>
          <w:lang w:val="es-ES"/>
        </w:rPr>
        <w:t xml:space="preserve">. </w:t>
      </w:r>
      <w:r w:rsidR="007A7A2A" w:rsidRPr="00664F78">
        <w:rPr>
          <w:rFonts w:ascii="Cambria" w:hAnsi="Cambria"/>
          <w:sz w:val="20"/>
          <w:szCs w:val="20"/>
          <w:lang w:val="es-ES"/>
        </w:rPr>
        <w:t>D</w:t>
      </w:r>
      <w:r w:rsidR="00576C47" w:rsidRPr="00664F78">
        <w:rPr>
          <w:rFonts w:ascii="Cambria" w:hAnsi="Cambria"/>
          <w:sz w:val="20"/>
          <w:szCs w:val="20"/>
          <w:lang w:val="es-ES"/>
        </w:rPr>
        <w:t xml:space="preserve">enuncia que tales disposiciones fueron aplicadas retroactivamente en perjuicio </w:t>
      </w:r>
      <w:r w:rsidR="007A7A2A" w:rsidRPr="00664F78">
        <w:rPr>
          <w:rFonts w:ascii="Cambria" w:hAnsi="Cambria"/>
          <w:sz w:val="20"/>
          <w:szCs w:val="20"/>
          <w:lang w:val="es-ES"/>
        </w:rPr>
        <w:t>la presunta víctima;</w:t>
      </w:r>
      <w:r w:rsidR="00BE6D48" w:rsidRPr="00664F78">
        <w:rPr>
          <w:rFonts w:ascii="Cambria" w:hAnsi="Cambria"/>
          <w:sz w:val="20"/>
          <w:szCs w:val="20"/>
          <w:lang w:val="es-ES"/>
        </w:rPr>
        <w:t xml:space="preserve"> </w:t>
      </w:r>
      <w:r w:rsidR="007A7A2A" w:rsidRPr="00664F78">
        <w:rPr>
          <w:rFonts w:ascii="Cambria" w:hAnsi="Cambria"/>
          <w:sz w:val="20"/>
          <w:szCs w:val="20"/>
          <w:lang w:val="es-ES"/>
        </w:rPr>
        <w:t>y que</w:t>
      </w:r>
      <w:r w:rsidR="00AA5563">
        <w:rPr>
          <w:rFonts w:ascii="Cambria" w:hAnsi="Cambria"/>
          <w:sz w:val="20"/>
          <w:szCs w:val="20"/>
          <w:lang w:val="es-ES"/>
        </w:rPr>
        <w:t>,</w:t>
      </w:r>
      <w:r w:rsidR="007A7A2A" w:rsidRPr="00664F78">
        <w:rPr>
          <w:rFonts w:ascii="Cambria" w:hAnsi="Cambria"/>
          <w:sz w:val="20"/>
          <w:szCs w:val="20"/>
          <w:lang w:val="es-ES"/>
        </w:rPr>
        <w:t xml:space="preserve"> en aplicación de dicha ley</w:t>
      </w:r>
      <w:r w:rsidR="00AA5563">
        <w:rPr>
          <w:rFonts w:ascii="Cambria" w:hAnsi="Cambria"/>
          <w:sz w:val="20"/>
          <w:szCs w:val="20"/>
          <w:lang w:val="es-ES"/>
        </w:rPr>
        <w:t>,</w:t>
      </w:r>
      <w:r w:rsidR="00212641" w:rsidRPr="00664F78">
        <w:rPr>
          <w:rFonts w:ascii="Cambria" w:hAnsi="Cambria"/>
          <w:sz w:val="20"/>
          <w:szCs w:val="20"/>
          <w:lang w:val="es-ES"/>
        </w:rPr>
        <w:t xml:space="preserve"> </w:t>
      </w:r>
      <w:r w:rsidR="007A7A2A" w:rsidRPr="00664F78">
        <w:rPr>
          <w:rFonts w:ascii="Cambria" w:hAnsi="Cambria"/>
          <w:sz w:val="20"/>
          <w:szCs w:val="20"/>
          <w:lang w:val="es-ES"/>
        </w:rPr>
        <w:t xml:space="preserve">en </w:t>
      </w:r>
      <w:r w:rsidR="00212641" w:rsidRPr="00664F78">
        <w:rPr>
          <w:rFonts w:ascii="Cambria" w:hAnsi="Cambria"/>
          <w:sz w:val="20"/>
          <w:szCs w:val="20"/>
          <w:lang w:val="es-ES"/>
        </w:rPr>
        <w:t>2012 la presunta víctima fue sancionado a un año de prisión por el delito de incumplimiento de deberes</w:t>
      </w:r>
      <w:r w:rsidR="007A7A2A" w:rsidRPr="00664F78">
        <w:rPr>
          <w:rFonts w:ascii="Cambria" w:hAnsi="Cambria"/>
          <w:sz w:val="20"/>
          <w:szCs w:val="20"/>
          <w:lang w:val="es-ES"/>
        </w:rPr>
        <w:t>;</w:t>
      </w:r>
      <w:r w:rsidR="00212641" w:rsidRPr="00664F78">
        <w:rPr>
          <w:rFonts w:ascii="Cambria" w:hAnsi="Cambria"/>
          <w:sz w:val="20"/>
          <w:szCs w:val="20"/>
          <w:lang w:val="es-ES"/>
        </w:rPr>
        <w:t xml:space="preserve"> y el 17 de abril de 2013 condenado a cinco años de </w:t>
      </w:r>
      <w:r w:rsidR="00AA5563">
        <w:rPr>
          <w:rFonts w:ascii="Cambria" w:hAnsi="Cambria"/>
          <w:sz w:val="20"/>
          <w:szCs w:val="20"/>
          <w:lang w:val="es-ES"/>
        </w:rPr>
        <w:t>prisión</w:t>
      </w:r>
      <w:r w:rsidR="00212641" w:rsidRPr="00664F78">
        <w:rPr>
          <w:rFonts w:ascii="Cambria" w:hAnsi="Cambria"/>
          <w:sz w:val="20"/>
          <w:szCs w:val="20"/>
          <w:lang w:val="es-ES"/>
        </w:rPr>
        <w:t xml:space="preserve"> por el delito de conducta antieconómica. Alega que ambas condenas en primera instancia fueron resultado de procesos penales que no contaron con ninguna prueba, </w:t>
      </w:r>
      <w:r w:rsidR="0086789E" w:rsidRPr="00664F78">
        <w:rPr>
          <w:rFonts w:ascii="Cambria" w:hAnsi="Cambria"/>
          <w:sz w:val="20"/>
          <w:szCs w:val="20"/>
          <w:lang w:val="es-ES"/>
        </w:rPr>
        <w:t>ni</w:t>
      </w:r>
      <w:r w:rsidR="00212641" w:rsidRPr="00664F78">
        <w:rPr>
          <w:rFonts w:ascii="Cambria" w:hAnsi="Cambria"/>
          <w:sz w:val="20"/>
          <w:szCs w:val="20"/>
          <w:lang w:val="es-ES"/>
        </w:rPr>
        <w:t xml:space="preserve"> participación de testi</w:t>
      </w:r>
      <w:r w:rsidR="0086789E" w:rsidRPr="00664F78">
        <w:rPr>
          <w:rFonts w:ascii="Cambria" w:hAnsi="Cambria"/>
          <w:sz w:val="20"/>
          <w:szCs w:val="20"/>
          <w:lang w:val="es-ES"/>
        </w:rPr>
        <w:t>gos u</w:t>
      </w:r>
      <w:r w:rsidR="00212641" w:rsidRPr="00664F78">
        <w:rPr>
          <w:rFonts w:ascii="Cambria" w:hAnsi="Cambria"/>
          <w:sz w:val="20"/>
          <w:szCs w:val="20"/>
          <w:lang w:val="es-ES"/>
        </w:rPr>
        <w:t xml:space="preserve"> otros elementos esenciales del debido proceso.</w:t>
      </w:r>
      <w:r w:rsidR="00E33D4F" w:rsidRPr="00664F78">
        <w:rPr>
          <w:rFonts w:ascii="Cambria" w:hAnsi="Cambria"/>
          <w:sz w:val="20"/>
          <w:szCs w:val="20"/>
          <w:lang w:val="es-ES"/>
        </w:rPr>
        <w:t xml:space="preserve"> Destaca que a</w:t>
      </w:r>
      <w:r w:rsidR="0086789E" w:rsidRPr="00664F78">
        <w:rPr>
          <w:rFonts w:ascii="Cambria" w:hAnsi="Cambria"/>
          <w:sz w:val="20"/>
          <w:szCs w:val="20"/>
          <w:lang w:val="es-ES"/>
        </w:rPr>
        <w:t xml:space="preserve"> la fecha la presunta víctima aún</w:t>
      </w:r>
      <w:r w:rsidR="00386721">
        <w:rPr>
          <w:rFonts w:ascii="Cambria" w:hAnsi="Cambria"/>
          <w:sz w:val="20"/>
          <w:szCs w:val="20"/>
          <w:lang w:val="es-ES"/>
        </w:rPr>
        <w:t xml:space="preserve"> </w:t>
      </w:r>
      <w:r w:rsidR="00AA5563">
        <w:rPr>
          <w:rFonts w:ascii="Cambria" w:hAnsi="Cambria"/>
          <w:sz w:val="20"/>
          <w:szCs w:val="20"/>
          <w:lang w:val="es-ES"/>
        </w:rPr>
        <w:t>afronta</w:t>
      </w:r>
      <w:r w:rsidR="0086789E" w:rsidRPr="00664F78">
        <w:rPr>
          <w:rFonts w:ascii="Cambria" w:hAnsi="Cambria"/>
          <w:sz w:val="20"/>
          <w:szCs w:val="20"/>
          <w:lang w:val="es-ES"/>
        </w:rPr>
        <w:t xml:space="preserve"> distintos procesos penales por las denuncias presentadas en su contra. </w:t>
      </w:r>
      <w:r w:rsidR="00CD663C" w:rsidRPr="00664F78">
        <w:rPr>
          <w:rFonts w:ascii="Cambria" w:hAnsi="Cambria"/>
          <w:sz w:val="20"/>
          <w:szCs w:val="20"/>
          <w:lang w:val="es-ES"/>
        </w:rPr>
        <w:t xml:space="preserve">Finalmente, agrega que el señor Reyes Villa </w:t>
      </w:r>
      <w:proofErr w:type="spellStart"/>
      <w:r w:rsidR="00CD663C" w:rsidRPr="00664F78">
        <w:rPr>
          <w:rFonts w:ascii="Cambria" w:hAnsi="Cambria"/>
          <w:sz w:val="20"/>
          <w:szCs w:val="20"/>
          <w:lang w:val="es-ES"/>
        </w:rPr>
        <w:t>Bacigalupi</w:t>
      </w:r>
      <w:proofErr w:type="spellEnd"/>
      <w:r w:rsidR="00CD663C" w:rsidRPr="00664F78">
        <w:rPr>
          <w:rFonts w:ascii="Cambria" w:hAnsi="Cambria"/>
          <w:sz w:val="20"/>
          <w:szCs w:val="20"/>
          <w:lang w:val="es-ES"/>
        </w:rPr>
        <w:t xml:space="preserve"> intentó solicitar al Consulado </w:t>
      </w:r>
      <w:r w:rsidR="000928D6">
        <w:rPr>
          <w:rFonts w:ascii="Cambria" w:hAnsi="Cambria"/>
          <w:sz w:val="20"/>
          <w:szCs w:val="20"/>
          <w:lang w:val="es-ES"/>
        </w:rPr>
        <w:t>boliviano en</w:t>
      </w:r>
      <w:r w:rsidR="00CD663C" w:rsidRPr="00664F78">
        <w:rPr>
          <w:rFonts w:ascii="Cambria" w:hAnsi="Cambria"/>
          <w:sz w:val="20"/>
          <w:szCs w:val="20"/>
          <w:lang w:val="es-ES"/>
        </w:rPr>
        <w:t xml:space="preserve"> Washington</w:t>
      </w:r>
      <w:r w:rsidR="00DA4D07">
        <w:rPr>
          <w:rFonts w:ascii="Cambria" w:hAnsi="Cambria"/>
          <w:sz w:val="20"/>
          <w:szCs w:val="20"/>
          <w:lang w:val="es-ES"/>
        </w:rPr>
        <w:t>,</w:t>
      </w:r>
      <w:r w:rsidR="00CD663C" w:rsidRPr="00664F78">
        <w:rPr>
          <w:rFonts w:ascii="Cambria" w:hAnsi="Cambria"/>
          <w:sz w:val="20"/>
          <w:szCs w:val="20"/>
          <w:lang w:val="es-ES"/>
        </w:rPr>
        <w:t xml:space="preserve"> D</w:t>
      </w:r>
      <w:r w:rsidR="00DA4D07">
        <w:rPr>
          <w:rFonts w:ascii="Cambria" w:hAnsi="Cambria"/>
          <w:sz w:val="20"/>
          <w:szCs w:val="20"/>
          <w:lang w:val="es-ES"/>
        </w:rPr>
        <w:t>.</w:t>
      </w:r>
      <w:r w:rsidR="00CD663C" w:rsidRPr="00664F78">
        <w:rPr>
          <w:rFonts w:ascii="Cambria" w:hAnsi="Cambria"/>
          <w:sz w:val="20"/>
          <w:szCs w:val="20"/>
          <w:lang w:val="es-ES"/>
        </w:rPr>
        <w:t>C</w:t>
      </w:r>
      <w:r w:rsidR="00DA4D07">
        <w:rPr>
          <w:rFonts w:ascii="Cambria" w:hAnsi="Cambria"/>
          <w:sz w:val="20"/>
          <w:szCs w:val="20"/>
          <w:lang w:val="es-ES"/>
        </w:rPr>
        <w:t>.</w:t>
      </w:r>
      <w:r w:rsidR="00CD663C" w:rsidRPr="00664F78">
        <w:rPr>
          <w:rFonts w:ascii="Cambria" w:hAnsi="Cambria"/>
          <w:sz w:val="20"/>
          <w:szCs w:val="20"/>
          <w:lang w:val="es-ES"/>
        </w:rPr>
        <w:t xml:space="preserve"> copias de sus certificados de nacimiento y matrimonio, pero que </w:t>
      </w:r>
      <w:r w:rsidR="00DA4D07">
        <w:rPr>
          <w:rFonts w:ascii="Cambria" w:hAnsi="Cambria"/>
          <w:sz w:val="20"/>
          <w:szCs w:val="20"/>
          <w:lang w:val="es-ES"/>
        </w:rPr>
        <w:t>esta</w:t>
      </w:r>
      <w:r w:rsidR="00CD663C" w:rsidRPr="00664F78">
        <w:rPr>
          <w:rFonts w:ascii="Cambria" w:hAnsi="Cambria"/>
          <w:sz w:val="20"/>
          <w:szCs w:val="20"/>
          <w:lang w:val="es-ES"/>
        </w:rPr>
        <w:t xml:space="preserve"> oficina no cumplió con </w:t>
      </w:r>
      <w:r w:rsidR="00DA4D07">
        <w:rPr>
          <w:rFonts w:ascii="Cambria" w:hAnsi="Cambria"/>
          <w:sz w:val="20"/>
          <w:szCs w:val="20"/>
          <w:lang w:val="es-ES"/>
        </w:rPr>
        <w:t>el</w:t>
      </w:r>
      <w:r w:rsidR="00CD663C" w:rsidRPr="00664F78">
        <w:rPr>
          <w:rFonts w:ascii="Cambria" w:hAnsi="Cambria"/>
          <w:sz w:val="20"/>
          <w:szCs w:val="20"/>
          <w:lang w:val="es-ES"/>
        </w:rPr>
        <w:t xml:space="preserve"> trámite. </w:t>
      </w:r>
    </w:p>
    <w:p w14:paraId="0918DC1B" w14:textId="54AD6CDD" w:rsidR="00AC7113" w:rsidRPr="0093514D" w:rsidRDefault="00E33D4F" w:rsidP="009351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Theme="majorHAnsi" w:hAnsiTheme="majorHAnsi"/>
          <w:sz w:val="20"/>
          <w:szCs w:val="20"/>
          <w:lang w:val="es-ES"/>
        </w:rPr>
        <w:t xml:space="preserve">En </w:t>
      </w:r>
      <w:r w:rsidR="0093514D">
        <w:rPr>
          <w:rFonts w:asciiTheme="majorHAnsi" w:hAnsiTheme="majorHAnsi"/>
          <w:sz w:val="20"/>
          <w:szCs w:val="20"/>
          <w:lang w:val="es-ES"/>
        </w:rPr>
        <w:t>atención a estos hechos,</w:t>
      </w:r>
      <w:r w:rsidR="00AC7113" w:rsidRPr="0093514D">
        <w:rPr>
          <w:rFonts w:asciiTheme="majorHAnsi" w:hAnsiTheme="majorHAnsi"/>
          <w:sz w:val="20"/>
          <w:szCs w:val="20"/>
          <w:lang w:val="es-ES"/>
        </w:rPr>
        <w:t xml:space="preserve"> la </w:t>
      </w:r>
      <w:r w:rsidRPr="0093514D">
        <w:rPr>
          <w:rFonts w:asciiTheme="majorHAnsi" w:hAnsiTheme="majorHAnsi"/>
          <w:sz w:val="20"/>
          <w:szCs w:val="20"/>
          <w:lang w:val="es-ES"/>
        </w:rPr>
        <w:t xml:space="preserve">parte </w:t>
      </w:r>
      <w:r w:rsidR="00AC7113" w:rsidRPr="0093514D">
        <w:rPr>
          <w:rFonts w:asciiTheme="majorHAnsi" w:hAnsiTheme="majorHAnsi"/>
          <w:sz w:val="20"/>
          <w:szCs w:val="20"/>
          <w:lang w:val="es-ES"/>
        </w:rPr>
        <w:t xml:space="preserve">peticionaria denuncia </w:t>
      </w:r>
      <w:r w:rsidR="00FE0698">
        <w:rPr>
          <w:rFonts w:asciiTheme="majorHAnsi" w:hAnsiTheme="majorHAnsi"/>
          <w:sz w:val="20"/>
          <w:szCs w:val="20"/>
          <w:lang w:val="es-ES"/>
        </w:rPr>
        <w:t>cuatro</w:t>
      </w:r>
      <w:r w:rsidR="00AC7113" w:rsidRPr="0093514D">
        <w:rPr>
          <w:rFonts w:asciiTheme="majorHAnsi" w:hAnsiTheme="majorHAnsi"/>
          <w:sz w:val="20"/>
          <w:szCs w:val="20"/>
          <w:lang w:val="es-ES"/>
        </w:rPr>
        <w:t xml:space="preserve"> cuestiones específicas. En primer lugar,</w:t>
      </w:r>
      <w:r w:rsidRPr="0093514D">
        <w:rPr>
          <w:rFonts w:asciiTheme="majorHAnsi" w:hAnsiTheme="majorHAnsi"/>
          <w:sz w:val="20"/>
          <w:szCs w:val="20"/>
          <w:lang w:val="es-ES"/>
        </w:rPr>
        <w:t xml:space="preserve"> </w:t>
      </w:r>
      <w:r w:rsidR="007A7A2A" w:rsidRPr="0093514D">
        <w:rPr>
          <w:rFonts w:asciiTheme="majorHAnsi" w:hAnsiTheme="majorHAnsi"/>
          <w:sz w:val="20"/>
          <w:szCs w:val="20"/>
          <w:lang w:val="es-ES"/>
        </w:rPr>
        <w:t>que a la fecha</w:t>
      </w:r>
      <w:r w:rsidRPr="0093514D">
        <w:rPr>
          <w:rFonts w:asciiTheme="majorHAnsi" w:hAnsiTheme="majorHAnsi"/>
          <w:sz w:val="20"/>
          <w:szCs w:val="20"/>
          <w:lang w:val="es-ES"/>
        </w:rPr>
        <w:t xml:space="preserve"> los atentados contra la vida e integridad de la presunta víctima siguen impunes. </w:t>
      </w:r>
      <w:r w:rsidR="0093514D">
        <w:rPr>
          <w:rFonts w:asciiTheme="majorHAnsi" w:hAnsiTheme="majorHAnsi"/>
          <w:sz w:val="20"/>
          <w:szCs w:val="20"/>
          <w:lang w:val="es-ES"/>
        </w:rPr>
        <w:t>A</w:t>
      </w:r>
      <w:r w:rsidRPr="0093514D">
        <w:rPr>
          <w:rFonts w:asciiTheme="majorHAnsi" w:hAnsiTheme="majorHAnsi"/>
          <w:sz w:val="20"/>
          <w:szCs w:val="20"/>
          <w:lang w:val="es-ES"/>
        </w:rPr>
        <w:t xml:space="preserve"> </w:t>
      </w:r>
      <w:r w:rsidRPr="0093514D">
        <w:rPr>
          <w:rFonts w:asciiTheme="majorHAnsi" w:hAnsiTheme="majorHAnsi"/>
          <w:sz w:val="20"/>
          <w:szCs w:val="20"/>
          <w:lang w:val="es-ES"/>
        </w:rPr>
        <w:lastRenderedPageBreak/>
        <w:t xml:space="preserve">pesar </w:t>
      </w:r>
      <w:r w:rsidR="0093514D">
        <w:rPr>
          <w:rFonts w:asciiTheme="majorHAnsi" w:hAnsiTheme="majorHAnsi"/>
          <w:sz w:val="20"/>
          <w:szCs w:val="20"/>
          <w:lang w:val="es-ES"/>
        </w:rPr>
        <w:t xml:space="preserve">de </w:t>
      </w:r>
      <w:r w:rsidRPr="0093514D">
        <w:rPr>
          <w:rFonts w:asciiTheme="majorHAnsi" w:hAnsiTheme="majorHAnsi"/>
          <w:sz w:val="20"/>
          <w:szCs w:val="20"/>
          <w:lang w:val="es-ES"/>
        </w:rPr>
        <w:t>que se inició un</w:t>
      </w:r>
      <w:r w:rsidR="00E201D9" w:rsidRPr="0093514D">
        <w:rPr>
          <w:rFonts w:asciiTheme="majorHAnsi" w:hAnsiTheme="majorHAnsi"/>
          <w:sz w:val="20"/>
          <w:szCs w:val="20"/>
          <w:lang w:val="es-ES"/>
        </w:rPr>
        <w:t>a</w:t>
      </w:r>
      <w:r w:rsidRPr="0093514D">
        <w:rPr>
          <w:rFonts w:asciiTheme="majorHAnsi" w:hAnsiTheme="majorHAnsi"/>
          <w:sz w:val="20"/>
          <w:szCs w:val="20"/>
          <w:lang w:val="es-ES"/>
        </w:rPr>
        <w:t xml:space="preserve"> </w:t>
      </w:r>
      <w:r w:rsidR="00E201D9" w:rsidRPr="0093514D">
        <w:rPr>
          <w:rFonts w:asciiTheme="majorHAnsi" w:hAnsiTheme="majorHAnsi"/>
          <w:sz w:val="20"/>
          <w:szCs w:val="20"/>
          <w:lang w:val="es-ES"/>
        </w:rPr>
        <w:t>investigación</w:t>
      </w:r>
      <w:r w:rsidRPr="0093514D">
        <w:rPr>
          <w:rFonts w:asciiTheme="majorHAnsi" w:hAnsiTheme="majorHAnsi"/>
          <w:sz w:val="20"/>
          <w:szCs w:val="20"/>
          <w:lang w:val="es-ES"/>
        </w:rPr>
        <w:t xml:space="preserve"> penal por tales acontecimientos</w:t>
      </w:r>
      <w:r w:rsidR="00E201D9" w:rsidRPr="0093514D">
        <w:rPr>
          <w:rFonts w:asciiTheme="majorHAnsi" w:hAnsiTheme="majorHAnsi"/>
          <w:sz w:val="20"/>
          <w:szCs w:val="20"/>
          <w:lang w:val="es-ES"/>
        </w:rPr>
        <w:t>, hasta el momento no se ha esclarecido lo ocurrido ni sancionado a los autores de tal accionar</w:t>
      </w:r>
      <w:r w:rsidRPr="0093514D">
        <w:rPr>
          <w:rFonts w:asciiTheme="majorHAnsi" w:hAnsiTheme="majorHAnsi"/>
          <w:sz w:val="20"/>
          <w:szCs w:val="20"/>
          <w:lang w:val="es-ES"/>
        </w:rPr>
        <w:t>, dado que las autoridades políticas</w:t>
      </w:r>
      <w:r w:rsidR="00AC7113" w:rsidRPr="0093514D">
        <w:rPr>
          <w:rFonts w:ascii="Cambria" w:hAnsi="Cambria"/>
          <w:sz w:val="20"/>
          <w:szCs w:val="20"/>
          <w:lang w:val="es-ES"/>
        </w:rPr>
        <w:t xml:space="preserve">, a efectos de dificultar y obstaculizar </w:t>
      </w:r>
      <w:r w:rsidRPr="0093514D">
        <w:rPr>
          <w:rFonts w:ascii="Cambria" w:hAnsi="Cambria"/>
          <w:sz w:val="20"/>
          <w:szCs w:val="20"/>
          <w:lang w:val="es-ES"/>
        </w:rPr>
        <w:t>una eventual condena</w:t>
      </w:r>
      <w:r w:rsidR="00AC7113" w:rsidRPr="0093514D">
        <w:rPr>
          <w:rFonts w:ascii="Cambria" w:hAnsi="Cambria"/>
          <w:sz w:val="20"/>
          <w:szCs w:val="20"/>
          <w:lang w:val="es-ES"/>
        </w:rPr>
        <w:t>,</w:t>
      </w:r>
      <w:r w:rsidRPr="0093514D">
        <w:rPr>
          <w:rFonts w:ascii="Cambria" w:hAnsi="Cambria"/>
          <w:sz w:val="20"/>
          <w:szCs w:val="20"/>
          <w:lang w:val="es-ES"/>
        </w:rPr>
        <w:t xml:space="preserve"> </w:t>
      </w:r>
      <w:r w:rsidR="0093514D">
        <w:rPr>
          <w:rFonts w:ascii="Cambria" w:hAnsi="Cambria"/>
          <w:sz w:val="20"/>
          <w:szCs w:val="20"/>
          <w:lang w:val="es-ES"/>
        </w:rPr>
        <w:t>nombre a los</w:t>
      </w:r>
      <w:r w:rsidR="00E201D9" w:rsidRPr="0093514D">
        <w:rPr>
          <w:rFonts w:ascii="Cambria" w:hAnsi="Cambria"/>
          <w:sz w:val="20"/>
          <w:szCs w:val="20"/>
          <w:lang w:val="es-ES"/>
        </w:rPr>
        <w:t xml:space="preserve"> responsables de </w:t>
      </w:r>
      <w:r w:rsidR="0093514D">
        <w:rPr>
          <w:rFonts w:ascii="Cambria" w:hAnsi="Cambria"/>
          <w:sz w:val="20"/>
          <w:szCs w:val="20"/>
          <w:lang w:val="es-ES"/>
        </w:rPr>
        <w:t>este ataque</w:t>
      </w:r>
      <w:r w:rsidR="00E201D9" w:rsidRPr="0093514D">
        <w:rPr>
          <w:rFonts w:ascii="Cambria" w:hAnsi="Cambria"/>
          <w:sz w:val="20"/>
          <w:szCs w:val="20"/>
          <w:lang w:val="es-ES"/>
        </w:rPr>
        <w:t xml:space="preserve"> </w:t>
      </w:r>
      <w:r w:rsidRPr="0093514D">
        <w:rPr>
          <w:rFonts w:ascii="Cambria" w:hAnsi="Cambria"/>
          <w:sz w:val="20"/>
          <w:szCs w:val="20"/>
          <w:lang w:val="es-ES"/>
        </w:rPr>
        <w:t xml:space="preserve">en puestos de gobierno. En segundo lugar, argumenta que la presunta víctima fue destituida inconstitucionalmente </w:t>
      </w:r>
      <w:r w:rsidR="0093514D">
        <w:rPr>
          <w:rFonts w:ascii="Cambria" w:hAnsi="Cambria"/>
          <w:sz w:val="20"/>
          <w:szCs w:val="20"/>
          <w:lang w:val="es-ES"/>
        </w:rPr>
        <w:t>del cargo público de</w:t>
      </w:r>
      <w:r w:rsidRPr="0093514D">
        <w:rPr>
          <w:rFonts w:ascii="Cambria" w:hAnsi="Cambria"/>
          <w:sz w:val="20"/>
          <w:szCs w:val="20"/>
          <w:lang w:val="es-ES"/>
        </w:rPr>
        <w:t xml:space="preserve"> </w:t>
      </w:r>
      <w:r w:rsidR="00593496">
        <w:rPr>
          <w:rFonts w:ascii="Cambria" w:hAnsi="Cambria"/>
          <w:sz w:val="20"/>
          <w:szCs w:val="20"/>
          <w:lang w:val="es-ES"/>
        </w:rPr>
        <w:t>p</w:t>
      </w:r>
      <w:r w:rsidRPr="0093514D">
        <w:rPr>
          <w:rFonts w:ascii="Cambria" w:hAnsi="Cambria"/>
          <w:sz w:val="20"/>
          <w:szCs w:val="20"/>
          <w:lang w:val="es-ES"/>
        </w:rPr>
        <w:t>refecto</w:t>
      </w:r>
      <w:r w:rsidR="0093514D">
        <w:rPr>
          <w:rFonts w:ascii="Cambria" w:hAnsi="Cambria"/>
          <w:sz w:val="20"/>
          <w:szCs w:val="20"/>
          <w:lang w:val="es-ES"/>
        </w:rPr>
        <w:t>,</w:t>
      </w:r>
      <w:r w:rsidRPr="0093514D">
        <w:rPr>
          <w:rFonts w:ascii="Cambria" w:hAnsi="Cambria"/>
          <w:sz w:val="20"/>
          <w:szCs w:val="20"/>
          <w:lang w:val="es-ES"/>
        </w:rPr>
        <w:t xml:space="preserve"> y que no contó con un recurso judicial efectivo para cuestionar tal afectación. </w:t>
      </w:r>
      <w:r w:rsidR="00CD663C" w:rsidRPr="0093514D">
        <w:rPr>
          <w:rFonts w:ascii="Cambria" w:hAnsi="Cambria"/>
          <w:sz w:val="20"/>
          <w:szCs w:val="20"/>
          <w:lang w:val="es-ES"/>
        </w:rPr>
        <w:t>En tercer lugar</w:t>
      </w:r>
      <w:r w:rsidRPr="0093514D">
        <w:rPr>
          <w:rFonts w:ascii="Cambria" w:hAnsi="Cambria"/>
          <w:sz w:val="20"/>
          <w:szCs w:val="20"/>
          <w:lang w:val="es-ES"/>
        </w:rPr>
        <w:t xml:space="preserve">, </w:t>
      </w:r>
      <w:r w:rsidR="00E638E0">
        <w:rPr>
          <w:rFonts w:ascii="Cambria" w:hAnsi="Cambria"/>
          <w:sz w:val="20"/>
          <w:szCs w:val="20"/>
          <w:lang w:val="es-ES"/>
        </w:rPr>
        <w:t xml:space="preserve">que el Sr. </w:t>
      </w:r>
      <w:proofErr w:type="spellStart"/>
      <w:r w:rsidR="00E638E0">
        <w:rPr>
          <w:rFonts w:ascii="Cambria" w:hAnsi="Cambria"/>
          <w:sz w:val="20"/>
          <w:szCs w:val="20"/>
          <w:lang w:val="es-ES"/>
        </w:rPr>
        <w:t>Manfred</w:t>
      </w:r>
      <w:proofErr w:type="spellEnd"/>
      <w:r w:rsidR="00E638E0">
        <w:rPr>
          <w:rFonts w:ascii="Cambria" w:hAnsi="Cambria"/>
          <w:sz w:val="20"/>
          <w:szCs w:val="20"/>
          <w:lang w:val="es-ES"/>
        </w:rPr>
        <w:t xml:space="preserve"> Reyes</w:t>
      </w:r>
      <w:r w:rsidRPr="0093514D">
        <w:rPr>
          <w:rFonts w:ascii="Cambria" w:hAnsi="Cambria"/>
          <w:sz w:val="20"/>
          <w:szCs w:val="20"/>
          <w:lang w:val="es-ES"/>
        </w:rPr>
        <w:t xml:space="preserve"> está sufriendo persecución política en base a procesos penales que no cumplen con las mínimas garantías del debido proceso. </w:t>
      </w:r>
      <w:r w:rsidR="00CD663C" w:rsidRPr="0093514D">
        <w:rPr>
          <w:rFonts w:ascii="Cambria" w:hAnsi="Cambria"/>
          <w:sz w:val="20"/>
          <w:szCs w:val="20"/>
          <w:lang w:val="es-ES"/>
        </w:rPr>
        <w:t>Finalmente, denuncia que el Consulado boliviano en Washington</w:t>
      </w:r>
      <w:r w:rsidR="00303089">
        <w:rPr>
          <w:rFonts w:ascii="Cambria" w:hAnsi="Cambria"/>
          <w:sz w:val="20"/>
          <w:szCs w:val="20"/>
          <w:lang w:val="es-ES"/>
        </w:rPr>
        <w:t>,</w:t>
      </w:r>
      <w:r w:rsidR="00CD663C" w:rsidRPr="0093514D">
        <w:rPr>
          <w:rFonts w:ascii="Cambria" w:hAnsi="Cambria"/>
          <w:sz w:val="20"/>
          <w:szCs w:val="20"/>
          <w:lang w:val="es-ES"/>
        </w:rPr>
        <w:t xml:space="preserve"> D</w:t>
      </w:r>
      <w:r w:rsidR="00303089">
        <w:rPr>
          <w:rFonts w:ascii="Cambria" w:hAnsi="Cambria"/>
          <w:sz w:val="20"/>
          <w:szCs w:val="20"/>
          <w:lang w:val="es-ES"/>
        </w:rPr>
        <w:t>.</w:t>
      </w:r>
      <w:r w:rsidR="00CD663C" w:rsidRPr="0093514D">
        <w:rPr>
          <w:rFonts w:ascii="Cambria" w:hAnsi="Cambria"/>
          <w:sz w:val="20"/>
          <w:szCs w:val="20"/>
          <w:lang w:val="es-ES"/>
        </w:rPr>
        <w:t>C</w:t>
      </w:r>
      <w:r w:rsidR="00303089">
        <w:rPr>
          <w:rFonts w:ascii="Cambria" w:hAnsi="Cambria"/>
          <w:sz w:val="20"/>
          <w:szCs w:val="20"/>
          <w:lang w:val="es-ES"/>
        </w:rPr>
        <w:t>.</w:t>
      </w:r>
      <w:r w:rsidR="00CD663C" w:rsidRPr="0093514D">
        <w:rPr>
          <w:rFonts w:ascii="Cambria" w:hAnsi="Cambria"/>
          <w:sz w:val="20"/>
          <w:szCs w:val="20"/>
          <w:lang w:val="es-ES"/>
        </w:rPr>
        <w:t xml:space="preserve"> no expidió copias de los certificados de nacimiento y de matrimonio de la presunta víctima, y que no existe un recurso judicial para cuestionar tal situación.</w:t>
      </w:r>
    </w:p>
    <w:p w14:paraId="19C0A7FD" w14:textId="2261FEC0" w:rsidR="002F086A" w:rsidRPr="00664F78" w:rsidRDefault="00C5724A" w:rsidP="002977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bCs/>
          <w:sz w:val="20"/>
          <w:szCs w:val="20"/>
          <w:lang w:val="es-ES"/>
        </w:rPr>
        <w:t>El Estado, por su parte, replica</w:t>
      </w:r>
      <w:r w:rsidRPr="00664F78">
        <w:rPr>
          <w:rFonts w:ascii="Cambria" w:hAnsi="Cambria"/>
          <w:sz w:val="20"/>
          <w:szCs w:val="20"/>
          <w:lang w:val="es-ES"/>
        </w:rPr>
        <w:t xml:space="preserve"> que la petición es inadmisible </w:t>
      </w:r>
      <w:r w:rsidR="00303089">
        <w:rPr>
          <w:rFonts w:ascii="Cambria" w:hAnsi="Cambria"/>
          <w:sz w:val="20"/>
          <w:szCs w:val="20"/>
          <w:lang w:val="es-ES"/>
        </w:rPr>
        <w:t>por falta de agotamiento</w:t>
      </w:r>
      <w:r w:rsidRPr="00664F78">
        <w:rPr>
          <w:rFonts w:ascii="Cambria" w:hAnsi="Cambria"/>
          <w:sz w:val="20"/>
          <w:szCs w:val="20"/>
          <w:lang w:val="es-ES"/>
        </w:rPr>
        <w:t xml:space="preserve"> los recursos de la jurisdicción interna. </w:t>
      </w:r>
      <w:r w:rsidR="00303089">
        <w:rPr>
          <w:rFonts w:ascii="Cambria" w:hAnsi="Cambria"/>
          <w:sz w:val="20"/>
          <w:szCs w:val="20"/>
          <w:lang w:val="es-ES"/>
        </w:rPr>
        <w:t>Con</w:t>
      </w:r>
      <w:r w:rsidRPr="00664F78">
        <w:rPr>
          <w:rFonts w:ascii="Cambria" w:hAnsi="Cambria"/>
          <w:sz w:val="20"/>
          <w:szCs w:val="20"/>
          <w:lang w:val="es-ES"/>
        </w:rPr>
        <w:t xml:space="preserve"> relación a la</w:t>
      </w:r>
      <w:r w:rsidR="000C2027" w:rsidRPr="00664F78">
        <w:rPr>
          <w:rFonts w:ascii="Cambria" w:hAnsi="Cambria"/>
          <w:sz w:val="20"/>
          <w:szCs w:val="20"/>
          <w:lang w:val="es-ES"/>
        </w:rPr>
        <w:t>s alegadas violaciones a la vida, integridad y libertad, señala que la presunta v</w:t>
      </w:r>
      <w:r w:rsidR="00E835E2" w:rsidRPr="00664F78">
        <w:rPr>
          <w:rFonts w:ascii="Cambria" w:hAnsi="Cambria"/>
          <w:sz w:val="20"/>
          <w:szCs w:val="20"/>
          <w:lang w:val="es-ES"/>
        </w:rPr>
        <w:t xml:space="preserve">íctima no presentó una denuncia ante la Fiscalía ni tampoco un recurso de hábeas corpus. Asimismo, </w:t>
      </w:r>
      <w:r w:rsidR="002F086A" w:rsidRPr="00664F78">
        <w:rPr>
          <w:rFonts w:ascii="Cambria" w:hAnsi="Cambria"/>
          <w:sz w:val="20"/>
          <w:szCs w:val="20"/>
          <w:lang w:val="es-ES"/>
        </w:rPr>
        <w:t xml:space="preserve">sostiene que el señor Reyes Villa </w:t>
      </w:r>
      <w:proofErr w:type="spellStart"/>
      <w:r w:rsidR="00F664A4" w:rsidRPr="00664F78">
        <w:rPr>
          <w:rFonts w:ascii="Cambria" w:hAnsi="Cambria"/>
          <w:sz w:val="20"/>
          <w:szCs w:val="20"/>
          <w:lang w:val="es-ES"/>
        </w:rPr>
        <w:t>Bacigalupi</w:t>
      </w:r>
      <w:proofErr w:type="spellEnd"/>
      <w:r w:rsidR="00F664A4" w:rsidRPr="00664F78">
        <w:rPr>
          <w:rFonts w:ascii="Cambria" w:hAnsi="Cambria"/>
          <w:sz w:val="20"/>
          <w:szCs w:val="20"/>
          <w:lang w:val="es-ES"/>
        </w:rPr>
        <w:t xml:space="preserve"> </w:t>
      </w:r>
      <w:r w:rsidR="002F086A" w:rsidRPr="00664F78">
        <w:rPr>
          <w:rFonts w:ascii="Cambria" w:hAnsi="Cambria"/>
          <w:sz w:val="20"/>
          <w:szCs w:val="20"/>
          <w:lang w:val="es-ES"/>
        </w:rPr>
        <w:t xml:space="preserve">tampoco puso en </w:t>
      </w:r>
      <w:r w:rsidR="0029777D" w:rsidRPr="00664F78">
        <w:rPr>
          <w:rFonts w:ascii="Cambria" w:hAnsi="Cambria"/>
          <w:sz w:val="20"/>
          <w:szCs w:val="20"/>
          <w:lang w:val="es-ES"/>
        </w:rPr>
        <w:t>conocimiento de las autoridades</w:t>
      </w:r>
      <w:r w:rsidR="002F086A" w:rsidRPr="00664F78">
        <w:rPr>
          <w:rFonts w:ascii="Cambria" w:hAnsi="Cambria"/>
          <w:sz w:val="20"/>
          <w:szCs w:val="20"/>
          <w:lang w:val="es-ES"/>
        </w:rPr>
        <w:t xml:space="preserve"> los presuntos actos de secuestro y amenazas en su contra.</w:t>
      </w:r>
    </w:p>
    <w:p w14:paraId="0EF966E3" w14:textId="2E171DA5" w:rsidR="002F086A" w:rsidRPr="00664F78" w:rsidRDefault="002F086A" w:rsidP="00FA67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Por otro lado, </w:t>
      </w:r>
      <w:r w:rsidR="00C107B3">
        <w:rPr>
          <w:rFonts w:ascii="Cambria" w:hAnsi="Cambria"/>
          <w:sz w:val="20"/>
          <w:szCs w:val="20"/>
          <w:lang w:val="es-ES"/>
        </w:rPr>
        <w:t>con</w:t>
      </w:r>
      <w:r w:rsidR="00C107B3" w:rsidRPr="00664F78">
        <w:rPr>
          <w:rFonts w:ascii="Cambria" w:hAnsi="Cambria"/>
          <w:sz w:val="20"/>
          <w:szCs w:val="20"/>
          <w:lang w:val="es-ES"/>
        </w:rPr>
        <w:t xml:space="preserve"> respecto</w:t>
      </w:r>
      <w:r w:rsidR="00C53818" w:rsidRPr="00664F78">
        <w:rPr>
          <w:rFonts w:ascii="Cambria" w:hAnsi="Cambria"/>
          <w:sz w:val="20"/>
          <w:szCs w:val="20"/>
          <w:lang w:val="es-ES"/>
        </w:rPr>
        <w:t xml:space="preserve"> a la presunta afectación a los derechos políticos debido a</w:t>
      </w:r>
      <w:r w:rsidR="00FA6797" w:rsidRPr="00664F78">
        <w:rPr>
          <w:rFonts w:ascii="Cambria" w:hAnsi="Cambria"/>
          <w:sz w:val="20"/>
          <w:szCs w:val="20"/>
          <w:lang w:val="es-ES"/>
        </w:rPr>
        <w:t xml:space="preserve">l uso ilegitimo de un </w:t>
      </w:r>
      <w:r w:rsidR="00C53818" w:rsidRPr="00664F78">
        <w:rPr>
          <w:rFonts w:ascii="Cambria" w:hAnsi="Cambria"/>
          <w:sz w:val="20"/>
          <w:szCs w:val="20"/>
          <w:lang w:val="es-ES"/>
        </w:rPr>
        <w:t xml:space="preserve">referéndum </w:t>
      </w:r>
      <w:r w:rsidR="00FA6797" w:rsidRPr="00664F78">
        <w:rPr>
          <w:rFonts w:ascii="Cambria" w:hAnsi="Cambria"/>
          <w:sz w:val="20"/>
          <w:szCs w:val="20"/>
          <w:lang w:val="es-ES"/>
        </w:rPr>
        <w:t>revocatorio</w:t>
      </w:r>
      <w:r w:rsidR="007B2E3B" w:rsidRPr="00664F78">
        <w:rPr>
          <w:rFonts w:asciiTheme="majorHAnsi" w:hAnsiTheme="majorHAnsi"/>
          <w:sz w:val="20"/>
          <w:szCs w:val="20"/>
          <w:lang w:val="es-ES"/>
        </w:rPr>
        <w:t>, sostiene que el señor Reyes Villa</w:t>
      </w:r>
      <w:r w:rsidR="00F664A4" w:rsidRPr="00664F78">
        <w:rPr>
          <w:rFonts w:asciiTheme="majorHAnsi" w:hAnsiTheme="majorHAnsi"/>
          <w:sz w:val="20"/>
          <w:szCs w:val="20"/>
          <w:lang w:val="es-ES"/>
        </w:rPr>
        <w:t xml:space="preserve"> </w:t>
      </w:r>
      <w:proofErr w:type="spellStart"/>
      <w:r w:rsidR="00F664A4" w:rsidRPr="00664F78">
        <w:rPr>
          <w:rFonts w:asciiTheme="majorHAnsi" w:hAnsiTheme="majorHAnsi"/>
          <w:sz w:val="20"/>
          <w:szCs w:val="20"/>
          <w:lang w:val="es-ES"/>
        </w:rPr>
        <w:t>Bacigalupi</w:t>
      </w:r>
      <w:proofErr w:type="spellEnd"/>
      <w:r w:rsidR="007B2E3B" w:rsidRPr="00664F78">
        <w:rPr>
          <w:rFonts w:asciiTheme="majorHAnsi" w:hAnsiTheme="majorHAnsi"/>
          <w:sz w:val="20"/>
          <w:szCs w:val="20"/>
          <w:lang w:val="es-ES"/>
        </w:rPr>
        <w:t xml:space="preserve"> no utilizó </w:t>
      </w:r>
      <w:r w:rsidR="00247815" w:rsidRPr="00664F78">
        <w:rPr>
          <w:rFonts w:asciiTheme="majorHAnsi" w:hAnsiTheme="majorHAnsi"/>
          <w:sz w:val="20"/>
          <w:szCs w:val="20"/>
          <w:lang w:val="es-ES"/>
        </w:rPr>
        <w:t>adecuadamente los recursos internos</w:t>
      </w:r>
      <w:r w:rsidR="007B2E3B" w:rsidRPr="00664F78">
        <w:rPr>
          <w:rFonts w:asciiTheme="majorHAnsi" w:hAnsiTheme="majorHAnsi"/>
          <w:sz w:val="20"/>
          <w:szCs w:val="20"/>
          <w:lang w:val="es-ES"/>
        </w:rPr>
        <w:t>, toda vez que debió interponer un recurso de inconstitucionalidad directo o abstracto contra la Ley Nº 3850</w:t>
      </w:r>
      <w:r w:rsidR="00AC7113" w:rsidRPr="00664F78">
        <w:rPr>
          <w:rFonts w:asciiTheme="majorHAnsi" w:hAnsiTheme="majorHAnsi"/>
          <w:sz w:val="20"/>
          <w:szCs w:val="20"/>
          <w:lang w:val="es-ES"/>
        </w:rPr>
        <w:t xml:space="preserve">, en lugar de un recurso de inconstitucionalidad indirecto o incidental. Asimismo, alega </w:t>
      </w:r>
      <w:r w:rsidR="00FA6797" w:rsidRPr="00664F78">
        <w:rPr>
          <w:rFonts w:asciiTheme="majorHAnsi" w:hAnsiTheme="majorHAnsi"/>
          <w:sz w:val="20"/>
          <w:szCs w:val="20"/>
          <w:lang w:val="es-ES"/>
        </w:rPr>
        <w:t xml:space="preserve">que </w:t>
      </w:r>
      <w:r w:rsidR="00AC7113" w:rsidRPr="00664F78">
        <w:rPr>
          <w:rFonts w:asciiTheme="majorHAnsi" w:hAnsiTheme="majorHAnsi"/>
          <w:sz w:val="20"/>
          <w:szCs w:val="20"/>
          <w:lang w:val="es-ES"/>
        </w:rPr>
        <w:t>el 25 de noviembre de 2010 el TC, mediante el Auto Constitucional 0304/2010-RCA</w:t>
      </w:r>
      <w:r w:rsidR="00FA6797" w:rsidRPr="00664F78">
        <w:rPr>
          <w:rFonts w:asciiTheme="majorHAnsi" w:hAnsiTheme="majorHAnsi"/>
          <w:sz w:val="20"/>
          <w:szCs w:val="20"/>
          <w:lang w:val="es-ES"/>
        </w:rPr>
        <w:t>,</w:t>
      </w:r>
      <w:r w:rsidR="00AC7113" w:rsidRPr="00664F78">
        <w:rPr>
          <w:rFonts w:asciiTheme="majorHAnsi" w:hAnsiTheme="majorHAnsi"/>
          <w:sz w:val="20"/>
          <w:szCs w:val="20"/>
          <w:lang w:val="es-ES"/>
        </w:rPr>
        <w:t xml:space="preserve"> resolvió el conflicto de competencias</w:t>
      </w:r>
      <w:r w:rsidR="00451607" w:rsidRPr="00664F78">
        <w:rPr>
          <w:rFonts w:asciiTheme="majorHAnsi" w:hAnsiTheme="majorHAnsi"/>
          <w:sz w:val="20"/>
          <w:szCs w:val="20"/>
          <w:lang w:val="es-ES"/>
        </w:rPr>
        <w:t xml:space="preserve"> </w:t>
      </w:r>
      <w:r w:rsidR="00FA6797" w:rsidRPr="00664F78">
        <w:rPr>
          <w:rFonts w:asciiTheme="majorHAnsi" w:hAnsiTheme="majorHAnsi"/>
          <w:sz w:val="20"/>
          <w:szCs w:val="20"/>
          <w:lang w:val="es-ES"/>
        </w:rPr>
        <w:t xml:space="preserve">generado por el proceso de amparo </w:t>
      </w:r>
      <w:r w:rsidR="0029777D" w:rsidRPr="00664F78">
        <w:rPr>
          <w:rFonts w:asciiTheme="majorHAnsi" w:hAnsiTheme="majorHAnsi"/>
          <w:sz w:val="20"/>
          <w:szCs w:val="20"/>
          <w:lang w:val="es-ES"/>
        </w:rPr>
        <w:t xml:space="preserve">interpuesto por la presunta víctima </w:t>
      </w:r>
      <w:r w:rsidR="00FA6797" w:rsidRPr="00664F78">
        <w:rPr>
          <w:rFonts w:asciiTheme="majorHAnsi" w:hAnsiTheme="majorHAnsi"/>
          <w:sz w:val="20"/>
          <w:szCs w:val="20"/>
          <w:lang w:val="es-ES"/>
        </w:rPr>
        <w:t xml:space="preserve">contra la Resolución 113/2008 </w:t>
      </w:r>
      <w:r w:rsidR="00451607" w:rsidRPr="00664F78">
        <w:rPr>
          <w:rFonts w:asciiTheme="majorHAnsi" w:hAnsiTheme="majorHAnsi"/>
          <w:sz w:val="20"/>
          <w:szCs w:val="20"/>
          <w:lang w:val="es-ES"/>
        </w:rPr>
        <w:t xml:space="preserve">y dispuso la remisión del expediente a la </w:t>
      </w:r>
      <w:r w:rsidR="00451607" w:rsidRPr="00664F78">
        <w:rPr>
          <w:rFonts w:ascii="Cambria" w:hAnsi="Cambria"/>
          <w:sz w:val="20"/>
          <w:szCs w:val="20"/>
          <w:lang w:val="es-ES"/>
        </w:rPr>
        <w:t>Corte Superior de la Paz</w:t>
      </w:r>
      <w:r w:rsidR="0029777D" w:rsidRPr="00664F78">
        <w:rPr>
          <w:rFonts w:ascii="Cambria" w:hAnsi="Cambria"/>
          <w:sz w:val="20"/>
          <w:szCs w:val="20"/>
          <w:lang w:val="es-ES"/>
        </w:rPr>
        <w:t xml:space="preserve">. En tal sentido, considera que el señor Reyes </w:t>
      </w:r>
      <w:r w:rsidR="00CD663C" w:rsidRPr="00664F78">
        <w:rPr>
          <w:rFonts w:ascii="Cambria" w:hAnsi="Cambria"/>
          <w:sz w:val="20"/>
          <w:szCs w:val="20"/>
          <w:lang w:val="es-ES"/>
        </w:rPr>
        <w:t>Villa</w:t>
      </w:r>
      <w:r w:rsidR="0029777D" w:rsidRPr="00664F78">
        <w:rPr>
          <w:rFonts w:ascii="Cambria" w:hAnsi="Cambria"/>
          <w:sz w:val="20"/>
          <w:szCs w:val="20"/>
          <w:lang w:val="es-ES"/>
        </w:rPr>
        <w:t xml:space="preserve"> </w:t>
      </w:r>
      <w:proofErr w:type="spellStart"/>
      <w:r w:rsidR="0029777D" w:rsidRPr="00664F78">
        <w:rPr>
          <w:rFonts w:ascii="Cambria" w:hAnsi="Cambria"/>
          <w:sz w:val="20"/>
          <w:szCs w:val="20"/>
          <w:lang w:val="es-ES"/>
        </w:rPr>
        <w:t>Bacigalupi</w:t>
      </w:r>
      <w:proofErr w:type="spellEnd"/>
      <w:r w:rsidR="00FA6797" w:rsidRPr="00664F78">
        <w:rPr>
          <w:rFonts w:asciiTheme="majorHAnsi" w:hAnsiTheme="majorHAnsi"/>
          <w:sz w:val="20"/>
          <w:szCs w:val="20"/>
          <w:lang w:val="es-ES"/>
        </w:rPr>
        <w:t xml:space="preserve"> debió </w:t>
      </w:r>
      <w:r w:rsidR="0029777D" w:rsidRPr="00664F78">
        <w:rPr>
          <w:rFonts w:asciiTheme="majorHAnsi" w:hAnsiTheme="majorHAnsi"/>
          <w:sz w:val="20"/>
          <w:szCs w:val="20"/>
          <w:lang w:val="es-ES"/>
        </w:rPr>
        <w:t>continuar y finalizar</w:t>
      </w:r>
      <w:r w:rsidR="00FA6797" w:rsidRPr="00664F78">
        <w:rPr>
          <w:rFonts w:asciiTheme="majorHAnsi" w:hAnsiTheme="majorHAnsi"/>
          <w:sz w:val="20"/>
          <w:szCs w:val="20"/>
          <w:lang w:val="es-ES"/>
        </w:rPr>
        <w:t xml:space="preserve"> </w:t>
      </w:r>
      <w:r w:rsidR="00303089">
        <w:rPr>
          <w:rFonts w:asciiTheme="majorHAnsi" w:hAnsiTheme="majorHAnsi"/>
          <w:sz w:val="20"/>
          <w:szCs w:val="20"/>
          <w:lang w:val="es-ES"/>
        </w:rPr>
        <w:t>el</w:t>
      </w:r>
      <w:r w:rsidR="00FA6797" w:rsidRPr="00664F78">
        <w:rPr>
          <w:rFonts w:asciiTheme="majorHAnsi" w:hAnsiTheme="majorHAnsi"/>
          <w:sz w:val="20"/>
          <w:szCs w:val="20"/>
          <w:lang w:val="es-ES"/>
        </w:rPr>
        <w:t xml:space="preserve"> proceso en </w:t>
      </w:r>
      <w:r w:rsidR="00303089">
        <w:rPr>
          <w:rFonts w:asciiTheme="majorHAnsi" w:hAnsiTheme="majorHAnsi"/>
          <w:sz w:val="20"/>
          <w:szCs w:val="20"/>
          <w:lang w:val="es-ES"/>
        </w:rPr>
        <w:t>esa</w:t>
      </w:r>
      <w:r w:rsidR="00FA6797" w:rsidRPr="00664F78">
        <w:rPr>
          <w:rFonts w:asciiTheme="majorHAnsi" w:hAnsiTheme="majorHAnsi"/>
          <w:sz w:val="20"/>
          <w:szCs w:val="20"/>
          <w:lang w:val="es-ES"/>
        </w:rPr>
        <w:t xml:space="preserve"> sede judicial</w:t>
      </w:r>
      <w:r w:rsidR="00C53818" w:rsidRPr="00664F78">
        <w:rPr>
          <w:rFonts w:asciiTheme="majorHAnsi" w:hAnsiTheme="majorHAnsi"/>
          <w:sz w:val="20"/>
          <w:szCs w:val="20"/>
          <w:lang w:val="es-ES"/>
        </w:rPr>
        <w:t>.</w:t>
      </w:r>
      <w:r w:rsidRPr="00664F78">
        <w:rPr>
          <w:rFonts w:ascii="Cambria" w:hAnsi="Cambria"/>
          <w:sz w:val="20"/>
          <w:szCs w:val="20"/>
          <w:lang w:val="es-ES"/>
        </w:rPr>
        <w:t xml:space="preserve"> Finalmente</w:t>
      </w:r>
      <w:r w:rsidRPr="00664F78">
        <w:rPr>
          <w:rFonts w:asciiTheme="majorHAnsi" w:hAnsiTheme="majorHAnsi"/>
          <w:sz w:val="20"/>
          <w:szCs w:val="20"/>
          <w:lang w:val="es-ES"/>
        </w:rPr>
        <w:t xml:space="preserve">, </w:t>
      </w:r>
      <w:r w:rsidR="00C53818" w:rsidRPr="00664F78">
        <w:rPr>
          <w:rFonts w:asciiTheme="majorHAnsi" w:hAnsiTheme="majorHAnsi"/>
          <w:sz w:val="20"/>
          <w:szCs w:val="20"/>
          <w:lang w:val="es-ES"/>
        </w:rPr>
        <w:t xml:space="preserve">en relación </w:t>
      </w:r>
      <w:r w:rsidR="00EE3F0E">
        <w:rPr>
          <w:rFonts w:asciiTheme="majorHAnsi" w:hAnsiTheme="majorHAnsi"/>
          <w:sz w:val="20"/>
          <w:szCs w:val="20"/>
          <w:lang w:val="es-ES"/>
        </w:rPr>
        <w:t>con</w:t>
      </w:r>
      <w:r w:rsidR="00C53818" w:rsidRPr="00664F78">
        <w:rPr>
          <w:rFonts w:asciiTheme="majorHAnsi" w:hAnsiTheme="majorHAnsi"/>
          <w:sz w:val="20"/>
          <w:szCs w:val="20"/>
          <w:lang w:val="es-ES"/>
        </w:rPr>
        <w:t xml:space="preserve"> la alegada afectación a las garantías judiciales en sede</w:t>
      </w:r>
      <w:r w:rsidRPr="00664F78">
        <w:rPr>
          <w:rFonts w:asciiTheme="majorHAnsi" w:hAnsiTheme="majorHAnsi"/>
          <w:sz w:val="20"/>
          <w:szCs w:val="20"/>
          <w:lang w:val="es-ES"/>
        </w:rPr>
        <w:t xml:space="preserve"> penal, arguye que no se utilizó correctamente el recurso de amparo constitucional a fin de cuestionar la resolución de la Sala Penal Tercera de la Corte Superior de Distrito de Cochabamba, toda vez que la defensa legal de la presunta víctima inobservó las reglas de representación para su interposición. </w:t>
      </w:r>
    </w:p>
    <w:p w14:paraId="10ECBB01" w14:textId="2D3F912B" w:rsidR="000D6D08" w:rsidRPr="00664F78" w:rsidRDefault="00C5724A" w:rsidP="000D6D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Adicionalmente, el Estado </w:t>
      </w:r>
      <w:r w:rsidR="00812920" w:rsidRPr="00664F78">
        <w:rPr>
          <w:rFonts w:ascii="Cambria" w:hAnsi="Cambria"/>
          <w:sz w:val="20"/>
          <w:szCs w:val="20"/>
          <w:lang w:val="es-ES"/>
        </w:rPr>
        <w:t>alega</w:t>
      </w:r>
      <w:r w:rsidRPr="00664F78">
        <w:rPr>
          <w:rFonts w:ascii="Cambria" w:hAnsi="Cambria"/>
          <w:sz w:val="20"/>
          <w:szCs w:val="20"/>
          <w:lang w:val="es-ES"/>
        </w:rPr>
        <w:t xml:space="preserve"> que los hechos denunciados por </w:t>
      </w:r>
      <w:r w:rsidR="0029777D" w:rsidRPr="00664F78">
        <w:rPr>
          <w:rFonts w:ascii="Cambria" w:hAnsi="Cambria"/>
          <w:sz w:val="20"/>
          <w:szCs w:val="20"/>
          <w:lang w:val="es-ES"/>
        </w:rPr>
        <w:t xml:space="preserve">el señor Reyes </w:t>
      </w:r>
      <w:r w:rsidR="00CD663C" w:rsidRPr="00664F78">
        <w:rPr>
          <w:rFonts w:ascii="Cambria" w:hAnsi="Cambria"/>
          <w:sz w:val="20"/>
          <w:szCs w:val="20"/>
          <w:lang w:val="es-ES"/>
        </w:rPr>
        <w:t>Villa</w:t>
      </w:r>
      <w:r w:rsidR="0029777D" w:rsidRPr="00664F78">
        <w:rPr>
          <w:rFonts w:ascii="Cambria" w:hAnsi="Cambria"/>
          <w:sz w:val="20"/>
          <w:szCs w:val="20"/>
          <w:lang w:val="es-ES"/>
        </w:rPr>
        <w:t xml:space="preserve"> </w:t>
      </w:r>
      <w:proofErr w:type="spellStart"/>
      <w:r w:rsidR="0029777D" w:rsidRPr="00664F78">
        <w:rPr>
          <w:rFonts w:ascii="Cambria" w:hAnsi="Cambria"/>
          <w:sz w:val="20"/>
          <w:szCs w:val="20"/>
          <w:lang w:val="es-ES"/>
        </w:rPr>
        <w:t>Bacigalupi</w:t>
      </w:r>
      <w:proofErr w:type="spellEnd"/>
      <w:r w:rsidRPr="00664F78">
        <w:rPr>
          <w:rFonts w:ascii="Cambria" w:hAnsi="Cambria"/>
          <w:sz w:val="20"/>
          <w:szCs w:val="20"/>
          <w:lang w:val="es-ES"/>
        </w:rPr>
        <w:t xml:space="preserve"> no </w:t>
      </w:r>
      <w:r w:rsidR="00812920" w:rsidRPr="00664F78">
        <w:rPr>
          <w:rFonts w:ascii="Cambria" w:hAnsi="Cambria"/>
          <w:sz w:val="20"/>
          <w:szCs w:val="20"/>
          <w:lang w:val="es-ES"/>
        </w:rPr>
        <w:t>constituyen violaciones</w:t>
      </w:r>
      <w:r w:rsidRPr="00664F78">
        <w:rPr>
          <w:rFonts w:ascii="Cambria" w:hAnsi="Cambria"/>
          <w:sz w:val="20"/>
          <w:szCs w:val="20"/>
          <w:lang w:val="es-ES"/>
        </w:rPr>
        <w:t xml:space="preserve"> de derechos humanos. </w:t>
      </w:r>
      <w:r w:rsidR="00812920" w:rsidRPr="00664F78">
        <w:rPr>
          <w:rFonts w:ascii="Cambria" w:hAnsi="Cambria"/>
          <w:sz w:val="20"/>
          <w:szCs w:val="20"/>
          <w:lang w:val="es-ES"/>
        </w:rPr>
        <w:t>Sostiene</w:t>
      </w:r>
      <w:r w:rsidR="00F664A4" w:rsidRPr="00664F78">
        <w:rPr>
          <w:rFonts w:ascii="Cambria" w:hAnsi="Cambria"/>
          <w:sz w:val="20"/>
          <w:szCs w:val="20"/>
          <w:lang w:val="es-ES"/>
        </w:rPr>
        <w:t xml:space="preserve"> que no existe prueba que demuestre que la participación directa o indirecta de las autoridades en los hechos ocurridos el 11 de enero de 2007. En esa línea, argumenta</w:t>
      </w:r>
      <w:r w:rsidR="0029777D" w:rsidRPr="00664F78">
        <w:rPr>
          <w:rFonts w:ascii="Cambria" w:hAnsi="Cambria"/>
          <w:sz w:val="20"/>
          <w:szCs w:val="20"/>
          <w:lang w:val="es-ES"/>
        </w:rPr>
        <w:t xml:space="preserve"> que</w:t>
      </w:r>
      <w:r w:rsidR="00F664A4" w:rsidRPr="00664F78">
        <w:rPr>
          <w:rFonts w:ascii="Cambria" w:hAnsi="Cambria"/>
          <w:sz w:val="20"/>
          <w:szCs w:val="20"/>
          <w:lang w:val="es-ES"/>
        </w:rPr>
        <w:t xml:space="preserve"> tampoco se han aportado elementos que demuestren que los integrantes de la policía hayan dejado de dar protección a la presunta víctima. </w:t>
      </w:r>
      <w:r w:rsidR="0066695F" w:rsidRPr="00664F78">
        <w:rPr>
          <w:rFonts w:ascii="Cambria" w:hAnsi="Cambria"/>
          <w:sz w:val="20"/>
          <w:szCs w:val="20"/>
          <w:lang w:val="es-ES"/>
        </w:rPr>
        <w:t xml:space="preserve">En sentido similar, sostiene que la parte peticionaria no ha demostrado que al señor Reyes Villa </w:t>
      </w:r>
      <w:proofErr w:type="spellStart"/>
      <w:r w:rsidR="0066695F" w:rsidRPr="00664F78">
        <w:rPr>
          <w:rFonts w:ascii="Cambria" w:hAnsi="Cambria"/>
          <w:sz w:val="20"/>
          <w:szCs w:val="20"/>
          <w:lang w:val="es-ES"/>
        </w:rPr>
        <w:t>Bacigalupi</w:t>
      </w:r>
      <w:proofErr w:type="spellEnd"/>
      <w:r w:rsidR="0066695F" w:rsidRPr="00664F78">
        <w:rPr>
          <w:rFonts w:ascii="Cambria" w:hAnsi="Cambria"/>
          <w:sz w:val="20"/>
          <w:szCs w:val="20"/>
          <w:lang w:val="es-ES"/>
        </w:rPr>
        <w:t xml:space="preserve"> se le haya negado la expedición de sus certificados de nacimiento y de matrimonio. </w:t>
      </w:r>
      <w:r w:rsidR="00F664A4" w:rsidRPr="00664F78">
        <w:rPr>
          <w:rFonts w:ascii="Cambria" w:hAnsi="Cambria"/>
          <w:sz w:val="20"/>
          <w:szCs w:val="20"/>
          <w:lang w:val="es-ES"/>
        </w:rPr>
        <w:t>Por otro lado, respecto al referéndum revocatorio, señala que el mismo fue realizado de conformidad con el marco constitucional boliviano</w:t>
      </w:r>
      <w:r w:rsidR="000D6D08" w:rsidRPr="00664F78">
        <w:rPr>
          <w:rFonts w:ascii="Cambria" w:hAnsi="Cambria"/>
          <w:sz w:val="20"/>
          <w:szCs w:val="20"/>
          <w:lang w:val="es-ES"/>
        </w:rPr>
        <w:t xml:space="preserve"> y que</w:t>
      </w:r>
      <w:r w:rsidR="00F664A4" w:rsidRPr="00664F78">
        <w:rPr>
          <w:rFonts w:ascii="Cambria" w:hAnsi="Cambria"/>
          <w:sz w:val="20"/>
          <w:szCs w:val="20"/>
          <w:lang w:val="es-ES"/>
        </w:rPr>
        <w:t xml:space="preserve"> no existen pruebas </w:t>
      </w:r>
      <w:r w:rsidR="000D6D08" w:rsidRPr="00664F78">
        <w:rPr>
          <w:rFonts w:ascii="Cambria" w:hAnsi="Cambria"/>
          <w:sz w:val="20"/>
          <w:szCs w:val="20"/>
          <w:lang w:val="es-ES"/>
        </w:rPr>
        <w:t>de irregularidades que mermen la</w:t>
      </w:r>
      <w:r w:rsidR="00F664A4" w:rsidRPr="00664F78">
        <w:rPr>
          <w:rFonts w:ascii="Cambria" w:hAnsi="Cambria"/>
          <w:sz w:val="20"/>
          <w:szCs w:val="20"/>
          <w:lang w:val="es-ES"/>
        </w:rPr>
        <w:t xml:space="preserve"> legitimidad</w:t>
      </w:r>
      <w:r w:rsidR="000D6D08" w:rsidRPr="00664F78">
        <w:rPr>
          <w:rFonts w:ascii="Cambria" w:hAnsi="Cambria"/>
          <w:sz w:val="20"/>
          <w:szCs w:val="20"/>
          <w:lang w:val="es-ES"/>
        </w:rPr>
        <w:t xml:space="preserve"> de sus resultados. A</w:t>
      </w:r>
      <w:r w:rsidR="00F664A4" w:rsidRPr="00664F78">
        <w:rPr>
          <w:rFonts w:ascii="Cambria" w:hAnsi="Cambria"/>
          <w:sz w:val="20"/>
          <w:szCs w:val="20"/>
          <w:lang w:val="es-ES"/>
        </w:rPr>
        <w:t xml:space="preserve">simismo, </w:t>
      </w:r>
      <w:r w:rsidR="000D6D08" w:rsidRPr="00664F78">
        <w:rPr>
          <w:rFonts w:ascii="Cambria" w:hAnsi="Cambria"/>
          <w:sz w:val="20"/>
          <w:szCs w:val="20"/>
          <w:lang w:val="es-ES"/>
        </w:rPr>
        <w:t xml:space="preserve">enfatiza que tal medida </w:t>
      </w:r>
      <w:r w:rsidR="00F664A4" w:rsidRPr="00664F78">
        <w:rPr>
          <w:rFonts w:ascii="Cambria" w:hAnsi="Cambria"/>
          <w:sz w:val="20"/>
          <w:szCs w:val="20"/>
          <w:lang w:val="es-ES"/>
        </w:rPr>
        <w:t>no represent</w:t>
      </w:r>
      <w:r w:rsidR="0038679E">
        <w:rPr>
          <w:rFonts w:ascii="Cambria" w:hAnsi="Cambria"/>
          <w:sz w:val="20"/>
          <w:szCs w:val="20"/>
          <w:lang w:val="es-ES"/>
        </w:rPr>
        <w:t>ó</w:t>
      </w:r>
      <w:r w:rsidR="00F664A4" w:rsidRPr="00664F78">
        <w:rPr>
          <w:rFonts w:ascii="Cambria" w:hAnsi="Cambria"/>
          <w:sz w:val="20"/>
          <w:szCs w:val="20"/>
          <w:lang w:val="es-ES"/>
        </w:rPr>
        <w:t xml:space="preserve"> un acto discriminatorio en perjuicio del señor Reyes Villa </w:t>
      </w:r>
      <w:proofErr w:type="spellStart"/>
      <w:r w:rsidR="00F664A4" w:rsidRPr="00664F78">
        <w:rPr>
          <w:rFonts w:ascii="Cambria" w:hAnsi="Cambria"/>
          <w:sz w:val="20"/>
          <w:szCs w:val="20"/>
          <w:lang w:val="es-ES"/>
        </w:rPr>
        <w:t>Bacigalupi</w:t>
      </w:r>
      <w:proofErr w:type="spellEnd"/>
      <w:r w:rsidR="00F664A4" w:rsidRPr="00664F78">
        <w:rPr>
          <w:rFonts w:ascii="Cambria" w:hAnsi="Cambria"/>
          <w:sz w:val="20"/>
          <w:szCs w:val="20"/>
          <w:lang w:val="es-ES"/>
        </w:rPr>
        <w:t>, toda vez que diversas autoridades electas fueron sometidas a</w:t>
      </w:r>
      <w:r w:rsidR="000D6D08" w:rsidRPr="00664F78">
        <w:rPr>
          <w:rFonts w:ascii="Cambria" w:hAnsi="Cambria"/>
          <w:sz w:val="20"/>
          <w:szCs w:val="20"/>
          <w:lang w:val="es-ES"/>
        </w:rPr>
        <w:t>l mismo procedimiento</w:t>
      </w:r>
      <w:r w:rsidR="00F664A4" w:rsidRPr="00664F78">
        <w:rPr>
          <w:rFonts w:ascii="Cambria" w:hAnsi="Cambria"/>
          <w:sz w:val="20"/>
          <w:szCs w:val="20"/>
          <w:lang w:val="es-ES"/>
        </w:rPr>
        <w:t>. En tal sentido,</w:t>
      </w:r>
      <w:r w:rsidR="0029777D" w:rsidRPr="00664F78">
        <w:rPr>
          <w:rFonts w:ascii="Cambria" w:hAnsi="Cambria"/>
          <w:sz w:val="20"/>
          <w:szCs w:val="20"/>
          <w:lang w:val="es-ES"/>
        </w:rPr>
        <w:t xml:space="preserve"> enfatiza que el referéndum</w:t>
      </w:r>
      <w:r w:rsidR="00F664A4" w:rsidRPr="00664F78">
        <w:rPr>
          <w:rFonts w:ascii="Cambria" w:hAnsi="Cambria"/>
          <w:sz w:val="20"/>
          <w:szCs w:val="20"/>
          <w:lang w:val="es-ES"/>
        </w:rPr>
        <w:t xml:space="preserve"> representó una salida legítima, transparente y democrática a una crisis política y social</w:t>
      </w:r>
      <w:r w:rsidR="002F086A" w:rsidRPr="00664F78">
        <w:rPr>
          <w:rFonts w:ascii="Cambria" w:hAnsi="Cambria"/>
          <w:sz w:val="20"/>
          <w:szCs w:val="20"/>
          <w:lang w:val="es-ES"/>
        </w:rPr>
        <w:t xml:space="preserve">. </w:t>
      </w:r>
    </w:p>
    <w:p w14:paraId="64CED31A" w14:textId="41F25EF5" w:rsidR="001C587D" w:rsidRPr="00664F78" w:rsidRDefault="0029777D" w:rsidP="00863B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664F78">
        <w:rPr>
          <w:rFonts w:ascii="Cambria" w:hAnsi="Cambria"/>
          <w:sz w:val="20"/>
          <w:szCs w:val="20"/>
          <w:lang w:val="es-ES"/>
        </w:rPr>
        <w:t xml:space="preserve">Por último, </w:t>
      </w:r>
      <w:r w:rsidR="0038679E">
        <w:rPr>
          <w:rFonts w:ascii="Cambria" w:hAnsi="Cambria"/>
          <w:sz w:val="20"/>
          <w:szCs w:val="20"/>
          <w:lang w:val="es-ES"/>
        </w:rPr>
        <w:t xml:space="preserve">Bolivia </w:t>
      </w:r>
      <w:r w:rsidRPr="00664F78">
        <w:rPr>
          <w:rFonts w:ascii="Cambria" w:hAnsi="Cambria"/>
          <w:sz w:val="20"/>
          <w:szCs w:val="20"/>
          <w:lang w:val="es-ES"/>
        </w:rPr>
        <w:t xml:space="preserve">sostiene </w:t>
      </w:r>
      <w:r w:rsidR="000D6D08" w:rsidRPr="00664F78">
        <w:rPr>
          <w:rFonts w:ascii="Cambria" w:hAnsi="Cambria"/>
          <w:sz w:val="20"/>
          <w:szCs w:val="20"/>
          <w:lang w:val="es-ES"/>
        </w:rPr>
        <w:t>que el proceso penal en contra de la presunta víctima respetó las garantías judiciales, pues las autoridades a cargo</w:t>
      </w:r>
      <w:r w:rsidR="005202F2" w:rsidRPr="00664F78">
        <w:rPr>
          <w:rFonts w:ascii="Cambria" w:hAnsi="Cambria"/>
          <w:sz w:val="20"/>
          <w:szCs w:val="20"/>
          <w:lang w:val="es-ES"/>
        </w:rPr>
        <w:t xml:space="preserve"> </w:t>
      </w:r>
      <w:r w:rsidR="000D6D08" w:rsidRPr="00664F78">
        <w:rPr>
          <w:rFonts w:ascii="Cambria" w:hAnsi="Cambria"/>
          <w:sz w:val="20"/>
          <w:szCs w:val="20"/>
          <w:lang w:val="es-ES"/>
        </w:rPr>
        <w:t>contaron con independencia e imparcialidad en el ejercicio de sus funciones</w:t>
      </w:r>
      <w:r w:rsidR="005202F2" w:rsidRPr="00664F78">
        <w:rPr>
          <w:rFonts w:ascii="Cambria" w:hAnsi="Cambria"/>
          <w:sz w:val="20"/>
          <w:szCs w:val="20"/>
          <w:lang w:val="es-ES"/>
        </w:rPr>
        <w:t xml:space="preserve">. </w:t>
      </w:r>
      <w:r w:rsidRPr="00664F78">
        <w:rPr>
          <w:rFonts w:ascii="Cambria" w:hAnsi="Cambria"/>
          <w:sz w:val="20"/>
          <w:szCs w:val="20"/>
          <w:lang w:val="es-ES"/>
        </w:rPr>
        <w:t>Especifica</w:t>
      </w:r>
      <w:r w:rsidR="005202F2" w:rsidRPr="00664F78">
        <w:rPr>
          <w:rFonts w:ascii="Cambria" w:hAnsi="Cambria"/>
          <w:sz w:val="20"/>
          <w:szCs w:val="20"/>
          <w:lang w:val="es-ES"/>
        </w:rPr>
        <w:t xml:space="preserve"> que </w:t>
      </w:r>
      <w:r w:rsidR="000D6D08" w:rsidRPr="00664F78">
        <w:rPr>
          <w:rFonts w:ascii="Cambria" w:hAnsi="Cambria"/>
          <w:sz w:val="20"/>
          <w:szCs w:val="20"/>
          <w:lang w:val="es-ES"/>
        </w:rPr>
        <w:t>no correspondía que el asunto sea analizado mediante un juicio de responsabilidades</w:t>
      </w:r>
      <w:r w:rsidRPr="00664F78">
        <w:rPr>
          <w:rFonts w:ascii="Cambria" w:hAnsi="Cambria"/>
          <w:sz w:val="20"/>
          <w:szCs w:val="20"/>
          <w:lang w:val="es-ES"/>
        </w:rPr>
        <w:t xml:space="preserve">, por lo que no </w:t>
      </w:r>
      <w:r w:rsidR="005202F2" w:rsidRPr="00664F78">
        <w:rPr>
          <w:rFonts w:ascii="Cambria" w:hAnsi="Cambria"/>
          <w:sz w:val="20"/>
          <w:szCs w:val="20"/>
          <w:lang w:val="es-ES"/>
        </w:rPr>
        <w:t>hubo una desviación de la judicatura competente</w:t>
      </w:r>
      <w:r w:rsidR="002F086A" w:rsidRPr="00664F78">
        <w:rPr>
          <w:rFonts w:ascii="Cambria" w:hAnsi="Cambria"/>
          <w:sz w:val="20"/>
          <w:szCs w:val="20"/>
          <w:lang w:val="es-ES"/>
        </w:rPr>
        <w:t>.</w:t>
      </w:r>
      <w:r w:rsidRPr="00664F78">
        <w:rPr>
          <w:rFonts w:ascii="Cambria" w:hAnsi="Cambria"/>
          <w:sz w:val="20"/>
          <w:szCs w:val="20"/>
          <w:lang w:val="es-ES"/>
        </w:rPr>
        <w:t xml:space="preserve"> Además</w:t>
      </w:r>
      <w:r w:rsidR="000D6D08" w:rsidRPr="00664F78">
        <w:rPr>
          <w:rFonts w:ascii="Cambria" w:hAnsi="Cambria"/>
          <w:sz w:val="20"/>
          <w:szCs w:val="20"/>
          <w:lang w:val="es-ES"/>
        </w:rPr>
        <w:t xml:space="preserve">, enfatiza </w:t>
      </w:r>
      <w:r w:rsidR="005202F2" w:rsidRPr="00664F78">
        <w:rPr>
          <w:rFonts w:ascii="Cambria" w:hAnsi="Cambria"/>
          <w:sz w:val="20"/>
          <w:szCs w:val="20"/>
          <w:lang w:val="es-ES"/>
        </w:rPr>
        <w:t xml:space="preserve">que no hubo violación al principio de legalidad e irretroactividad, toda vez que la Ley Contra la Corrupción utilizada en el proceso contra el señor Reyes Villa </w:t>
      </w:r>
      <w:proofErr w:type="spellStart"/>
      <w:r w:rsidR="005202F2" w:rsidRPr="00664F78">
        <w:rPr>
          <w:rFonts w:ascii="Cambria" w:hAnsi="Cambria"/>
          <w:sz w:val="20"/>
          <w:szCs w:val="20"/>
          <w:lang w:val="es-ES"/>
        </w:rPr>
        <w:t>Bacigalupi</w:t>
      </w:r>
      <w:proofErr w:type="spellEnd"/>
      <w:r w:rsidR="005202F2" w:rsidRPr="00664F78">
        <w:rPr>
          <w:rFonts w:ascii="Cambria" w:hAnsi="Cambria"/>
          <w:sz w:val="20"/>
          <w:szCs w:val="20"/>
          <w:lang w:val="es-ES"/>
        </w:rPr>
        <w:t xml:space="preserve"> no </w:t>
      </w:r>
      <w:r w:rsidR="0038679E">
        <w:rPr>
          <w:rFonts w:ascii="Cambria" w:hAnsi="Cambria"/>
          <w:sz w:val="20"/>
          <w:szCs w:val="20"/>
          <w:lang w:val="es-ES"/>
        </w:rPr>
        <w:t>contempló</w:t>
      </w:r>
      <w:r w:rsidR="005202F2" w:rsidRPr="00664F78">
        <w:rPr>
          <w:rFonts w:ascii="Cambria" w:hAnsi="Cambria"/>
          <w:sz w:val="20"/>
          <w:szCs w:val="20"/>
          <w:lang w:val="es-ES"/>
        </w:rPr>
        <w:t xml:space="preserve"> </w:t>
      </w:r>
      <w:r w:rsidRPr="00664F78">
        <w:rPr>
          <w:rFonts w:ascii="Cambria" w:hAnsi="Cambria"/>
          <w:sz w:val="20"/>
          <w:szCs w:val="20"/>
          <w:lang w:val="es-ES"/>
        </w:rPr>
        <w:t xml:space="preserve">el uso </w:t>
      </w:r>
      <w:r w:rsidR="005202F2" w:rsidRPr="00664F78">
        <w:rPr>
          <w:rFonts w:ascii="Cambria" w:hAnsi="Cambria"/>
          <w:sz w:val="20"/>
          <w:szCs w:val="20"/>
          <w:lang w:val="es-ES"/>
        </w:rPr>
        <w:t>de nuevos tipos penales, sino que únicamente generó la aplicación de agravantes actualizadas a los delitos de corrupción previamente imputados y</w:t>
      </w:r>
      <w:r w:rsidRPr="00664F78">
        <w:rPr>
          <w:rFonts w:ascii="Cambria" w:hAnsi="Cambria"/>
          <w:sz w:val="20"/>
          <w:szCs w:val="20"/>
          <w:lang w:val="es-ES"/>
        </w:rPr>
        <w:t xml:space="preserve"> la aplicación</w:t>
      </w:r>
      <w:r w:rsidR="005202F2" w:rsidRPr="00664F78">
        <w:rPr>
          <w:rFonts w:ascii="Cambria" w:hAnsi="Cambria"/>
          <w:sz w:val="20"/>
          <w:szCs w:val="20"/>
          <w:lang w:val="es-ES"/>
        </w:rPr>
        <w:t xml:space="preserve"> d</w:t>
      </w:r>
      <w:r w:rsidR="0066695F" w:rsidRPr="00664F78">
        <w:rPr>
          <w:rFonts w:ascii="Cambria" w:hAnsi="Cambria"/>
          <w:sz w:val="20"/>
          <w:szCs w:val="20"/>
          <w:lang w:val="es-ES"/>
        </w:rPr>
        <w:t xml:space="preserve">e la nueva regulación procesal. </w:t>
      </w:r>
    </w:p>
    <w:p w14:paraId="6D85800F" w14:textId="77777777" w:rsidR="003239B8" w:rsidRPr="00664F78" w:rsidRDefault="003239B8" w:rsidP="001C58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
        </w:rPr>
      </w:pPr>
      <w:r w:rsidRPr="00664F78">
        <w:rPr>
          <w:rFonts w:asciiTheme="majorHAnsi" w:eastAsia="Cambria" w:hAnsiTheme="majorHAnsi" w:cs="Cambria"/>
          <w:b/>
          <w:bCs/>
          <w:color w:val="000000"/>
          <w:sz w:val="20"/>
          <w:szCs w:val="20"/>
          <w:u w:color="000000"/>
          <w:lang w:val="es-ES" w:eastAsia="es-ES"/>
        </w:rPr>
        <w:t>VI.</w:t>
      </w:r>
      <w:r w:rsidRPr="00664F78">
        <w:rPr>
          <w:rFonts w:asciiTheme="majorHAnsi" w:eastAsia="Cambria" w:hAnsiTheme="majorHAnsi" w:cs="Cambria"/>
          <w:b/>
          <w:bCs/>
          <w:color w:val="000000"/>
          <w:sz w:val="20"/>
          <w:szCs w:val="20"/>
          <w:u w:color="000000"/>
          <w:lang w:val="es-ES" w:eastAsia="es-ES"/>
        </w:rPr>
        <w:tab/>
      </w:r>
      <w:r w:rsidR="004A6A54" w:rsidRPr="00664F78">
        <w:rPr>
          <w:rFonts w:asciiTheme="majorHAnsi" w:hAnsiTheme="majorHAnsi"/>
          <w:b/>
          <w:bCs/>
          <w:sz w:val="20"/>
          <w:szCs w:val="20"/>
          <w:lang w:val="es-ES"/>
        </w:rPr>
        <w:t xml:space="preserve">ANÁLISIS DE </w:t>
      </w:r>
      <w:r w:rsidR="00C21FEF" w:rsidRPr="00664F78">
        <w:rPr>
          <w:rFonts w:asciiTheme="majorHAnsi" w:hAnsiTheme="majorHAnsi"/>
          <w:b/>
          <w:sz w:val="20"/>
          <w:szCs w:val="20"/>
          <w:lang w:val="es-ES"/>
        </w:rPr>
        <w:t>AGOTAMIENTO DE LOS RECURSOS INTERNOS Y PLAZO DE PRESENTACIÓN</w:t>
      </w:r>
      <w:r w:rsidR="00C21FEF" w:rsidRPr="00664F78">
        <w:rPr>
          <w:rFonts w:asciiTheme="majorHAnsi" w:eastAsia="Cambria" w:hAnsiTheme="majorHAnsi" w:cs="Cambria"/>
          <w:b/>
          <w:bCs/>
          <w:color w:val="000000"/>
          <w:sz w:val="20"/>
          <w:szCs w:val="20"/>
          <w:u w:color="000000"/>
          <w:lang w:val="es-ES" w:eastAsia="es-ES"/>
        </w:rPr>
        <w:t xml:space="preserve"> </w:t>
      </w:r>
    </w:p>
    <w:p w14:paraId="358EA3B4" w14:textId="10BE78B3" w:rsidR="00FA6797" w:rsidRPr="00664F78" w:rsidRDefault="00A07B05" w:rsidP="00DD1C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La parte peticionaria alega </w:t>
      </w:r>
      <w:r w:rsidR="004D298A" w:rsidRPr="00664F78">
        <w:rPr>
          <w:rFonts w:ascii="Cambria" w:hAnsi="Cambria"/>
          <w:sz w:val="20"/>
          <w:szCs w:val="20"/>
          <w:lang w:val="es-ES"/>
        </w:rPr>
        <w:t>que no contó con un recurso efectivo debido a la paralización del TC</w:t>
      </w:r>
      <w:r w:rsidR="0038679E">
        <w:rPr>
          <w:rFonts w:ascii="Cambria" w:hAnsi="Cambria"/>
          <w:sz w:val="20"/>
          <w:szCs w:val="20"/>
          <w:lang w:val="es-ES"/>
        </w:rPr>
        <w:t>;</w:t>
      </w:r>
      <w:r w:rsidR="004D298A" w:rsidRPr="00664F78">
        <w:rPr>
          <w:rFonts w:ascii="Cambria" w:hAnsi="Cambria"/>
          <w:sz w:val="20"/>
          <w:szCs w:val="20"/>
          <w:lang w:val="es-ES"/>
        </w:rPr>
        <w:t xml:space="preserve"> y</w:t>
      </w:r>
      <w:r w:rsidR="0038679E">
        <w:rPr>
          <w:rFonts w:ascii="Cambria" w:hAnsi="Cambria"/>
          <w:sz w:val="20"/>
          <w:szCs w:val="20"/>
          <w:lang w:val="es-ES"/>
        </w:rPr>
        <w:t xml:space="preserve"> </w:t>
      </w:r>
      <w:r w:rsidR="004D298A" w:rsidRPr="00664F78">
        <w:rPr>
          <w:rFonts w:ascii="Cambria" w:hAnsi="Cambria"/>
          <w:sz w:val="20"/>
          <w:szCs w:val="20"/>
          <w:lang w:val="es-ES"/>
        </w:rPr>
        <w:t>que no pudo agotar los recursos internos por causa de su asilo en Estados Unidos</w:t>
      </w:r>
      <w:r w:rsidR="0038679E">
        <w:rPr>
          <w:rFonts w:ascii="Cambria" w:hAnsi="Cambria"/>
          <w:sz w:val="20"/>
          <w:szCs w:val="20"/>
          <w:lang w:val="es-ES"/>
        </w:rPr>
        <w:t>,</w:t>
      </w:r>
      <w:r w:rsidR="004D298A" w:rsidRPr="00664F78">
        <w:rPr>
          <w:rFonts w:ascii="Cambria" w:hAnsi="Cambria"/>
          <w:sz w:val="20"/>
          <w:szCs w:val="20"/>
          <w:lang w:val="es-ES"/>
        </w:rPr>
        <w:t xml:space="preserve"> y </w:t>
      </w:r>
      <w:r w:rsidR="0038679E">
        <w:rPr>
          <w:rFonts w:ascii="Cambria" w:hAnsi="Cambria"/>
          <w:sz w:val="20"/>
          <w:szCs w:val="20"/>
          <w:lang w:val="es-ES"/>
        </w:rPr>
        <w:t xml:space="preserve">por </w:t>
      </w:r>
      <w:r w:rsidR="004D298A" w:rsidRPr="00664F78">
        <w:rPr>
          <w:rFonts w:ascii="Cambria" w:hAnsi="Cambria"/>
          <w:sz w:val="20"/>
          <w:szCs w:val="20"/>
          <w:lang w:val="es-ES"/>
        </w:rPr>
        <w:t xml:space="preserve">la imposibilidad </w:t>
      </w:r>
      <w:r w:rsidR="004D298A" w:rsidRPr="00664F78">
        <w:rPr>
          <w:rFonts w:ascii="Cambria" w:hAnsi="Cambria"/>
          <w:sz w:val="20"/>
          <w:szCs w:val="20"/>
          <w:lang w:val="es-ES"/>
        </w:rPr>
        <w:lastRenderedPageBreak/>
        <w:t>de presen</w:t>
      </w:r>
      <w:r w:rsidR="0038679E">
        <w:rPr>
          <w:rFonts w:ascii="Cambria" w:hAnsi="Cambria"/>
          <w:sz w:val="20"/>
          <w:szCs w:val="20"/>
          <w:lang w:val="es-ES"/>
        </w:rPr>
        <w:t>t</w:t>
      </w:r>
      <w:r w:rsidR="004D298A" w:rsidRPr="00664F78">
        <w:rPr>
          <w:rFonts w:ascii="Cambria" w:hAnsi="Cambria"/>
          <w:sz w:val="20"/>
          <w:szCs w:val="20"/>
          <w:lang w:val="es-ES"/>
        </w:rPr>
        <w:t>arse con su propia defensa legal ante los tribunales bolivianos, debido a la persecución política en su contra. Agrega que las veces que intentó acciones legales recibió resoluciones motivadas en consideraciones políticas. Por</w:t>
      </w:r>
      <w:r w:rsidR="00FA6797" w:rsidRPr="00664F78">
        <w:rPr>
          <w:rFonts w:ascii="Cambria" w:hAnsi="Cambria"/>
          <w:sz w:val="20"/>
          <w:szCs w:val="20"/>
          <w:lang w:val="es-ES"/>
        </w:rPr>
        <w:t xml:space="preserve"> su parte, el Estado replica que la presunta víctima no agotó adecuadamente los recursos internos, por lo que ninguno de los alegatos presentados en su petición a la CIDH debe ser declarado admisible</w:t>
      </w:r>
      <w:r w:rsidR="004D298A" w:rsidRPr="00664F78">
        <w:rPr>
          <w:rFonts w:ascii="Cambria" w:hAnsi="Cambria"/>
          <w:sz w:val="20"/>
          <w:szCs w:val="20"/>
          <w:lang w:val="es-ES"/>
        </w:rPr>
        <w:t xml:space="preserve">. </w:t>
      </w:r>
    </w:p>
    <w:p w14:paraId="3C2B0BBB" w14:textId="65C84950" w:rsidR="000E4810" w:rsidRPr="00664F78" w:rsidRDefault="00052FC0" w:rsidP="00C013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lang w:val="es-ES"/>
        </w:rPr>
      </w:pPr>
      <w:r w:rsidRPr="00664F78">
        <w:rPr>
          <w:rFonts w:ascii="Cambria" w:hAnsi="Cambria"/>
          <w:sz w:val="20"/>
          <w:szCs w:val="20"/>
          <w:lang w:val="es-ES"/>
        </w:rPr>
        <w:t>En relación</w:t>
      </w:r>
      <w:r w:rsidR="00EB5FAD" w:rsidRPr="00664F78">
        <w:rPr>
          <w:rFonts w:ascii="Cambria" w:hAnsi="Cambria"/>
          <w:sz w:val="20"/>
          <w:szCs w:val="20"/>
          <w:lang w:val="es-ES"/>
        </w:rPr>
        <w:t xml:space="preserve"> </w:t>
      </w:r>
      <w:r w:rsidR="00FE0698">
        <w:rPr>
          <w:rFonts w:ascii="Cambria" w:hAnsi="Cambria"/>
          <w:sz w:val="20"/>
          <w:szCs w:val="20"/>
          <w:lang w:val="es-ES"/>
        </w:rPr>
        <w:t>a</w:t>
      </w:r>
      <w:r w:rsidR="00EB5FAD" w:rsidRPr="00664F78">
        <w:rPr>
          <w:rFonts w:ascii="Cambria" w:hAnsi="Cambria"/>
          <w:sz w:val="20"/>
          <w:szCs w:val="20"/>
          <w:lang w:val="es-ES"/>
        </w:rPr>
        <w:t xml:space="preserve"> las alegadas acciones violentas cometidas por grupos irregulares el 11 de enero de 2007 </w:t>
      </w:r>
      <w:r w:rsidR="00E620D2" w:rsidRPr="00664F78">
        <w:rPr>
          <w:rFonts w:ascii="Cambria" w:hAnsi="Cambria"/>
          <w:sz w:val="20"/>
          <w:szCs w:val="20"/>
          <w:lang w:val="es-ES"/>
        </w:rPr>
        <w:t>contra</w:t>
      </w:r>
      <w:r w:rsidR="00E620D2" w:rsidRPr="00664F78">
        <w:rPr>
          <w:rFonts w:ascii="Cambria" w:hAnsi="Cambria"/>
          <w:sz w:val="20"/>
          <w:szCs w:val="20"/>
          <w:bdr w:val="none" w:sz="0" w:space="0" w:color="auto"/>
          <w:lang w:val="es-ES"/>
        </w:rPr>
        <w:t xml:space="preserve"> la presunta víctima</w:t>
      </w:r>
      <w:r w:rsidRPr="00664F78">
        <w:rPr>
          <w:rFonts w:ascii="Cambria" w:hAnsi="Cambria"/>
          <w:sz w:val="20"/>
          <w:szCs w:val="20"/>
          <w:lang w:val="es-ES"/>
        </w:rPr>
        <w:t>, la CIDH recuerda que frente a posibles delitos contra la vida e integridad</w:t>
      </w:r>
      <w:r w:rsidR="00065547">
        <w:rPr>
          <w:rFonts w:ascii="Cambria" w:hAnsi="Cambria"/>
          <w:sz w:val="20"/>
          <w:szCs w:val="20"/>
          <w:lang w:val="es-ES"/>
        </w:rPr>
        <w:t xml:space="preserve"> personal</w:t>
      </w:r>
      <w:r w:rsidRPr="00664F78">
        <w:rPr>
          <w:rFonts w:ascii="Cambria" w:hAnsi="Cambria"/>
          <w:sz w:val="20"/>
          <w:szCs w:val="20"/>
          <w:lang w:val="es-ES"/>
        </w:rPr>
        <w:t>, l</w:t>
      </w:r>
      <w:r w:rsidRPr="00664F78">
        <w:rPr>
          <w:rFonts w:ascii="Cambria" w:eastAsia="Times New Roman" w:hAnsi="Cambria"/>
          <w:sz w:val="20"/>
          <w:szCs w:val="20"/>
          <w:bdr w:val="none" w:sz="0" w:space="0" w:color="auto"/>
          <w:lang w:val="es-ES"/>
        </w:rPr>
        <w:t>os recursos internos que deben tomarse en cuenta a los efectos de la admisibilidad de las peticiones son los relacionados con la investigación penal y sanción de los responsables</w:t>
      </w:r>
      <w:r w:rsidRPr="00664F78">
        <w:rPr>
          <w:rStyle w:val="FootnoteReference"/>
          <w:rFonts w:ascii="Cambria" w:eastAsia="Times New Roman" w:hAnsi="Cambria"/>
          <w:sz w:val="20"/>
          <w:szCs w:val="20"/>
          <w:bdr w:val="none" w:sz="0" w:space="0" w:color="auto"/>
          <w:lang w:val="es-ES"/>
        </w:rPr>
        <w:footnoteReference w:id="6"/>
      </w:r>
      <w:r w:rsidRPr="00664F78">
        <w:rPr>
          <w:rFonts w:ascii="Cambria" w:eastAsia="Times New Roman" w:hAnsi="Cambria"/>
          <w:sz w:val="20"/>
          <w:szCs w:val="20"/>
          <w:bdr w:val="none" w:sz="0" w:space="0" w:color="auto"/>
          <w:lang w:val="es-ES"/>
        </w:rPr>
        <w:t xml:space="preserve">. Tal investigación debe realizarse prontamente y de manera oficiosa, </w:t>
      </w:r>
      <w:r w:rsidR="00EB5FAD" w:rsidRPr="00664F78">
        <w:rPr>
          <w:rFonts w:ascii="Cambria" w:eastAsia="Times New Roman" w:hAnsi="Cambria"/>
          <w:sz w:val="20"/>
          <w:szCs w:val="20"/>
          <w:bdr w:val="none" w:sz="0" w:space="0" w:color="auto"/>
          <w:lang w:val="es-ES"/>
        </w:rPr>
        <w:t>más aún cuando</w:t>
      </w:r>
      <w:r w:rsidR="00C01344" w:rsidRPr="00664F78">
        <w:rPr>
          <w:rFonts w:ascii="Cambria" w:eastAsia="Times New Roman" w:hAnsi="Cambria"/>
          <w:sz w:val="20"/>
          <w:szCs w:val="20"/>
          <w:bdr w:val="none" w:sz="0" w:space="0" w:color="auto"/>
          <w:lang w:val="es-ES"/>
        </w:rPr>
        <w:t xml:space="preserve"> los </w:t>
      </w:r>
      <w:r w:rsidR="00EB5FAD" w:rsidRPr="00664F78">
        <w:rPr>
          <w:rFonts w:ascii="Cambria" w:eastAsia="Times New Roman" w:hAnsi="Cambria"/>
          <w:sz w:val="20"/>
          <w:szCs w:val="20"/>
          <w:bdr w:val="none" w:sz="0" w:space="0" w:color="auto"/>
          <w:lang w:val="es-ES"/>
        </w:rPr>
        <w:t>delitos</w:t>
      </w:r>
      <w:r w:rsidR="00C01344" w:rsidRPr="00664F78">
        <w:rPr>
          <w:rFonts w:ascii="Cambria" w:eastAsia="Times New Roman" w:hAnsi="Cambria"/>
          <w:sz w:val="20"/>
          <w:szCs w:val="20"/>
          <w:bdr w:val="none" w:sz="0" w:space="0" w:color="auto"/>
          <w:lang w:val="es-ES"/>
        </w:rPr>
        <w:t xml:space="preserve"> denunciados</w:t>
      </w:r>
      <w:r w:rsidR="00EB5FAD" w:rsidRPr="00664F78">
        <w:rPr>
          <w:rFonts w:ascii="Cambria" w:eastAsia="Times New Roman" w:hAnsi="Cambria"/>
          <w:sz w:val="20"/>
          <w:szCs w:val="20"/>
          <w:bdr w:val="none" w:sz="0" w:space="0" w:color="auto"/>
          <w:lang w:val="es-ES"/>
        </w:rPr>
        <w:t xml:space="preserve"> fueron cometidos presuntamente con la aquiescencia del E</w:t>
      </w:r>
      <w:r w:rsidR="00D2263B" w:rsidRPr="00664F78">
        <w:rPr>
          <w:rFonts w:ascii="Cambria" w:eastAsia="Times New Roman" w:hAnsi="Cambria"/>
          <w:sz w:val="20"/>
          <w:szCs w:val="20"/>
          <w:bdr w:val="none" w:sz="0" w:space="0" w:color="auto"/>
          <w:lang w:val="es-ES"/>
        </w:rPr>
        <w:t xml:space="preserve">stado, </w:t>
      </w:r>
      <w:r w:rsidRPr="00664F78">
        <w:rPr>
          <w:rFonts w:ascii="Cambria" w:eastAsia="Times New Roman" w:hAnsi="Cambria"/>
          <w:sz w:val="20"/>
          <w:szCs w:val="20"/>
          <w:bdr w:val="none" w:sz="0" w:space="0" w:color="auto"/>
          <w:lang w:val="es-ES"/>
        </w:rPr>
        <w:t xml:space="preserve">a fin de proteger los intereses de las víctimas, preservar la prueba e incluso salvaguardar los derechos de toda persona que en el contexto de la investigación sea considerada sospechosa. </w:t>
      </w:r>
    </w:p>
    <w:p w14:paraId="5A6DC885" w14:textId="77777777" w:rsidR="00052FC0" w:rsidRPr="00664F78" w:rsidRDefault="00052FC0" w:rsidP="00C013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lang w:val="es-ES"/>
        </w:rPr>
      </w:pPr>
      <w:r w:rsidRPr="00664F78">
        <w:rPr>
          <w:rFonts w:ascii="Cambria" w:eastAsia="Times New Roman" w:hAnsi="Cambria"/>
          <w:sz w:val="20"/>
          <w:szCs w:val="20"/>
          <w:bdr w:val="none" w:sz="0" w:space="0" w:color="auto"/>
          <w:lang w:val="es-ES"/>
        </w:rPr>
        <w:t>En e</w:t>
      </w:r>
      <w:r w:rsidR="00812920" w:rsidRPr="00664F78">
        <w:rPr>
          <w:rFonts w:ascii="Cambria" w:eastAsia="Times New Roman" w:hAnsi="Cambria"/>
          <w:sz w:val="20"/>
          <w:szCs w:val="20"/>
          <w:bdr w:val="none" w:sz="0" w:space="0" w:color="auto"/>
          <w:lang w:val="es-ES"/>
        </w:rPr>
        <w:t>l presente caso, la Comisión observa</w:t>
      </w:r>
      <w:r w:rsidRPr="00664F78">
        <w:rPr>
          <w:rFonts w:ascii="Cambria" w:eastAsia="Times New Roman" w:hAnsi="Cambria"/>
          <w:sz w:val="20"/>
          <w:szCs w:val="20"/>
          <w:bdr w:val="none" w:sz="0" w:space="0" w:color="auto"/>
          <w:lang w:val="es-ES"/>
        </w:rPr>
        <w:t xml:space="preserve"> que</w:t>
      </w:r>
      <w:r w:rsidR="00C01344" w:rsidRPr="00664F78">
        <w:rPr>
          <w:rFonts w:ascii="Cambria" w:eastAsia="Times New Roman" w:hAnsi="Cambria"/>
          <w:sz w:val="20"/>
          <w:szCs w:val="20"/>
          <w:bdr w:val="none" w:sz="0" w:space="0" w:color="auto"/>
          <w:lang w:val="es-ES"/>
        </w:rPr>
        <w:t xml:space="preserve"> las referidas acciones violentas </w:t>
      </w:r>
      <w:r w:rsidR="00812920" w:rsidRPr="00664F78">
        <w:rPr>
          <w:rFonts w:ascii="Cambria" w:eastAsia="Times New Roman" w:hAnsi="Cambria"/>
          <w:sz w:val="20"/>
          <w:szCs w:val="20"/>
          <w:bdr w:val="none" w:sz="0" w:space="0" w:color="auto"/>
          <w:lang w:val="es-ES"/>
        </w:rPr>
        <w:t>fueron</w:t>
      </w:r>
      <w:r w:rsidR="00C01344" w:rsidRPr="00664F78">
        <w:rPr>
          <w:rFonts w:ascii="Cambria" w:eastAsia="Times New Roman" w:hAnsi="Cambria"/>
          <w:sz w:val="20"/>
          <w:szCs w:val="20"/>
          <w:bdr w:val="none" w:sz="0" w:space="0" w:color="auto"/>
          <w:lang w:val="es-ES"/>
        </w:rPr>
        <w:t xml:space="preserve"> </w:t>
      </w:r>
      <w:r w:rsidR="000E4810" w:rsidRPr="00664F78">
        <w:rPr>
          <w:rFonts w:ascii="Cambria" w:eastAsia="Times New Roman" w:hAnsi="Cambria"/>
          <w:sz w:val="20"/>
          <w:szCs w:val="20"/>
          <w:bdr w:val="none" w:sz="0" w:space="0" w:color="auto"/>
          <w:lang w:val="es-ES"/>
        </w:rPr>
        <w:t>de público conocimiento;</w:t>
      </w:r>
      <w:r w:rsidR="00D2263B" w:rsidRPr="00664F78">
        <w:rPr>
          <w:rFonts w:ascii="Cambria" w:eastAsia="Times New Roman" w:hAnsi="Cambria"/>
          <w:sz w:val="20"/>
          <w:szCs w:val="20"/>
          <w:bdr w:val="none" w:sz="0" w:space="0" w:color="auto"/>
          <w:lang w:val="es-ES"/>
        </w:rPr>
        <w:t xml:space="preserve"> </w:t>
      </w:r>
      <w:r w:rsidR="00812920" w:rsidRPr="00664F78">
        <w:rPr>
          <w:rFonts w:ascii="Cambria" w:eastAsia="Times New Roman" w:hAnsi="Cambria"/>
          <w:sz w:val="20"/>
          <w:szCs w:val="20"/>
          <w:bdr w:val="none" w:sz="0" w:space="0" w:color="auto"/>
          <w:lang w:val="es-ES"/>
        </w:rPr>
        <w:t xml:space="preserve">ocurrieron precisamente en </w:t>
      </w:r>
      <w:r w:rsidR="000E4810" w:rsidRPr="00664F78">
        <w:rPr>
          <w:rFonts w:ascii="Cambria" w:eastAsia="Times New Roman" w:hAnsi="Cambria"/>
          <w:sz w:val="20"/>
          <w:szCs w:val="20"/>
          <w:bdr w:val="none" w:sz="0" w:space="0" w:color="auto"/>
          <w:lang w:val="es-ES"/>
        </w:rPr>
        <w:t>un edificio</w:t>
      </w:r>
      <w:r w:rsidR="00812920" w:rsidRPr="00664F78">
        <w:rPr>
          <w:rFonts w:ascii="Cambria" w:eastAsia="Times New Roman" w:hAnsi="Cambria"/>
          <w:sz w:val="20"/>
          <w:szCs w:val="20"/>
          <w:bdr w:val="none" w:sz="0" w:space="0" w:color="auto"/>
          <w:lang w:val="es-ES"/>
        </w:rPr>
        <w:t xml:space="preserve"> p</w:t>
      </w:r>
      <w:r w:rsidR="000E4810" w:rsidRPr="00664F78">
        <w:rPr>
          <w:rFonts w:ascii="Cambria" w:eastAsia="Times New Roman" w:hAnsi="Cambria"/>
          <w:sz w:val="20"/>
          <w:szCs w:val="20"/>
          <w:bdr w:val="none" w:sz="0" w:space="0" w:color="auto"/>
          <w:lang w:val="es-ES"/>
        </w:rPr>
        <w:t>úblico;</w:t>
      </w:r>
      <w:r w:rsidR="00812920" w:rsidRPr="00664F78">
        <w:rPr>
          <w:rFonts w:ascii="Cambria" w:eastAsia="Times New Roman" w:hAnsi="Cambria"/>
          <w:sz w:val="20"/>
          <w:szCs w:val="20"/>
          <w:bdr w:val="none" w:sz="0" w:space="0" w:color="auto"/>
          <w:lang w:val="es-ES"/>
        </w:rPr>
        <w:t xml:space="preserve"> </w:t>
      </w:r>
      <w:r w:rsidR="0085160E" w:rsidRPr="00664F78">
        <w:rPr>
          <w:rFonts w:ascii="Cambria" w:eastAsia="Times New Roman" w:hAnsi="Cambria"/>
          <w:sz w:val="20"/>
          <w:szCs w:val="20"/>
          <w:bdr w:val="none" w:sz="0" w:space="0" w:color="auto"/>
          <w:lang w:val="es-ES"/>
        </w:rPr>
        <w:t>fueron</w:t>
      </w:r>
      <w:r w:rsidR="00C01344" w:rsidRPr="00664F78">
        <w:rPr>
          <w:rFonts w:ascii="Cambria" w:eastAsia="Times New Roman" w:hAnsi="Cambria"/>
          <w:sz w:val="20"/>
          <w:szCs w:val="20"/>
          <w:bdr w:val="none" w:sz="0" w:space="0" w:color="auto"/>
          <w:lang w:val="es-ES"/>
        </w:rPr>
        <w:t xml:space="preserve"> difundida</w:t>
      </w:r>
      <w:r w:rsidR="00D2263B" w:rsidRPr="00664F78">
        <w:rPr>
          <w:rFonts w:ascii="Cambria" w:eastAsia="Times New Roman" w:hAnsi="Cambria"/>
          <w:sz w:val="20"/>
          <w:szCs w:val="20"/>
          <w:bdr w:val="none" w:sz="0" w:space="0" w:color="auto"/>
          <w:lang w:val="es-ES"/>
        </w:rPr>
        <w:t>s por diversos medios de comunicación</w:t>
      </w:r>
      <w:r w:rsidR="000E4810" w:rsidRPr="00664F78">
        <w:rPr>
          <w:rFonts w:ascii="Cambria" w:eastAsia="Times New Roman" w:hAnsi="Cambria"/>
          <w:sz w:val="20"/>
          <w:szCs w:val="20"/>
          <w:bdr w:val="none" w:sz="0" w:space="0" w:color="auto"/>
          <w:lang w:val="es-ES"/>
        </w:rPr>
        <w:t xml:space="preserve"> y organizaciones de derechos humanos</w:t>
      </w:r>
      <w:r w:rsidR="0085160E" w:rsidRPr="00664F78">
        <w:rPr>
          <w:rStyle w:val="FootnoteReference"/>
          <w:rFonts w:ascii="Cambria" w:eastAsia="Times New Roman" w:hAnsi="Cambria"/>
          <w:sz w:val="20"/>
          <w:szCs w:val="20"/>
          <w:bdr w:val="none" w:sz="0" w:space="0" w:color="auto"/>
          <w:lang w:val="es-ES"/>
        </w:rPr>
        <w:footnoteReference w:id="7"/>
      </w:r>
      <w:r w:rsidR="000E4810" w:rsidRPr="00664F78">
        <w:rPr>
          <w:rFonts w:ascii="Cambria" w:eastAsia="Times New Roman" w:hAnsi="Cambria"/>
          <w:sz w:val="20"/>
          <w:szCs w:val="20"/>
          <w:bdr w:val="none" w:sz="0" w:space="0" w:color="auto"/>
          <w:lang w:val="es-ES"/>
        </w:rPr>
        <w:t>;</w:t>
      </w:r>
      <w:r w:rsidR="00D2263B" w:rsidRPr="00664F78">
        <w:rPr>
          <w:rFonts w:ascii="Cambria" w:eastAsia="Times New Roman" w:hAnsi="Cambria"/>
          <w:sz w:val="20"/>
          <w:szCs w:val="20"/>
          <w:bdr w:val="none" w:sz="0" w:space="0" w:color="auto"/>
          <w:lang w:val="es-ES"/>
        </w:rPr>
        <w:t xml:space="preserve"> y que la Fiscalía</w:t>
      </w:r>
      <w:r w:rsidR="000E4810" w:rsidRPr="00664F78">
        <w:rPr>
          <w:rFonts w:ascii="Cambria" w:eastAsia="Times New Roman" w:hAnsi="Cambria"/>
          <w:sz w:val="20"/>
          <w:szCs w:val="20"/>
          <w:bdr w:val="none" w:sz="0" w:space="0" w:color="auto"/>
          <w:lang w:val="es-ES"/>
        </w:rPr>
        <w:t>, en efecto,</w:t>
      </w:r>
      <w:r w:rsidR="00D2263B" w:rsidRPr="00664F78">
        <w:rPr>
          <w:rFonts w:ascii="Cambria" w:eastAsia="Times New Roman" w:hAnsi="Cambria"/>
          <w:sz w:val="20"/>
          <w:szCs w:val="20"/>
          <w:bdr w:val="none" w:sz="0" w:space="0" w:color="auto"/>
          <w:lang w:val="es-ES"/>
        </w:rPr>
        <w:t xml:space="preserve"> inició una investigaci</w:t>
      </w:r>
      <w:r w:rsidR="00C01344" w:rsidRPr="00664F78">
        <w:rPr>
          <w:rFonts w:ascii="Cambria" w:eastAsia="Times New Roman" w:hAnsi="Cambria"/>
          <w:sz w:val="20"/>
          <w:szCs w:val="20"/>
          <w:bdr w:val="none" w:sz="0" w:space="0" w:color="auto"/>
          <w:lang w:val="es-ES"/>
        </w:rPr>
        <w:t>ón para determinar lo ocurrido</w:t>
      </w:r>
      <w:r w:rsidRPr="00664F78">
        <w:rPr>
          <w:rFonts w:ascii="Cambria" w:eastAsia="Times New Roman" w:hAnsi="Cambria"/>
          <w:sz w:val="20"/>
          <w:szCs w:val="20"/>
          <w:bdr w:val="none" w:sz="0" w:space="0" w:color="auto"/>
          <w:lang w:val="es-ES"/>
        </w:rPr>
        <w:t>.</w:t>
      </w:r>
      <w:r w:rsidR="00D2263B" w:rsidRPr="00664F78">
        <w:rPr>
          <w:rFonts w:ascii="Cambria" w:eastAsia="Times New Roman" w:hAnsi="Cambria"/>
          <w:sz w:val="20"/>
          <w:szCs w:val="20"/>
          <w:bdr w:val="none" w:sz="0" w:space="0" w:color="auto"/>
          <w:lang w:val="es-ES"/>
        </w:rPr>
        <w:t xml:space="preserve"> A pesar de ello,</w:t>
      </w:r>
      <w:r w:rsidR="0085160E" w:rsidRPr="00664F78">
        <w:rPr>
          <w:rFonts w:ascii="Cambria" w:eastAsia="Times New Roman" w:hAnsi="Cambria"/>
          <w:sz w:val="20"/>
          <w:szCs w:val="20"/>
          <w:bdr w:val="none" w:sz="0" w:space="0" w:color="auto"/>
          <w:lang w:val="es-ES"/>
        </w:rPr>
        <w:t xml:space="preserve"> habiendo transcurrido </w:t>
      </w:r>
      <w:r w:rsidR="00C01344" w:rsidRPr="00664F78">
        <w:rPr>
          <w:rFonts w:ascii="Cambria" w:eastAsia="Times New Roman" w:hAnsi="Cambria"/>
          <w:sz w:val="20"/>
          <w:szCs w:val="20"/>
          <w:bdr w:val="none" w:sz="0" w:space="0" w:color="auto"/>
          <w:lang w:val="es-ES"/>
        </w:rPr>
        <w:t>trece años desde la fecha de los citados sucesos,</w:t>
      </w:r>
      <w:r w:rsidR="00D2263B" w:rsidRPr="00664F78">
        <w:rPr>
          <w:rFonts w:ascii="Cambria" w:eastAsia="Times New Roman" w:hAnsi="Cambria"/>
          <w:sz w:val="20"/>
          <w:szCs w:val="20"/>
          <w:bdr w:val="none" w:sz="0" w:space="0" w:color="auto"/>
          <w:lang w:val="es-ES"/>
        </w:rPr>
        <w:t xml:space="preserve"> el Estado no ha presentado información que</w:t>
      </w:r>
      <w:r w:rsidR="00C01344" w:rsidRPr="00664F78">
        <w:rPr>
          <w:rFonts w:ascii="Cambria" w:eastAsia="Times New Roman" w:hAnsi="Cambria"/>
          <w:sz w:val="20"/>
          <w:szCs w:val="20"/>
          <w:bdr w:val="none" w:sz="0" w:space="0" w:color="auto"/>
          <w:lang w:val="es-ES"/>
        </w:rPr>
        <w:t xml:space="preserve"> permita</w:t>
      </w:r>
      <w:r w:rsidR="00D2263B" w:rsidRPr="00664F78">
        <w:rPr>
          <w:rFonts w:ascii="Cambria" w:eastAsia="Times New Roman" w:hAnsi="Cambria"/>
          <w:sz w:val="20"/>
          <w:szCs w:val="20"/>
          <w:bdr w:val="none" w:sz="0" w:space="0" w:color="auto"/>
          <w:lang w:val="es-ES"/>
        </w:rPr>
        <w:t xml:space="preserve"> </w:t>
      </w:r>
      <w:r w:rsidR="00C01344" w:rsidRPr="00664F78">
        <w:rPr>
          <w:rFonts w:ascii="Cambria" w:eastAsia="Times New Roman" w:hAnsi="Cambria"/>
          <w:sz w:val="20"/>
          <w:szCs w:val="20"/>
          <w:bdr w:val="none" w:sz="0" w:space="0" w:color="auto"/>
          <w:lang w:val="es-ES"/>
        </w:rPr>
        <w:t>acreditar que</w:t>
      </w:r>
      <w:r w:rsidR="00D2263B" w:rsidRPr="00664F78">
        <w:rPr>
          <w:rFonts w:ascii="Cambria" w:eastAsia="Times New Roman" w:hAnsi="Cambria"/>
          <w:sz w:val="20"/>
          <w:szCs w:val="20"/>
          <w:bdr w:val="none" w:sz="0" w:space="0" w:color="auto"/>
          <w:lang w:val="es-ES"/>
        </w:rPr>
        <w:t xml:space="preserve"> </w:t>
      </w:r>
      <w:r w:rsidR="00C01344" w:rsidRPr="00664F78">
        <w:rPr>
          <w:rFonts w:ascii="Cambria" w:eastAsia="Times New Roman" w:hAnsi="Cambria"/>
          <w:sz w:val="20"/>
          <w:szCs w:val="20"/>
          <w:bdr w:val="none" w:sz="0" w:space="0" w:color="auto"/>
          <w:lang w:val="es-ES"/>
        </w:rPr>
        <w:t>las citadas acciones investigativas hayan sido diligentes p</w:t>
      </w:r>
      <w:r w:rsidR="00936439" w:rsidRPr="00664F78">
        <w:rPr>
          <w:rFonts w:ascii="Cambria" w:eastAsia="Times New Roman" w:hAnsi="Cambria"/>
          <w:sz w:val="20"/>
          <w:szCs w:val="20"/>
          <w:bdr w:val="none" w:sz="0" w:space="0" w:color="auto"/>
          <w:lang w:val="es-ES"/>
        </w:rPr>
        <w:t>ara</w:t>
      </w:r>
      <w:r w:rsidR="00C01344" w:rsidRPr="00664F78">
        <w:rPr>
          <w:rFonts w:ascii="Cambria" w:eastAsia="Times New Roman" w:hAnsi="Cambria"/>
          <w:sz w:val="20"/>
          <w:szCs w:val="20"/>
          <w:bdr w:val="none" w:sz="0" w:space="0" w:color="auto"/>
          <w:lang w:val="es-ES"/>
        </w:rPr>
        <w:t xml:space="preserve"> esclarecer lo acontecido, e identificar y sancionar a los responsables</w:t>
      </w:r>
      <w:r w:rsidR="00D2263B" w:rsidRPr="00664F78">
        <w:rPr>
          <w:rFonts w:ascii="Cambria" w:eastAsia="Times New Roman" w:hAnsi="Cambria"/>
          <w:sz w:val="20"/>
          <w:szCs w:val="20"/>
          <w:bdr w:val="none" w:sz="0" w:space="0" w:color="auto"/>
          <w:lang w:val="es-ES"/>
        </w:rPr>
        <w:t xml:space="preserve">. </w:t>
      </w:r>
      <w:r w:rsidR="00812920" w:rsidRPr="00664F78">
        <w:rPr>
          <w:rFonts w:ascii="Cambria" w:eastAsia="Times New Roman" w:hAnsi="Cambria"/>
          <w:sz w:val="20"/>
          <w:szCs w:val="20"/>
          <w:bdr w:val="none" w:sz="0" w:space="0" w:color="auto"/>
          <w:lang w:val="es-ES"/>
        </w:rPr>
        <w:t>Por eso, la CIDH</w:t>
      </w:r>
      <w:r w:rsidRPr="00664F78">
        <w:rPr>
          <w:rFonts w:ascii="Cambria" w:hAnsi="Cambria"/>
          <w:sz w:val="20"/>
          <w:szCs w:val="20"/>
          <w:lang w:val="es-ES"/>
        </w:rPr>
        <w:t xml:space="preserve"> concluye, como lo ha hecho en otros casos</w:t>
      </w:r>
      <w:r w:rsidR="00812920" w:rsidRPr="00664F78">
        <w:rPr>
          <w:rStyle w:val="FootnoteReference"/>
          <w:rFonts w:ascii="Cambria" w:eastAsia="Times New Roman" w:hAnsi="Cambria"/>
          <w:sz w:val="20"/>
          <w:szCs w:val="20"/>
          <w:bdr w:val="none" w:sz="0" w:space="0" w:color="auto"/>
          <w:lang w:val="es-ES"/>
        </w:rPr>
        <w:footnoteReference w:id="8"/>
      </w:r>
      <w:r w:rsidRPr="00664F78">
        <w:rPr>
          <w:rFonts w:ascii="Cambria" w:hAnsi="Cambria"/>
          <w:sz w:val="20"/>
          <w:szCs w:val="20"/>
          <w:lang w:val="es-ES"/>
        </w:rPr>
        <w:t>, que aplica la excepción al agotamiento de los recursos internos, de conformidad con lo es</w:t>
      </w:r>
      <w:r w:rsidR="00812920" w:rsidRPr="00664F78">
        <w:rPr>
          <w:rFonts w:ascii="Cambria" w:hAnsi="Cambria"/>
          <w:sz w:val="20"/>
          <w:szCs w:val="20"/>
          <w:lang w:val="es-ES"/>
        </w:rPr>
        <w:t>tablecido en el artículo 46.2.c)</w:t>
      </w:r>
      <w:r w:rsidRPr="00664F78">
        <w:rPr>
          <w:rFonts w:ascii="Cambria" w:hAnsi="Cambria"/>
          <w:sz w:val="20"/>
          <w:szCs w:val="20"/>
          <w:lang w:val="es-ES"/>
        </w:rPr>
        <w:t xml:space="preserve"> de la Convención. Asimismo, la CIDH considera que los hechos planteados en este extremo de la petición se mantienen vigentes dada su falta de investigación, y que fueron presentados dentro de un plazo razonable en los términos del artículo 32.2 del Reglamento de la CIDH.</w:t>
      </w:r>
    </w:p>
    <w:p w14:paraId="40B26A03" w14:textId="14FF2022" w:rsidR="0062646B" w:rsidRPr="00664F78" w:rsidRDefault="00317742" w:rsidP="006264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 xml:space="preserve">Respecto a la falta de protección judicial frente al referéndum revocatorio, la CIDH </w:t>
      </w:r>
      <w:r w:rsidR="00065547">
        <w:rPr>
          <w:rFonts w:ascii="Cambria" w:hAnsi="Cambria"/>
          <w:sz w:val="20"/>
          <w:szCs w:val="20"/>
          <w:lang w:val="es-ES"/>
        </w:rPr>
        <w:t xml:space="preserve">ya </w:t>
      </w:r>
      <w:r w:rsidR="0062646B" w:rsidRPr="00664F78">
        <w:rPr>
          <w:rFonts w:ascii="Cambria" w:hAnsi="Cambria"/>
          <w:sz w:val="20"/>
          <w:szCs w:val="20"/>
          <w:lang w:val="es-ES"/>
        </w:rPr>
        <w:t>ha constatado en casos anteriores que el TC no se encontraba en funcionamiento durante el periodo referido en la petición</w:t>
      </w:r>
      <w:r w:rsidR="00065547">
        <w:rPr>
          <w:rFonts w:ascii="Cambria" w:hAnsi="Cambria"/>
          <w:sz w:val="20"/>
          <w:szCs w:val="20"/>
          <w:lang w:val="es-ES"/>
        </w:rPr>
        <w:t>,</w:t>
      </w:r>
      <w:r w:rsidR="0062646B" w:rsidRPr="00664F78">
        <w:rPr>
          <w:rFonts w:ascii="Cambria" w:hAnsi="Cambria"/>
          <w:sz w:val="20"/>
          <w:szCs w:val="20"/>
          <w:lang w:val="es-ES"/>
        </w:rPr>
        <w:t xml:space="preserve"> debido a la falta de designación de magistrados, </w:t>
      </w:r>
      <w:r w:rsidR="009107AD" w:rsidRPr="00664F78">
        <w:rPr>
          <w:rFonts w:ascii="Cambria" w:hAnsi="Cambria"/>
          <w:sz w:val="20"/>
          <w:szCs w:val="20"/>
          <w:lang w:val="es-ES"/>
        </w:rPr>
        <w:t>trayendo como consecuencia</w:t>
      </w:r>
      <w:r w:rsidR="0062646B" w:rsidRPr="00664F78">
        <w:rPr>
          <w:rFonts w:ascii="Cambria" w:hAnsi="Cambria"/>
          <w:sz w:val="20"/>
          <w:szCs w:val="20"/>
          <w:lang w:val="es-ES"/>
        </w:rPr>
        <w:t xml:space="preserve"> qu</w:t>
      </w:r>
      <w:r w:rsidR="00530CAA" w:rsidRPr="00664F78">
        <w:rPr>
          <w:rFonts w:ascii="Cambria" w:hAnsi="Cambria"/>
          <w:sz w:val="20"/>
          <w:szCs w:val="20"/>
          <w:lang w:val="es-ES"/>
        </w:rPr>
        <w:t>e los recursos de amparo e inconstitucionalidad resulten inefectivos durante esa época</w:t>
      </w:r>
      <w:r w:rsidR="00530CAA" w:rsidRPr="00664F78">
        <w:rPr>
          <w:rStyle w:val="FootnoteReference"/>
          <w:rFonts w:ascii="Cambria" w:hAnsi="Cambria"/>
          <w:sz w:val="20"/>
          <w:szCs w:val="20"/>
          <w:lang w:val="es-ES"/>
        </w:rPr>
        <w:footnoteReference w:id="9"/>
      </w:r>
      <w:r w:rsidR="0062646B" w:rsidRPr="00664F78">
        <w:rPr>
          <w:rFonts w:ascii="Cambria" w:hAnsi="Cambria"/>
          <w:sz w:val="20"/>
          <w:szCs w:val="20"/>
          <w:lang w:val="es-ES"/>
        </w:rPr>
        <w:t xml:space="preserve">. </w:t>
      </w:r>
      <w:r w:rsidR="00530CAA" w:rsidRPr="00664F78">
        <w:rPr>
          <w:rFonts w:ascii="Cambria" w:hAnsi="Cambria"/>
          <w:sz w:val="20"/>
          <w:szCs w:val="20"/>
          <w:lang w:val="es-ES"/>
        </w:rPr>
        <w:t>Asimismo</w:t>
      </w:r>
      <w:r w:rsidR="0062646B" w:rsidRPr="00664F78">
        <w:rPr>
          <w:rFonts w:ascii="Cambria" w:hAnsi="Cambria"/>
          <w:sz w:val="20"/>
          <w:szCs w:val="20"/>
          <w:lang w:val="es-ES"/>
        </w:rPr>
        <w:t xml:space="preserve">, la Comisión observa que, si bien </w:t>
      </w:r>
      <w:r w:rsidR="0062646B" w:rsidRPr="00664F78">
        <w:rPr>
          <w:rFonts w:asciiTheme="majorHAnsi" w:hAnsiTheme="majorHAnsi"/>
          <w:sz w:val="20"/>
          <w:szCs w:val="20"/>
          <w:lang w:val="es-ES"/>
        </w:rPr>
        <w:t>el 25 de noviembre de 2010 el TC</w:t>
      </w:r>
      <w:r w:rsidR="00FD6EC2" w:rsidRPr="00664F78">
        <w:rPr>
          <w:rFonts w:asciiTheme="majorHAnsi" w:hAnsiTheme="majorHAnsi"/>
          <w:sz w:val="20"/>
          <w:szCs w:val="20"/>
          <w:lang w:val="es-ES"/>
        </w:rPr>
        <w:t xml:space="preserve"> resolvió</w:t>
      </w:r>
      <w:r w:rsidR="0062646B" w:rsidRPr="00664F78">
        <w:rPr>
          <w:rFonts w:asciiTheme="majorHAnsi" w:hAnsiTheme="majorHAnsi"/>
          <w:sz w:val="20"/>
          <w:szCs w:val="20"/>
          <w:lang w:val="es-ES"/>
        </w:rPr>
        <w:t xml:space="preserve"> el conflicto de competencias generado por el proceso de amparo interpuesto contra la Resolución 113/2008, tal decisión fue emitida dos años después de la revocación del señor Reyes </w:t>
      </w:r>
      <w:r w:rsidR="00CD663C" w:rsidRPr="00664F78">
        <w:rPr>
          <w:rFonts w:asciiTheme="majorHAnsi" w:hAnsiTheme="majorHAnsi"/>
          <w:sz w:val="20"/>
          <w:szCs w:val="20"/>
          <w:lang w:val="es-ES"/>
        </w:rPr>
        <w:t>Villa</w:t>
      </w:r>
      <w:r w:rsidR="0062646B" w:rsidRPr="00664F78">
        <w:rPr>
          <w:rFonts w:asciiTheme="majorHAnsi" w:hAnsiTheme="majorHAnsi"/>
          <w:sz w:val="20"/>
          <w:szCs w:val="20"/>
          <w:lang w:val="es-ES"/>
        </w:rPr>
        <w:t xml:space="preserve"> </w:t>
      </w:r>
      <w:proofErr w:type="spellStart"/>
      <w:r w:rsidR="0062646B" w:rsidRPr="00664F78">
        <w:rPr>
          <w:rFonts w:asciiTheme="majorHAnsi" w:hAnsiTheme="majorHAnsi"/>
          <w:sz w:val="20"/>
          <w:szCs w:val="20"/>
          <w:lang w:val="es-ES"/>
        </w:rPr>
        <w:t>Bacigalupi</w:t>
      </w:r>
      <w:proofErr w:type="spellEnd"/>
      <w:r w:rsidR="0062646B" w:rsidRPr="00664F78">
        <w:rPr>
          <w:rFonts w:asciiTheme="majorHAnsi" w:hAnsiTheme="majorHAnsi"/>
          <w:sz w:val="20"/>
          <w:szCs w:val="20"/>
          <w:lang w:val="es-ES"/>
        </w:rPr>
        <w:t xml:space="preserve">. </w:t>
      </w:r>
      <w:r w:rsidR="009107AD" w:rsidRPr="00664F78">
        <w:rPr>
          <w:rFonts w:ascii="Cambria" w:hAnsi="Cambria"/>
          <w:sz w:val="20"/>
          <w:szCs w:val="20"/>
          <w:lang w:val="es-ES"/>
        </w:rPr>
        <w:t>Por lo tanto</w:t>
      </w:r>
      <w:r w:rsidR="0062646B" w:rsidRPr="00664F78">
        <w:rPr>
          <w:rFonts w:ascii="Cambria" w:hAnsi="Cambria"/>
          <w:sz w:val="20"/>
          <w:szCs w:val="20"/>
          <w:lang w:val="es-ES"/>
        </w:rPr>
        <w:t>, la CIDH</w:t>
      </w:r>
      <w:r w:rsidR="00F03F1C" w:rsidRPr="00664F78">
        <w:rPr>
          <w:rFonts w:ascii="Cambria" w:hAnsi="Cambria"/>
          <w:sz w:val="20"/>
          <w:szCs w:val="20"/>
          <w:lang w:val="es-ES"/>
        </w:rPr>
        <w:t xml:space="preserve"> concluye que en el presente caso es aplicable la excepción al agotamiento </w:t>
      </w:r>
      <w:r w:rsidR="00FD6EC2" w:rsidRPr="00664F78">
        <w:rPr>
          <w:rFonts w:ascii="Cambria" w:hAnsi="Cambria"/>
          <w:sz w:val="20"/>
          <w:szCs w:val="20"/>
          <w:lang w:val="es-ES"/>
        </w:rPr>
        <w:t>de los recursos internos prevista en el artículo 46.2.a</w:t>
      </w:r>
      <w:r w:rsidR="009107AD" w:rsidRPr="00664F78">
        <w:rPr>
          <w:rFonts w:ascii="Cambria" w:hAnsi="Cambria"/>
          <w:sz w:val="20"/>
          <w:szCs w:val="20"/>
          <w:lang w:val="es-ES"/>
        </w:rPr>
        <w:t>)</w:t>
      </w:r>
      <w:r w:rsidR="00FD6EC2" w:rsidRPr="00664F78">
        <w:rPr>
          <w:rFonts w:ascii="Cambria" w:hAnsi="Cambria"/>
          <w:sz w:val="20"/>
          <w:szCs w:val="20"/>
          <w:lang w:val="es-ES"/>
        </w:rPr>
        <w:t xml:space="preserve"> de la Convención Americana. Asimismo, estima que los hechos denunciados fueron presentados dentro de un plazo razonable en los términos del artículo 32.2 del Reglamento de la CIDH</w:t>
      </w:r>
      <w:r w:rsidR="0066695F" w:rsidRPr="00664F78">
        <w:rPr>
          <w:rFonts w:ascii="Cambria" w:hAnsi="Cambria"/>
          <w:sz w:val="20"/>
          <w:szCs w:val="20"/>
          <w:lang w:val="es-ES"/>
        </w:rPr>
        <w:t>.</w:t>
      </w:r>
    </w:p>
    <w:p w14:paraId="1799CAD0" w14:textId="73BA5FF8" w:rsidR="00317742" w:rsidRPr="00664F78" w:rsidRDefault="00F273D3" w:rsidP="00C624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Con</w:t>
      </w:r>
      <w:r w:rsidR="00317742" w:rsidRPr="00664F78">
        <w:rPr>
          <w:rFonts w:ascii="Cambria" w:hAnsi="Cambria"/>
          <w:sz w:val="20"/>
          <w:szCs w:val="20"/>
          <w:lang w:val="es-ES"/>
        </w:rPr>
        <w:t xml:space="preserve"> relación a los procesos penales</w:t>
      </w:r>
      <w:r w:rsidR="00237F0E" w:rsidRPr="00664F78">
        <w:rPr>
          <w:rFonts w:ascii="Cambria" w:hAnsi="Cambria"/>
          <w:sz w:val="20"/>
          <w:szCs w:val="20"/>
          <w:lang w:val="es-ES"/>
        </w:rPr>
        <w:t xml:space="preserve"> por delitos de corrupción</w:t>
      </w:r>
      <w:r w:rsidR="00317742" w:rsidRPr="00664F78">
        <w:rPr>
          <w:rFonts w:ascii="Cambria" w:hAnsi="Cambria"/>
          <w:sz w:val="20"/>
          <w:szCs w:val="20"/>
          <w:lang w:val="es-ES"/>
        </w:rPr>
        <w:t xml:space="preserve">, la CIDH </w:t>
      </w:r>
      <w:r w:rsidR="00224BB8" w:rsidRPr="00664F78">
        <w:rPr>
          <w:rFonts w:ascii="Cambria" w:hAnsi="Cambria"/>
          <w:sz w:val="20"/>
          <w:szCs w:val="20"/>
          <w:lang w:val="es-ES"/>
        </w:rPr>
        <w:t>constata</w:t>
      </w:r>
      <w:r w:rsidR="00317742" w:rsidRPr="00664F78">
        <w:rPr>
          <w:rFonts w:ascii="Cambria" w:hAnsi="Cambria"/>
          <w:sz w:val="20"/>
          <w:szCs w:val="20"/>
          <w:lang w:val="es-ES"/>
        </w:rPr>
        <w:t xml:space="preserve"> </w:t>
      </w:r>
      <w:r w:rsidR="00C6249F" w:rsidRPr="00664F78">
        <w:rPr>
          <w:rFonts w:ascii="Cambria" w:hAnsi="Cambria"/>
          <w:sz w:val="20"/>
          <w:szCs w:val="20"/>
          <w:lang w:val="es-ES"/>
        </w:rPr>
        <w:t xml:space="preserve">que </w:t>
      </w:r>
      <w:r w:rsidR="00237F0E" w:rsidRPr="00664F78">
        <w:rPr>
          <w:rFonts w:ascii="Cambria" w:hAnsi="Cambria"/>
          <w:sz w:val="20"/>
          <w:szCs w:val="20"/>
          <w:lang w:val="es-ES"/>
        </w:rPr>
        <w:t xml:space="preserve">la presunta víctima </w:t>
      </w:r>
      <w:r w:rsidR="00C6249F" w:rsidRPr="00664F78">
        <w:rPr>
          <w:rFonts w:ascii="Cambria" w:hAnsi="Cambria"/>
          <w:sz w:val="20"/>
          <w:szCs w:val="20"/>
          <w:lang w:val="es-ES"/>
        </w:rPr>
        <w:t xml:space="preserve">cuestionó tales actuaciones mediante </w:t>
      </w:r>
      <w:r w:rsidR="00237F0E" w:rsidRPr="00664F78">
        <w:rPr>
          <w:rFonts w:ascii="Cambria" w:hAnsi="Cambria"/>
          <w:sz w:val="20"/>
          <w:szCs w:val="20"/>
          <w:lang w:val="es-ES"/>
        </w:rPr>
        <w:t>distintas v</w:t>
      </w:r>
      <w:r w:rsidR="00224BB8" w:rsidRPr="00664F78">
        <w:rPr>
          <w:rFonts w:ascii="Cambria" w:hAnsi="Cambria"/>
          <w:sz w:val="20"/>
          <w:szCs w:val="20"/>
          <w:lang w:val="es-ES"/>
        </w:rPr>
        <w:t>ías</w:t>
      </w:r>
      <w:r w:rsidR="00C6249F" w:rsidRPr="00664F78">
        <w:rPr>
          <w:rFonts w:ascii="Cambria" w:hAnsi="Cambria"/>
          <w:sz w:val="20"/>
          <w:szCs w:val="20"/>
          <w:lang w:val="es-ES"/>
        </w:rPr>
        <w:t xml:space="preserve"> judiciales</w:t>
      </w:r>
      <w:r w:rsidR="00224BB8" w:rsidRPr="00664F78">
        <w:rPr>
          <w:rFonts w:ascii="Cambria" w:hAnsi="Cambria"/>
          <w:sz w:val="20"/>
          <w:szCs w:val="20"/>
          <w:lang w:val="es-ES"/>
        </w:rPr>
        <w:t>,</w:t>
      </w:r>
      <w:r w:rsidR="00C6249F" w:rsidRPr="00664F78">
        <w:rPr>
          <w:rFonts w:ascii="Cambria" w:hAnsi="Cambria"/>
          <w:sz w:val="20"/>
          <w:szCs w:val="20"/>
          <w:lang w:val="es-ES"/>
        </w:rPr>
        <w:t xml:space="preserve"> pero</w:t>
      </w:r>
      <w:r w:rsidR="00224BB8" w:rsidRPr="00664F78">
        <w:rPr>
          <w:rFonts w:ascii="Cambria" w:hAnsi="Cambria"/>
          <w:sz w:val="20"/>
          <w:szCs w:val="20"/>
          <w:lang w:val="es-ES"/>
        </w:rPr>
        <w:t xml:space="preserve"> </w:t>
      </w:r>
      <w:r w:rsidR="00C6249F" w:rsidRPr="00664F78">
        <w:rPr>
          <w:rFonts w:ascii="Cambria" w:hAnsi="Cambria"/>
          <w:sz w:val="20"/>
          <w:szCs w:val="20"/>
          <w:lang w:val="es-ES"/>
        </w:rPr>
        <w:t>tales recursos fueron desestimados</w:t>
      </w:r>
      <w:r w:rsidR="00065547">
        <w:rPr>
          <w:rFonts w:ascii="Cambria" w:hAnsi="Cambria"/>
          <w:sz w:val="20"/>
          <w:szCs w:val="20"/>
          <w:lang w:val="es-ES"/>
        </w:rPr>
        <w:t>,</w:t>
      </w:r>
      <w:r w:rsidR="00C6249F" w:rsidRPr="00664F78">
        <w:rPr>
          <w:rFonts w:ascii="Cambria" w:hAnsi="Cambria"/>
          <w:sz w:val="20"/>
          <w:szCs w:val="20"/>
          <w:lang w:val="es-ES"/>
        </w:rPr>
        <w:t xml:space="preserve"> </w:t>
      </w:r>
      <w:r w:rsidR="009107AD" w:rsidRPr="00664F78">
        <w:rPr>
          <w:rFonts w:ascii="Cambria" w:hAnsi="Cambria"/>
          <w:sz w:val="20"/>
          <w:szCs w:val="20"/>
          <w:lang w:val="es-ES"/>
        </w:rPr>
        <w:t>por lo</w:t>
      </w:r>
      <w:r w:rsidR="00224BB8" w:rsidRPr="00664F78">
        <w:rPr>
          <w:rFonts w:ascii="Cambria" w:hAnsi="Cambria"/>
          <w:sz w:val="20"/>
          <w:szCs w:val="20"/>
          <w:lang w:val="es-ES"/>
        </w:rPr>
        <w:t xml:space="preserve"> que a la fecha exist</w:t>
      </w:r>
      <w:r w:rsidR="007F72EB">
        <w:rPr>
          <w:rFonts w:ascii="Cambria" w:hAnsi="Cambria"/>
          <w:sz w:val="20"/>
          <w:szCs w:val="20"/>
          <w:lang w:val="es-ES"/>
        </w:rPr>
        <w:t>e</w:t>
      </w:r>
      <w:r w:rsidR="00224BB8" w:rsidRPr="00664F78">
        <w:rPr>
          <w:rFonts w:ascii="Cambria" w:hAnsi="Cambria"/>
          <w:sz w:val="20"/>
          <w:szCs w:val="20"/>
          <w:lang w:val="es-ES"/>
        </w:rPr>
        <w:t xml:space="preserve">n dos sentencias condenatorias. </w:t>
      </w:r>
      <w:r w:rsidR="00C6249F" w:rsidRPr="00664F78">
        <w:rPr>
          <w:rFonts w:ascii="Cambria" w:hAnsi="Cambria"/>
          <w:sz w:val="20"/>
          <w:szCs w:val="20"/>
          <w:lang w:val="es-ES"/>
        </w:rPr>
        <w:t>En esa línea</w:t>
      </w:r>
      <w:r w:rsidR="00224BB8" w:rsidRPr="00664F78">
        <w:rPr>
          <w:rFonts w:ascii="Cambria" w:hAnsi="Cambria"/>
          <w:sz w:val="20"/>
          <w:szCs w:val="20"/>
          <w:lang w:val="es-ES"/>
        </w:rPr>
        <w:t>, observa que el señor Reyes V</w:t>
      </w:r>
      <w:r w:rsidR="004F4919" w:rsidRPr="00664F78">
        <w:rPr>
          <w:rFonts w:ascii="Cambria" w:hAnsi="Cambria"/>
          <w:sz w:val="20"/>
          <w:szCs w:val="20"/>
          <w:lang w:val="es-ES"/>
        </w:rPr>
        <w:t>ill</w:t>
      </w:r>
      <w:r w:rsidR="00224BB8" w:rsidRPr="00664F78">
        <w:rPr>
          <w:rFonts w:ascii="Cambria" w:hAnsi="Cambria"/>
          <w:sz w:val="20"/>
          <w:szCs w:val="20"/>
          <w:lang w:val="es-ES"/>
        </w:rPr>
        <w:t xml:space="preserve">a </w:t>
      </w:r>
      <w:proofErr w:type="spellStart"/>
      <w:r w:rsidR="00224BB8" w:rsidRPr="00664F78">
        <w:rPr>
          <w:rFonts w:ascii="Cambria" w:hAnsi="Cambria"/>
          <w:sz w:val="20"/>
          <w:szCs w:val="20"/>
          <w:lang w:val="es-ES"/>
        </w:rPr>
        <w:t>Bacigalupi</w:t>
      </w:r>
      <w:proofErr w:type="spellEnd"/>
      <w:r w:rsidR="00224BB8" w:rsidRPr="00664F78">
        <w:rPr>
          <w:rFonts w:ascii="Cambria" w:hAnsi="Cambria"/>
          <w:sz w:val="20"/>
          <w:szCs w:val="20"/>
          <w:lang w:val="es-ES"/>
        </w:rPr>
        <w:t xml:space="preserve"> alega que </w:t>
      </w:r>
      <w:r w:rsidR="00C6249F" w:rsidRPr="00664F78">
        <w:rPr>
          <w:rFonts w:ascii="Cambria" w:hAnsi="Cambria"/>
          <w:sz w:val="20"/>
          <w:szCs w:val="20"/>
          <w:lang w:val="es-ES"/>
        </w:rPr>
        <w:t>sus recursos fueron rechazado</w:t>
      </w:r>
      <w:r w:rsidR="00224BB8" w:rsidRPr="00664F78">
        <w:rPr>
          <w:rFonts w:ascii="Cambria" w:hAnsi="Cambria"/>
          <w:sz w:val="20"/>
          <w:szCs w:val="20"/>
          <w:lang w:val="es-ES"/>
        </w:rPr>
        <w:t>s por los órganos jurisdiccionales debi</w:t>
      </w:r>
      <w:r w:rsidR="004F4919" w:rsidRPr="00664F78">
        <w:rPr>
          <w:rFonts w:ascii="Cambria" w:hAnsi="Cambria"/>
          <w:sz w:val="20"/>
          <w:szCs w:val="20"/>
          <w:lang w:val="es-ES"/>
        </w:rPr>
        <w:t>do a la falta de independencia e</w:t>
      </w:r>
      <w:r w:rsidR="00224BB8" w:rsidRPr="00664F78">
        <w:rPr>
          <w:rFonts w:ascii="Cambria" w:hAnsi="Cambria"/>
          <w:sz w:val="20"/>
          <w:szCs w:val="20"/>
          <w:lang w:val="es-ES"/>
        </w:rPr>
        <w:t xml:space="preserve"> imparcialidad de las autoridades, </w:t>
      </w:r>
      <w:r w:rsidR="00C107B3" w:rsidRPr="00664F78">
        <w:rPr>
          <w:rFonts w:ascii="Cambria" w:hAnsi="Cambria"/>
          <w:sz w:val="20"/>
          <w:szCs w:val="20"/>
          <w:lang w:val="es-ES"/>
        </w:rPr>
        <w:t>debido al</w:t>
      </w:r>
      <w:r w:rsidR="004F4919" w:rsidRPr="00664F78">
        <w:rPr>
          <w:rFonts w:ascii="Cambria" w:hAnsi="Cambria"/>
          <w:sz w:val="20"/>
          <w:szCs w:val="20"/>
          <w:lang w:val="es-ES"/>
        </w:rPr>
        <w:t xml:space="preserve"> alegado</w:t>
      </w:r>
      <w:r w:rsidR="00224BB8" w:rsidRPr="00664F78">
        <w:rPr>
          <w:rFonts w:ascii="Cambria" w:hAnsi="Cambria"/>
          <w:sz w:val="20"/>
          <w:szCs w:val="20"/>
          <w:lang w:val="es-ES"/>
        </w:rPr>
        <w:t xml:space="preserve"> patrón de persecución pol</w:t>
      </w:r>
      <w:r w:rsidR="00C6249F" w:rsidRPr="00664F78">
        <w:rPr>
          <w:rFonts w:ascii="Cambria" w:hAnsi="Cambria"/>
          <w:sz w:val="20"/>
          <w:szCs w:val="20"/>
          <w:lang w:val="es-ES"/>
        </w:rPr>
        <w:t>ítica y</w:t>
      </w:r>
      <w:r w:rsidR="00224BB8" w:rsidRPr="00664F78">
        <w:rPr>
          <w:rFonts w:ascii="Cambria" w:hAnsi="Cambria"/>
          <w:sz w:val="20"/>
          <w:szCs w:val="20"/>
          <w:lang w:val="es-ES"/>
        </w:rPr>
        <w:t xml:space="preserve"> judicial en su contra</w:t>
      </w:r>
      <w:r w:rsidR="00C6249F" w:rsidRPr="00664F78">
        <w:rPr>
          <w:rFonts w:ascii="Cambria" w:hAnsi="Cambria"/>
          <w:sz w:val="20"/>
          <w:szCs w:val="20"/>
          <w:lang w:val="es-ES"/>
        </w:rPr>
        <w:t>, por lo que no tuvo a su disposición una vía judicial efectiva para canalizar sus pretensiones</w:t>
      </w:r>
      <w:r w:rsidR="00224BB8" w:rsidRPr="00664F78">
        <w:rPr>
          <w:rFonts w:ascii="Cambria" w:hAnsi="Cambria"/>
          <w:sz w:val="20"/>
          <w:szCs w:val="20"/>
          <w:lang w:val="es-ES"/>
        </w:rPr>
        <w:t xml:space="preserve">. Al respecto, la </w:t>
      </w:r>
      <w:r w:rsidR="00E60498" w:rsidRPr="00664F78">
        <w:rPr>
          <w:rFonts w:ascii="Cambria" w:hAnsi="Cambria"/>
          <w:sz w:val="20"/>
          <w:szCs w:val="20"/>
          <w:lang w:val="es-ES"/>
        </w:rPr>
        <w:t>Comisión</w:t>
      </w:r>
      <w:r w:rsidR="00224BB8" w:rsidRPr="00664F78">
        <w:rPr>
          <w:rFonts w:ascii="Cambria" w:hAnsi="Cambria"/>
          <w:sz w:val="20"/>
          <w:szCs w:val="20"/>
          <w:lang w:val="es-ES"/>
        </w:rPr>
        <w:t xml:space="preserve"> considera que la </w:t>
      </w:r>
      <w:r w:rsidR="00C6249F" w:rsidRPr="00664F78">
        <w:rPr>
          <w:rFonts w:ascii="Cambria" w:hAnsi="Cambria"/>
          <w:sz w:val="20"/>
          <w:szCs w:val="20"/>
          <w:lang w:val="es-ES"/>
        </w:rPr>
        <w:t xml:space="preserve">aplicación </w:t>
      </w:r>
      <w:r w:rsidR="004F4919" w:rsidRPr="00664F78">
        <w:rPr>
          <w:rFonts w:ascii="Cambria" w:hAnsi="Cambria"/>
          <w:sz w:val="20"/>
          <w:szCs w:val="20"/>
          <w:lang w:val="es-ES"/>
        </w:rPr>
        <w:t xml:space="preserve">de la </w:t>
      </w:r>
      <w:r w:rsidR="00E60498" w:rsidRPr="00664F78">
        <w:rPr>
          <w:rFonts w:ascii="Cambria" w:hAnsi="Cambria"/>
          <w:sz w:val="20"/>
          <w:szCs w:val="20"/>
          <w:lang w:val="es-ES"/>
        </w:rPr>
        <w:t>excepción</w:t>
      </w:r>
      <w:r w:rsidR="00C6249F" w:rsidRPr="00664F78">
        <w:rPr>
          <w:rFonts w:ascii="Cambria" w:hAnsi="Cambria"/>
          <w:sz w:val="20"/>
          <w:szCs w:val="20"/>
          <w:lang w:val="es-ES"/>
        </w:rPr>
        <w:t xml:space="preserve"> al agotamiento de los recursos internos sobre este extremo de la petición </w:t>
      </w:r>
      <w:r w:rsidR="00224BB8" w:rsidRPr="00664F78">
        <w:rPr>
          <w:rFonts w:ascii="Cambria" w:hAnsi="Cambria"/>
          <w:sz w:val="20"/>
          <w:szCs w:val="20"/>
          <w:lang w:val="es-ES"/>
        </w:rPr>
        <w:t>está</w:t>
      </w:r>
      <w:r w:rsidR="00C6249F" w:rsidRPr="00664F78">
        <w:rPr>
          <w:rFonts w:ascii="Cambria" w:hAnsi="Cambria"/>
          <w:sz w:val="20"/>
          <w:szCs w:val="20"/>
          <w:lang w:val="es-ES"/>
        </w:rPr>
        <w:t xml:space="preserve"> inextricablemente unida al fondo del asunto</w:t>
      </w:r>
      <w:r w:rsidR="009107AD" w:rsidRPr="00664F78">
        <w:rPr>
          <w:rFonts w:ascii="Cambria" w:hAnsi="Cambria"/>
          <w:sz w:val="20"/>
          <w:szCs w:val="20"/>
          <w:lang w:val="es-ES"/>
        </w:rPr>
        <w:t>;</w:t>
      </w:r>
      <w:r w:rsidR="00224BB8" w:rsidRPr="00664F78">
        <w:rPr>
          <w:rFonts w:ascii="Cambria" w:hAnsi="Cambria"/>
          <w:sz w:val="20"/>
          <w:szCs w:val="20"/>
          <w:lang w:val="es-ES"/>
        </w:rPr>
        <w:t xml:space="preserve"> </w:t>
      </w:r>
      <w:r w:rsidR="009107AD" w:rsidRPr="00664F78">
        <w:rPr>
          <w:rFonts w:ascii="Cambria" w:hAnsi="Cambria"/>
          <w:sz w:val="20"/>
          <w:szCs w:val="20"/>
          <w:lang w:val="es-ES"/>
        </w:rPr>
        <w:t>e implica un análisis más amplio tanto de estos procesos en sí mismo</w:t>
      </w:r>
      <w:r w:rsidR="00795E7A">
        <w:rPr>
          <w:rFonts w:ascii="Cambria" w:hAnsi="Cambria"/>
          <w:sz w:val="20"/>
          <w:szCs w:val="20"/>
          <w:lang w:val="es-ES"/>
        </w:rPr>
        <w:t>s</w:t>
      </w:r>
      <w:r w:rsidR="009107AD" w:rsidRPr="00664F78">
        <w:rPr>
          <w:rFonts w:ascii="Cambria" w:hAnsi="Cambria"/>
          <w:sz w:val="20"/>
          <w:szCs w:val="20"/>
          <w:lang w:val="es-ES"/>
        </w:rPr>
        <w:t xml:space="preserve"> a la luz de los artículos 8 y 25 de la Convención Americana, como del contexto</w:t>
      </w:r>
      <w:r w:rsidR="00750FDB">
        <w:rPr>
          <w:rFonts w:ascii="Cambria" w:hAnsi="Cambria"/>
          <w:sz w:val="20"/>
          <w:szCs w:val="20"/>
          <w:lang w:val="es-ES"/>
        </w:rPr>
        <w:t xml:space="preserve"> en el que se dieron</w:t>
      </w:r>
      <w:r w:rsidR="009107AD" w:rsidRPr="00664F78">
        <w:rPr>
          <w:rFonts w:ascii="Cambria" w:hAnsi="Cambria"/>
          <w:sz w:val="20"/>
          <w:szCs w:val="20"/>
          <w:lang w:val="es-ES"/>
        </w:rPr>
        <w:t xml:space="preserve">, contexto en el que se observa que el peticionario ha denunciado ante la CIDH una </w:t>
      </w:r>
      <w:r w:rsidR="009107AD" w:rsidRPr="00664F78">
        <w:rPr>
          <w:rFonts w:ascii="Cambria" w:hAnsi="Cambria"/>
          <w:sz w:val="20"/>
          <w:szCs w:val="20"/>
          <w:lang w:val="es-ES"/>
        </w:rPr>
        <w:lastRenderedPageBreak/>
        <w:t>serie de acciones dirigidas por el Estado para anular su participación en el campo de la política. Por eso, un análisis más detallado</w:t>
      </w:r>
      <w:r w:rsidR="002D1B13">
        <w:rPr>
          <w:rFonts w:ascii="Cambria" w:hAnsi="Cambria"/>
          <w:sz w:val="20"/>
          <w:szCs w:val="20"/>
          <w:lang w:val="es-ES"/>
        </w:rPr>
        <w:t xml:space="preserve"> de</w:t>
      </w:r>
      <w:r w:rsidR="009107AD" w:rsidRPr="00664F78">
        <w:rPr>
          <w:rFonts w:ascii="Cambria" w:hAnsi="Cambria"/>
          <w:sz w:val="20"/>
          <w:szCs w:val="20"/>
          <w:lang w:val="es-ES"/>
        </w:rPr>
        <w:t xml:space="preserve"> este extremo corresponde a la etapa de fondo del presente caso; en este punto, y para efectos de la presente decisión de admisibilidad la CIDH observa que los recursos internos fueron agotados en estos procesos penales contra la presunta víctima, en los términos del artículo 46.1.a) y 46.1.b) de la Convención Americana. </w:t>
      </w:r>
    </w:p>
    <w:p w14:paraId="02063940" w14:textId="5BEF35AC" w:rsidR="00CD663C" w:rsidRPr="00664F78" w:rsidRDefault="00CD663C" w:rsidP="006669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Cambria" w:hAnsi="Cambria"/>
          <w:sz w:val="20"/>
          <w:szCs w:val="20"/>
          <w:lang w:val="es-ES"/>
        </w:rPr>
        <w:t>Finalmente, respecto a la falta de emisión de las copias de certificados de nacimiento y matrimonio, la CIDH observa que el Estado únicamente se limitó a indicar que tal extremo de la petición es falso. Dado que no ha sido controvertido el alegato de la presunta víctima respecto a la falta de un recurso judicial para cuestionar tal situación, la CIDH estima pertinente aplicar la excepción del artículo 46.2.a</w:t>
      </w:r>
      <w:r w:rsidR="00377B35" w:rsidRPr="00664F78">
        <w:rPr>
          <w:rFonts w:ascii="Cambria" w:hAnsi="Cambria"/>
          <w:sz w:val="20"/>
          <w:szCs w:val="20"/>
          <w:lang w:val="es-ES"/>
        </w:rPr>
        <w:t>)</w:t>
      </w:r>
      <w:r w:rsidR="0066695F" w:rsidRPr="00664F78">
        <w:rPr>
          <w:rFonts w:ascii="Cambria" w:hAnsi="Cambria"/>
          <w:sz w:val="20"/>
          <w:szCs w:val="20"/>
          <w:lang w:val="es-ES"/>
        </w:rPr>
        <w:t xml:space="preserve"> de la Convención Americana respecto a este extremo de la petición. Asimismo, </w:t>
      </w:r>
      <w:r w:rsidR="00065547">
        <w:rPr>
          <w:rFonts w:ascii="Cambria" w:hAnsi="Cambria"/>
          <w:sz w:val="20"/>
          <w:szCs w:val="20"/>
          <w:lang w:val="es-ES"/>
        </w:rPr>
        <w:t>con respecto al</w:t>
      </w:r>
      <w:r w:rsidR="0066695F" w:rsidRPr="00664F78">
        <w:rPr>
          <w:rFonts w:ascii="Cambria" w:hAnsi="Cambria"/>
          <w:sz w:val="20"/>
          <w:szCs w:val="20"/>
          <w:lang w:val="es-ES"/>
        </w:rPr>
        <w:t xml:space="preserve"> plazo de presentación, la Comisión considera que el presente alegato fue presentado dentro de un plazo razonable en los términos del artículo 32.2 del Reglamento de la CIDH.</w:t>
      </w:r>
    </w:p>
    <w:p w14:paraId="43CEFBC1" w14:textId="77777777" w:rsidR="003239B8" w:rsidRPr="00664F78" w:rsidRDefault="003239B8" w:rsidP="003239B8">
      <w:pPr>
        <w:pStyle w:val="ListParagraph"/>
        <w:spacing w:before="240" w:after="240"/>
        <w:jc w:val="both"/>
        <w:rPr>
          <w:rFonts w:asciiTheme="majorHAnsi" w:hAnsiTheme="majorHAnsi"/>
          <w:b/>
          <w:sz w:val="20"/>
          <w:szCs w:val="20"/>
          <w:lang w:val="es-ES"/>
        </w:rPr>
      </w:pPr>
      <w:r w:rsidRPr="00664F78">
        <w:rPr>
          <w:rFonts w:asciiTheme="majorHAnsi" w:hAnsiTheme="majorHAnsi"/>
          <w:b/>
          <w:bCs/>
          <w:sz w:val="20"/>
          <w:szCs w:val="20"/>
          <w:lang w:val="es-ES"/>
        </w:rPr>
        <w:t>VII.</w:t>
      </w:r>
      <w:r w:rsidRPr="00664F78">
        <w:rPr>
          <w:rFonts w:asciiTheme="majorHAnsi" w:hAnsiTheme="majorHAnsi"/>
          <w:b/>
          <w:bCs/>
          <w:sz w:val="20"/>
          <w:szCs w:val="20"/>
          <w:lang w:val="es-ES"/>
        </w:rPr>
        <w:tab/>
      </w:r>
      <w:r w:rsidR="004A6A54" w:rsidRPr="00664F78">
        <w:rPr>
          <w:rFonts w:asciiTheme="majorHAnsi" w:hAnsiTheme="majorHAnsi"/>
          <w:b/>
          <w:bCs/>
          <w:sz w:val="20"/>
          <w:szCs w:val="20"/>
          <w:lang w:val="es-ES"/>
        </w:rPr>
        <w:t xml:space="preserve">ANÁLISIS DE </w:t>
      </w:r>
      <w:r w:rsidR="00C21FEF" w:rsidRPr="00664F78">
        <w:rPr>
          <w:rFonts w:asciiTheme="majorHAnsi" w:hAnsiTheme="majorHAnsi"/>
          <w:b/>
          <w:bCs/>
          <w:sz w:val="20"/>
          <w:szCs w:val="20"/>
          <w:lang w:val="es-ES"/>
        </w:rPr>
        <w:t>CARACTERIZACIÓN DE LOS HECHOS ALEGADOS</w:t>
      </w:r>
    </w:p>
    <w:p w14:paraId="769CFB19" w14:textId="3983CF91" w:rsidR="00856C39" w:rsidRPr="003904D7" w:rsidRDefault="0029777D" w:rsidP="00154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904D7">
        <w:rPr>
          <w:rFonts w:ascii="Cambria" w:hAnsi="Cambria"/>
          <w:sz w:val="20"/>
          <w:szCs w:val="20"/>
          <w:lang w:val="es-ES"/>
        </w:rPr>
        <w:t>En atención a estas consideraciones, y tras examinar los elementos de hecho y de derecho expuestos por las partes, la Comisión estima que</w:t>
      </w:r>
      <w:r w:rsidR="00DB5E32" w:rsidRPr="003904D7">
        <w:rPr>
          <w:rFonts w:ascii="Cambria" w:hAnsi="Cambria"/>
          <w:sz w:val="20"/>
          <w:szCs w:val="20"/>
          <w:lang w:val="es-ES"/>
        </w:rPr>
        <w:t xml:space="preserve"> los alegatos del peticionario, </w:t>
      </w:r>
      <w:r w:rsidRPr="003904D7">
        <w:rPr>
          <w:rFonts w:ascii="Cambria" w:hAnsi="Cambria"/>
          <w:sz w:val="20"/>
          <w:szCs w:val="20"/>
          <w:lang w:val="es-ES"/>
        </w:rPr>
        <w:t>relativos a la falta de investigación de los alegados</w:t>
      </w:r>
      <w:r w:rsidR="00DB5E32" w:rsidRPr="003904D7">
        <w:rPr>
          <w:rFonts w:ascii="Cambria" w:hAnsi="Cambria"/>
          <w:sz w:val="20"/>
          <w:szCs w:val="20"/>
          <w:lang w:val="es-ES"/>
        </w:rPr>
        <w:t xml:space="preserve"> atentados contra su vida e integridad por parte de grupos irregulares que </w:t>
      </w:r>
      <w:r w:rsidR="00AC5021" w:rsidRPr="003904D7">
        <w:rPr>
          <w:rFonts w:ascii="Cambria" w:hAnsi="Cambria"/>
          <w:sz w:val="20"/>
          <w:szCs w:val="20"/>
          <w:lang w:val="es-ES"/>
        </w:rPr>
        <w:t xml:space="preserve">habrían contado con la aquiescencia del gobierno; la </w:t>
      </w:r>
      <w:r w:rsidR="00DB5E32" w:rsidRPr="003904D7">
        <w:rPr>
          <w:rFonts w:ascii="Cambria" w:hAnsi="Cambria"/>
          <w:sz w:val="20"/>
          <w:szCs w:val="20"/>
          <w:lang w:val="es-ES"/>
        </w:rPr>
        <w:t>ausencia de protección judicial debido a la inoperatividad del TC</w:t>
      </w:r>
      <w:r w:rsidR="00AC5021" w:rsidRPr="003904D7">
        <w:rPr>
          <w:rFonts w:ascii="Cambria" w:hAnsi="Cambria"/>
          <w:sz w:val="20"/>
          <w:szCs w:val="20"/>
          <w:lang w:val="es-ES"/>
        </w:rPr>
        <w:t>;</w:t>
      </w:r>
      <w:r w:rsidR="00DB5E32" w:rsidRPr="003904D7">
        <w:rPr>
          <w:rFonts w:ascii="Cambria" w:hAnsi="Cambria"/>
          <w:sz w:val="20"/>
          <w:szCs w:val="20"/>
          <w:lang w:val="es-ES"/>
        </w:rPr>
        <w:t xml:space="preserve"> y uso de procesos penales </w:t>
      </w:r>
      <w:r w:rsidR="00AC5021" w:rsidRPr="003904D7">
        <w:rPr>
          <w:rFonts w:ascii="Cambria" w:hAnsi="Cambria"/>
          <w:sz w:val="20"/>
          <w:szCs w:val="20"/>
          <w:lang w:val="es-ES"/>
        </w:rPr>
        <w:t xml:space="preserve">en contra de la presunta víctima </w:t>
      </w:r>
      <w:r w:rsidR="00DB5E32" w:rsidRPr="003904D7">
        <w:rPr>
          <w:rFonts w:ascii="Cambria" w:hAnsi="Cambria"/>
          <w:sz w:val="20"/>
          <w:szCs w:val="20"/>
          <w:lang w:val="es-ES"/>
        </w:rPr>
        <w:t>sin las debidas garantías judiciales</w:t>
      </w:r>
      <w:r w:rsidRPr="003904D7">
        <w:rPr>
          <w:rFonts w:ascii="Cambria" w:hAnsi="Cambria"/>
          <w:sz w:val="20"/>
          <w:szCs w:val="20"/>
          <w:lang w:val="es-ES"/>
        </w:rPr>
        <w:t>, no resultan manifiestamente infundadas y requieren un estudio de fondo</w:t>
      </w:r>
      <w:r w:rsidR="00AC5021" w:rsidRPr="003904D7">
        <w:rPr>
          <w:rFonts w:ascii="Cambria" w:hAnsi="Cambria"/>
          <w:sz w:val="20"/>
          <w:szCs w:val="20"/>
          <w:lang w:val="es-ES"/>
        </w:rPr>
        <w:t>. Estos hechos</w:t>
      </w:r>
      <w:r w:rsidRPr="003904D7">
        <w:rPr>
          <w:rFonts w:ascii="Cambria" w:hAnsi="Cambria"/>
          <w:sz w:val="20"/>
          <w:szCs w:val="20"/>
          <w:lang w:val="es-ES"/>
        </w:rPr>
        <w:t>, de corroborarse como ciertos, podrían caracterizar violaciones a los artículos</w:t>
      </w:r>
      <w:r w:rsidR="00DB5E32" w:rsidRPr="003904D7">
        <w:rPr>
          <w:rFonts w:ascii="Cambria" w:hAnsi="Cambria"/>
          <w:sz w:val="20"/>
          <w:szCs w:val="20"/>
          <w:lang w:val="es-ES"/>
        </w:rPr>
        <w:t xml:space="preserve"> </w:t>
      </w:r>
      <w:r w:rsidR="004E6B01" w:rsidRPr="003904D7">
        <w:rPr>
          <w:rFonts w:ascii="Cambria" w:hAnsi="Cambria"/>
          <w:sz w:val="20"/>
          <w:szCs w:val="20"/>
          <w:lang w:val="es-ES"/>
        </w:rPr>
        <w:t>4 (</w:t>
      </w:r>
      <w:r w:rsidR="004E6B01">
        <w:rPr>
          <w:rFonts w:ascii="Cambria" w:hAnsi="Cambria"/>
          <w:sz w:val="20"/>
          <w:szCs w:val="20"/>
          <w:lang w:val="es-ES"/>
        </w:rPr>
        <w:t xml:space="preserve">derecho a la </w:t>
      </w:r>
      <w:r w:rsidR="004E6B01" w:rsidRPr="003904D7">
        <w:rPr>
          <w:rFonts w:ascii="Cambria" w:hAnsi="Cambria"/>
          <w:sz w:val="20"/>
          <w:szCs w:val="20"/>
          <w:lang w:val="es-ES"/>
        </w:rPr>
        <w:t>vida)</w:t>
      </w:r>
      <w:r w:rsidR="004E6B01">
        <w:rPr>
          <w:rFonts w:ascii="Cambria" w:hAnsi="Cambria"/>
          <w:sz w:val="20"/>
          <w:szCs w:val="20"/>
          <w:lang w:val="es-ES"/>
        </w:rPr>
        <w:t xml:space="preserve">, </w:t>
      </w:r>
      <w:r w:rsidRPr="003904D7">
        <w:rPr>
          <w:rFonts w:ascii="Cambria" w:hAnsi="Cambria"/>
          <w:bCs/>
          <w:sz w:val="20"/>
          <w:szCs w:val="20"/>
          <w:lang w:val="es-ES"/>
        </w:rPr>
        <w:t>5 (integridad personal),</w:t>
      </w:r>
      <w:r w:rsidR="00DB5E32" w:rsidRPr="003904D7">
        <w:rPr>
          <w:rFonts w:ascii="Cambria" w:hAnsi="Cambria"/>
          <w:bCs/>
          <w:sz w:val="20"/>
          <w:szCs w:val="20"/>
          <w:lang w:val="es-ES"/>
        </w:rPr>
        <w:t xml:space="preserve"> </w:t>
      </w:r>
      <w:r w:rsidRPr="003904D7">
        <w:rPr>
          <w:rFonts w:ascii="Cambria" w:hAnsi="Cambria"/>
          <w:bCs/>
          <w:sz w:val="20"/>
          <w:szCs w:val="20"/>
          <w:lang w:val="es-ES"/>
        </w:rPr>
        <w:t>8 (garantías judiciales)</w:t>
      </w:r>
      <w:r w:rsidR="00DB5E32" w:rsidRPr="003904D7">
        <w:rPr>
          <w:rFonts w:ascii="Cambria" w:hAnsi="Cambria"/>
          <w:bCs/>
          <w:sz w:val="20"/>
          <w:szCs w:val="20"/>
          <w:lang w:val="es-ES"/>
        </w:rPr>
        <w:t xml:space="preserve">, 9 (principio de legalidad y retroactividad), </w:t>
      </w:r>
      <w:r w:rsidR="004E6B01" w:rsidRPr="003904D7">
        <w:rPr>
          <w:rFonts w:ascii="Cambria" w:hAnsi="Cambria"/>
          <w:bCs/>
          <w:sz w:val="20"/>
          <w:szCs w:val="20"/>
          <w:lang w:val="es-ES"/>
        </w:rPr>
        <w:t>20 (derecho a la nacionalidad)</w:t>
      </w:r>
      <w:r w:rsidR="004E6B01">
        <w:rPr>
          <w:rFonts w:ascii="Cambria" w:hAnsi="Cambria"/>
          <w:bCs/>
          <w:sz w:val="20"/>
          <w:szCs w:val="20"/>
          <w:lang w:val="es-ES"/>
        </w:rPr>
        <w:t>,</w:t>
      </w:r>
      <w:r w:rsidR="004E6B01" w:rsidRPr="003904D7">
        <w:rPr>
          <w:rFonts w:ascii="Cambria" w:hAnsi="Cambria"/>
          <w:bCs/>
          <w:sz w:val="20"/>
          <w:szCs w:val="20"/>
          <w:lang w:val="es-ES"/>
        </w:rPr>
        <w:t xml:space="preserve"> </w:t>
      </w:r>
      <w:r w:rsidR="00DB5E32" w:rsidRPr="003904D7">
        <w:rPr>
          <w:rFonts w:ascii="Cambria" w:hAnsi="Cambria"/>
          <w:bCs/>
          <w:sz w:val="20"/>
          <w:szCs w:val="20"/>
          <w:lang w:val="es-ES"/>
        </w:rPr>
        <w:t>23 (derechos políticos)</w:t>
      </w:r>
      <w:r w:rsidRPr="003904D7">
        <w:rPr>
          <w:rFonts w:ascii="Cambria" w:hAnsi="Cambria"/>
          <w:bCs/>
          <w:sz w:val="20"/>
          <w:szCs w:val="20"/>
          <w:lang w:val="es-ES"/>
        </w:rPr>
        <w:t xml:space="preserve"> y 25 (protección judicial)</w:t>
      </w:r>
      <w:r w:rsidRPr="003904D7">
        <w:rPr>
          <w:rFonts w:ascii="Cambria" w:hAnsi="Cambria"/>
          <w:sz w:val="20"/>
          <w:szCs w:val="20"/>
          <w:lang w:val="es-ES"/>
        </w:rPr>
        <w:t xml:space="preserve"> </w:t>
      </w:r>
      <w:r w:rsidRPr="003904D7">
        <w:rPr>
          <w:rFonts w:ascii="Cambria" w:hAnsi="Cambria"/>
          <w:bCs/>
          <w:sz w:val="20"/>
          <w:szCs w:val="20"/>
          <w:lang w:val="es-ES"/>
        </w:rPr>
        <w:t xml:space="preserve">de la Convención Americana, </w:t>
      </w:r>
      <w:r w:rsidR="00DB5E32" w:rsidRPr="003904D7">
        <w:rPr>
          <w:rFonts w:ascii="Cambria" w:hAnsi="Cambria"/>
          <w:bCs/>
          <w:sz w:val="20"/>
          <w:szCs w:val="20"/>
          <w:lang w:val="es-ES"/>
        </w:rPr>
        <w:t>en relación con sus artículos 1.1</w:t>
      </w:r>
      <w:r w:rsidR="002435DF" w:rsidRPr="003904D7">
        <w:rPr>
          <w:rFonts w:ascii="Cambria" w:hAnsi="Cambria"/>
          <w:bCs/>
          <w:sz w:val="20"/>
          <w:szCs w:val="20"/>
          <w:lang w:val="es-ES"/>
        </w:rPr>
        <w:t xml:space="preserve"> (obligación de respetar los derechos)</w:t>
      </w:r>
      <w:r w:rsidR="00DB5E32" w:rsidRPr="003904D7">
        <w:rPr>
          <w:rFonts w:ascii="Cambria" w:hAnsi="Cambria"/>
          <w:bCs/>
          <w:sz w:val="20"/>
          <w:szCs w:val="20"/>
          <w:lang w:val="es-ES"/>
        </w:rPr>
        <w:t xml:space="preserve"> y 2</w:t>
      </w:r>
      <w:r w:rsidR="002435DF" w:rsidRPr="003904D7">
        <w:rPr>
          <w:rFonts w:ascii="Cambria" w:hAnsi="Cambria"/>
          <w:bCs/>
          <w:sz w:val="20"/>
          <w:szCs w:val="20"/>
          <w:lang w:val="es-ES"/>
        </w:rPr>
        <w:t xml:space="preserve"> (deber de adoptar disposiciones de derecho interno) en perjuicio de </w:t>
      </w:r>
      <w:proofErr w:type="spellStart"/>
      <w:r w:rsidR="002435DF" w:rsidRPr="003904D7">
        <w:rPr>
          <w:rFonts w:ascii="Cambria" w:hAnsi="Cambria"/>
          <w:bCs/>
          <w:sz w:val="20"/>
          <w:szCs w:val="20"/>
          <w:lang w:val="es-ES"/>
        </w:rPr>
        <w:t>Manfred</w:t>
      </w:r>
      <w:proofErr w:type="spellEnd"/>
      <w:r w:rsidR="002435DF" w:rsidRPr="003904D7">
        <w:rPr>
          <w:rFonts w:ascii="Cambria" w:hAnsi="Cambria"/>
          <w:bCs/>
          <w:sz w:val="20"/>
          <w:szCs w:val="20"/>
          <w:lang w:val="es-ES"/>
        </w:rPr>
        <w:t xml:space="preserve"> Reyes Villa </w:t>
      </w:r>
      <w:proofErr w:type="spellStart"/>
      <w:r w:rsidR="002435DF" w:rsidRPr="003904D7">
        <w:rPr>
          <w:rFonts w:ascii="Cambria" w:hAnsi="Cambria"/>
          <w:bCs/>
          <w:sz w:val="20"/>
          <w:szCs w:val="20"/>
          <w:lang w:val="es-ES"/>
        </w:rPr>
        <w:t>Bacigalupi</w:t>
      </w:r>
      <w:proofErr w:type="spellEnd"/>
      <w:r w:rsidR="00DB5E32" w:rsidRPr="003904D7">
        <w:rPr>
          <w:rFonts w:ascii="Cambria" w:hAnsi="Cambria"/>
          <w:bCs/>
          <w:sz w:val="20"/>
          <w:szCs w:val="20"/>
          <w:lang w:val="es-ES"/>
        </w:rPr>
        <w:t>.</w:t>
      </w:r>
      <w:r w:rsidR="00696395" w:rsidRPr="003904D7">
        <w:rPr>
          <w:rFonts w:ascii="Cambria" w:hAnsi="Cambria"/>
          <w:bCs/>
          <w:sz w:val="20"/>
          <w:szCs w:val="20"/>
          <w:lang w:val="es-ES"/>
        </w:rPr>
        <w:t xml:space="preserve"> La CIDH destaca que</w:t>
      </w:r>
      <w:r w:rsidR="005C1CAA">
        <w:rPr>
          <w:rFonts w:ascii="Cambria" w:hAnsi="Cambria"/>
          <w:bCs/>
          <w:sz w:val="20"/>
          <w:szCs w:val="20"/>
          <w:lang w:val="es-ES"/>
        </w:rPr>
        <w:t>,</w:t>
      </w:r>
      <w:r w:rsidR="00856C39" w:rsidRPr="003904D7">
        <w:rPr>
          <w:rFonts w:ascii="Cambria" w:hAnsi="Cambria"/>
          <w:bCs/>
          <w:sz w:val="20"/>
          <w:szCs w:val="20"/>
          <w:lang w:val="es-ES"/>
        </w:rPr>
        <w:t xml:space="preserve"> si bien el presente caso se enmarca en </w:t>
      </w:r>
      <w:r w:rsidR="00696395" w:rsidRPr="003904D7">
        <w:rPr>
          <w:rFonts w:ascii="Cambria" w:hAnsi="Cambria"/>
          <w:bCs/>
          <w:sz w:val="20"/>
          <w:szCs w:val="20"/>
          <w:lang w:val="es-ES"/>
        </w:rPr>
        <w:t>un contexto político particular</w:t>
      </w:r>
      <w:r w:rsidR="005C1CAA">
        <w:rPr>
          <w:rFonts w:ascii="Cambria" w:hAnsi="Cambria"/>
          <w:bCs/>
          <w:sz w:val="20"/>
          <w:szCs w:val="20"/>
          <w:lang w:val="es-ES"/>
        </w:rPr>
        <w:t>,</w:t>
      </w:r>
      <w:r w:rsidR="00856C39" w:rsidRPr="003904D7">
        <w:rPr>
          <w:rFonts w:ascii="Cambria" w:hAnsi="Cambria"/>
          <w:bCs/>
          <w:sz w:val="20"/>
          <w:szCs w:val="20"/>
          <w:lang w:val="es-ES"/>
        </w:rPr>
        <w:t xml:space="preserve"> su análisis de fondo únicamente estará enfocado en los aspectos jurídicos relativos al respeto y garantía de los derechos citados. </w:t>
      </w:r>
    </w:p>
    <w:p w14:paraId="7F59D2B5" w14:textId="10BEC80B" w:rsidR="002435DF" w:rsidRPr="003904D7" w:rsidRDefault="0029777D" w:rsidP="00DB5E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frame="1"/>
          <w:lang w:val="es-ES"/>
        </w:rPr>
      </w:pPr>
      <w:r w:rsidRPr="003904D7">
        <w:rPr>
          <w:rFonts w:ascii="Cambria" w:hAnsi="Cambria"/>
          <w:sz w:val="20"/>
          <w:szCs w:val="20"/>
          <w:lang w:val="es-ES"/>
        </w:rPr>
        <w:t>En cuanto al reclamo sobre la presunta violación de los artículos</w:t>
      </w:r>
      <w:r w:rsidR="002435DF" w:rsidRPr="003904D7">
        <w:rPr>
          <w:rFonts w:ascii="Cambria" w:hAnsi="Cambria"/>
          <w:sz w:val="20"/>
          <w:szCs w:val="20"/>
          <w:lang w:val="es-ES"/>
        </w:rPr>
        <w:t>, 7 (</w:t>
      </w:r>
      <w:r w:rsidR="00065547">
        <w:rPr>
          <w:rFonts w:ascii="Cambria" w:hAnsi="Cambria"/>
          <w:sz w:val="20"/>
          <w:szCs w:val="20"/>
          <w:lang w:val="es-ES"/>
        </w:rPr>
        <w:t xml:space="preserve">derecho a la </w:t>
      </w:r>
      <w:r w:rsidR="002435DF" w:rsidRPr="003904D7">
        <w:rPr>
          <w:rFonts w:ascii="Cambria" w:hAnsi="Cambria"/>
          <w:sz w:val="20"/>
          <w:szCs w:val="20"/>
          <w:lang w:val="es-ES"/>
        </w:rPr>
        <w:t xml:space="preserve">libertad personal) </w:t>
      </w:r>
      <w:r w:rsidR="00DB5E32" w:rsidRPr="003904D7">
        <w:rPr>
          <w:rFonts w:ascii="Cambria" w:hAnsi="Cambria"/>
          <w:bCs/>
          <w:sz w:val="20"/>
          <w:szCs w:val="20"/>
          <w:lang w:val="es-ES"/>
        </w:rPr>
        <w:t>y 21</w:t>
      </w:r>
      <w:r w:rsidRPr="003904D7">
        <w:rPr>
          <w:rFonts w:ascii="Cambria" w:hAnsi="Cambria"/>
          <w:bCs/>
          <w:sz w:val="20"/>
          <w:szCs w:val="20"/>
          <w:lang w:val="es-ES"/>
        </w:rPr>
        <w:t xml:space="preserve"> </w:t>
      </w:r>
      <w:r w:rsidR="00DB5E32" w:rsidRPr="003904D7">
        <w:rPr>
          <w:rFonts w:ascii="Cambria" w:hAnsi="Cambria"/>
          <w:bCs/>
          <w:sz w:val="20"/>
          <w:szCs w:val="20"/>
          <w:lang w:val="es-ES"/>
        </w:rPr>
        <w:t>(derecho a la propiedad privada</w:t>
      </w:r>
      <w:r w:rsidRPr="003904D7">
        <w:rPr>
          <w:rFonts w:ascii="Cambria" w:hAnsi="Cambria"/>
          <w:bCs/>
          <w:sz w:val="20"/>
          <w:szCs w:val="20"/>
          <w:lang w:val="es-ES"/>
        </w:rPr>
        <w:t>)</w:t>
      </w:r>
      <w:r w:rsidRPr="003904D7">
        <w:rPr>
          <w:rFonts w:ascii="Cambria" w:hAnsi="Cambria"/>
          <w:sz w:val="20"/>
          <w:szCs w:val="20"/>
          <w:lang w:val="es-ES"/>
        </w:rPr>
        <w:t xml:space="preserve"> de la Convención Americana; la Comisión observa que los peticionarios no han ofrecido alegatos o sustento suficiente que permita considerar </w:t>
      </w:r>
      <w:r w:rsidRPr="003904D7">
        <w:rPr>
          <w:rFonts w:ascii="Cambria" w:hAnsi="Cambria"/>
          <w:i/>
          <w:sz w:val="20"/>
          <w:szCs w:val="20"/>
          <w:lang w:val="es-ES"/>
        </w:rPr>
        <w:t>prima facie</w:t>
      </w:r>
      <w:r w:rsidRPr="003904D7">
        <w:rPr>
          <w:rFonts w:ascii="Cambria" w:hAnsi="Cambria"/>
          <w:sz w:val="20"/>
          <w:szCs w:val="20"/>
          <w:lang w:val="es-ES"/>
        </w:rPr>
        <w:t xml:space="preserve"> su posible violación.</w:t>
      </w:r>
      <w:r w:rsidRPr="003904D7">
        <w:rPr>
          <w:rFonts w:ascii="Cambria" w:hAnsi="Cambria"/>
          <w:sz w:val="20"/>
          <w:szCs w:val="20"/>
          <w:bdr w:val="none" w:sz="0" w:space="0" w:color="auto" w:frame="1"/>
          <w:lang w:val="es-ES"/>
        </w:rPr>
        <w:t xml:space="preserve">  </w:t>
      </w:r>
    </w:p>
    <w:p w14:paraId="33F567DC" w14:textId="77777777" w:rsidR="0029777D" w:rsidRPr="00664F78" w:rsidRDefault="0029777D" w:rsidP="00DB5E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frame="1"/>
          <w:lang w:val="es-ES"/>
        </w:rPr>
      </w:pPr>
      <w:r w:rsidRPr="003904D7">
        <w:rPr>
          <w:rFonts w:ascii="Cambria" w:hAnsi="Cambria"/>
          <w:sz w:val="20"/>
          <w:szCs w:val="20"/>
          <w:lang w:val="es-ES"/>
        </w:rPr>
        <w:t>Por último, en relación</w:t>
      </w:r>
      <w:r w:rsidRPr="00664F78">
        <w:rPr>
          <w:rFonts w:ascii="Cambria" w:hAnsi="Cambria"/>
          <w:sz w:val="20"/>
          <w:szCs w:val="20"/>
          <w:lang w:val="es-ES"/>
        </w:rPr>
        <w:t xml:space="preserve">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14:paraId="689E315F" w14:textId="77777777" w:rsidR="003239B8" w:rsidRPr="00664F78" w:rsidRDefault="003239B8" w:rsidP="001C58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664F78">
        <w:rPr>
          <w:rFonts w:asciiTheme="majorHAnsi" w:hAnsiTheme="majorHAnsi"/>
          <w:b/>
          <w:bCs/>
          <w:sz w:val="20"/>
          <w:szCs w:val="20"/>
          <w:lang w:val="es-ES"/>
        </w:rPr>
        <w:t xml:space="preserve">VIII. </w:t>
      </w:r>
      <w:r w:rsidRPr="00664F78">
        <w:rPr>
          <w:rFonts w:asciiTheme="majorHAnsi" w:hAnsiTheme="majorHAnsi"/>
          <w:b/>
          <w:bCs/>
          <w:sz w:val="20"/>
          <w:szCs w:val="20"/>
          <w:lang w:val="es-ES"/>
        </w:rPr>
        <w:tab/>
        <w:t>DECISIÓN</w:t>
      </w:r>
    </w:p>
    <w:p w14:paraId="17D8EA2C" w14:textId="6F6099D5" w:rsidR="003239B8" w:rsidRPr="00664F7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4F78">
        <w:rPr>
          <w:rFonts w:asciiTheme="majorHAnsi" w:hAnsiTheme="majorHAnsi"/>
          <w:sz w:val="20"/>
          <w:szCs w:val="20"/>
          <w:lang w:val="es-ES"/>
        </w:rPr>
        <w:t xml:space="preserve">Declarar admisible la presente petición en relación con </w:t>
      </w:r>
      <w:r w:rsidR="004E6B01">
        <w:rPr>
          <w:rFonts w:asciiTheme="majorHAnsi" w:hAnsiTheme="majorHAnsi"/>
          <w:sz w:val="20"/>
          <w:szCs w:val="20"/>
          <w:lang w:val="es-ES"/>
        </w:rPr>
        <w:t xml:space="preserve">4, </w:t>
      </w:r>
      <w:r w:rsidR="00DB5E32" w:rsidRPr="00664F78">
        <w:rPr>
          <w:rFonts w:ascii="Cambria" w:hAnsi="Cambria"/>
          <w:bCs/>
          <w:sz w:val="20"/>
          <w:szCs w:val="20"/>
          <w:lang w:val="es-ES"/>
        </w:rPr>
        <w:t>5,</w:t>
      </w:r>
      <w:r w:rsidR="002435DF" w:rsidRPr="00664F78">
        <w:rPr>
          <w:rFonts w:ascii="Cambria" w:hAnsi="Cambria"/>
          <w:bCs/>
          <w:sz w:val="20"/>
          <w:szCs w:val="20"/>
          <w:lang w:val="es-ES"/>
        </w:rPr>
        <w:t xml:space="preserve"> </w:t>
      </w:r>
      <w:r w:rsidR="00DB5E32" w:rsidRPr="00664F78">
        <w:rPr>
          <w:rFonts w:ascii="Cambria" w:hAnsi="Cambria"/>
          <w:bCs/>
          <w:sz w:val="20"/>
          <w:szCs w:val="20"/>
          <w:lang w:val="es-ES"/>
        </w:rPr>
        <w:t xml:space="preserve">8, 9, </w:t>
      </w:r>
      <w:r w:rsidR="004E6B01">
        <w:rPr>
          <w:rFonts w:ascii="Cambria" w:hAnsi="Cambria"/>
          <w:bCs/>
          <w:sz w:val="20"/>
          <w:szCs w:val="20"/>
          <w:lang w:val="es-ES"/>
        </w:rPr>
        <w:t xml:space="preserve">20, </w:t>
      </w:r>
      <w:r w:rsidR="00DB5E32" w:rsidRPr="00664F78">
        <w:rPr>
          <w:rFonts w:ascii="Cambria" w:hAnsi="Cambria"/>
          <w:bCs/>
          <w:sz w:val="20"/>
          <w:szCs w:val="20"/>
          <w:lang w:val="es-ES"/>
        </w:rPr>
        <w:t>23 y 25 de la Convención Americana, en rel</w:t>
      </w:r>
      <w:r w:rsidR="00696395">
        <w:rPr>
          <w:rFonts w:ascii="Cambria" w:hAnsi="Cambria"/>
          <w:bCs/>
          <w:sz w:val="20"/>
          <w:szCs w:val="20"/>
          <w:lang w:val="es-ES"/>
        </w:rPr>
        <w:t>ación con sus artículos 1.1 y 2</w:t>
      </w:r>
      <w:r w:rsidR="00A758AA" w:rsidRPr="00664F78">
        <w:rPr>
          <w:rFonts w:asciiTheme="majorHAnsi" w:hAnsiTheme="majorHAnsi"/>
          <w:sz w:val="20"/>
          <w:szCs w:val="20"/>
          <w:lang w:val="es-ES"/>
        </w:rPr>
        <w:t>;</w:t>
      </w:r>
      <w:r w:rsidR="007B76D3" w:rsidRPr="00664F78">
        <w:rPr>
          <w:rFonts w:asciiTheme="majorHAnsi" w:hAnsiTheme="majorHAnsi"/>
          <w:sz w:val="20"/>
          <w:szCs w:val="20"/>
          <w:lang w:val="es-ES"/>
        </w:rPr>
        <w:t xml:space="preserve"> y</w:t>
      </w:r>
    </w:p>
    <w:p w14:paraId="779C5998" w14:textId="1D1EE645" w:rsidR="000419AD" w:rsidRPr="00664F78" w:rsidRDefault="000419AD" w:rsidP="007F3BC8">
      <w:pPr>
        <w:pStyle w:val="ListParagraph"/>
        <w:numPr>
          <w:ilvl w:val="0"/>
          <w:numId w:val="109"/>
        </w:numPr>
        <w:jc w:val="both"/>
        <w:rPr>
          <w:rFonts w:eastAsia="Arial Unicode MS" w:cs="Times New Roman"/>
          <w:color w:val="auto"/>
          <w:sz w:val="20"/>
          <w:szCs w:val="20"/>
          <w:lang w:val="es-ES" w:eastAsia="en-US"/>
        </w:rPr>
      </w:pPr>
      <w:r w:rsidRPr="00664F78">
        <w:rPr>
          <w:rFonts w:eastAsia="Arial Unicode MS" w:cs="Times New Roman"/>
          <w:color w:val="auto"/>
          <w:sz w:val="20"/>
          <w:szCs w:val="20"/>
          <w:lang w:val="es-ES" w:eastAsia="en-US"/>
        </w:rPr>
        <w:t xml:space="preserve">Declarar inadmisible la presente petición en relación con </w:t>
      </w:r>
      <w:r w:rsidR="00DB5E32" w:rsidRPr="00664F78">
        <w:rPr>
          <w:rFonts w:eastAsia="Arial Unicode MS" w:cs="Times New Roman"/>
          <w:color w:val="auto"/>
          <w:sz w:val="20"/>
          <w:szCs w:val="20"/>
          <w:lang w:val="es-ES" w:eastAsia="en-US"/>
        </w:rPr>
        <w:t xml:space="preserve">los artículos </w:t>
      </w:r>
      <w:r w:rsidR="002435DF" w:rsidRPr="00664F78">
        <w:rPr>
          <w:rFonts w:eastAsia="Arial Unicode MS" w:cs="Times New Roman"/>
          <w:color w:val="auto"/>
          <w:sz w:val="20"/>
          <w:szCs w:val="20"/>
          <w:lang w:val="es-ES" w:eastAsia="en-US"/>
        </w:rPr>
        <w:t>7</w:t>
      </w:r>
      <w:r w:rsidR="004E6B01">
        <w:rPr>
          <w:rFonts w:eastAsia="Arial Unicode MS" w:cs="Times New Roman"/>
          <w:color w:val="auto"/>
          <w:sz w:val="20"/>
          <w:szCs w:val="20"/>
          <w:lang w:val="es-ES" w:eastAsia="en-US"/>
        </w:rPr>
        <w:t xml:space="preserve"> </w:t>
      </w:r>
      <w:r w:rsidR="00DB5E32" w:rsidRPr="00664F78">
        <w:rPr>
          <w:rFonts w:eastAsia="Arial Unicode MS" w:cs="Times New Roman"/>
          <w:color w:val="auto"/>
          <w:sz w:val="20"/>
          <w:szCs w:val="20"/>
          <w:lang w:val="es-ES" w:eastAsia="en-US"/>
        </w:rPr>
        <w:t>y 21 de la Convención Americana</w:t>
      </w:r>
      <w:r w:rsidR="00A758AA" w:rsidRPr="00664F78">
        <w:rPr>
          <w:rFonts w:eastAsia="Arial Unicode MS" w:cs="Times New Roman"/>
          <w:color w:val="auto"/>
          <w:sz w:val="20"/>
          <w:szCs w:val="20"/>
          <w:lang w:val="es-ES" w:eastAsia="en-US"/>
        </w:rPr>
        <w:t>;</w:t>
      </w:r>
      <w:r w:rsidR="004A6A54" w:rsidRPr="00664F78">
        <w:rPr>
          <w:rFonts w:eastAsia="Arial Unicode MS" w:cs="Times New Roman"/>
          <w:color w:val="auto"/>
          <w:sz w:val="20"/>
          <w:szCs w:val="20"/>
          <w:lang w:val="es-ES" w:eastAsia="en-US"/>
        </w:rPr>
        <w:t xml:space="preserve"> y</w:t>
      </w:r>
    </w:p>
    <w:p w14:paraId="44262497" w14:textId="77777777" w:rsidR="000419AD" w:rsidRPr="00664F78" w:rsidRDefault="000419AD" w:rsidP="000419AD">
      <w:pPr>
        <w:pStyle w:val="ListParagraph"/>
        <w:rPr>
          <w:rFonts w:eastAsia="Arial Unicode MS" w:cs="Times New Roman"/>
          <w:color w:val="auto"/>
          <w:sz w:val="20"/>
          <w:szCs w:val="20"/>
          <w:lang w:val="es-ES" w:eastAsia="en-US"/>
        </w:rPr>
      </w:pPr>
    </w:p>
    <w:p w14:paraId="06567ED0" w14:textId="77777777" w:rsidR="004A6A54" w:rsidRPr="00664F78"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4F78">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49603A2" w14:textId="24085235" w:rsidR="008677B0" w:rsidRPr="00A37B82" w:rsidRDefault="008677B0" w:rsidP="008677B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Flávia Piovesan, </w:t>
      </w:r>
      <w:r>
        <w:rPr>
          <w:rFonts w:asciiTheme="majorHAnsi" w:hAnsiTheme="majorHAnsi" w:cs="Arial"/>
          <w:noProof/>
          <w:spacing w:val="-2"/>
          <w:sz w:val="20"/>
          <w:szCs w:val="20"/>
          <w:lang w:val="es-CL"/>
        </w:rPr>
        <w:lastRenderedPageBreak/>
        <w:t>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677B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2F8D" w14:textId="77777777" w:rsidR="004E4EC7" w:rsidRDefault="004E4EC7">
      <w:r>
        <w:separator/>
      </w:r>
    </w:p>
  </w:endnote>
  <w:endnote w:type="continuationSeparator" w:id="0">
    <w:p w14:paraId="081FDBA0" w14:textId="77777777" w:rsidR="004E4EC7" w:rsidRDefault="004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9E1E7" w14:textId="77777777" w:rsidR="004131D2" w:rsidRDefault="00413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039768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31D2">
          <w:rPr>
            <w:noProof/>
            <w:sz w:val="16"/>
            <w:szCs w:val="22"/>
          </w:rPr>
          <w:t>1</w:t>
        </w:r>
        <w:r w:rsidRPr="00934A2C">
          <w:rPr>
            <w:noProof/>
            <w:sz w:val="16"/>
            <w:szCs w:val="22"/>
          </w:rPr>
          <w:fldChar w:fldCharType="end"/>
        </w:r>
      </w:p>
    </w:sdtContent>
  </w:sdt>
  <w:p w14:paraId="678626A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3108" w14:textId="77777777" w:rsidR="0070697F" w:rsidRPr="00934A2C" w:rsidRDefault="0070697F">
    <w:pPr>
      <w:pStyle w:val="Footer"/>
      <w:jc w:val="center"/>
      <w:rPr>
        <w:sz w:val="16"/>
        <w:szCs w:val="22"/>
      </w:rPr>
    </w:pPr>
  </w:p>
  <w:p w14:paraId="5CA9F4D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DC08F" w14:textId="77777777" w:rsidR="004E4EC7" w:rsidRPr="000F35ED" w:rsidRDefault="004E4EC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1F4E38" w14:textId="77777777" w:rsidR="004E4EC7" w:rsidRPr="000F35ED" w:rsidRDefault="004E4EC7" w:rsidP="000F35ED">
      <w:pPr>
        <w:rPr>
          <w:rFonts w:asciiTheme="majorHAnsi" w:hAnsiTheme="majorHAnsi"/>
          <w:sz w:val="16"/>
          <w:szCs w:val="16"/>
        </w:rPr>
      </w:pPr>
      <w:r w:rsidRPr="000F35ED">
        <w:rPr>
          <w:rFonts w:asciiTheme="majorHAnsi" w:hAnsiTheme="majorHAnsi"/>
          <w:sz w:val="16"/>
          <w:szCs w:val="16"/>
        </w:rPr>
        <w:separator/>
      </w:r>
    </w:p>
    <w:p w14:paraId="7A085F81" w14:textId="77777777" w:rsidR="004E4EC7" w:rsidRPr="000F35ED" w:rsidRDefault="004E4EC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2ABCFB8" w14:textId="77777777" w:rsidR="004E4EC7" w:rsidRPr="000F35ED" w:rsidRDefault="004E4EC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14D76CB" w14:textId="77777777" w:rsidR="0001085B" w:rsidRPr="00812920" w:rsidRDefault="0001085B" w:rsidP="00812920">
      <w:pPr>
        <w:pStyle w:val="FootnoteText"/>
        <w:ind w:firstLine="720"/>
        <w:jc w:val="both"/>
        <w:rPr>
          <w:rFonts w:asciiTheme="majorHAnsi" w:hAnsiTheme="majorHAnsi"/>
          <w:sz w:val="16"/>
          <w:szCs w:val="16"/>
          <w:lang w:val="es-ES"/>
        </w:rPr>
      </w:pPr>
      <w:r w:rsidRPr="00812920">
        <w:rPr>
          <w:rStyle w:val="FootnoteReference"/>
          <w:rFonts w:asciiTheme="majorHAnsi" w:hAnsiTheme="majorHAnsi"/>
          <w:sz w:val="16"/>
          <w:szCs w:val="16"/>
        </w:rPr>
        <w:footnoteRef/>
      </w:r>
      <w:r w:rsidRPr="00812920">
        <w:rPr>
          <w:rFonts w:asciiTheme="majorHAnsi" w:hAnsiTheme="majorHAnsi"/>
          <w:sz w:val="16"/>
          <w:szCs w:val="16"/>
          <w:lang w:val="es-ES"/>
        </w:rPr>
        <w:t xml:space="preserve"> En adelante “la Convención Americana” o “la Convención”.  </w:t>
      </w:r>
    </w:p>
  </w:footnote>
  <w:footnote w:id="3">
    <w:p w14:paraId="73D32142" w14:textId="77777777" w:rsidR="00AB2158" w:rsidRPr="00812920" w:rsidRDefault="00AB2158" w:rsidP="00812920">
      <w:pPr>
        <w:pStyle w:val="FootnoteText"/>
        <w:ind w:firstLine="720"/>
        <w:jc w:val="both"/>
        <w:rPr>
          <w:rFonts w:asciiTheme="majorHAnsi" w:hAnsiTheme="majorHAnsi"/>
          <w:sz w:val="16"/>
          <w:szCs w:val="16"/>
          <w:lang w:val="es-ES"/>
        </w:rPr>
      </w:pPr>
      <w:r w:rsidRPr="00812920">
        <w:rPr>
          <w:rStyle w:val="FootnoteReference"/>
          <w:rFonts w:asciiTheme="majorHAnsi" w:hAnsiTheme="majorHAnsi"/>
          <w:sz w:val="16"/>
          <w:szCs w:val="16"/>
        </w:rPr>
        <w:footnoteRef/>
      </w:r>
      <w:r w:rsidRPr="00812920">
        <w:rPr>
          <w:rFonts w:asciiTheme="majorHAnsi" w:hAnsiTheme="majorHAnsi"/>
          <w:sz w:val="16"/>
          <w:szCs w:val="16"/>
          <w:lang w:val="es-ES"/>
        </w:rPr>
        <w:t xml:space="preserve"> </w:t>
      </w:r>
      <w:r w:rsidR="00625AC5" w:rsidRPr="00812920">
        <w:rPr>
          <w:rFonts w:asciiTheme="majorHAnsi" w:hAnsiTheme="majorHAnsi"/>
          <w:sz w:val="16"/>
          <w:szCs w:val="16"/>
          <w:lang w:val="es-ES"/>
        </w:rPr>
        <w:t xml:space="preserve">El </w:t>
      </w:r>
      <w:r w:rsidRPr="00812920">
        <w:rPr>
          <w:rFonts w:asciiTheme="majorHAnsi" w:hAnsiTheme="majorHAnsi"/>
          <w:sz w:val="16"/>
          <w:szCs w:val="16"/>
          <w:lang w:val="es-ES"/>
        </w:rPr>
        <w:t xml:space="preserve">Pacto Internacional de Derechos Civiles y Políticos, </w:t>
      </w:r>
      <w:r w:rsidR="00625AC5" w:rsidRPr="00812920">
        <w:rPr>
          <w:rFonts w:asciiTheme="majorHAnsi" w:hAnsiTheme="majorHAnsi"/>
          <w:sz w:val="16"/>
          <w:szCs w:val="16"/>
          <w:lang w:val="es-ES"/>
        </w:rPr>
        <w:t>la Convención sobre los Derechos del Niño y el Estatuto de Roma.</w:t>
      </w:r>
    </w:p>
  </w:footnote>
  <w:footnote w:id="4">
    <w:p w14:paraId="05AFE72D" w14:textId="77777777" w:rsidR="008E3BFE" w:rsidRPr="00812920" w:rsidRDefault="008E3BFE" w:rsidP="00812920">
      <w:pPr>
        <w:pStyle w:val="FootnoteText"/>
        <w:spacing w:after="120"/>
        <w:ind w:firstLine="720"/>
        <w:jc w:val="both"/>
        <w:rPr>
          <w:rFonts w:asciiTheme="majorHAnsi" w:hAnsiTheme="majorHAnsi"/>
          <w:sz w:val="16"/>
          <w:szCs w:val="16"/>
          <w:lang w:val="es-ES"/>
        </w:rPr>
      </w:pPr>
      <w:r w:rsidRPr="00812920">
        <w:rPr>
          <w:rStyle w:val="FootnoteReference"/>
          <w:rFonts w:asciiTheme="majorHAnsi" w:hAnsiTheme="majorHAnsi"/>
          <w:sz w:val="16"/>
          <w:szCs w:val="16"/>
        </w:rPr>
        <w:footnoteRef/>
      </w:r>
      <w:r w:rsidRPr="00812920">
        <w:rPr>
          <w:rFonts w:asciiTheme="majorHAnsi" w:hAnsiTheme="majorHAnsi"/>
          <w:sz w:val="16"/>
          <w:szCs w:val="16"/>
          <w:lang w:val="es-ES"/>
        </w:rPr>
        <w:t xml:space="preserve"> Las observaciones de cada parte fueron debidamente trasladadas a la parte contraria.</w:t>
      </w:r>
    </w:p>
  </w:footnote>
  <w:footnote w:id="5">
    <w:p w14:paraId="4844691D" w14:textId="77777777" w:rsidR="00212641" w:rsidRPr="00812920" w:rsidRDefault="00212641" w:rsidP="00812920">
      <w:pPr>
        <w:pStyle w:val="FootnoteText"/>
        <w:ind w:firstLine="720"/>
        <w:jc w:val="both"/>
        <w:rPr>
          <w:rFonts w:asciiTheme="majorHAnsi" w:hAnsiTheme="majorHAnsi"/>
          <w:sz w:val="16"/>
          <w:szCs w:val="16"/>
          <w:lang w:val="es-PE"/>
        </w:rPr>
      </w:pPr>
      <w:r w:rsidRPr="00812920">
        <w:rPr>
          <w:rStyle w:val="FootnoteReference"/>
          <w:rFonts w:asciiTheme="majorHAnsi" w:hAnsiTheme="majorHAnsi"/>
          <w:sz w:val="16"/>
          <w:szCs w:val="16"/>
          <w:lang w:val="es-PE"/>
        </w:rPr>
        <w:footnoteRef/>
      </w:r>
      <w:r w:rsidRPr="00812920">
        <w:rPr>
          <w:rFonts w:asciiTheme="majorHAnsi" w:hAnsiTheme="majorHAnsi"/>
          <w:sz w:val="16"/>
          <w:szCs w:val="16"/>
          <w:lang w:val="es-PE"/>
        </w:rPr>
        <w:t xml:space="preserve"> </w:t>
      </w:r>
      <w:r w:rsidR="005E10DF" w:rsidRPr="00812920">
        <w:rPr>
          <w:rFonts w:asciiTheme="majorHAnsi" w:hAnsiTheme="majorHAnsi"/>
          <w:sz w:val="16"/>
          <w:szCs w:val="16"/>
          <w:lang w:val="es-PE"/>
        </w:rPr>
        <w:t xml:space="preserve">El artículo 1.4.c de Ley Contra la Corrupción establece lo siguiente: “El Código Penal será estudiado y modificado de acuerdo a la filosofía de la presente Ley. El Código Penal especificará cuáles de estos delitos, por su gravedad y daño a la sociedad y al Estado, son imprescriptibles”. La parte peticionaria señala que, producto de ese artículo, la pena del delito de incumplimiento de deberes (artículo 154 del Código Penal) fue modificada del rango de un mes a un año de pena privativa de libertad, al rango de 1 a cuatro años de pena privativa de libertad. En sentido similar, sostiene que la pena del delito de conducta antieconómica (artículo 224 del Código Penal) fue modificada del rango de uno a seis años de pena privativa de libertad, al rango de tres a ocho años de pena privativa de libertad. </w:t>
      </w:r>
    </w:p>
  </w:footnote>
  <w:footnote w:id="6">
    <w:p w14:paraId="0381471E" w14:textId="77777777" w:rsidR="00052FC0" w:rsidRPr="00812920" w:rsidRDefault="00052FC0" w:rsidP="00812920">
      <w:pPr>
        <w:pStyle w:val="FootnoteText"/>
        <w:ind w:firstLine="720"/>
        <w:jc w:val="both"/>
        <w:rPr>
          <w:rFonts w:asciiTheme="majorHAnsi" w:hAnsiTheme="majorHAnsi"/>
          <w:sz w:val="16"/>
          <w:szCs w:val="16"/>
          <w:lang w:val="es-ES"/>
        </w:rPr>
      </w:pPr>
      <w:r w:rsidRPr="00812920">
        <w:rPr>
          <w:rStyle w:val="FootnoteReference"/>
          <w:rFonts w:asciiTheme="majorHAnsi" w:hAnsiTheme="majorHAnsi"/>
          <w:sz w:val="16"/>
          <w:szCs w:val="16"/>
        </w:rPr>
        <w:footnoteRef/>
      </w:r>
      <w:r w:rsidR="00D2263B" w:rsidRPr="00812920">
        <w:rPr>
          <w:rFonts w:asciiTheme="majorHAnsi" w:hAnsiTheme="majorHAnsi"/>
          <w:sz w:val="16"/>
          <w:szCs w:val="16"/>
          <w:lang w:val="es-ES"/>
        </w:rPr>
        <w:t xml:space="preserve"> CIDH, Informe No. 159/17, Petición 712</w:t>
      </w:r>
      <w:r w:rsidRPr="00812920">
        <w:rPr>
          <w:rFonts w:asciiTheme="majorHAnsi" w:hAnsiTheme="majorHAnsi"/>
          <w:sz w:val="16"/>
          <w:szCs w:val="16"/>
          <w:lang w:val="es-ES"/>
        </w:rPr>
        <w:t>-08. Admisibilidad.</w:t>
      </w:r>
      <w:r w:rsidR="00D2263B" w:rsidRPr="00812920">
        <w:rPr>
          <w:rFonts w:asciiTheme="majorHAnsi" w:hAnsiTheme="majorHAnsi"/>
          <w:sz w:val="16"/>
          <w:szCs w:val="16"/>
          <w:lang w:val="es-ES"/>
        </w:rPr>
        <w:t xml:space="preserve"> Sebastián </w:t>
      </w:r>
      <w:proofErr w:type="spellStart"/>
      <w:r w:rsidR="00D2263B" w:rsidRPr="00812920">
        <w:rPr>
          <w:rFonts w:asciiTheme="majorHAnsi" w:hAnsiTheme="majorHAnsi"/>
          <w:sz w:val="16"/>
          <w:szCs w:val="16"/>
          <w:lang w:val="es-ES"/>
        </w:rPr>
        <w:t>Larroza</w:t>
      </w:r>
      <w:proofErr w:type="spellEnd"/>
      <w:r w:rsidR="00D2263B" w:rsidRPr="00812920">
        <w:rPr>
          <w:rFonts w:asciiTheme="majorHAnsi" w:hAnsiTheme="majorHAnsi"/>
          <w:sz w:val="16"/>
          <w:szCs w:val="16"/>
          <w:lang w:val="es-ES"/>
        </w:rPr>
        <w:t xml:space="preserve"> Velázquez y familia</w:t>
      </w:r>
      <w:r w:rsidRPr="00812920">
        <w:rPr>
          <w:rFonts w:asciiTheme="majorHAnsi" w:hAnsiTheme="majorHAnsi"/>
          <w:sz w:val="16"/>
          <w:szCs w:val="16"/>
          <w:lang w:val="es-ES"/>
        </w:rPr>
        <w:t xml:space="preserve">. </w:t>
      </w:r>
      <w:r w:rsidR="00D2263B" w:rsidRPr="00812920">
        <w:rPr>
          <w:rFonts w:asciiTheme="majorHAnsi" w:hAnsiTheme="majorHAnsi"/>
          <w:sz w:val="16"/>
          <w:szCs w:val="16"/>
          <w:lang w:val="es-ES"/>
        </w:rPr>
        <w:t>Paraguay. 3</w:t>
      </w:r>
      <w:r w:rsidRPr="00812920">
        <w:rPr>
          <w:rFonts w:asciiTheme="majorHAnsi" w:hAnsiTheme="majorHAnsi"/>
          <w:sz w:val="16"/>
          <w:szCs w:val="16"/>
          <w:lang w:val="es-ES"/>
        </w:rPr>
        <w:t xml:space="preserve">0 de </w:t>
      </w:r>
      <w:r w:rsidR="00D2263B" w:rsidRPr="00812920">
        <w:rPr>
          <w:rFonts w:asciiTheme="majorHAnsi" w:hAnsiTheme="majorHAnsi"/>
          <w:sz w:val="16"/>
          <w:szCs w:val="16"/>
          <w:lang w:val="es-ES"/>
        </w:rPr>
        <w:t>noviembre</w:t>
      </w:r>
      <w:r w:rsidRPr="00812920">
        <w:rPr>
          <w:rFonts w:asciiTheme="majorHAnsi" w:hAnsiTheme="majorHAnsi"/>
          <w:sz w:val="16"/>
          <w:szCs w:val="16"/>
          <w:lang w:val="es-ES"/>
        </w:rPr>
        <w:t xml:space="preserve"> de</w:t>
      </w:r>
      <w:r w:rsidR="00D2263B" w:rsidRPr="00812920">
        <w:rPr>
          <w:rFonts w:asciiTheme="majorHAnsi" w:hAnsiTheme="majorHAnsi"/>
          <w:sz w:val="16"/>
          <w:szCs w:val="16"/>
          <w:lang w:val="es-ES"/>
        </w:rPr>
        <w:t xml:space="preserve"> 2017, párr. 14</w:t>
      </w:r>
      <w:r w:rsidRPr="00812920">
        <w:rPr>
          <w:rFonts w:asciiTheme="majorHAnsi" w:hAnsiTheme="majorHAnsi"/>
          <w:sz w:val="16"/>
          <w:szCs w:val="16"/>
          <w:lang w:val="es-ES"/>
        </w:rPr>
        <w:t>.</w:t>
      </w:r>
    </w:p>
  </w:footnote>
  <w:footnote w:id="7">
    <w:p w14:paraId="11920B9D" w14:textId="492ADBD3" w:rsidR="0085160E" w:rsidRPr="00812920" w:rsidRDefault="0085160E" w:rsidP="00812920">
      <w:pPr>
        <w:pStyle w:val="FootnoteText"/>
        <w:ind w:firstLine="720"/>
        <w:jc w:val="both"/>
        <w:rPr>
          <w:rFonts w:asciiTheme="majorHAnsi" w:hAnsiTheme="majorHAnsi"/>
          <w:sz w:val="16"/>
          <w:szCs w:val="16"/>
          <w:lang w:val="es-ES"/>
        </w:rPr>
      </w:pPr>
      <w:r w:rsidRPr="00812920">
        <w:rPr>
          <w:rStyle w:val="FootnoteReference"/>
          <w:rFonts w:asciiTheme="majorHAnsi" w:hAnsiTheme="majorHAnsi"/>
          <w:sz w:val="16"/>
          <w:szCs w:val="16"/>
        </w:rPr>
        <w:footnoteRef/>
      </w:r>
      <w:r w:rsidR="00812920" w:rsidRPr="00812920">
        <w:rPr>
          <w:rFonts w:asciiTheme="majorHAnsi" w:hAnsiTheme="majorHAnsi"/>
          <w:sz w:val="16"/>
          <w:szCs w:val="16"/>
          <w:lang w:val="es-ES"/>
        </w:rPr>
        <w:t xml:space="preserve"> A este respecto, véase por ejemplo: </w:t>
      </w:r>
      <w:hyperlink r:id="rId1" w:history="1">
        <w:r w:rsidRPr="00812920">
          <w:rPr>
            <w:rStyle w:val="Hyperlink"/>
            <w:rFonts w:asciiTheme="majorHAnsi" w:hAnsiTheme="majorHAnsi"/>
            <w:sz w:val="16"/>
            <w:szCs w:val="16"/>
            <w:u w:val="none"/>
            <w:lang w:val="es-ES"/>
          </w:rPr>
          <w:t xml:space="preserve"> https://www.opinion.com.bo/articulo/cochabamba/anos-muerte-cristian-urresti-oposicion-denuncia-impunidad/20130111111800459088.html</w:t>
        </w:r>
      </w:hyperlink>
      <w:r w:rsidRPr="00812920">
        <w:rPr>
          <w:rFonts w:asciiTheme="majorHAnsi" w:hAnsiTheme="majorHAnsi"/>
          <w:sz w:val="16"/>
          <w:szCs w:val="16"/>
          <w:lang w:val="es-ES"/>
        </w:rPr>
        <w:t>;</w:t>
      </w:r>
      <w:r w:rsidR="00795E7A">
        <w:rPr>
          <w:rFonts w:asciiTheme="majorHAnsi" w:hAnsiTheme="majorHAnsi"/>
          <w:sz w:val="16"/>
          <w:szCs w:val="16"/>
          <w:lang w:val="es-ES"/>
        </w:rPr>
        <w:t xml:space="preserve"> </w:t>
      </w:r>
      <w:hyperlink r:id="rId2" w:history="1">
        <w:r w:rsidR="00795E7A" w:rsidRPr="00B71919">
          <w:rPr>
            <w:rStyle w:val="Hyperlink"/>
            <w:rFonts w:asciiTheme="majorHAnsi" w:hAnsiTheme="majorHAnsi"/>
            <w:sz w:val="16"/>
            <w:szCs w:val="16"/>
            <w:lang w:val="es-ES"/>
          </w:rPr>
          <w:t>https://www.lostiempos.com/actualidad/local/20070711/victimas-del-11-enero-olvido</w:t>
        </w:r>
      </w:hyperlink>
      <w:r w:rsidRPr="00812920">
        <w:rPr>
          <w:rFonts w:asciiTheme="majorHAnsi" w:hAnsiTheme="majorHAnsi"/>
          <w:sz w:val="16"/>
          <w:szCs w:val="16"/>
          <w:lang w:val="es-ES"/>
        </w:rPr>
        <w:t>;</w:t>
      </w:r>
      <w:r w:rsidR="00812920">
        <w:rPr>
          <w:rFonts w:asciiTheme="majorHAnsi" w:hAnsiTheme="majorHAnsi"/>
          <w:sz w:val="16"/>
          <w:szCs w:val="16"/>
          <w:lang w:val="es-ES"/>
        </w:rPr>
        <w:t xml:space="preserve"> y</w:t>
      </w:r>
      <w:r w:rsidRPr="00812920">
        <w:rPr>
          <w:rFonts w:asciiTheme="majorHAnsi" w:hAnsiTheme="majorHAnsi"/>
          <w:sz w:val="16"/>
          <w:szCs w:val="16"/>
          <w:lang w:val="es-ES"/>
        </w:rPr>
        <w:t xml:space="preserve"> https://www.amnesty.org/download/Documents/56000/pol100012008es.pdf.</w:t>
      </w:r>
    </w:p>
  </w:footnote>
  <w:footnote w:id="8">
    <w:p w14:paraId="2AD444FA" w14:textId="77777777" w:rsidR="00812920" w:rsidRPr="00812920" w:rsidRDefault="00812920" w:rsidP="00812920">
      <w:pPr>
        <w:pStyle w:val="FootnoteText"/>
        <w:ind w:firstLine="720"/>
        <w:jc w:val="both"/>
        <w:rPr>
          <w:rFonts w:asciiTheme="majorHAnsi" w:hAnsiTheme="majorHAnsi"/>
          <w:sz w:val="16"/>
          <w:szCs w:val="16"/>
          <w:lang w:val="es-ES"/>
        </w:rPr>
      </w:pPr>
      <w:r w:rsidRPr="00812920">
        <w:rPr>
          <w:rStyle w:val="FootnoteReference"/>
          <w:rFonts w:asciiTheme="majorHAnsi" w:hAnsiTheme="majorHAnsi"/>
          <w:sz w:val="16"/>
          <w:szCs w:val="16"/>
        </w:rPr>
        <w:footnoteRef/>
      </w:r>
      <w:r w:rsidRPr="00812920">
        <w:rPr>
          <w:rFonts w:asciiTheme="majorHAnsi" w:hAnsiTheme="majorHAnsi"/>
          <w:sz w:val="16"/>
          <w:szCs w:val="16"/>
          <w:lang w:val="es-ES"/>
        </w:rPr>
        <w:t xml:space="preserve"> </w:t>
      </w:r>
      <w:r w:rsidR="000E4810">
        <w:rPr>
          <w:rFonts w:asciiTheme="majorHAnsi" w:hAnsiTheme="majorHAnsi"/>
          <w:sz w:val="16"/>
          <w:szCs w:val="16"/>
          <w:lang w:val="es-ES"/>
        </w:rPr>
        <w:t xml:space="preserve">A este respecto, véase sobre todo: </w:t>
      </w:r>
      <w:r w:rsidR="000E4810" w:rsidRPr="000E4810">
        <w:rPr>
          <w:rFonts w:asciiTheme="majorHAnsi" w:hAnsiTheme="majorHAnsi"/>
          <w:sz w:val="16"/>
          <w:szCs w:val="16"/>
          <w:lang w:val="es-ES"/>
        </w:rPr>
        <w:t>CIDH, Informe No. 19/16, Petición 3546-02. Admisibilidad. Galo Roberto Matute Robles y familia. Ecuador. 15 de abril de 2016</w:t>
      </w:r>
      <w:r w:rsidR="000E4810">
        <w:rPr>
          <w:rFonts w:asciiTheme="majorHAnsi" w:hAnsiTheme="majorHAnsi"/>
          <w:sz w:val="16"/>
          <w:szCs w:val="16"/>
          <w:lang w:val="es-ES"/>
        </w:rPr>
        <w:t xml:space="preserve">, párr. 34. Además, </w:t>
      </w:r>
      <w:r w:rsidRPr="00812920">
        <w:rPr>
          <w:rFonts w:asciiTheme="majorHAnsi" w:hAnsiTheme="majorHAnsi"/>
          <w:sz w:val="16"/>
          <w:szCs w:val="16"/>
          <w:lang w:val="es-ES"/>
        </w:rPr>
        <w:t xml:space="preserve">CIDH, Informe No. 159/17, Petición 712-08. Admisibilidad. Sebastián </w:t>
      </w:r>
      <w:proofErr w:type="spellStart"/>
      <w:r w:rsidRPr="00812920">
        <w:rPr>
          <w:rFonts w:asciiTheme="majorHAnsi" w:hAnsiTheme="majorHAnsi"/>
          <w:sz w:val="16"/>
          <w:szCs w:val="16"/>
          <w:lang w:val="es-ES"/>
        </w:rPr>
        <w:t>Larroza</w:t>
      </w:r>
      <w:proofErr w:type="spellEnd"/>
      <w:r w:rsidRPr="00812920">
        <w:rPr>
          <w:rFonts w:asciiTheme="majorHAnsi" w:hAnsiTheme="majorHAnsi"/>
          <w:sz w:val="16"/>
          <w:szCs w:val="16"/>
          <w:lang w:val="es-ES"/>
        </w:rPr>
        <w:t xml:space="preserve"> Velázquez y familia. Paraguay. 30 de noviembre de 2017, párr. 15; e Informe No. 262/20, Petición 863-11. Admisibilidad. Carla Marcelina Camargo Bermúdez y otro (Masacre de los Tupes). Colombia. 25 de septiembre de 2020, párr. 18.</w:t>
      </w:r>
    </w:p>
  </w:footnote>
  <w:footnote w:id="9">
    <w:p w14:paraId="2C66F47A" w14:textId="166206DD" w:rsidR="00530CAA" w:rsidRPr="00812920" w:rsidRDefault="00530CAA" w:rsidP="00812920">
      <w:pPr>
        <w:pStyle w:val="FootnoteText"/>
        <w:ind w:firstLine="720"/>
        <w:jc w:val="both"/>
        <w:rPr>
          <w:rFonts w:asciiTheme="majorHAnsi" w:hAnsiTheme="majorHAnsi"/>
          <w:sz w:val="16"/>
          <w:szCs w:val="16"/>
          <w:lang w:val="es-PE"/>
        </w:rPr>
      </w:pPr>
      <w:r w:rsidRPr="00812920">
        <w:rPr>
          <w:rStyle w:val="FootnoteReference"/>
          <w:rFonts w:asciiTheme="majorHAnsi" w:hAnsiTheme="majorHAnsi"/>
          <w:sz w:val="16"/>
          <w:szCs w:val="16"/>
          <w:lang w:val="es-PE"/>
        </w:rPr>
        <w:footnoteRef/>
      </w:r>
      <w:r w:rsidRPr="00812920">
        <w:rPr>
          <w:rFonts w:asciiTheme="majorHAnsi" w:hAnsiTheme="majorHAnsi"/>
          <w:sz w:val="16"/>
          <w:szCs w:val="16"/>
          <w:lang w:val="es-PE"/>
        </w:rPr>
        <w:t xml:space="preserve"> CIDH, Informe No. 44/20, Petición 1687-09. Admisibilidad. Mar</w:t>
      </w:r>
      <w:r w:rsidR="00065547">
        <w:rPr>
          <w:rFonts w:asciiTheme="majorHAnsi" w:hAnsiTheme="majorHAnsi"/>
          <w:sz w:val="16"/>
          <w:szCs w:val="16"/>
          <w:lang w:val="es-PE"/>
        </w:rPr>
        <w:t>í</w:t>
      </w:r>
      <w:r w:rsidRPr="00812920">
        <w:rPr>
          <w:rFonts w:asciiTheme="majorHAnsi" w:hAnsiTheme="majorHAnsi"/>
          <w:sz w:val="16"/>
          <w:szCs w:val="16"/>
          <w:lang w:val="es-PE"/>
        </w:rPr>
        <w:t xml:space="preserve">a Elena Blanco Quintanilla De Estenssoro. Bolivia. 24 de febrero de 2020, párr.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AA1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CDF55F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7B11"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C38879F" wp14:editId="7FB7C86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ED70FD9" w14:textId="77777777" w:rsidR="00040C3A" w:rsidRPr="00EC7D62" w:rsidRDefault="004E4EC7" w:rsidP="00A50FCF">
    <w:pPr>
      <w:pStyle w:val="Header"/>
      <w:tabs>
        <w:tab w:val="clear" w:pos="4320"/>
        <w:tab w:val="clear" w:pos="8640"/>
      </w:tabs>
      <w:jc w:val="center"/>
      <w:rPr>
        <w:sz w:val="22"/>
        <w:szCs w:val="22"/>
      </w:rPr>
    </w:pPr>
    <w:r>
      <w:rPr>
        <w:sz w:val="22"/>
        <w:szCs w:val="22"/>
      </w:rPr>
      <w:pict w14:anchorId="4890425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213C" w14:textId="77777777" w:rsidR="004131D2" w:rsidRDefault="00413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5"/>
    <w:lvlOverride w:ilvl="0">
      <w:lvl w:ilvl="0">
        <w:start w:val="1"/>
        <w:numFmt w:val="decimal"/>
        <w:lvlText w:val="%1."/>
        <w:lvlJc w:val="left"/>
        <w:pPr>
          <w:tabs>
            <w:tab w:val="num" w:pos="720"/>
          </w:tabs>
          <w:ind w:left="720" w:hanging="360"/>
        </w:pPr>
        <w:rPr>
          <w:b w:val="0"/>
          <w:color w:val="000000"/>
          <w:position w:val="0"/>
          <w:sz w:val="20"/>
          <w:szCs w:val="20"/>
          <w:u w:color="000000"/>
          <w:lang w:val="es-ES_tradnl"/>
        </w:rPr>
      </w:lvl>
    </w:lvlOverride>
  </w:num>
  <w:num w:numId="111">
    <w:abstractNumId w:val="5"/>
    <w:lvlOverride w:ilvl="0">
      <w:lvl w:ilvl="0">
        <w:start w:val="1"/>
        <w:numFmt w:val="decimal"/>
        <w:lvlText w:val="%1."/>
        <w:lvlJc w:val="left"/>
        <w:pPr>
          <w:tabs>
            <w:tab w:val="num" w:pos="720"/>
          </w:tabs>
          <w:ind w:left="720" w:hanging="360"/>
        </w:pPr>
        <w:rPr>
          <w:b w:val="0"/>
          <w:color w:val="000000"/>
          <w:position w:val="0"/>
          <w:sz w:val="20"/>
          <w:szCs w:val="20"/>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85B"/>
    <w:rsid w:val="0001788C"/>
    <w:rsid w:val="00032BC6"/>
    <w:rsid w:val="000337EF"/>
    <w:rsid w:val="00040C3A"/>
    <w:rsid w:val="000419AD"/>
    <w:rsid w:val="000433C9"/>
    <w:rsid w:val="000478B2"/>
    <w:rsid w:val="00052FC0"/>
    <w:rsid w:val="00065547"/>
    <w:rsid w:val="00066AE1"/>
    <w:rsid w:val="000716C5"/>
    <w:rsid w:val="00075E23"/>
    <w:rsid w:val="000849B7"/>
    <w:rsid w:val="000928D6"/>
    <w:rsid w:val="0009344A"/>
    <w:rsid w:val="000A392E"/>
    <w:rsid w:val="000A575F"/>
    <w:rsid w:val="000B0E37"/>
    <w:rsid w:val="000B4269"/>
    <w:rsid w:val="000B5F87"/>
    <w:rsid w:val="000C2027"/>
    <w:rsid w:val="000D05CB"/>
    <w:rsid w:val="000D10DB"/>
    <w:rsid w:val="000D6D08"/>
    <w:rsid w:val="000E4810"/>
    <w:rsid w:val="000E5EB5"/>
    <w:rsid w:val="000E683F"/>
    <w:rsid w:val="000F35ED"/>
    <w:rsid w:val="00107131"/>
    <w:rsid w:val="0010736F"/>
    <w:rsid w:val="00113F73"/>
    <w:rsid w:val="00121CC2"/>
    <w:rsid w:val="00131425"/>
    <w:rsid w:val="00133EE5"/>
    <w:rsid w:val="00134F76"/>
    <w:rsid w:val="001368D2"/>
    <w:rsid w:val="001376B7"/>
    <w:rsid w:val="0014766A"/>
    <w:rsid w:val="00154E27"/>
    <w:rsid w:val="001632F0"/>
    <w:rsid w:val="00167A34"/>
    <w:rsid w:val="00175736"/>
    <w:rsid w:val="00185A27"/>
    <w:rsid w:val="001A09E5"/>
    <w:rsid w:val="001A7870"/>
    <w:rsid w:val="001B3A00"/>
    <w:rsid w:val="001C1B41"/>
    <w:rsid w:val="001C587D"/>
    <w:rsid w:val="001C64FF"/>
    <w:rsid w:val="001D65EF"/>
    <w:rsid w:val="001E3C63"/>
    <w:rsid w:val="001E49E7"/>
    <w:rsid w:val="001E633A"/>
    <w:rsid w:val="001E6CDE"/>
    <w:rsid w:val="001F04D0"/>
    <w:rsid w:val="001F0A51"/>
    <w:rsid w:val="001F7201"/>
    <w:rsid w:val="001F786C"/>
    <w:rsid w:val="00211895"/>
    <w:rsid w:val="00212641"/>
    <w:rsid w:val="00223A29"/>
    <w:rsid w:val="00224BB8"/>
    <w:rsid w:val="002250A3"/>
    <w:rsid w:val="00226432"/>
    <w:rsid w:val="002315B5"/>
    <w:rsid w:val="00234CE9"/>
    <w:rsid w:val="00235217"/>
    <w:rsid w:val="00237F0E"/>
    <w:rsid w:val="002435DF"/>
    <w:rsid w:val="002445E2"/>
    <w:rsid w:val="00246D1F"/>
    <w:rsid w:val="00247403"/>
    <w:rsid w:val="00247542"/>
    <w:rsid w:val="00247815"/>
    <w:rsid w:val="0025626F"/>
    <w:rsid w:val="0025726F"/>
    <w:rsid w:val="00266B61"/>
    <w:rsid w:val="0026712A"/>
    <w:rsid w:val="002704DB"/>
    <w:rsid w:val="00281A02"/>
    <w:rsid w:val="0029777D"/>
    <w:rsid w:val="00297C8D"/>
    <w:rsid w:val="002A0AAE"/>
    <w:rsid w:val="002A5820"/>
    <w:rsid w:val="002A7C4C"/>
    <w:rsid w:val="002D0E16"/>
    <w:rsid w:val="002D1B13"/>
    <w:rsid w:val="002D2B26"/>
    <w:rsid w:val="002D7EA2"/>
    <w:rsid w:val="002E089D"/>
    <w:rsid w:val="002E16C8"/>
    <w:rsid w:val="002E187C"/>
    <w:rsid w:val="002E5829"/>
    <w:rsid w:val="002F086A"/>
    <w:rsid w:val="00302733"/>
    <w:rsid w:val="00303089"/>
    <w:rsid w:val="00314078"/>
    <w:rsid w:val="0031535D"/>
    <w:rsid w:val="00317742"/>
    <w:rsid w:val="003239B8"/>
    <w:rsid w:val="00324252"/>
    <w:rsid w:val="0033169F"/>
    <w:rsid w:val="00342ED8"/>
    <w:rsid w:val="00344977"/>
    <w:rsid w:val="003465A0"/>
    <w:rsid w:val="00346C95"/>
    <w:rsid w:val="00356185"/>
    <w:rsid w:val="00360380"/>
    <w:rsid w:val="00370853"/>
    <w:rsid w:val="0037519E"/>
    <w:rsid w:val="00377B35"/>
    <w:rsid w:val="00380459"/>
    <w:rsid w:val="00386721"/>
    <w:rsid w:val="0038679E"/>
    <w:rsid w:val="00386CF0"/>
    <w:rsid w:val="003904D7"/>
    <w:rsid w:val="003A3107"/>
    <w:rsid w:val="003B1D12"/>
    <w:rsid w:val="003B23C8"/>
    <w:rsid w:val="003B637C"/>
    <w:rsid w:val="003B70FB"/>
    <w:rsid w:val="003C12D2"/>
    <w:rsid w:val="003C676B"/>
    <w:rsid w:val="003C74B3"/>
    <w:rsid w:val="003D3BC2"/>
    <w:rsid w:val="003E6CA1"/>
    <w:rsid w:val="00405F9C"/>
    <w:rsid w:val="004065A8"/>
    <w:rsid w:val="004131D2"/>
    <w:rsid w:val="004165C2"/>
    <w:rsid w:val="004324B3"/>
    <w:rsid w:val="004404FF"/>
    <w:rsid w:val="00441ECB"/>
    <w:rsid w:val="00445193"/>
    <w:rsid w:val="00451607"/>
    <w:rsid w:val="00462C1B"/>
    <w:rsid w:val="00467B7E"/>
    <w:rsid w:val="00473BB4"/>
    <w:rsid w:val="00477592"/>
    <w:rsid w:val="00486F1C"/>
    <w:rsid w:val="0049419D"/>
    <w:rsid w:val="004A12CF"/>
    <w:rsid w:val="004A6A54"/>
    <w:rsid w:val="004C20D2"/>
    <w:rsid w:val="004C2312"/>
    <w:rsid w:val="004C4B62"/>
    <w:rsid w:val="004C54C9"/>
    <w:rsid w:val="004D298A"/>
    <w:rsid w:val="004D4ABA"/>
    <w:rsid w:val="004D6025"/>
    <w:rsid w:val="004E2649"/>
    <w:rsid w:val="004E4EC7"/>
    <w:rsid w:val="004E6B01"/>
    <w:rsid w:val="004F4919"/>
    <w:rsid w:val="004F5637"/>
    <w:rsid w:val="004F626F"/>
    <w:rsid w:val="00501399"/>
    <w:rsid w:val="0050633D"/>
    <w:rsid w:val="00507BC4"/>
    <w:rsid w:val="005128E4"/>
    <w:rsid w:val="005133DB"/>
    <w:rsid w:val="00514504"/>
    <w:rsid w:val="005202F2"/>
    <w:rsid w:val="00525560"/>
    <w:rsid w:val="0052757F"/>
    <w:rsid w:val="00530CAA"/>
    <w:rsid w:val="00537436"/>
    <w:rsid w:val="005423BB"/>
    <w:rsid w:val="00544C49"/>
    <w:rsid w:val="005451E6"/>
    <w:rsid w:val="005516A1"/>
    <w:rsid w:val="005542BB"/>
    <w:rsid w:val="005559EF"/>
    <w:rsid w:val="00563557"/>
    <w:rsid w:val="0057402A"/>
    <w:rsid w:val="00576C47"/>
    <w:rsid w:val="005771D0"/>
    <w:rsid w:val="0059191A"/>
    <w:rsid w:val="005921FF"/>
    <w:rsid w:val="00593496"/>
    <w:rsid w:val="005A2014"/>
    <w:rsid w:val="005A24ED"/>
    <w:rsid w:val="005A5B5A"/>
    <w:rsid w:val="005A6D0E"/>
    <w:rsid w:val="005B52B0"/>
    <w:rsid w:val="005B6806"/>
    <w:rsid w:val="005C15D6"/>
    <w:rsid w:val="005C1CAA"/>
    <w:rsid w:val="005C4225"/>
    <w:rsid w:val="005D38F9"/>
    <w:rsid w:val="005E10DF"/>
    <w:rsid w:val="005E5D67"/>
    <w:rsid w:val="005F0DAD"/>
    <w:rsid w:val="005F0F33"/>
    <w:rsid w:val="005F1FD6"/>
    <w:rsid w:val="00600DEB"/>
    <w:rsid w:val="00614BF8"/>
    <w:rsid w:val="00625AC5"/>
    <w:rsid w:val="0062646B"/>
    <w:rsid w:val="00627C9F"/>
    <w:rsid w:val="006311E9"/>
    <w:rsid w:val="00632354"/>
    <w:rsid w:val="00633BDF"/>
    <w:rsid w:val="00635421"/>
    <w:rsid w:val="00642810"/>
    <w:rsid w:val="00652333"/>
    <w:rsid w:val="00664F78"/>
    <w:rsid w:val="0066695F"/>
    <w:rsid w:val="0068009E"/>
    <w:rsid w:val="00692219"/>
    <w:rsid w:val="00696395"/>
    <w:rsid w:val="006A17D2"/>
    <w:rsid w:val="006A5084"/>
    <w:rsid w:val="006A6A7B"/>
    <w:rsid w:val="006A73E6"/>
    <w:rsid w:val="006A7C79"/>
    <w:rsid w:val="006B2D5C"/>
    <w:rsid w:val="006C4EB1"/>
    <w:rsid w:val="006E0166"/>
    <w:rsid w:val="006E2FFB"/>
    <w:rsid w:val="006E7B34"/>
    <w:rsid w:val="0070697F"/>
    <w:rsid w:val="00707BDF"/>
    <w:rsid w:val="0072199C"/>
    <w:rsid w:val="00722C9F"/>
    <w:rsid w:val="007253B8"/>
    <w:rsid w:val="00727924"/>
    <w:rsid w:val="0073741F"/>
    <w:rsid w:val="00750FDB"/>
    <w:rsid w:val="0076643F"/>
    <w:rsid w:val="00777F63"/>
    <w:rsid w:val="00786C7B"/>
    <w:rsid w:val="00795E7A"/>
    <w:rsid w:val="007A5817"/>
    <w:rsid w:val="007A7A2A"/>
    <w:rsid w:val="007B05C4"/>
    <w:rsid w:val="007B2E3B"/>
    <w:rsid w:val="007B2E66"/>
    <w:rsid w:val="007B60A7"/>
    <w:rsid w:val="007B60E9"/>
    <w:rsid w:val="007B6CC3"/>
    <w:rsid w:val="007B76D3"/>
    <w:rsid w:val="007C3334"/>
    <w:rsid w:val="007C4F91"/>
    <w:rsid w:val="007D2B98"/>
    <w:rsid w:val="007E21BC"/>
    <w:rsid w:val="007E5B14"/>
    <w:rsid w:val="007E770E"/>
    <w:rsid w:val="007E7C82"/>
    <w:rsid w:val="007F2AA1"/>
    <w:rsid w:val="007F3BC8"/>
    <w:rsid w:val="007F588D"/>
    <w:rsid w:val="007F72EB"/>
    <w:rsid w:val="00803F1C"/>
    <w:rsid w:val="0080600E"/>
    <w:rsid w:val="00812920"/>
    <w:rsid w:val="00814688"/>
    <w:rsid w:val="00817612"/>
    <w:rsid w:val="00822172"/>
    <w:rsid w:val="008338A4"/>
    <w:rsid w:val="00834D49"/>
    <w:rsid w:val="00837C45"/>
    <w:rsid w:val="00844730"/>
    <w:rsid w:val="008457C2"/>
    <w:rsid w:val="0085160E"/>
    <w:rsid w:val="00856C39"/>
    <w:rsid w:val="00857A82"/>
    <w:rsid w:val="008677B0"/>
    <w:rsid w:val="0086789E"/>
    <w:rsid w:val="00873836"/>
    <w:rsid w:val="0088096B"/>
    <w:rsid w:val="00885737"/>
    <w:rsid w:val="00890650"/>
    <w:rsid w:val="00897E12"/>
    <w:rsid w:val="008A7E0F"/>
    <w:rsid w:val="008B12F5"/>
    <w:rsid w:val="008B5083"/>
    <w:rsid w:val="008C48A0"/>
    <w:rsid w:val="008C5E2D"/>
    <w:rsid w:val="008D768D"/>
    <w:rsid w:val="008E3759"/>
    <w:rsid w:val="008E3BFE"/>
    <w:rsid w:val="008E4CA4"/>
    <w:rsid w:val="008F1912"/>
    <w:rsid w:val="008F69A3"/>
    <w:rsid w:val="0090270B"/>
    <w:rsid w:val="00902F82"/>
    <w:rsid w:val="009041DC"/>
    <w:rsid w:val="009107AD"/>
    <w:rsid w:val="00917B5A"/>
    <w:rsid w:val="00920A58"/>
    <w:rsid w:val="00920A8C"/>
    <w:rsid w:val="00932B0E"/>
    <w:rsid w:val="00934A2C"/>
    <w:rsid w:val="0093514D"/>
    <w:rsid w:val="00936439"/>
    <w:rsid w:val="0096706E"/>
    <w:rsid w:val="00974491"/>
    <w:rsid w:val="00975C4E"/>
    <w:rsid w:val="00981FBA"/>
    <w:rsid w:val="00997BC5"/>
    <w:rsid w:val="009A4F41"/>
    <w:rsid w:val="009B381B"/>
    <w:rsid w:val="009D1753"/>
    <w:rsid w:val="009D39B6"/>
    <w:rsid w:val="009D7611"/>
    <w:rsid w:val="009E0B61"/>
    <w:rsid w:val="009E53DE"/>
    <w:rsid w:val="00A07B05"/>
    <w:rsid w:val="00A11212"/>
    <w:rsid w:val="00A11E44"/>
    <w:rsid w:val="00A30100"/>
    <w:rsid w:val="00A328B3"/>
    <w:rsid w:val="00A50FCF"/>
    <w:rsid w:val="00A528D1"/>
    <w:rsid w:val="00A60E39"/>
    <w:rsid w:val="00A610CD"/>
    <w:rsid w:val="00A758AA"/>
    <w:rsid w:val="00AA09A2"/>
    <w:rsid w:val="00AA5563"/>
    <w:rsid w:val="00AA7996"/>
    <w:rsid w:val="00AB2158"/>
    <w:rsid w:val="00AC19CB"/>
    <w:rsid w:val="00AC281B"/>
    <w:rsid w:val="00AC5021"/>
    <w:rsid w:val="00AC7113"/>
    <w:rsid w:val="00AE5488"/>
    <w:rsid w:val="00AE6F91"/>
    <w:rsid w:val="00AF5571"/>
    <w:rsid w:val="00B070EF"/>
    <w:rsid w:val="00B07341"/>
    <w:rsid w:val="00B25AE2"/>
    <w:rsid w:val="00B30539"/>
    <w:rsid w:val="00B314DB"/>
    <w:rsid w:val="00B3228E"/>
    <w:rsid w:val="00B361F2"/>
    <w:rsid w:val="00B3718B"/>
    <w:rsid w:val="00B3745F"/>
    <w:rsid w:val="00B4632A"/>
    <w:rsid w:val="00B530E4"/>
    <w:rsid w:val="00B530F1"/>
    <w:rsid w:val="00B57684"/>
    <w:rsid w:val="00B6333A"/>
    <w:rsid w:val="00B8173D"/>
    <w:rsid w:val="00BA276C"/>
    <w:rsid w:val="00BB306F"/>
    <w:rsid w:val="00BB4612"/>
    <w:rsid w:val="00BD4B89"/>
    <w:rsid w:val="00BD5922"/>
    <w:rsid w:val="00BE2A6C"/>
    <w:rsid w:val="00BE6D48"/>
    <w:rsid w:val="00BF02CB"/>
    <w:rsid w:val="00BF6E28"/>
    <w:rsid w:val="00BF6FD8"/>
    <w:rsid w:val="00C00C6D"/>
    <w:rsid w:val="00C01344"/>
    <w:rsid w:val="00C03680"/>
    <w:rsid w:val="00C054DF"/>
    <w:rsid w:val="00C1022A"/>
    <w:rsid w:val="00C107B3"/>
    <w:rsid w:val="00C21762"/>
    <w:rsid w:val="00C21FEF"/>
    <w:rsid w:val="00C23BA4"/>
    <w:rsid w:val="00C24543"/>
    <w:rsid w:val="00C256A2"/>
    <w:rsid w:val="00C25ADB"/>
    <w:rsid w:val="00C311C7"/>
    <w:rsid w:val="00C326FF"/>
    <w:rsid w:val="00C51515"/>
    <w:rsid w:val="00C53818"/>
    <w:rsid w:val="00C5660B"/>
    <w:rsid w:val="00C5724A"/>
    <w:rsid w:val="00C6249F"/>
    <w:rsid w:val="00C66B72"/>
    <w:rsid w:val="00C87AC4"/>
    <w:rsid w:val="00C9567A"/>
    <w:rsid w:val="00CA3F48"/>
    <w:rsid w:val="00CB212D"/>
    <w:rsid w:val="00CB2660"/>
    <w:rsid w:val="00CB5FDE"/>
    <w:rsid w:val="00CC5E90"/>
    <w:rsid w:val="00CD046C"/>
    <w:rsid w:val="00CD663C"/>
    <w:rsid w:val="00CE076C"/>
    <w:rsid w:val="00CE5199"/>
    <w:rsid w:val="00CE66D5"/>
    <w:rsid w:val="00CF5F20"/>
    <w:rsid w:val="00CF637A"/>
    <w:rsid w:val="00D059DE"/>
    <w:rsid w:val="00D05ABD"/>
    <w:rsid w:val="00D07B42"/>
    <w:rsid w:val="00D13FCE"/>
    <w:rsid w:val="00D162FC"/>
    <w:rsid w:val="00D21A3C"/>
    <w:rsid w:val="00D21DD1"/>
    <w:rsid w:val="00D2263B"/>
    <w:rsid w:val="00D23DF6"/>
    <w:rsid w:val="00D2687F"/>
    <w:rsid w:val="00D306D1"/>
    <w:rsid w:val="00D30800"/>
    <w:rsid w:val="00D34786"/>
    <w:rsid w:val="00D36790"/>
    <w:rsid w:val="00D37BFC"/>
    <w:rsid w:val="00D45E00"/>
    <w:rsid w:val="00D47A8E"/>
    <w:rsid w:val="00D51BEA"/>
    <w:rsid w:val="00D52D14"/>
    <w:rsid w:val="00D712D3"/>
    <w:rsid w:val="00D71422"/>
    <w:rsid w:val="00D72DC6"/>
    <w:rsid w:val="00D7558D"/>
    <w:rsid w:val="00D81D92"/>
    <w:rsid w:val="00D876F9"/>
    <w:rsid w:val="00DA4D07"/>
    <w:rsid w:val="00DA7B5F"/>
    <w:rsid w:val="00DB5E32"/>
    <w:rsid w:val="00DC11E7"/>
    <w:rsid w:val="00DC24E3"/>
    <w:rsid w:val="00DC5E8E"/>
    <w:rsid w:val="00DC7023"/>
    <w:rsid w:val="00DC769A"/>
    <w:rsid w:val="00DD1CEE"/>
    <w:rsid w:val="00DD2637"/>
    <w:rsid w:val="00DD3D86"/>
    <w:rsid w:val="00DD4AD2"/>
    <w:rsid w:val="00DF163D"/>
    <w:rsid w:val="00DF1EC4"/>
    <w:rsid w:val="00DF76C8"/>
    <w:rsid w:val="00E0340B"/>
    <w:rsid w:val="00E04A90"/>
    <w:rsid w:val="00E0551F"/>
    <w:rsid w:val="00E06724"/>
    <w:rsid w:val="00E07B69"/>
    <w:rsid w:val="00E201D9"/>
    <w:rsid w:val="00E219C7"/>
    <w:rsid w:val="00E33D4F"/>
    <w:rsid w:val="00E4118C"/>
    <w:rsid w:val="00E43157"/>
    <w:rsid w:val="00E461CE"/>
    <w:rsid w:val="00E47841"/>
    <w:rsid w:val="00E573E4"/>
    <w:rsid w:val="00E60498"/>
    <w:rsid w:val="00E620D2"/>
    <w:rsid w:val="00E638E0"/>
    <w:rsid w:val="00E64C3D"/>
    <w:rsid w:val="00E720CA"/>
    <w:rsid w:val="00E830F6"/>
    <w:rsid w:val="00E835E2"/>
    <w:rsid w:val="00E84EB5"/>
    <w:rsid w:val="00E85662"/>
    <w:rsid w:val="00E8789F"/>
    <w:rsid w:val="00E92A1F"/>
    <w:rsid w:val="00E97B71"/>
    <w:rsid w:val="00EA1BA0"/>
    <w:rsid w:val="00EA3D34"/>
    <w:rsid w:val="00EB1AFD"/>
    <w:rsid w:val="00EB454D"/>
    <w:rsid w:val="00EB5FAD"/>
    <w:rsid w:val="00ED240F"/>
    <w:rsid w:val="00ED549D"/>
    <w:rsid w:val="00ED6838"/>
    <w:rsid w:val="00ED76BE"/>
    <w:rsid w:val="00EE00E9"/>
    <w:rsid w:val="00EE3F0E"/>
    <w:rsid w:val="00EF1AAA"/>
    <w:rsid w:val="00EF619B"/>
    <w:rsid w:val="00F00B55"/>
    <w:rsid w:val="00F02AD1"/>
    <w:rsid w:val="00F03F1C"/>
    <w:rsid w:val="00F05643"/>
    <w:rsid w:val="00F15DB9"/>
    <w:rsid w:val="00F253CC"/>
    <w:rsid w:val="00F273D3"/>
    <w:rsid w:val="00F35118"/>
    <w:rsid w:val="00F37106"/>
    <w:rsid w:val="00F44E25"/>
    <w:rsid w:val="00F519CF"/>
    <w:rsid w:val="00F54394"/>
    <w:rsid w:val="00F56BA5"/>
    <w:rsid w:val="00F60E22"/>
    <w:rsid w:val="00F611AA"/>
    <w:rsid w:val="00F628B0"/>
    <w:rsid w:val="00F65E92"/>
    <w:rsid w:val="00F664A4"/>
    <w:rsid w:val="00F81395"/>
    <w:rsid w:val="00F81BB8"/>
    <w:rsid w:val="00F85761"/>
    <w:rsid w:val="00F90C64"/>
    <w:rsid w:val="00F917D1"/>
    <w:rsid w:val="00F94C11"/>
    <w:rsid w:val="00F9653B"/>
    <w:rsid w:val="00FA6797"/>
    <w:rsid w:val="00FB62CF"/>
    <w:rsid w:val="00FD3C3B"/>
    <w:rsid w:val="00FD6EC2"/>
    <w:rsid w:val="00FE0698"/>
    <w:rsid w:val="00FE07DD"/>
    <w:rsid w:val="00FE1AE2"/>
    <w:rsid w:val="00FE6B45"/>
    <w:rsid w:val="00FF145C"/>
    <w:rsid w:val="00FF55F3"/>
    <w:rsid w:val="00FF55F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A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95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674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lostiempos.com/actualidad/local/20070711/victimas-del-11-enero-olvido" TargetMode="External"/><Relationship Id="rId1" Type="http://schemas.openxmlformats.org/officeDocument/2006/relationships/hyperlink" Target="%20https://www.opinion.com.bo/articulo/cochabamba/anos-muerte-cristian-urresti-oposicion-denuncia-impunidad/20130111111800459088.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0F19"/>
    <w:rsid w:val="00164887"/>
    <w:rsid w:val="0017262E"/>
    <w:rsid w:val="00200821"/>
    <w:rsid w:val="0025245B"/>
    <w:rsid w:val="002A3923"/>
    <w:rsid w:val="0032454D"/>
    <w:rsid w:val="00394049"/>
    <w:rsid w:val="003E44AB"/>
    <w:rsid w:val="00495ADE"/>
    <w:rsid w:val="004B5BBB"/>
    <w:rsid w:val="004F1960"/>
    <w:rsid w:val="004F2DF8"/>
    <w:rsid w:val="00527951"/>
    <w:rsid w:val="005939A7"/>
    <w:rsid w:val="006A0FE5"/>
    <w:rsid w:val="006F24A1"/>
    <w:rsid w:val="00720C4A"/>
    <w:rsid w:val="007E3AAF"/>
    <w:rsid w:val="00835EBF"/>
    <w:rsid w:val="0088319D"/>
    <w:rsid w:val="0089684F"/>
    <w:rsid w:val="008F3EA1"/>
    <w:rsid w:val="009168D8"/>
    <w:rsid w:val="009A261B"/>
    <w:rsid w:val="009D0A58"/>
    <w:rsid w:val="00AA2E17"/>
    <w:rsid w:val="00AC15A4"/>
    <w:rsid w:val="00B0336C"/>
    <w:rsid w:val="00B75D71"/>
    <w:rsid w:val="00BA55C6"/>
    <w:rsid w:val="00C02D62"/>
    <w:rsid w:val="00D241E9"/>
    <w:rsid w:val="00D43644"/>
    <w:rsid w:val="00D7750D"/>
    <w:rsid w:val="00DE7F5E"/>
    <w:rsid w:val="00E310F7"/>
    <w:rsid w:val="00F00D2F"/>
    <w:rsid w:val="00F128DF"/>
    <w:rsid w:val="00F14742"/>
    <w:rsid w:val="00F64E72"/>
    <w:rsid w:val="00FB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BF23-DAC4-4A5A-B793-D0E6C122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3704</Words>
  <Characters>21114</Characters>
  <Application>Microsoft Office Word</Application>
  <DocSecurity>0</DocSecurity>
  <Lines>175</Lines>
  <Paragraphs>49</Paragraphs>
  <ScaleCrop>false</ScaleCrop>
  <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97/21</dc:title>
  <dc:creator/>
  <cp:lastModifiedBy/>
  <cp:revision>1</cp:revision>
  <dcterms:created xsi:type="dcterms:W3CDTF">2021-08-17T16:00:00Z</dcterms:created>
  <dcterms:modified xsi:type="dcterms:W3CDTF">2021-08-17T16:00:00Z</dcterms:modified>
</cp:coreProperties>
</file>