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674F" w14:textId="1904C92D" w:rsidR="00040C3A" w:rsidRPr="005C65B8" w:rsidRDefault="00BF22ED" w:rsidP="0048427F">
      <w:pPr>
        <w:jc w:val="both"/>
        <w:rPr>
          <w:rFonts w:asciiTheme="majorHAnsi" w:hAnsiTheme="majorHAnsi" w:cs="Univers"/>
          <w:b/>
          <w:bCs/>
          <w:sz w:val="20"/>
          <w:szCs w:val="20"/>
          <w:lang w:val="es-ES_tradnl"/>
        </w:rPr>
      </w:pPr>
      <w:r w:rsidRPr="005C65B8">
        <w:rPr>
          <w:noProof/>
        </w:rPr>
        <mc:AlternateContent>
          <mc:Choice Requires="wps">
            <w:drawing>
              <wp:anchor distT="0" distB="0" distL="114300" distR="114300" simplePos="0" relativeHeight="251661311" behindDoc="0" locked="0" layoutInCell="1" allowOverlap="1" wp14:anchorId="0CF9898A" wp14:editId="54F0128F">
                <wp:simplePos x="0" y="0"/>
                <wp:positionH relativeFrom="column">
                  <wp:posOffset>-415925</wp:posOffset>
                </wp:positionH>
                <wp:positionV relativeFrom="paragraph">
                  <wp:posOffset>-439420</wp:posOffset>
                </wp:positionV>
                <wp:extent cx="1543050" cy="9096375"/>
                <wp:effectExtent l="0" t="0" r="0" b="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2D67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sidRPr="005C65B8">
        <w:rPr>
          <w:noProof/>
        </w:rPr>
        <mc:AlternateContent>
          <mc:Choice Requires="wps">
            <w:drawing>
              <wp:anchor distT="0" distB="0" distL="114300" distR="114300" simplePos="0" relativeHeight="251673600" behindDoc="0" locked="0" layoutInCell="1" allowOverlap="1" wp14:anchorId="20E8C698" wp14:editId="56D7BD28">
                <wp:simplePos x="0" y="0"/>
                <wp:positionH relativeFrom="column">
                  <wp:posOffset>1282065</wp:posOffset>
                </wp:positionH>
                <wp:positionV relativeFrom="paragraph">
                  <wp:posOffset>-424180</wp:posOffset>
                </wp:positionV>
                <wp:extent cx="5248275" cy="90233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9B077" w14:textId="77777777" w:rsidR="00DB1EF0" w:rsidRDefault="00DB1EF0" w:rsidP="00AE5488">
                            <w:r>
                              <w:rPr>
                                <w:noProof/>
                                <w:lang w:val="es-US" w:eastAsia="es-US"/>
                              </w:rPr>
                              <w:drawing>
                                <wp:inline distT="0" distB="0" distL="0" distR="0" wp14:anchorId="22057969" wp14:editId="470F685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8C69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3029B077" w14:textId="77777777" w:rsidR="00DB1EF0" w:rsidRDefault="00DB1EF0" w:rsidP="00AE5488">
                      <w:r>
                        <w:rPr>
                          <w:noProof/>
                          <w:lang w:val="es-US" w:eastAsia="es-US"/>
                        </w:rPr>
                        <w:drawing>
                          <wp:inline distT="0" distB="0" distL="0" distR="0" wp14:anchorId="22057969" wp14:editId="470F685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5C65B8">
        <w:rPr>
          <w:rFonts w:asciiTheme="majorHAnsi" w:hAnsiTheme="majorHAnsi" w:cs="Univers"/>
          <w:b/>
          <w:bCs/>
          <w:sz w:val="20"/>
          <w:szCs w:val="20"/>
          <w:lang w:val="es-ES_tradnl"/>
        </w:rPr>
        <w:t xml:space="preserve"> </w:t>
      </w:r>
    </w:p>
    <w:p w14:paraId="1FF40DFA"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70C90636"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6B003003" w14:textId="77777777" w:rsidR="005128E4" w:rsidRPr="005C65B8" w:rsidRDefault="005128E4" w:rsidP="0048427F">
      <w:pPr>
        <w:tabs>
          <w:tab w:val="center" w:pos="5400"/>
        </w:tabs>
        <w:suppressAutoHyphens/>
        <w:jc w:val="both"/>
        <w:rPr>
          <w:rFonts w:asciiTheme="majorHAnsi" w:hAnsiTheme="majorHAnsi"/>
          <w:sz w:val="20"/>
          <w:szCs w:val="20"/>
          <w:lang w:val="es-ES_tradnl"/>
        </w:rPr>
      </w:pPr>
    </w:p>
    <w:p w14:paraId="013EE099" w14:textId="77777777" w:rsidR="005128E4" w:rsidRPr="005C65B8" w:rsidRDefault="005128E4" w:rsidP="0048427F">
      <w:pPr>
        <w:tabs>
          <w:tab w:val="center" w:pos="5400"/>
        </w:tabs>
        <w:suppressAutoHyphens/>
        <w:jc w:val="both"/>
        <w:rPr>
          <w:rFonts w:asciiTheme="majorHAnsi" w:hAnsiTheme="majorHAnsi"/>
          <w:sz w:val="20"/>
          <w:szCs w:val="20"/>
          <w:lang w:val="es-ES_tradnl"/>
        </w:rPr>
      </w:pPr>
    </w:p>
    <w:p w14:paraId="643B0AA6" w14:textId="77777777" w:rsidR="005128E4" w:rsidRPr="005C65B8" w:rsidRDefault="005128E4" w:rsidP="0048427F">
      <w:pPr>
        <w:tabs>
          <w:tab w:val="center" w:pos="5400"/>
        </w:tabs>
        <w:suppressAutoHyphens/>
        <w:jc w:val="both"/>
        <w:rPr>
          <w:rFonts w:asciiTheme="majorHAnsi" w:hAnsiTheme="majorHAnsi"/>
          <w:sz w:val="20"/>
          <w:szCs w:val="20"/>
          <w:lang w:val="es-ES_tradnl"/>
        </w:rPr>
      </w:pPr>
    </w:p>
    <w:p w14:paraId="48145D91"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5056721F"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1F64DF10" w14:textId="77777777" w:rsidR="005B52B0" w:rsidRPr="005C65B8" w:rsidRDefault="005B52B0" w:rsidP="0048427F">
      <w:pPr>
        <w:tabs>
          <w:tab w:val="center" w:pos="5400"/>
        </w:tabs>
        <w:suppressAutoHyphens/>
        <w:jc w:val="both"/>
        <w:rPr>
          <w:rFonts w:asciiTheme="majorHAnsi" w:hAnsiTheme="majorHAnsi"/>
          <w:sz w:val="20"/>
          <w:szCs w:val="20"/>
          <w:lang w:val="es-ES_tradnl"/>
        </w:rPr>
      </w:pPr>
    </w:p>
    <w:p w14:paraId="7BCE2D72" w14:textId="77777777" w:rsidR="005B52B0" w:rsidRPr="005C65B8" w:rsidRDefault="005B52B0" w:rsidP="0048427F">
      <w:pPr>
        <w:tabs>
          <w:tab w:val="center" w:pos="5400"/>
        </w:tabs>
        <w:suppressAutoHyphens/>
        <w:jc w:val="both"/>
        <w:rPr>
          <w:rFonts w:asciiTheme="majorHAnsi" w:hAnsiTheme="majorHAnsi"/>
          <w:sz w:val="20"/>
          <w:szCs w:val="20"/>
          <w:lang w:val="es-ES_tradnl"/>
        </w:rPr>
      </w:pPr>
    </w:p>
    <w:p w14:paraId="2FB256F1" w14:textId="77777777" w:rsidR="005B52B0" w:rsidRPr="005C65B8" w:rsidRDefault="005B52B0" w:rsidP="0048427F">
      <w:pPr>
        <w:tabs>
          <w:tab w:val="center" w:pos="5400"/>
        </w:tabs>
        <w:suppressAutoHyphens/>
        <w:jc w:val="both"/>
        <w:rPr>
          <w:rFonts w:asciiTheme="majorHAnsi" w:hAnsiTheme="majorHAnsi"/>
          <w:sz w:val="20"/>
          <w:szCs w:val="20"/>
          <w:lang w:val="es-ES_tradnl"/>
        </w:rPr>
      </w:pPr>
    </w:p>
    <w:p w14:paraId="67BE1E03"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0392375B"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1B623E81" w14:textId="392760A1" w:rsidR="00040C3A" w:rsidRPr="005C65B8" w:rsidRDefault="00BF22ED" w:rsidP="0048427F">
      <w:pPr>
        <w:tabs>
          <w:tab w:val="center" w:pos="5400"/>
        </w:tabs>
        <w:suppressAutoHyphens/>
        <w:jc w:val="both"/>
        <w:rPr>
          <w:rFonts w:asciiTheme="majorHAnsi" w:hAnsiTheme="majorHAnsi"/>
          <w:sz w:val="20"/>
          <w:szCs w:val="20"/>
          <w:lang w:val="es-ES_tradnl"/>
        </w:rPr>
      </w:pPr>
      <w:r w:rsidRPr="005C65B8">
        <w:rPr>
          <w:noProof/>
        </w:rPr>
        <mc:AlternateContent>
          <mc:Choice Requires="wps">
            <w:drawing>
              <wp:anchor distT="0" distB="0" distL="114300" distR="114300" simplePos="0" relativeHeight="251669504" behindDoc="0" locked="0" layoutInCell="1" allowOverlap="1" wp14:anchorId="11420185" wp14:editId="36AD807F">
                <wp:simplePos x="0" y="0"/>
                <wp:positionH relativeFrom="column">
                  <wp:posOffset>1371600</wp:posOffset>
                </wp:positionH>
                <wp:positionV relativeFrom="paragraph">
                  <wp:posOffset>121920</wp:posOffset>
                </wp:positionV>
                <wp:extent cx="4441190" cy="2181225"/>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6C59A" w14:textId="7D78D043" w:rsidR="00DB1EF0" w:rsidRPr="004E2649" w:rsidRDefault="00DB1EF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B49ED">
                              <w:rPr>
                                <w:rFonts w:asciiTheme="majorHAnsi" w:hAnsiTheme="majorHAnsi" w:cs="Arial"/>
                                <w:b/>
                                <w:bCs/>
                                <w:color w:val="0D0D0D" w:themeColor="text1" w:themeTint="F2"/>
                                <w:sz w:val="36"/>
                                <w:szCs w:val="22"/>
                                <w:lang w:val="es-ES_tradnl"/>
                              </w:rPr>
                              <w:t>5</w:t>
                            </w:r>
                            <w:r>
                              <w:rPr>
                                <w:rFonts w:asciiTheme="majorHAnsi" w:hAnsiTheme="majorHAnsi" w:cs="Arial"/>
                                <w:b/>
                                <w:bCs/>
                                <w:color w:val="0D0D0D" w:themeColor="text1" w:themeTint="F2"/>
                                <w:sz w:val="36"/>
                                <w:szCs w:val="22"/>
                                <w:lang w:val="es-ES_tradnl"/>
                              </w:rPr>
                              <w:t>/2</w:t>
                            </w:r>
                            <w:r w:rsidR="008B49EB">
                              <w:rPr>
                                <w:rFonts w:asciiTheme="majorHAnsi" w:hAnsiTheme="majorHAnsi" w:cs="Arial"/>
                                <w:b/>
                                <w:bCs/>
                                <w:color w:val="0D0D0D" w:themeColor="text1" w:themeTint="F2"/>
                                <w:sz w:val="36"/>
                                <w:szCs w:val="22"/>
                                <w:lang w:val="es-ES_tradnl"/>
                              </w:rPr>
                              <w:t>2</w:t>
                            </w:r>
                          </w:p>
                          <w:p w14:paraId="184787B4" w14:textId="47C7DC92" w:rsidR="00DB1EF0" w:rsidRDefault="00DB1EF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589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14</w:t>
                            </w:r>
                            <w:r w:rsidRPr="004E2649">
                              <w:rPr>
                                <w:rFonts w:asciiTheme="majorHAnsi" w:hAnsiTheme="majorHAnsi" w:cs="Arial"/>
                                <w:b/>
                                <w:color w:val="0D0D0D" w:themeColor="text1" w:themeTint="F2"/>
                                <w:sz w:val="36"/>
                                <w:szCs w:val="22"/>
                                <w:lang w:val="es-ES_tradnl"/>
                              </w:rPr>
                              <w:t xml:space="preserve"> </w:t>
                            </w:r>
                          </w:p>
                          <w:p w14:paraId="0B2DC74E" w14:textId="53EF4C90" w:rsidR="00DB1EF0" w:rsidRPr="0010736F" w:rsidRDefault="00DB1E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F27743">
                              <w:rPr>
                                <w:rFonts w:asciiTheme="majorHAnsi" w:hAnsiTheme="majorHAnsi" w:cs="Arial"/>
                                <w:color w:val="0D0D0D" w:themeColor="text1" w:themeTint="F2"/>
                                <w:szCs w:val="22"/>
                                <w:lang w:val="es-ES_tradnl"/>
                              </w:rPr>
                              <w:t>IN</w:t>
                            </w:r>
                            <w:r>
                              <w:rPr>
                                <w:rFonts w:asciiTheme="majorHAnsi" w:hAnsiTheme="majorHAnsi" w:cs="Arial"/>
                                <w:color w:val="0D0D0D" w:themeColor="text1" w:themeTint="F2"/>
                                <w:szCs w:val="22"/>
                                <w:lang w:val="es-ES_tradnl"/>
                              </w:rPr>
                              <w:t>AD</w:t>
                            </w:r>
                            <w:r w:rsidRPr="0010736F">
                              <w:rPr>
                                <w:rFonts w:asciiTheme="majorHAnsi" w:hAnsiTheme="majorHAnsi" w:cs="Arial"/>
                                <w:color w:val="0D0D0D" w:themeColor="text1" w:themeTint="F2"/>
                                <w:szCs w:val="22"/>
                                <w:lang w:val="es-ES_tradnl"/>
                              </w:rPr>
                              <w:t>MISIBILIDAD</w:t>
                            </w:r>
                          </w:p>
                          <w:p w14:paraId="7643B6AD" w14:textId="77777777" w:rsidR="00DB1EF0" w:rsidRPr="0010736F" w:rsidRDefault="00DB1EF0" w:rsidP="00997BC5">
                            <w:pPr>
                              <w:spacing w:line="276" w:lineRule="auto"/>
                              <w:rPr>
                                <w:rFonts w:asciiTheme="majorHAnsi" w:hAnsiTheme="majorHAnsi" w:cs="Arial"/>
                                <w:color w:val="0D0D0D" w:themeColor="text1" w:themeTint="F2"/>
                                <w:szCs w:val="22"/>
                                <w:lang w:val="es-ES_tradnl"/>
                              </w:rPr>
                            </w:pPr>
                            <w:bookmarkStart w:id="0" w:name="_ftnref1"/>
                          </w:p>
                          <w:p w14:paraId="1EC405A8" w14:textId="6ED9D76F" w:rsidR="00DB1EF0" w:rsidRPr="0010736F" w:rsidRDefault="00DB1E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S.C.B.</w:t>
                            </w:r>
                            <w:r w:rsidR="008E720F">
                              <w:rPr>
                                <w:rFonts w:asciiTheme="majorHAnsi" w:hAnsiTheme="majorHAnsi" w:cs="Arial"/>
                                <w:color w:val="0D0D0D" w:themeColor="text1" w:themeTint="F2"/>
                                <w:szCs w:val="22"/>
                                <w:lang w:val="es-ES_tradnl"/>
                              </w:rPr>
                              <w:t>C.</w:t>
                            </w:r>
                            <w:r w:rsidR="00E663B1" w:rsidRPr="00E663B1">
                              <w:rPr>
                                <w:rFonts w:asciiTheme="majorHAnsi" w:hAnsiTheme="majorHAnsi" w:cs="Arial"/>
                                <w:color w:val="0D0D0D" w:themeColor="text1" w:themeTint="F2"/>
                                <w:szCs w:val="22"/>
                                <w:lang w:val="es-ES_tradnl"/>
                              </w:rPr>
                              <w:t xml:space="preserve"> </w:t>
                            </w:r>
                            <w:r w:rsidR="00E663B1">
                              <w:rPr>
                                <w:rFonts w:asciiTheme="majorHAnsi" w:hAnsiTheme="majorHAnsi" w:cs="Arial"/>
                                <w:color w:val="0D0D0D" w:themeColor="text1" w:themeTint="F2"/>
                                <w:szCs w:val="22"/>
                                <w:lang w:val="es-ES_tradnl"/>
                              </w:rPr>
                              <w:t xml:space="preserve">Y CAROLINA DEL PILAR CARRASCO </w:t>
                            </w:r>
                          </w:p>
                          <w:bookmarkEnd w:id="0"/>
                          <w:p w14:paraId="6119CCC7" w14:textId="1CB52B10" w:rsidR="00DB1EF0" w:rsidRPr="0010736F" w:rsidRDefault="00DB1EF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CHILE</w:t>
                            </w:r>
                          </w:p>
                          <w:p w14:paraId="35D1EAD3" w14:textId="77777777" w:rsidR="00DB1EF0" w:rsidRPr="00AE5488" w:rsidRDefault="00DB1EF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20185" id="_x0000_t202" coordsize="21600,21600" o:spt="202" path="m,l,21600r21600,l21600,xe">
                <v:stroke joinstyle="miter"/>
                <v:path gradientshapeok="t" o:connecttype="rect"/>
              </v:shapetype>
              <v:shape id="Text Box 5" o:spid="_x0000_s1027" type="#_x0000_t202" style="position:absolute;left:0;text-align:left;margin-left:108pt;margin-top:9.6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" filled="f" stroked="f" strokeweight=".5pt">
                <v:textbox>
                  <w:txbxContent>
                    <w:p w14:paraId="6836C59A" w14:textId="7D78D043" w:rsidR="00DB1EF0" w:rsidRPr="004E2649" w:rsidRDefault="00DB1EF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B49ED">
                        <w:rPr>
                          <w:rFonts w:asciiTheme="majorHAnsi" w:hAnsiTheme="majorHAnsi" w:cs="Arial"/>
                          <w:b/>
                          <w:bCs/>
                          <w:color w:val="0D0D0D" w:themeColor="text1" w:themeTint="F2"/>
                          <w:sz w:val="36"/>
                          <w:szCs w:val="22"/>
                          <w:lang w:val="es-ES_tradnl"/>
                        </w:rPr>
                        <w:t>5</w:t>
                      </w:r>
                      <w:r>
                        <w:rPr>
                          <w:rFonts w:asciiTheme="majorHAnsi" w:hAnsiTheme="majorHAnsi" w:cs="Arial"/>
                          <w:b/>
                          <w:bCs/>
                          <w:color w:val="0D0D0D" w:themeColor="text1" w:themeTint="F2"/>
                          <w:sz w:val="36"/>
                          <w:szCs w:val="22"/>
                          <w:lang w:val="es-ES_tradnl"/>
                        </w:rPr>
                        <w:t>/2</w:t>
                      </w:r>
                      <w:r w:rsidR="008B49EB">
                        <w:rPr>
                          <w:rFonts w:asciiTheme="majorHAnsi" w:hAnsiTheme="majorHAnsi" w:cs="Arial"/>
                          <w:b/>
                          <w:bCs/>
                          <w:color w:val="0D0D0D" w:themeColor="text1" w:themeTint="F2"/>
                          <w:sz w:val="36"/>
                          <w:szCs w:val="22"/>
                          <w:lang w:val="es-ES_tradnl"/>
                        </w:rPr>
                        <w:t>2</w:t>
                      </w:r>
                    </w:p>
                    <w:p w14:paraId="184787B4" w14:textId="47C7DC92" w:rsidR="00DB1EF0" w:rsidRDefault="00DB1EF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589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14</w:t>
                      </w:r>
                      <w:r w:rsidRPr="004E2649">
                        <w:rPr>
                          <w:rFonts w:asciiTheme="majorHAnsi" w:hAnsiTheme="majorHAnsi" w:cs="Arial"/>
                          <w:b/>
                          <w:color w:val="0D0D0D" w:themeColor="text1" w:themeTint="F2"/>
                          <w:sz w:val="36"/>
                          <w:szCs w:val="22"/>
                          <w:lang w:val="es-ES_tradnl"/>
                        </w:rPr>
                        <w:t xml:space="preserve"> </w:t>
                      </w:r>
                    </w:p>
                    <w:p w14:paraId="0B2DC74E" w14:textId="53EF4C90" w:rsidR="00DB1EF0" w:rsidRPr="0010736F" w:rsidRDefault="00DB1E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F27743">
                        <w:rPr>
                          <w:rFonts w:asciiTheme="majorHAnsi" w:hAnsiTheme="majorHAnsi" w:cs="Arial"/>
                          <w:color w:val="0D0D0D" w:themeColor="text1" w:themeTint="F2"/>
                          <w:szCs w:val="22"/>
                          <w:lang w:val="es-ES_tradnl"/>
                        </w:rPr>
                        <w:t>IN</w:t>
                      </w:r>
                      <w:r>
                        <w:rPr>
                          <w:rFonts w:asciiTheme="majorHAnsi" w:hAnsiTheme="majorHAnsi" w:cs="Arial"/>
                          <w:color w:val="0D0D0D" w:themeColor="text1" w:themeTint="F2"/>
                          <w:szCs w:val="22"/>
                          <w:lang w:val="es-ES_tradnl"/>
                        </w:rPr>
                        <w:t>AD</w:t>
                      </w:r>
                      <w:r w:rsidRPr="0010736F">
                        <w:rPr>
                          <w:rFonts w:asciiTheme="majorHAnsi" w:hAnsiTheme="majorHAnsi" w:cs="Arial"/>
                          <w:color w:val="0D0D0D" w:themeColor="text1" w:themeTint="F2"/>
                          <w:szCs w:val="22"/>
                          <w:lang w:val="es-ES_tradnl"/>
                        </w:rPr>
                        <w:t>MISIBILIDAD</w:t>
                      </w:r>
                    </w:p>
                    <w:p w14:paraId="7643B6AD" w14:textId="77777777" w:rsidR="00DB1EF0" w:rsidRPr="0010736F" w:rsidRDefault="00DB1EF0" w:rsidP="00997BC5">
                      <w:pPr>
                        <w:spacing w:line="276" w:lineRule="auto"/>
                        <w:rPr>
                          <w:rFonts w:asciiTheme="majorHAnsi" w:hAnsiTheme="majorHAnsi" w:cs="Arial"/>
                          <w:color w:val="0D0D0D" w:themeColor="text1" w:themeTint="F2"/>
                          <w:szCs w:val="22"/>
                          <w:lang w:val="es-ES_tradnl"/>
                        </w:rPr>
                      </w:pPr>
                      <w:bookmarkStart w:id="1" w:name="_ftnref1"/>
                    </w:p>
                    <w:p w14:paraId="1EC405A8" w14:textId="6ED9D76F" w:rsidR="00DB1EF0" w:rsidRPr="0010736F" w:rsidRDefault="00DB1E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S.C.B.</w:t>
                      </w:r>
                      <w:r w:rsidR="008E720F">
                        <w:rPr>
                          <w:rFonts w:asciiTheme="majorHAnsi" w:hAnsiTheme="majorHAnsi" w:cs="Arial"/>
                          <w:color w:val="0D0D0D" w:themeColor="text1" w:themeTint="F2"/>
                          <w:szCs w:val="22"/>
                          <w:lang w:val="es-ES_tradnl"/>
                        </w:rPr>
                        <w:t>C.</w:t>
                      </w:r>
                      <w:r w:rsidR="00E663B1" w:rsidRPr="00E663B1">
                        <w:rPr>
                          <w:rFonts w:asciiTheme="majorHAnsi" w:hAnsiTheme="majorHAnsi" w:cs="Arial"/>
                          <w:color w:val="0D0D0D" w:themeColor="text1" w:themeTint="F2"/>
                          <w:szCs w:val="22"/>
                          <w:lang w:val="es-ES_tradnl"/>
                        </w:rPr>
                        <w:t xml:space="preserve"> </w:t>
                      </w:r>
                      <w:r w:rsidR="00E663B1">
                        <w:rPr>
                          <w:rFonts w:asciiTheme="majorHAnsi" w:hAnsiTheme="majorHAnsi" w:cs="Arial"/>
                          <w:color w:val="0D0D0D" w:themeColor="text1" w:themeTint="F2"/>
                          <w:szCs w:val="22"/>
                          <w:lang w:val="es-ES_tradnl"/>
                        </w:rPr>
                        <w:t xml:space="preserve">Y CAROLINA DEL PILAR CARRASCO </w:t>
                      </w:r>
                    </w:p>
                    <w:bookmarkEnd w:id="1"/>
                    <w:p w14:paraId="6119CCC7" w14:textId="1CB52B10" w:rsidR="00DB1EF0" w:rsidRPr="0010736F" w:rsidRDefault="00DB1EF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CHILE</w:t>
                      </w:r>
                    </w:p>
                    <w:p w14:paraId="35D1EAD3" w14:textId="77777777" w:rsidR="00DB1EF0" w:rsidRPr="00AE5488" w:rsidRDefault="00DB1EF0" w:rsidP="007A5817">
                      <w:pPr>
                        <w:rPr>
                          <w:color w:val="0D0D0D" w:themeColor="text1" w:themeTint="F2"/>
                          <w:lang w:val="es-ES_tradnl"/>
                        </w:rPr>
                      </w:pPr>
                    </w:p>
                  </w:txbxContent>
                </v:textbox>
              </v:shape>
            </w:pict>
          </mc:Fallback>
        </mc:AlternateContent>
      </w:r>
      <w:r w:rsidRPr="005C65B8">
        <w:rPr>
          <w:noProof/>
        </w:rPr>
        <mc:AlternateContent>
          <mc:Choice Requires="wps">
            <w:drawing>
              <wp:anchor distT="0" distB="0" distL="114300" distR="114300" simplePos="0" relativeHeight="251688960" behindDoc="0" locked="0" layoutInCell="1" allowOverlap="1" wp14:anchorId="16C2A438" wp14:editId="39CB0503">
                <wp:simplePos x="0" y="0"/>
                <wp:positionH relativeFrom="column">
                  <wp:posOffset>-342900</wp:posOffset>
                </wp:positionH>
                <wp:positionV relativeFrom="paragraph">
                  <wp:posOffset>121920</wp:posOffset>
                </wp:positionV>
                <wp:extent cx="1390650" cy="137731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E2F78" w14:textId="1EDA9B98" w:rsidR="00DB1EF0" w:rsidRPr="00F905D4" w:rsidRDefault="00DB1EF0" w:rsidP="00D92337">
                            <w:pPr>
                              <w:spacing w:line="276" w:lineRule="auto"/>
                              <w:jc w:val="right"/>
                              <w:rPr>
                                <w:rFonts w:asciiTheme="minorHAnsi" w:hAnsiTheme="minorHAnsi"/>
                                <w:color w:val="FFFFFF" w:themeColor="background1"/>
                                <w:sz w:val="22"/>
                                <w:lang w:val="es-419"/>
                              </w:rPr>
                            </w:pPr>
                            <w:r w:rsidRPr="00F905D4">
                              <w:rPr>
                                <w:rFonts w:asciiTheme="minorHAnsi" w:hAnsiTheme="minorHAnsi"/>
                                <w:color w:val="FFFFFF" w:themeColor="background1"/>
                                <w:sz w:val="22"/>
                                <w:lang w:val="es-419"/>
                              </w:rPr>
                              <w:t>OEA/</w:t>
                            </w:r>
                            <w:proofErr w:type="spellStart"/>
                            <w:r w:rsidRPr="00F905D4">
                              <w:rPr>
                                <w:rFonts w:asciiTheme="minorHAnsi" w:hAnsiTheme="minorHAnsi"/>
                                <w:color w:val="FFFFFF" w:themeColor="background1"/>
                                <w:sz w:val="22"/>
                                <w:lang w:val="es-419"/>
                              </w:rPr>
                              <w:t>Ser.L</w:t>
                            </w:r>
                            <w:proofErr w:type="spellEnd"/>
                            <w:r w:rsidRPr="00F905D4">
                              <w:rPr>
                                <w:rFonts w:asciiTheme="minorHAnsi" w:hAnsiTheme="minorHAnsi"/>
                                <w:color w:val="FFFFFF" w:themeColor="background1"/>
                                <w:sz w:val="22"/>
                                <w:lang w:val="es-419"/>
                              </w:rPr>
                              <w:t>/V/II</w:t>
                            </w:r>
                          </w:p>
                          <w:p w14:paraId="717FCAFC" w14:textId="44A84DCA" w:rsidR="00DB1EF0" w:rsidRPr="00F905D4" w:rsidRDefault="00DB1EF0" w:rsidP="00D92337">
                            <w:pPr>
                              <w:spacing w:line="276" w:lineRule="auto"/>
                              <w:jc w:val="right"/>
                              <w:rPr>
                                <w:rFonts w:asciiTheme="minorHAnsi" w:hAnsiTheme="minorHAnsi"/>
                                <w:color w:val="FFFFFF" w:themeColor="background1"/>
                                <w:sz w:val="22"/>
                                <w:lang w:val="es-419"/>
                              </w:rPr>
                            </w:pPr>
                            <w:r w:rsidRPr="00F905D4">
                              <w:rPr>
                                <w:rFonts w:asciiTheme="minorHAnsi" w:hAnsiTheme="minorHAnsi"/>
                                <w:color w:val="FFFFFF" w:themeColor="background1"/>
                                <w:sz w:val="22"/>
                                <w:lang w:val="es-419"/>
                              </w:rPr>
                              <w:t>Doc.</w:t>
                            </w:r>
                            <w:r w:rsidR="00AB49ED" w:rsidRPr="00F905D4">
                              <w:rPr>
                                <w:rFonts w:asciiTheme="minorHAnsi" w:hAnsiTheme="minorHAnsi"/>
                                <w:color w:val="FFFFFF" w:themeColor="background1"/>
                                <w:sz w:val="22"/>
                                <w:lang w:val="es-419"/>
                              </w:rPr>
                              <w:t xml:space="preserve"> </w:t>
                            </w:r>
                            <w:r w:rsidR="00302983" w:rsidRPr="00F905D4">
                              <w:rPr>
                                <w:rFonts w:asciiTheme="minorHAnsi" w:hAnsiTheme="minorHAnsi"/>
                                <w:color w:val="FFFFFF" w:themeColor="background1"/>
                                <w:sz w:val="22"/>
                                <w:lang w:val="es-419"/>
                              </w:rPr>
                              <w:t>6</w:t>
                            </w:r>
                            <w:r w:rsidRPr="00F905D4">
                              <w:rPr>
                                <w:rFonts w:asciiTheme="minorHAnsi" w:hAnsiTheme="minorHAnsi"/>
                                <w:color w:val="FFFFFF" w:themeColor="background1"/>
                                <w:sz w:val="22"/>
                                <w:lang w:val="es-419"/>
                              </w:rPr>
                              <w:t xml:space="preserve"> </w:t>
                            </w:r>
                          </w:p>
                          <w:p w14:paraId="4E9B0ED2" w14:textId="249FFF12" w:rsidR="00DB1EF0" w:rsidRPr="00C25ADB" w:rsidRDefault="009D7C0F" w:rsidP="00D9233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de febrero</w:t>
                            </w:r>
                            <w:r w:rsidR="00DB1EF0" w:rsidRPr="00C25ADB">
                              <w:rPr>
                                <w:rFonts w:asciiTheme="minorHAnsi" w:hAnsiTheme="minorHAnsi"/>
                                <w:color w:val="FFFFFF" w:themeColor="background1"/>
                                <w:sz w:val="22"/>
                                <w:lang w:val="es-PA"/>
                              </w:rPr>
                              <w:t xml:space="preserve"> 202</w:t>
                            </w:r>
                            <w:r w:rsidR="008B49EB">
                              <w:rPr>
                                <w:rFonts w:asciiTheme="minorHAnsi" w:hAnsiTheme="minorHAnsi"/>
                                <w:color w:val="FFFFFF" w:themeColor="background1"/>
                                <w:sz w:val="22"/>
                                <w:lang w:val="es-PA"/>
                              </w:rPr>
                              <w:t>2</w:t>
                            </w:r>
                          </w:p>
                          <w:p w14:paraId="2D947012" w14:textId="77777777" w:rsidR="00DB1EF0" w:rsidRPr="00C25ADB" w:rsidRDefault="00DB1EF0" w:rsidP="00D9233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2A438" id="_x0000_t202" coordsize="21600,21600" o:spt="202" path="m,l,21600r21600,l21600,xe">
                <v:stroke joinstyle="miter"/>
                <v:path gradientshapeok="t" o:connecttype="rect"/>
              </v:shapetype>
              <v:shape id="Text Box 8" o:spid="_x0000_s1028" type="#_x0000_t202" style="position:absolute;left:0;text-align:left;margin-left:-27pt;margin-top:9.6pt;width:109.5pt;height:10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" filled="f" stroked="f" strokeweight=".5pt">
                <v:textbox>
                  <w:txbxContent>
                    <w:p w14:paraId="2B4E2F78" w14:textId="1EDA9B98" w:rsidR="00DB1EF0" w:rsidRPr="00F905D4" w:rsidRDefault="00DB1EF0" w:rsidP="00D92337">
                      <w:pPr>
                        <w:spacing w:line="276" w:lineRule="auto"/>
                        <w:jc w:val="right"/>
                        <w:rPr>
                          <w:rFonts w:asciiTheme="minorHAnsi" w:hAnsiTheme="minorHAnsi"/>
                          <w:color w:val="FFFFFF" w:themeColor="background1"/>
                          <w:sz w:val="22"/>
                          <w:lang w:val="es-419"/>
                        </w:rPr>
                      </w:pPr>
                      <w:r w:rsidRPr="00F905D4">
                        <w:rPr>
                          <w:rFonts w:asciiTheme="minorHAnsi" w:hAnsiTheme="minorHAnsi"/>
                          <w:color w:val="FFFFFF" w:themeColor="background1"/>
                          <w:sz w:val="22"/>
                          <w:lang w:val="es-419"/>
                        </w:rPr>
                        <w:t>OEA/Ser.L/V/II</w:t>
                      </w:r>
                    </w:p>
                    <w:p w14:paraId="717FCAFC" w14:textId="44A84DCA" w:rsidR="00DB1EF0" w:rsidRPr="00F905D4" w:rsidRDefault="00DB1EF0" w:rsidP="00D92337">
                      <w:pPr>
                        <w:spacing w:line="276" w:lineRule="auto"/>
                        <w:jc w:val="right"/>
                        <w:rPr>
                          <w:rFonts w:asciiTheme="minorHAnsi" w:hAnsiTheme="minorHAnsi"/>
                          <w:color w:val="FFFFFF" w:themeColor="background1"/>
                          <w:sz w:val="22"/>
                          <w:lang w:val="es-419"/>
                        </w:rPr>
                      </w:pPr>
                      <w:r w:rsidRPr="00F905D4">
                        <w:rPr>
                          <w:rFonts w:asciiTheme="minorHAnsi" w:hAnsiTheme="minorHAnsi"/>
                          <w:color w:val="FFFFFF" w:themeColor="background1"/>
                          <w:sz w:val="22"/>
                          <w:lang w:val="es-419"/>
                        </w:rPr>
                        <w:t>Doc.</w:t>
                      </w:r>
                      <w:r w:rsidR="00AB49ED" w:rsidRPr="00F905D4">
                        <w:rPr>
                          <w:rFonts w:asciiTheme="minorHAnsi" w:hAnsiTheme="minorHAnsi"/>
                          <w:color w:val="FFFFFF" w:themeColor="background1"/>
                          <w:sz w:val="22"/>
                          <w:lang w:val="es-419"/>
                        </w:rPr>
                        <w:t xml:space="preserve"> </w:t>
                      </w:r>
                      <w:r w:rsidR="00302983" w:rsidRPr="00F905D4">
                        <w:rPr>
                          <w:rFonts w:asciiTheme="minorHAnsi" w:hAnsiTheme="minorHAnsi"/>
                          <w:color w:val="FFFFFF" w:themeColor="background1"/>
                          <w:sz w:val="22"/>
                          <w:lang w:val="es-419"/>
                        </w:rPr>
                        <w:t>6</w:t>
                      </w:r>
                      <w:r w:rsidRPr="00F905D4">
                        <w:rPr>
                          <w:rFonts w:asciiTheme="minorHAnsi" w:hAnsiTheme="minorHAnsi"/>
                          <w:color w:val="FFFFFF" w:themeColor="background1"/>
                          <w:sz w:val="22"/>
                          <w:lang w:val="es-419"/>
                        </w:rPr>
                        <w:t xml:space="preserve"> </w:t>
                      </w:r>
                    </w:p>
                    <w:p w14:paraId="4E9B0ED2" w14:textId="249FFF12" w:rsidR="00DB1EF0" w:rsidRPr="00C25ADB" w:rsidRDefault="009D7C0F" w:rsidP="00D9233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de febrero</w:t>
                      </w:r>
                      <w:r w:rsidR="00DB1EF0" w:rsidRPr="00C25ADB">
                        <w:rPr>
                          <w:rFonts w:asciiTheme="minorHAnsi" w:hAnsiTheme="minorHAnsi"/>
                          <w:color w:val="FFFFFF" w:themeColor="background1"/>
                          <w:sz w:val="22"/>
                          <w:lang w:val="es-PA"/>
                        </w:rPr>
                        <w:t xml:space="preserve"> 202</w:t>
                      </w:r>
                      <w:r w:rsidR="008B49EB">
                        <w:rPr>
                          <w:rFonts w:asciiTheme="minorHAnsi" w:hAnsiTheme="minorHAnsi"/>
                          <w:color w:val="FFFFFF" w:themeColor="background1"/>
                          <w:sz w:val="22"/>
                          <w:lang w:val="es-PA"/>
                        </w:rPr>
                        <w:t>2</w:t>
                      </w:r>
                    </w:p>
                    <w:p w14:paraId="2D947012" w14:textId="77777777" w:rsidR="00DB1EF0" w:rsidRPr="00C25ADB" w:rsidRDefault="00DB1EF0" w:rsidP="00D9233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304A74B"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0492A637"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08FF47C7" w14:textId="77777777" w:rsidR="00040C3A" w:rsidRPr="005C65B8" w:rsidRDefault="00040C3A" w:rsidP="0048427F">
      <w:pPr>
        <w:tabs>
          <w:tab w:val="center" w:pos="5400"/>
        </w:tabs>
        <w:suppressAutoHyphens/>
        <w:jc w:val="both"/>
        <w:rPr>
          <w:rFonts w:asciiTheme="majorHAnsi" w:hAnsiTheme="majorHAnsi" w:cs="Arial"/>
          <w:sz w:val="20"/>
          <w:szCs w:val="20"/>
          <w:lang w:val="es-ES_tradnl"/>
        </w:rPr>
      </w:pPr>
    </w:p>
    <w:p w14:paraId="44714ED2"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49E9AA9A"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2442A765"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2C1C922D"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5F20A2EF" w14:textId="77777777" w:rsidR="005128E4" w:rsidRPr="005C65B8" w:rsidRDefault="005128E4" w:rsidP="0048427F">
      <w:pPr>
        <w:tabs>
          <w:tab w:val="center" w:pos="5400"/>
        </w:tabs>
        <w:suppressAutoHyphens/>
        <w:jc w:val="both"/>
        <w:rPr>
          <w:rFonts w:asciiTheme="majorHAnsi" w:hAnsiTheme="majorHAnsi"/>
          <w:sz w:val="20"/>
          <w:szCs w:val="20"/>
          <w:lang w:val="es-ES_tradnl"/>
        </w:rPr>
      </w:pPr>
    </w:p>
    <w:p w14:paraId="02179BD2"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5EC17777" w14:textId="77777777" w:rsidR="005128E4" w:rsidRPr="005C65B8" w:rsidRDefault="005128E4" w:rsidP="0048427F">
      <w:pPr>
        <w:tabs>
          <w:tab w:val="center" w:pos="5400"/>
        </w:tabs>
        <w:suppressAutoHyphens/>
        <w:jc w:val="both"/>
        <w:rPr>
          <w:rFonts w:asciiTheme="majorHAnsi" w:hAnsiTheme="majorHAnsi"/>
          <w:sz w:val="20"/>
          <w:szCs w:val="20"/>
          <w:lang w:val="es-ES_tradnl"/>
        </w:rPr>
      </w:pPr>
    </w:p>
    <w:p w14:paraId="3F110891" w14:textId="77777777" w:rsidR="005128E4" w:rsidRPr="005C65B8" w:rsidRDefault="005128E4" w:rsidP="0048427F">
      <w:pPr>
        <w:tabs>
          <w:tab w:val="center" w:pos="5400"/>
        </w:tabs>
        <w:suppressAutoHyphens/>
        <w:jc w:val="both"/>
        <w:rPr>
          <w:rFonts w:asciiTheme="majorHAnsi" w:hAnsiTheme="majorHAnsi"/>
          <w:sz w:val="20"/>
          <w:szCs w:val="20"/>
          <w:lang w:val="es-ES_tradnl"/>
        </w:rPr>
      </w:pPr>
    </w:p>
    <w:p w14:paraId="0B828895" w14:textId="77777777" w:rsidR="005128E4" w:rsidRPr="005C65B8" w:rsidRDefault="005128E4" w:rsidP="0048427F">
      <w:pPr>
        <w:tabs>
          <w:tab w:val="center" w:pos="5400"/>
        </w:tabs>
        <w:suppressAutoHyphens/>
        <w:jc w:val="both"/>
        <w:rPr>
          <w:rFonts w:asciiTheme="majorHAnsi" w:hAnsiTheme="majorHAnsi"/>
          <w:sz w:val="20"/>
          <w:szCs w:val="20"/>
          <w:lang w:val="es-ES_tradnl"/>
        </w:rPr>
      </w:pPr>
    </w:p>
    <w:p w14:paraId="29BE70CE"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09FA5CEA" w14:textId="77777777" w:rsidR="00040C3A" w:rsidRPr="005C65B8" w:rsidRDefault="00040C3A" w:rsidP="0048427F">
      <w:pPr>
        <w:tabs>
          <w:tab w:val="center" w:pos="5400"/>
        </w:tabs>
        <w:suppressAutoHyphens/>
        <w:jc w:val="both"/>
        <w:rPr>
          <w:rFonts w:asciiTheme="majorHAnsi" w:hAnsiTheme="majorHAnsi"/>
          <w:sz w:val="20"/>
          <w:szCs w:val="20"/>
          <w:lang w:val="es-ES_tradnl"/>
        </w:rPr>
      </w:pPr>
    </w:p>
    <w:p w14:paraId="64CB3AD2"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639C84DF"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06A23F26"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195D4A02"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2AECE0DB"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5C7AF8E4"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74AB19AB"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6304A2F7"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43ECC2A9"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6CF49A91"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7EDAB052"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26AB3F8A"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12B14D74"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36F51716"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73836674" w14:textId="3275B921" w:rsidR="00A50FCF" w:rsidRPr="005C65B8" w:rsidRDefault="00BF22ED" w:rsidP="0048427F">
      <w:pPr>
        <w:tabs>
          <w:tab w:val="center" w:pos="5400"/>
        </w:tabs>
        <w:suppressAutoHyphens/>
        <w:jc w:val="both"/>
        <w:rPr>
          <w:rFonts w:asciiTheme="majorHAnsi" w:hAnsiTheme="majorHAnsi"/>
          <w:sz w:val="20"/>
          <w:szCs w:val="20"/>
          <w:lang w:val="es-ES_tradnl"/>
        </w:rPr>
      </w:pPr>
      <w:r w:rsidRPr="005C65B8">
        <w:rPr>
          <w:noProof/>
        </w:rPr>
        <mc:AlternateContent>
          <mc:Choice Requires="wps">
            <w:drawing>
              <wp:anchor distT="0" distB="0" distL="114300" distR="114300" simplePos="0" relativeHeight="251684864" behindDoc="0" locked="0" layoutInCell="1" allowOverlap="1" wp14:anchorId="429343F6" wp14:editId="3948A1D8">
                <wp:simplePos x="0" y="0"/>
                <wp:positionH relativeFrom="column">
                  <wp:posOffset>1371600</wp:posOffset>
                </wp:positionH>
                <wp:positionV relativeFrom="paragraph">
                  <wp:posOffset>33020</wp:posOffset>
                </wp:positionV>
                <wp:extent cx="4933950" cy="6648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5785F" w14:textId="7AFCFEB1" w:rsidR="00DB1EF0" w:rsidRPr="00890650" w:rsidRDefault="00DB1EF0" w:rsidP="00D92337">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9D7C0F">
                              <w:rPr>
                                <w:rFonts w:asciiTheme="majorHAnsi" w:hAnsiTheme="majorHAnsi"/>
                                <w:color w:val="0D0D0D" w:themeColor="text1" w:themeTint="F2"/>
                                <w:sz w:val="18"/>
                                <w:szCs w:val="22"/>
                              </w:rPr>
                              <w:t>9</w:t>
                            </w:r>
                            <w:r w:rsidRPr="00890650">
                              <w:rPr>
                                <w:rFonts w:asciiTheme="majorHAnsi" w:hAnsiTheme="majorHAnsi"/>
                                <w:color w:val="0D0D0D" w:themeColor="text1" w:themeTint="F2"/>
                                <w:sz w:val="18"/>
                                <w:szCs w:val="22"/>
                              </w:rPr>
                              <w:t xml:space="preserve"> de </w:t>
                            </w:r>
                            <w:r w:rsidR="009D7C0F">
                              <w:rPr>
                                <w:rFonts w:asciiTheme="majorHAnsi" w:hAnsiTheme="majorHAnsi"/>
                                <w:color w:val="0D0D0D" w:themeColor="text1" w:themeTint="F2"/>
                                <w:sz w:val="18"/>
                                <w:szCs w:val="22"/>
                              </w:rPr>
                              <w:t>febrero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8B49EB">
                              <w:rPr>
                                <w:rFonts w:asciiTheme="majorHAnsi" w:hAnsiTheme="majorHAnsi"/>
                                <w:color w:val="0D0D0D" w:themeColor="text1" w:themeTint="F2"/>
                                <w:sz w:val="18"/>
                                <w:szCs w:val="22"/>
                              </w:rPr>
                              <w:t>2</w:t>
                            </w:r>
                            <w:r w:rsidR="00172BB0">
                              <w:rPr>
                                <w:rFonts w:asciiTheme="majorHAnsi" w:hAnsiTheme="majorHAnsi"/>
                                <w:color w:val="0D0D0D" w:themeColor="text1" w:themeTint="F2"/>
                                <w:sz w:val="18"/>
                                <w:szCs w:val="22"/>
                              </w:rPr>
                              <w:t>.</w:t>
                            </w:r>
                          </w:p>
                          <w:p w14:paraId="27C7A390" w14:textId="77777777" w:rsidR="00DB1EF0" w:rsidRPr="007A5817" w:rsidRDefault="00DB1EF0" w:rsidP="00D92337">
                            <w:pPr>
                              <w:tabs>
                                <w:tab w:val="center" w:pos="5400"/>
                              </w:tabs>
                              <w:suppressAutoHyphens/>
                              <w:spacing w:before="60"/>
                              <w:rPr>
                                <w:rFonts w:asciiTheme="minorHAnsi" w:hAnsiTheme="minorHAnsi" w:cs="Univers"/>
                                <w:color w:val="0D0D0D" w:themeColor="text1" w:themeTint="F2"/>
                                <w:sz w:val="20"/>
                                <w:szCs w:val="20"/>
                              </w:rPr>
                            </w:pPr>
                          </w:p>
                          <w:p w14:paraId="30DA96FE" w14:textId="77777777" w:rsidR="00DB1EF0" w:rsidRPr="00167A34" w:rsidRDefault="00DB1EF0" w:rsidP="00D92337">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343F6" id="Text Box 7" o:spid="_x0000_s1029" type="#_x0000_t202" style="position:absolute;left:0;text-align:left;margin-left:108pt;margin-top:2.6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" filled="f" stroked="f" strokeweight=".5pt">
                <v:textbox>
                  <w:txbxContent>
                    <w:p w14:paraId="3865785F" w14:textId="7AFCFEB1" w:rsidR="00DB1EF0" w:rsidRPr="00890650" w:rsidRDefault="00DB1EF0" w:rsidP="00D92337">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rPr>
                        <w:t xml:space="preserve"> por la Comisión el </w:t>
                      </w:r>
                      <w:r w:rsidR="009D7C0F">
                        <w:rPr>
                          <w:rFonts w:asciiTheme="majorHAnsi" w:hAnsiTheme="majorHAnsi"/>
                          <w:color w:val="0D0D0D" w:themeColor="text1" w:themeTint="F2"/>
                          <w:sz w:val="18"/>
                          <w:szCs w:val="22"/>
                        </w:rPr>
                        <w:t>9</w:t>
                      </w:r>
                      <w:r w:rsidRPr="00890650">
                        <w:rPr>
                          <w:rFonts w:asciiTheme="majorHAnsi" w:hAnsiTheme="majorHAnsi"/>
                          <w:color w:val="0D0D0D" w:themeColor="text1" w:themeTint="F2"/>
                          <w:sz w:val="18"/>
                          <w:szCs w:val="22"/>
                        </w:rPr>
                        <w:t xml:space="preserve"> de </w:t>
                      </w:r>
                      <w:r w:rsidR="009D7C0F">
                        <w:rPr>
                          <w:rFonts w:asciiTheme="majorHAnsi" w:hAnsiTheme="majorHAnsi"/>
                          <w:color w:val="0D0D0D" w:themeColor="text1" w:themeTint="F2"/>
                          <w:sz w:val="18"/>
                          <w:szCs w:val="22"/>
                        </w:rPr>
                        <w:t>febrero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8B49EB">
                        <w:rPr>
                          <w:rFonts w:asciiTheme="majorHAnsi" w:hAnsiTheme="majorHAnsi"/>
                          <w:color w:val="0D0D0D" w:themeColor="text1" w:themeTint="F2"/>
                          <w:sz w:val="18"/>
                          <w:szCs w:val="22"/>
                        </w:rPr>
                        <w:t>2</w:t>
                      </w:r>
                      <w:r w:rsidR="00172BB0">
                        <w:rPr>
                          <w:rFonts w:asciiTheme="majorHAnsi" w:hAnsiTheme="majorHAnsi"/>
                          <w:color w:val="0D0D0D" w:themeColor="text1" w:themeTint="F2"/>
                          <w:sz w:val="18"/>
                          <w:szCs w:val="22"/>
                        </w:rPr>
                        <w:t>.</w:t>
                      </w:r>
                    </w:p>
                    <w:p w14:paraId="27C7A390" w14:textId="77777777" w:rsidR="00DB1EF0" w:rsidRPr="007A5817" w:rsidRDefault="00DB1EF0" w:rsidP="00D92337">
                      <w:pPr>
                        <w:tabs>
                          <w:tab w:val="center" w:pos="5400"/>
                        </w:tabs>
                        <w:suppressAutoHyphens/>
                        <w:spacing w:before="60"/>
                        <w:rPr>
                          <w:rFonts w:asciiTheme="minorHAnsi" w:hAnsiTheme="minorHAnsi" w:cs="Univers"/>
                          <w:color w:val="0D0D0D" w:themeColor="text1" w:themeTint="F2"/>
                          <w:sz w:val="20"/>
                          <w:szCs w:val="20"/>
                        </w:rPr>
                      </w:pPr>
                    </w:p>
                    <w:p w14:paraId="30DA96FE" w14:textId="77777777" w:rsidR="00DB1EF0" w:rsidRPr="00167A34" w:rsidRDefault="00DB1EF0" w:rsidP="00D92337">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2FE6A94"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454B5BC0"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770BA020"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140AE17D"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0079479D" w14:textId="3C0B059F" w:rsidR="00A50FCF" w:rsidRPr="005C65B8" w:rsidRDefault="00BF22ED" w:rsidP="0048427F">
      <w:pPr>
        <w:tabs>
          <w:tab w:val="center" w:pos="5400"/>
        </w:tabs>
        <w:suppressAutoHyphens/>
        <w:jc w:val="both"/>
        <w:rPr>
          <w:rFonts w:asciiTheme="majorHAnsi" w:hAnsiTheme="majorHAnsi"/>
          <w:sz w:val="20"/>
          <w:szCs w:val="20"/>
          <w:lang w:val="es-ES_tradnl"/>
        </w:rPr>
      </w:pPr>
      <w:r w:rsidRPr="005C65B8">
        <w:rPr>
          <w:noProof/>
        </w:rPr>
        <mc:AlternateContent>
          <mc:Choice Requires="wps">
            <w:drawing>
              <wp:anchor distT="0" distB="0" distL="114300" distR="114300" simplePos="0" relativeHeight="251686912" behindDoc="0" locked="0" layoutInCell="1" allowOverlap="1" wp14:anchorId="3CFECF2F" wp14:editId="5E63F717">
                <wp:simplePos x="0" y="0"/>
                <wp:positionH relativeFrom="column">
                  <wp:posOffset>1333500</wp:posOffset>
                </wp:positionH>
                <wp:positionV relativeFrom="paragraph">
                  <wp:posOffset>139700</wp:posOffset>
                </wp:positionV>
                <wp:extent cx="4943475" cy="65722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52E0A" w14:textId="7EB672CF" w:rsidR="00DB1EF0" w:rsidRPr="007B05C4" w:rsidRDefault="00DB1EF0" w:rsidP="00D92337">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7C0F" w:rsidRPr="009D7C0F">
                              <w:rPr>
                                <w:rFonts w:asciiTheme="majorHAnsi" w:hAnsiTheme="majorHAnsi"/>
                                <w:color w:val="595959" w:themeColor="text1" w:themeTint="A6"/>
                                <w:sz w:val="18"/>
                                <w:szCs w:val="18"/>
                                <w:lang w:val="pt-BR"/>
                              </w:rPr>
                              <w:t>5</w:t>
                            </w:r>
                            <w:r w:rsidRPr="009D7C0F">
                              <w:rPr>
                                <w:rFonts w:asciiTheme="majorHAnsi" w:hAnsiTheme="majorHAnsi"/>
                                <w:color w:val="595959" w:themeColor="text1" w:themeTint="A6"/>
                                <w:sz w:val="18"/>
                                <w:szCs w:val="18"/>
                                <w:lang w:val="pt-BR"/>
                              </w:rPr>
                              <w:t>/</w:t>
                            </w:r>
                            <w:r w:rsidR="009D7C0F" w:rsidRPr="009D7C0F">
                              <w:rPr>
                                <w:rFonts w:asciiTheme="majorHAnsi" w:hAnsiTheme="majorHAnsi"/>
                                <w:color w:val="595959" w:themeColor="text1" w:themeTint="A6"/>
                                <w:sz w:val="18"/>
                                <w:szCs w:val="18"/>
                                <w:lang w:val="pt-BR"/>
                              </w:rPr>
                              <w:t>22</w:t>
                            </w:r>
                            <w:r w:rsidRPr="009D7C0F">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8B49EB">
                              <w:rPr>
                                <w:rFonts w:asciiTheme="majorHAnsi" w:hAnsiTheme="majorHAnsi"/>
                                <w:color w:val="595959" w:themeColor="text1" w:themeTint="A6"/>
                                <w:sz w:val="18"/>
                                <w:szCs w:val="18"/>
                              </w:rPr>
                              <w:t>589</w:t>
                            </w:r>
                            <w:r>
                              <w:rPr>
                                <w:rFonts w:asciiTheme="majorHAnsi" w:hAnsiTheme="majorHAnsi"/>
                                <w:color w:val="595959" w:themeColor="text1" w:themeTint="A6"/>
                                <w:sz w:val="18"/>
                                <w:szCs w:val="18"/>
                              </w:rPr>
                              <w:t>-</w:t>
                            </w:r>
                            <w:r w:rsidR="008B49EB">
                              <w:rPr>
                                <w:rFonts w:asciiTheme="majorHAnsi" w:hAnsiTheme="majorHAnsi"/>
                                <w:color w:val="595959" w:themeColor="text1" w:themeTint="A6"/>
                                <w:sz w:val="18"/>
                                <w:szCs w:val="18"/>
                              </w:rPr>
                              <w:t>14</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Inadmisibilidad.</w:t>
                            </w:r>
                            <w:r w:rsidR="008B49EB">
                              <w:rPr>
                                <w:rFonts w:asciiTheme="majorHAnsi" w:hAnsiTheme="majorHAnsi"/>
                                <w:color w:val="595959" w:themeColor="text1" w:themeTint="A6"/>
                                <w:sz w:val="18"/>
                                <w:szCs w:val="18"/>
                                <w:lang w:val="es-ES_tradnl"/>
                              </w:rPr>
                              <w:t xml:space="preserve"> S.C.B.C. y Carolina del Pilar Carrasco</w:t>
                            </w:r>
                            <w:r w:rsidRPr="00890650">
                              <w:rPr>
                                <w:rFonts w:asciiTheme="majorHAnsi" w:hAnsiTheme="majorHAnsi"/>
                                <w:color w:val="595959" w:themeColor="text1" w:themeTint="A6"/>
                                <w:sz w:val="18"/>
                                <w:szCs w:val="18"/>
                                <w:lang w:val="es-ES_tradnl"/>
                              </w:rPr>
                              <w:t>.</w:t>
                            </w:r>
                            <w:r w:rsidR="008B49EB">
                              <w:rPr>
                                <w:rFonts w:asciiTheme="majorHAnsi" w:hAnsiTheme="majorHAnsi"/>
                                <w:color w:val="595959" w:themeColor="text1" w:themeTint="A6"/>
                                <w:sz w:val="18"/>
                                <w:szCs w:val="18"/>
                                <w:lang w:val="es-ES_tradnl"/>
                              </w:rPr>
                              <w:t xml:space="preserve"> Chile</w:t>
                            </w:r>
                            <w:r w:rsidRPr="00890650">
                              <w:rPr>
                                <w:rFonts w:asciiTheme="majorHAnsi" w:hAnsiTheme="majorHAnsi"/>
                                <w:color w:val="595959" w:themeColor="text1" w:themeTint="A6"/>
                                <w:sz w:val="18"/>
                                <w:szCs w:val="18"/>
                                <w:lang w:val="es-ES_tradnl"/>
                              </w:rPr>
                              <w:t xml:space="preserve">. </w:t>
                            </w:r>
                            <w:r w:rsidR="009D7C0F">
                              <w:rPr>
                                <w:rFonts w:asciiTheme="majorHAnsi" w:hAnsiTheme="majorHAnsi"/>
                                <w:color w:val="595959" w:themeColor="text1" w:themeTint="A6"/>
                                <w:sz w:val="18"/>
                                <w:szCs w:val="18"/>
                              </w:rPr>
                              <w:t>9 de febrero de 2022</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ECF2F" id="_x0000_t202" coordsize="21600,21600" o:spt="202" path="m,l,21600r21600,l21600,xe">
                <v:stroke joinstyle="miter"/>
                <v:path gradientshapeok="t" o:connecttype="rect"/>
              </v:shapetype>
              <v:shape id="Text Box 10" o:spid="_x0000_s1030" type="#_x0000_t202" style="position:absolute;left:0;text-align:left;margin-left:105pt;margin-top:11pt;width:389.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" filled="f" stroked="f" strokeweight=".5pt">
                <v:textbox>
                  <w:txbxContent>
                    <w:p w14:paraId="76F52E0A" w14:textId="7EB672CF" w:rsidR="00DB1EF0" w:rsidRPr="007B05C4" w:rsidRDefault="00DB1EF0" w:rsidP="00D92337">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7C0F" w:rsidRPr="009D7C0F">
                        <w:rPr>
                          <w:rFonts w:asciiTheme="majorHAnsi" w:hAnsiTheme="majorHAnsi"/>
                          <w:color w:val="595959" w:themeColor="text1" w:themeTint="A6"/>
                          <w:sz w:val="18"/>
                          <w:szCs w:val="18"/>
                          <w:lang w:val="pt-BR"/>
                        </w:rPr>
                        <w:t>5</w:t>
                      </w:r>
                      <w:r w:rsidRPr="009D7C0F">
                        <w:rPr>
                          <w:rFonts w:asciiTheme="majorHAnsi" w:hAnsiTheme="majorHAnsi"/>
                          <w:color w:val="595959" w:themeColor="text1" w:themeTint="A6"/>
                          <w:sz w:val="18"/>
                          <w:szCs w:val="18"/>
                          <w:lang w:val="pt-BR"/>
                        </w:rPr>
                        <w:t>/</w:t>
                      </w:r>
                      <w:r w:rsidR="009D7C0F" w:rsidRPr="009D7C0F">
                        <w:rPr>
                          <w:rFonts w:asciiTheme="majorHAnsi" w:hAnsiTheme="majorHAnsi"/>
                          <w:color w:val="595959" w:themeColor="text1" w:themeTint="A6"/>
                          <w:sz w:val="18"/>
                          <w:szCs w:val="18"/>
                          <w:lang w:val="pt-BR"/>
                        </w:rPr>
                        <w:t>22</w:t>
                      </w:r>
                      <w:r w:rsidRPr="009D7C0F">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8B49EB">
                        <w:rPr>
                          <w:rFonts w:asciiTheme="majorHAnsi" w:hAnsiTheme="majorHAnsi"/>
                          <w:color w:val="595959" w:themeColor="text1" w:themeTint="A6"/>
                          <w:sz w:val="18"/>
                          <w:szCs w:val="18"/>
                        </w:rPr>
                        <w:t>589</w:t>
                      </w:r>
                      <w:r>
                        <w:rPr>
                          <w:rFonts w:asciiTheme="majorHAnsi" w:hAnsiTheme="majorHAnsi"/>
                          <w:color w:val="595959" w:themeColor="text1" w:themeTint="A6"/>
                          <w:sz w:val="18"/>
                          <w:szCs w:val="18"/>
                        </w:rPr>
                        <w:t>-</w:t>
                      </w:r>
                      <w:r w:rsidR="008B49EB">
                        <w:rPr>
                          <w:rFonts w:asciiTheme="majorHAnsi" w:hAnsiTheme="majorHAnsi"/>
                          <w:color w:val="595959" w:themeColor="text1" w:themeTint="A6"/>
                          <w:sz w:val="18"/>
                          <w:szCs w:val="18"/>
                        </w:rPr>
                        <w:t>14</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Inadmisibilidad.</w:t>
                      </w:r>
                      <w:r w:rsidR="008B49EB">
                        <w:rPr>
                          <w:rFonts w:asciiTheme="majorHAnsi" w:hAnsiTheme="majorHAnsi"/>
                          <w:color w:val="595959" w:themeColor="text1" w:themeTint="A6"/>
                          <w:sz w:val="18"/>
                          <w:szCs w:val="18"/>
                          <w:lang w:val="es-ES_tradnl"/>
                        </w:rPr>
                        <w:t xml:space="preserve"> S.C.B.C. y Carolina del Pilar Carrasco</w:t>
                      </w:r>
                      <w:r w:rsidRPr="00890650">
                        <w:rPr>
                          <w:rFonts w:asciiTheme="majorHAnsi" w:hAnsiTheme="majorHAnsi"/>
                          <w:color w:val="595959" w:themeColor="text1" w:themeTint="A6"/>
                          <w:sz w:val="18"/>
                          <w:szCs w:val="18"/>
                          <w:lang w:val="es-ES_tradnl"/>
                        </w:rPr>
                        <w:t>.</w:t>
                      </w:r>
                      <w:r w:rsidR="008B49EB">
                        <w:rPr>
                          <w:rFonts w:asciiTheme="majorHAnsi" w:hAnsiTheme="majorHAnsi"/>
                          <w:color w:val="595959" w:themeColor="text1" w:themeTint="A6"/>
                          <w:sz w:val="18"/>
                          <w:szCs w:val="18"/>
                          <w:lang w:val="es-ES_tradnl"/>
                        </w:rPr>
                        <w:t xml:space="preserve"> Chile</w:t>
                      </w:r>
                      <w:r w:rsidRPr="00890650">
                        <w:rPr>
                          <w:rFonts w:asciiTheme="majorHAnsi" w:hAnsiTheme="majorHAnsi"/>
                          <w:color w:val="595959" w:themeColor="text1" w:themeTint="A6"/>
                          <w:sz w:val="18"/>
                          <w:szCs w:val="18"/>
                          <w:lang w:val="es-ES_tradnl"/>
                        </w:rPr>
                        <w:t xml:space="preserve">. </w:t>
                      </w:r>
                      <w:r w:rsidR="009D7C0F">
                        <w:rPr>
                          <w:rFonts w:asciiTheme="majorHAnsi" w:hAnsiTheme="majorHAnsi"/>
                          <w:color w:val="595959" w:themeColor="text1" w:themeTint="A6"/>
                          <w:sz w:val="18"/>
                          <w:szCs w:val="18"/>
                        </w:rPr>
                        <w:t>9 de febrero de 2022</w:t>
                      </w:r>
                      <w:r w:rsidRPr="007B05C4">
                        <w:rPr>
                          <w:rFonts w:asciiTheme="majorHAnsi" w:hAnsiTheme="majorHAnsi"/>
                          <w:color w:val="595959" w:themeColor="text1" w:themeTint="A6"/>
                          <w:sz w:val="18"/>
                          <w:szCs w:val="18"/>
                        </w:rPr>
                        <w:t>.</w:t>
                      </w:r>
                    </w:p>
                  </w:txbxContent>
                </v:textbox>
              </v:shape>
            </w:pict>
          </mc:Fallback>
        </mc:AlternateContent>
      </w:r>
    </w:p>
    <w:p w14:paraId="47BD0549" w14:textId="77777777" w:rsidR="00A50FCF" w:rsidRPr="005C65B8" w:rsidRDefault="00A50FCF" w:rsidP="0048427F">
      <w:pPr>
        <w:tabs>
          <w:tab w:val="center" w:pos="5400"/>
        </w:tabs>
        <w:suppressAutoHyphens/>
        <w:jc w:val="both"/>
        <w:rPr>
          <w:rFonts w:asciiTheme="majorHAnsi" w:hAnsiTheme="majorHAnsi"/>
          <w:sz w:val="20"/>
          <w:szCs w:val="20"/>
          <w:lang w:val="es-ES_tradnl"/>
        </w:rPr>
      </w:pPr>
    </w:p>
    <w:p w14:paraId="3980A4A7" w14:textId="6122B8CE" w:rsidR="0090270B" w:rsidRPr="005C65B8" w:rsidRDefault="00BF22ED" w:rsidP="0048427F">
      <w:pPr>
        <w:tabs>
          <w:tab w:val="center" w:pos="5400"/>
        </w:tabs>
        <w:suppressAutoHyphens/>
        <w:jc w:val="both"/>
        <w:rPr>
          <w:rFonts w:asciiTheme="majorHAnsi" w:hAnsiTheme="majorHAnsi"/>
          <w:b/>
          <w:sz w:val="20"/>
          <w:szCs w:val="20"/>
          <w:lang w:val="es-ES_tradnl"/>
        </w:rPr>
      </w:pPr>
      <w:r w:rsidRPr="005C65B8">
        <w:rPr>
          <w:noProof/>
        </w:rPr>
        <mc:AlternateContent>
          <mc:Choice Requires="wps">
            <w:drawing>
              <wp:anchor distT="0" distB="0" distL="114300" distR="114300" simplePos="0" relativeHeight="251682816" behindDoc="0" locked="0" layoutInCell="1" allowOverlap="1" wp14:anchorId="789ABA80" wp14:editId="2547F076">
                <wp:simplePos x="0" y="0"/>
                <wp:positionH relativeFrom="column">
                  <wp:posOffset>-272415</wp:posOffset>
                </wp:positionH>
                <wp:positionV relativeFrom="paragraph">
                  <wp:posOffset>915035</wp:posOffset>
                </wp:positionV>
                <wp:extent cx="1181100" cy="3327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1D781" w14:textId="77777777" w:rsidR="00DB1EF0" w:rsidRPr="004B7EB6" w:rsidRDefault="00DB1EF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BA80"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7501D781" w14:textId="77777777" w:rsidR="00DB1EF0" w:rsidRPr="004B7EB6" w:rsidRDefault="00DB1EF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7396586" w14:textId="0C188F8E" w:rsidR="0070697F" w:rsidRPr="005C65B8" w:rsidRDefault="009D7C0F" w:rsidP="0048427F">
      <w:pPr>
        <w:tabs>
          <w:tab w:val="center" w:pos="5400"/>
        </w:tabs>
        <w:suppressAutoHyphens/>
        <w:jc w:val="both"/>
        <w:rPr>
          <w:rFonts w:asciiTheme="majorHAnsi" w:hAnsiTheme="majorHAnsi"/>
          <w:b/>
          <w:sz w:val="20"/>
          <w:szCs w:val="20"/>
          <w:lang w:val="es-ES_tradnl"/>
        </w:rPr>
        <w:sectPr w:rsidR="0070697F" w:rsidRPr="005C65B8"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5C65B8">
        <w:rPr>
          <w:noProof/>
        </w:rPr>
        <mc:AlternateContent>
          <mc:Choice Requires="wps">
            <w:drawing>
              <wp:anchor distT="0" distB="0" distL="114300" distR="114300" simplePos="0" relativeHeight="251680768" behindDoc="0" locked="0" layoutInCell="1" allowOverlap="1" wp14:anchorId="307F477A" wp14:editId="430D3165">
                <wp:simplePos x="0" y="0"/>
                <wp:positionH relativeFrom="column">
                  <wp:posOffset>1329690</wp:posOffset>
                </wp:positionH>
                <wp:positionV relativeFrom="paragraph">
                  <wp:posOffset>594088</wp:posOffset>
                </wp:positionV>
                <wp:extent cx="4096385" cy="567055"/>
                <wp:effectExtent l="0" t="0" r="0" b="44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B82C7" w14:textId="07890FEA" w:rsidR="00DB1EF0" w:rsidRPr="00150D7F" w:rsidRDefault="00DB1EF0" w:rsidP="00F02AD1">
                            <w:pPr>
                              <w:rPr>
                                <w:color w:val="FFFFFF" w:themeColor="background1"/>
                              </w:rPr>
                            </w:pPr>
                            <w:r>
                              <w:rPr>
                                <w:noProof/>
                                <w:color w:val="FFFFFF" w:themeColor="background1"/>
                                <w:lang w:val="es-US" w:eastAsia="es-US"/>
                              </w:rPr>
                              <w:drawing>
                                <wp:inline distT="0" distB="0" distL="0" distR="0" wp14:anchorId="30342E1E" wp14:editId="2ECBB78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F477A" id="Text Box 9" o:spid="_x0000_s1032" type="#_x0000_t202" style="position:absolute;left:0;text-align:left;margin-left:104.7pt;margin-top:46.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" fillcolor="white [3201]" stroked="f" strokeweight=".5pt">
                <v:textbox>
                  <w:txbxContent>
                    <w:p w14:paraId="7C9B82C7" w14:textId="07890FEA" w:rsidR="00DB1EF0" w:rsidRPr="00150D7F" w:rsidRDefault="00DB1EF0" w:rsidP="00F02AD1">
                      <w:pPr>
                        <w:rPr>
                          <w:color w:val="FFFFFF" w:themeColor="background1"/>
                        </w:rPr>
                      </w:pPr>
                      <w:r>
                        <w:rPr>
                          <w:noProof/>
                          <w:color w:val="FFFFFF" w:themeColor="background1"/>
                          <w:lang w:val="es-US" w:eastAsia="es-US"/>
                        </w:rPr>
                        <w:drawing>
                          <wp:inline distT="0" distB="0" distL="0" distR="0" wp14:anchorId="30342E1E" wp14:editId="2ECBB78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C65B8">
        <w:rPr>
          <w:rFonts w:asciiTheme="majorHAnsi" w:hAnsiTheme="majorHAnsi"/>
          <w:b/>
          <w:sz w:val="20"/>
          <w:szCs w:val="20"/>
          <w:lang w:val="es-ES_tradnl"/>
        </w:rPr>
        <w:tab/>
      </w:r>
    </w:p>
    <w:p w14:paraId="2FE76E7A" w14:textId="77777777" w:rsidR="00D81C09" w:rsidRDefault="00D81C09" w:rsidP="0048427F">
      <w:pPr>
        <w:spacing w:after="240"/>
        <w:ind w:firstLine="720"/>
        <w:jc w:val="both"/>
        <w:rPr>
          <w:rFonts w:asciiTheme="majorHAnsi" w:hAnsiTheme="majorHAnsi"/>
          <w:b/>
          <w:bCs/>
          <w:sz w:val="20"/>
          <w:szCs w:val="20"/>
          <w:lang w:val="es-ES_tradnl"/>
        </w:rPr>
      </w:pPr>
    </w:p>
    <w:p w14:paraId="0FF88AC4" w14:textId="48318C7D" w:rsidR="003239B8" w:rsidRPr="005C65B8" w:rsidRDefault="003239B8" w:rsidP="0048427F">
      <w:pPr>
        <w:spacing w:after="240"/>
        <w:ind w:firstLine="720"/>
        <w:jc w:val="both"/>
        <w:rPr>
          <w:rFonts w:asciiTheme="majorHAnsi" w:hAnsiTheme="majorHAnsi"/>
          <w:b/>
          <w:bCs/>
          <w:sz w:val="20"/>
          <w:szCs w:val="20"/>
          <w:lang w:val="es-ES_tradnl"/>
        </w:rPr>
      </w:pPr>
      <w:r w:rsidRPr="005C65B8">
        <w:rPr>
          <w:rFonts w:asciiTheme="majorHAnsi" w:hAnsiTheme="majorHAnsi"/>
          <w:b/>
          <w:bCs/>
          <w:sz w:val="20"/>
          <w:szCs w:val="20"/>
          <w:lang w:val="es-ES_tradnl"/>
        </w:rPr>
        <w:t>I.</w:t>
      </w:r>
      <w:r w:rsidRPr="005C65B8">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C65B8" w14:paraId="07B47909" w14:textId="77777777" w:rsidTr="004A6A54">
        <w:tc>
          <w:tcPr>
            <w:tcW w:w="3600" w:type="dxa"/>
            <w:tcBorders>
              <w:top w:val="single" w:sz="4" w:space="0" w:color="auto"/>
              <w:bottom w:val="single" w:sz="6" w:space="0" w:color="auto"/>
            </w:tcBorders>
            <w:shd w:val="clear" w:color="auto" w:fill="386294"/>
            <w:vAlign w:val="center"/>
          </w:tcPr>
          <w:p w14:paraId="4CF046D0" w14:textId="77777777" w:rsidR="003239B8" w:rsidRPr="005C65B8" w:rsidRDefault="003239B8"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Parte peticionaria:</w:t>
            </w:r>
          </w:p>
        </w:tc>
        <w:tc>
          <w:tcPr>
            <w:tcW w:w="5760" w:type="dxa"/>
            <w:vAlign w:val="center"/>
          </w:tcPr>
          <w:p w14:paraId="38D96996" w14:textId="3022FFB9" w:rsidR="003239B8" w:rsidRPr="005C65B8" w:rsidRDefault="00E66F42"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Álvaro</w:t>
            </w:r>
            <w:r w:rsidR="0003639B" w:rsidRPr="005C65B8">
              <w:rPr>
                <w:rFonts w:asciiTheme="majorHAnsi" w:hAnsiTheme="majorHAnsi"/>
                <w:bCs/>
                <w:sz w:val="20"/>
                <w:szCs w:val="20"/>
                <w:lang w:val="es-ES_tradnl"/>
              </w:rPr>
              <w:t xml:space="preserve"> Husayn Palacios Barrera</w:t>
            </w:r>
          </w:p>
        </w:tc>
      </w:tr>
      <w:tr w:rsidR="009553D6" w:rsidRPr="005C65B8" w14:paraId="6B5BC172" w14:textId="77777777" w:rsidTr="000647A8">
        <w:trPr>
          <w:trHeight w:val="123"/>
        </w:trPr>
        <w:tc>
          <w:tcPr>
            <w:tcW w:w="3600" w:type="dxa"/>
            <w:tcBorders>
              <w:top w:val="single" w:sz="6" w:space="0" w:color="auto"/>
              <w:bottom w:val="single" w:sz="6" w:space="0" w:color="auto"/>
            </w:tcBorders>
            <w:shd w:val="clear" w:color="auto" w:fill="386294"/>
            <w:vAlign w:val="center"/>
          </w:tcPr>
          <w:p w14:paraId="31940412" w14:textId="77777777" w:rsidR="009553D6" w:rsidRPr="005C65B8" w:rsidRDefault="000F4CB5" w:rsidP="0048427F">
            <w:pPr>
              <w:jc w:val="both"/>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473017E48C84314793B50438A9B1F061"/>
                </w:placeholder>
                <w:dropDownList>
                  <w:listItem w:value="Choose an item."/>
                  <w:listItem w:displayText="Presunta víctima" w:value="Presunta víctima"/>
                  <w:listItem w:displayText="Presuntas víctimas" w:value="Presuntas víctimas"/>
                </w:dropDownList>
              </w:sdtPr>
              <w:sdtEndPr/>
              <w:sdtContent>
                <w:r w:rsidR="00150D7F" w:rsidRPr="005C65B8">
                  <w:rPr>
                    <w:rFonts w:asciiTheme="majorHAnsi" w:hAnsiTheme="majorHAnsi"/>
                    <w:b/>
                    <w:bCs/>
                    <w:color w:val="FFFFFF" w:themeColor="background1"/>
                    <w:sz w:val="20"/>
                    <w:szCs w:val="20"/>
                    <w:lang w:val="es-ES_tradnl"/>
                  </w:rPr>
                  <w:t>Presunta víctima</w:t>
                </w:r>
              </w:sdtContent>
            </w:sdt>
            <w:r w:rsidR="009553D6" w:rsidRPr="005C65B8">
              <w:rPr>
                <w:rFonts w:asciiTheme="majorHAnsi" w:hAnsiTheme="majorHAnsi"/>
                <w:b/>
                <w:bCs/>
                <w:color w:val="FFFFFF" w:themeColor="background1"/>
                <w:sz w:val="20"/>
                <w:szCs w:val="20"/>
                <w:lang w:val="es-ES_tradnl"/>
              </w:rPr>
              <w:t>:</w:t>
            </w:r>
          </w:p>
        </w:tc>
        <w:tc>
          <w:tcPr>
            <w:tcW w:w="5760" w:type="dxa"/>
            <w:vAlign w:val="center"/>
          </w:tcPr>
          <w:p w14:paraId="166CEA0D" w14:textId="56C1B55A" w:rsidR="009553D6" w:rsidRPr="005C65B8" w:rsidRDefault="00E66F42"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S.C.B.C</w:t>
            </w:r>
            <w:r w:rsidR="00105287" w:rsidRPr="005C65B8">
              <w:rPr>
                <w:rStyle w:val="FootnoteReference"/>
                <w:rFonts w:asciiTheme="majorHAnsi" w:hAnsiTheme="majorHAnsi"/>
                <w:bCs/>
                <w:sz w:val="20"/>
                <w:szCs w:val="20"/>
                <w:lang w:val="es-ES_tradnl"/>
              </w:rPr>
              <w:footnoteReference w:id="2"/>
            </w:r>
            <w:r w:rsidR="0003639B" w:rsidRPr="005C65B8">
              <w:rPr>
                <w:rFonts w:asciiTheme="majorHAnsi" w:hAnsiTheme="majorHAnsi"/>
                <w:bCs/>
                <w:sz w:val="20"/>
                <w:szCs w:val="20"/>
                <w:lang w:val="es-ES_tradnl"/>
              </w:rPr>
              <w:t xml:space="preserve"> </w:t>
            </w:r>
            <w:r w:rsidR="00657DFA" w:rsidRPr="005C65B8">
              <w:rPr>
                <w:rFonts w:asciiTheme="majorHAnsi" w:hAnsiTheme="majorHAnsi"/>
                <w:bCs/>
                <w:sz w:val="20"/>
                <w:szCs w:val="20"/>
                <w:lang w:val="es-ES_tradnl"/>
              </w:rPr>
              <w:t>y Carolina del Pilar Carrasco Avilés</w:t>
            </w:r>
          </w:p>
        </w:tc>
      </w:tr>
      <w:tr w:rsidR="009553D6" w:rsidRPr="005C65B8" w14:paraId="67E0D0CC" w14:textId="77777777" w:rsidTr="004A6A54">
        <w:tc>
          <w:tcPr>
            <w:tcW w:w="3600" w:type="dxa"/>
            <w:tcBorders>
              <w:top w:val="single" w:sz="6" w:space="0" w:color="auto"/>
              <w:bottom w:val="single" w:sz="6" w:space="0" w:color="auto"/>
            </w:tcBorders>
            <w:shd w:val="clear" w:color="auto" w:fill="386294"/>
            <w:vAlign w:val="center"/>
          </w:tcPr>
          <w:p w14:paraId="3A19329E" w14:textId="77777777" w:rsidR="009553D6" w:rsidRPr="005C65B8" w:rsidRDefault="009553D6"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Estado denunciado:</w:t>
            </w:r>
          </w:p>
        </w:tc>
        <w:tc>
          <w:tcPr>
            <w:tcW w:w="5760" w:type="dxa"/>
            <w:vAlign w:val="center"/>
          </w:tcPr>
          <w:p w14:paraId="73B7A924" w14:textId="2D99634C" w:rsidR="009553D6" w:rsidRPr="005C65B8" w:rsidRDefault="00B42DE7"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Chile</w:t>
            </w:r>
          </w:p>
        </w:tc>
      </w:tr>
      <w:tr w:rsidR="006A6310" w:rsidRPr="005C65B8" w14:paraId="106D846E" w14:textId="77777777" w:rsidTr="004A6A54">
        <w:tc>
          <w:tcPr>
            <w:tcW w:w="3600" w:type="dxa"/>
            <w:tcBorders>
              <w:top w:val="single" w:sz="6" w:space="0" w:color="auto"/>
              <w:bottom w:val="single" w:sz="6" w:space="0" w:color="auto"/>
            </w:tcBorders>
            <w:shd w:val="clear" w:color="auto" w:fill="386294"/>
            <w:vAlign w:val="center"/>
          </w:tcPr>
          <w:p w14:paraId="36B712BA" w14:textId="77777777" w:rsidR="006A6310" w:rsidRPr="005C65B8" w:rsidRDefault="006A6310"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Derechos invocados:</w:t>
            </w:r>
          </w:p>
        </w:tc>
        <w:tc>
          <w:tcPr>
            <w:tcW w:w="5760" w:type="dxa"/>
            <w:vAlign w:val="center"/>
          </w:tcPr>
          <w:p w14:paraId="285643A3" w14:textId="2835AB92" w:rsidR="006A6310" w:rsidRPr="005C65B8" w:rsidRDefault="006A6310"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 xml:space="preserve">Artículos </w:t>
            </w:r>
            <w:r w:rsidR="009A05A4" w:rsidRPr="005C65B8">
              <w:rPr>
                <w:rFonts w:asciiTheme="majorHAnsi" w:hAnsiTheme="majorHAnsi"/>
                <w:bCs/>
                <w:sz w:val="20"/>
                <w:szCs w:val="20"/>
                <w:lang w:val="es-ES_tradnl"/>
              </w:rPr>
              <w:t>4 (vida</w:t>
            </w:r>
            <w:r w:rsidR="000A4396" w:rsidRPr="005C65B8">
              <w:rPr>
                <w:rFonts w:asciiTheme="majorHAnsi" w:hAnsiTheme="majorHAnsi"/>
                <w:bCs/>
                <w:sz w:val="20"/>
                <w:szCs w:val="20"/>
                <w:lang w:val="es-ES_tradnl"/>
              </w:rPr>
              <w:t>)</w:t>
            </w:r>
            <w:r w:rsidR="009A05A4" w:rsidRPr="005C65B8">
              <w:rPr>
                <w:rFonts w:asciiTheme="majorHAnsi" w:hAnsiTheme="majorHAnsi"/>
                <w:bCs/>
                <w:sz w:val="20"/>
                <w:szCs w:val="20"/>
                <w:lang w:val="es-ES_tradnl"/>
              </w:rPr>
              <w:t xml:space="preserve">, </w:t>
            </w:r>
            <w:r w:rsidR="00B85821" w:rsidRPr="005C65B8">
              <w:rPr>
                <w:rFonts w:asciiTheme="majorHAnsi" w:hAnsiTheme="majorHAnsi"/>
                <w:bCs/>
                <w:sz w:val="20"/>
                <w:szCs w:val="20"/>
                <w:lang w:val="es-ES_tradnl"/>
              </w:rPr>
              <w:t xml:space="preserve">5 (integridad personal), </w:t>
            </w:r>
            <w:r w:rsidR="009A05A4" w:rsidRPr="005C65B8">
              <w:rPr>
                <w:rFonts w:asciiTheme="majorHAnsi" w:hAnsiTheme="majorHAnsi"/>
                <w:bCs/>
                <w:sz w:val="20"/>
                <w:szCs w:val="20"/>
                <w:lang w:val="es-ES_tradnl"/>
              </w:rPr>
              <w:t xml:space="preserve">8 (garantías judiciales), 19 (derechos del niño) </w:t>
            </w:r>
            <w:r w:rsidR="00C57D14" w:rsidRPr="005C65B8">
              <w:rPr>
                <w:rFonts w:asciiTheme="majorHAnsi" w:hAnsiTheme="majorHAnsi"/>
                <w:bCs/>
                <w:sz w:val="20"/>
                <w:szCs w:val="20"/>
                <w:lang w:val="es-ES_tradnl"/>
              </w:rPr>
              <w:t>y</w:t>
            </w:r>
            <w:r w:rsidRPr="005C65B8">
              <w:rPr>
                <w:rFonts w:asciiTheme="majorHAnsi" w:hAnsiTheme="majorHAnsi"/>
                <w:bCs/>
                <w:sz w:val="20"/>
                <w:szCs w:val="20"/>
                <w:lang w:val="es-ES_tradnl"/>
              </w:rPr>
              <w:t xml:space="preserve"> 25 (protección judicial)</w:t>
            </w:r>
            <w:r w:rsidR="00C57D14" w:rsidRPr="005C65B8">
              <w:rPr>
                <w:rFonts w:asciiTheme="majorHAnsi" w:hAnsiTheme="majorHAnsi"/>
                <w:bCs/>
                <w:sz w:val="20"/>
                <w:szCs w:val="20"/>
                <w:lang w:val="es-ES_tradnl"/>
              </w:rPr>
              <w:t xml:space="preserve"> </w:t>
            </w:r>
            <w:r w:rsidRPr="005C65B8">
              <w:rPr>
                <w:rFonts w:asciiTheme="majorHAnsi" w:hAnsiTheme="majorHAnsi"/>
                <w:bCs/>
                <w:sz w:val="20"/>
                <w:szCs w:val="20"/>
                <w:lang w:val="es-ES_tradnl"/>
              </w:rPr>
              <w:t>de la Convención Americana sobre Derechos Humanos</w:t>
            </w:r>
            <w:r w:rsidR="0069361B" w:rsidRPr="005C65B8">
              <w:rPr>
                <w:rStyle w:val="FootnoteReference"/>
                <w:rFonts w:asciiTheme="majorHAnsi" w:hAnsiTheme="majorHAnsi"/>
                <w:bCs/>
                <w:sz w:val="20"/>
                <w:szCs w:val="20"/>
                <w:lang w:val="es-ES_tradnl"/>
              </w:rPr>
              <w:footnoteReference w:id="3"/>
            </w:r>
            <w:r w:rsidR="00496219" w:rsidRPr="005C65B8">
              <w:rPr>
                <w:rFonts w:asciiTheme="majorHAnsi" w:hAnsiTheme="majorHAnsi"/>
                <w:bCs/>
                <w:sz w:val="20"/>
                <w:szCs w:val="20"/>
                <w:lang w:val="es-ES_tradnl"/>
              </w:rPr>
              <w:t>,</w:t>
            </w:r>
            <w:r w:rsidR="00615660" w:rsidRPr="005C65B8">
              <w:rPr>
                <w:rFonts w:asciiTheme="majorHAnsi" w:hAnsiTheme="majorHAnsi"/>
                <w:bCs/>
                <w:sz w:val="20"/>
                <w:szCs w:val="20"/>
                <w:lang w:val="es-ES_tradnl"/>
              </w:rPr>
              <w:t xml:space="preserve"> </w:t>
            </w:r>
            <w:r w:rsidR="00125CFF" w:rsidRPr="005C65B8">
              <w:rPr>
                <w:rFonts w:asciiTheme="majorHAnsi" w:hAnsiTheme="majorHAnsi"/>
                <w:bCs/>
                <w:sz w:val="20"/>
                <w:szCs w:val="20"/>
                <w:lang w:val="es-ES_tradnl"/>
              </w:rPr>
              <w:t>en</w:t>
            </w:r>
            <w:r w:rsidR="00615660" w:rsidRPr="005C65B8">
              <w:rPr>
                <w:rFonts w:asciiTheme="majorHAnsi" w:hAnsiTheme="majorHAnsi"/>
                <w:bCs/>
                <w:sz w:val="20"/>
                <w:szCs w:val="20"/>
                <w:lang w:val="es-ES_tradnl"/>
              </w:rPr>
              <w:t xml:space="preserve"> relación </w:t>
            </w:r>
            <w:r w:rsidR="00125CFF" w:rsidRPr="005C65B8">
              <w:rPr>
                <w:rFonts w:asciiTheme="majorHAnsi" w:hAnsiTheme="majorHAnsi"/>
                <w:bCs/>
                <w:sz w:val="20"/>
                <w:szCs w:val="20"/>
                <w:lang w:val="es-ES_tradnl"/>
              </w:rPr>
              <w:t>con</w:t>
            </w:r>
            <w:r w:rsidR="00615660" w:rsidRPr="005C65B8">
              <w:rPr>
                <w:rFonts w:asciiTheme="majorHAnsi" w:hAnsiTheme="majorHAnsi"/>
                <w:bCs/>
                <w:sz w:val="20"/>
                <w:szCs w:val="20"/>
                <w:lang w:val="es-ES_tradnl"/>
              </w:rPr>
              <w:t xml:space="preserve"> su</w:t>
            </w:r>
            <w:r w:rsidR="00255C08" w:rsidRPr="005C65B8">
              <w:rPr>
                <w:rFonts w:asciiTheme="majorHAnsi" w:hAnsiTheme="majorHAnsi"/>
                <w:bCs/>
                <w:sz w:val="20"/>
                <w:szCs w:val="20"/>
                <w:lang w:val="es-ES_tradnl"/>
              </w:rPr>
              <w:t>s</w:t>
            </w:r>
            <w:r w:rsidR="00615660" w:rsidRPr="005C65B8">
              <w:rPr>
                <w:rFonts w:asciiTheme="majorHAnsi" w:hAnsiTheme="majorHAnsi"/>
                <w:bCs/>
                <w:sz w:val="20"/>
                <w:szCs w:val="20"/>
                <w:lang w:val="es-ES_tradnl"/>
              </w:rPr>
              <w:t xml:space="preserve"> artículo</w:t>
            </w:r>
            <w:r w:rsidR="00255C08" w:rsidRPr="005C65B8">
              <w:rPr>
                <w:rFonts w:asciiTheme="majorHAnsi" w:hAnsiTheme="majorHAnsi"/>
                <w:bCs/>
                <w:sz w:val="20"/>
                <w:szCs w:val="20"/>
                <w:lang w:val="es-ES_tradnl"/>
              </w:rPr>
              <w:t>s</w:t>
            </w:r>
            <w:r w:rsidR="00615660" w:rsidRPr="005C65B8">
              <w:rPr>
                <w:rFonts w:asciiTheme="majorHAnsi" w:hAnsiTheme="majorHAnsi"/>
                <w:bCs/>
                <w:sz w:val="20"/>
                <w:szCs w:val="20"/>
                <w:lang w:val="es-ES_tradnl"/>
              </w:rPr>
              <w:t xml:space="preserve"> 1</w:t>
            </w:r>
            <w:r w:rsidR="00496219" w:rsidRPr="005C65B8">
              <w:rPr>
                <w:rFonts w:asciiTheme="majorHAnsi" w:hAnsiTheme="majorHAnsi"/>
                <w:bCs/>
                <w:sz w:val="20"/>
                <w:szCs w:val="20"/>
                <w:lang w:val="es-ES_tradnl"/>
              </w:rPr>
              <w:t>.1 (deber de respetar los derechos)</w:t>
            </w:r>
            <w:r w:rsidR="00552A85" w:rsidRPr="005C65B8">
              <w:rPr>
                <w:rFonts w:asciiTheme="majorHAnsi" w:hAnsiTheme="majorHAnsi"/>
                <w:bCs/>
                <w:sz w:val="20"/>
                <w:szCs w:val="20"/>
                <w:lang w:val="es-ES_tradnl"/>
              </w:rPr>
              <w:t xml:space="preserve"> </w:t>
            </w:r>
          </w:p>
        </w:tc>
      </w:tr>
    </w:tbl>
    <w:p w14:paraId="547E3CFC" w14:textId="77777777" w:rsidR="003239B8" w:rsidRPr="005C65B8" w:rsidRDefault="003239B8" w:rsidP="0048427F">
      <w:pPr>
        <w:spacing w:before="240" w:after="240"/>
        <w:ind w:firstLine="720"/>
        <w:jc w:val="both"/>
        <w:rPr>
          <w:rFonts w:asciiTheme="majorHAnsi" w:hAnsiTheme="majorHAnsi"/>
          <w:b/>
          <w:bCs/>
          <w:sz w:val="20"/>
          <w:szCs w:val="20"/>
          <w:lang w:val="es-ES_tradnl"/>
        </w:rPr>
      </w:pPr>
      <w:r w:rsidRPr="005C65B8">
        <w:rPr>
          <w:rFonts w:asciiTheme="majorHAnsi" w:hAnsiTheme="majorHAnsi"/>
          <w:b/>
          <w:bCs/>
          <w:sz w:val="20"/>
          <w:szCs w:val="20"/>
          <w:lang w:val="es-ES_tradnl"/>
        </w:rPr>
        <w:t>II.</w:t>
      </w:r>
      <w:r w:rsidRPr="005C65B8">
        <w:rPr>
          <w:rFonts w:asciiTheme="majorHAnsi" w:hAnsiTheme="majorHAnsi"/>
          <w:b/>
          <w:bCs/>
          <w:sz w:val="20"/>
          <w:szCs w:val="20"/>
          <w:lang w:val="es-ES_tradnl"/>
        </w:rPr>
        <w:tab/>
        <w:t>TRÁMITE ANTE LA CIDH</w:t>
      </w:r>
      <w:r w:rsidR="008E3BFE" w:rsidRPr="005C65B8">
        <w:rPr>
          <w:rStyle w:val="FootnoteReference"/>
          <w:rFonts w:asciiTheme="majorHAnsi" w:hAnsiTheme="majorHAnsi"/>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A05A4" w:rsidRPr="005C65B8" w14:paraId="729DDE6B" w14:textId="77777777" w:rsidTr="00C670D7">
        <w:tc>
          <w:tcPr>
            <w:tcW w:w="3600" w:type="dxa"/>
            <w:tcBorders>
              <w:top w:val="single" w:sz="6" w:space="0" w:color="auto"/>
              <w:bottom w:val="single" w:sz="6" w:space="0" w:color="auto"/>
            </w:tcBorders>
            <w:shd w:val="clear" w:color="auto" w:fill="386294"/>
            <w:vAlign w:val="center"/>
          </w:tcPr>
          <w:p w14:paraId="7462B7EC" w14:textId="77777777" w:rsidR="009A05A4" w:rsidRPr="005C65B8" w:rsidRDefault="009A05A4"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Presentación de la petición:</w:t>
            </w:r>
          </w:p>
        </w:tc>
        <w:tc>
          <w:tcPr>
            <w:tcW w:w="5760" w:type="dxa"/>
            <w:vAlign w:val="center"/>
          </w:tcPr>
          <w:p w14:paraId="0A36C7DB" w14:textId="77777777" w:rsidR="009A05A4" w:rsidRPr="005C65B8" w:rsidRDefault="009A05A4"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12 de abril de 2014</w:t>
            </w:r>
          </w:p>
        </w:tc>
      </w:tr>
      <w:tr w:rsidR="009A05A4" w:rsidRPr="005C65B8" w14:paraId="3A763A73" w14:textId="77777777" w:rsidTr="00C670D7">
        <w:tc>
          <w:tcPr>
            <w:tcW w:w="3600" w:type="dxa"/>
            <w:tcBorders>
              <w:top w:val="single" w:sz="6" w:space="0" w:color="auto"/>
              <w:bottom w:val="single" w:sz="6" w:space="0" w:color="auto"/>
            </w:tcBorders>
            <w:shd w:val="clear" w:color="auto" w:fill="386294"/>
            <w:vAlign w:val="center"/>
          </w:tcPr>
          <w:p w14:paraId="2D6AA21D" w14:textId="77777777" w:rsidR="009A05A4" w:rsidRPr="005C65B8" w:rsidRDefault="009A05A4"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6ED9F418" w14:textId="77777777" w:rsidR="009A05A4" w:rsidRPr="005C65B8" w:rsidRDefault="009A05A4"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6 de octubre de 2017</w:t>
            </w:r>
          </w:p>
        </w:tc>
      </w:tr>
      <w:tr w:rsidR="009A05A4" w:rsidRPr="005C65B8" w14:paraId="104F494E" w14:textId="77777777" w:rsidTr="00C670D7">
        <w:tc>
          <w:tcPr>
            <w:tcW w:w="3600" w:type="dxa"/>
            <w:tcBorders>
              <w:top w:val="single" w:sz="6" w:space="0" w:color="auto"/>
              <w:bottom w:val="single" w:sz="6" w:space="0" w:color="auto"/>
            </w:tcBorders>
            <w:shd w:val="clear" w:color="auto" w:fill="386294"/>
            <w:vAlign w:val="center"/>
          </w:tcPr>
          <w:p w14:paraId="64AD1FD2" w14:textId="77777777" w:rsidR="009A05A4" w:rsidRPr="005C65B8" w:rsidRDefault="009A05A4" w:rsidP="0048427F">
            <w:pPr>
              <w:jc w:val="both"/>
              <w:rPr>
                <w:rFonts w:asciiTheme="majorHAnsi" w:hAnsiTheme="majorHAnsi"/>
                <w:b/>
                <w:bCs/>
                <w:color w:val="FFFFFF" w:themeColor="background1"/>
                <w:sz w:val="20"/>
                <w:szCs w:val="20"/>
                <w:lang w:val="es-ES_tradnl"/>
              </w:rPr>
            </w:pPr>
            <w:r w:rsidRPr="005C65B8">
              <w:rPr>
                <w:rFonts w:asciiTheme="majorHAnsi" w:hAnsiTheme="majorHAnsi"/>
                <w:b/>
                <w:color w:val="FFFFFF" w:themeColor="background1"/>
                <w:sz w:val="20"/>
                <w:szCs w:val="20"/>
                <w:lang w:val="es-ES_tradnl"/>
              </w:rPr>
              <w:t>Notificación de la petición al Estado:</w:t>
            </w:r>
          </w:p>
        </w:tc>
        <w:tc>
          <w:tcPr>
            <w:tcW w:w="5760" w:type="dxa"/>
            <w:vAlign w:val="center"/>
          </w:tcPr>
          <w:p w14:paraId="60AAB785" w14:textId="77777777" w:rsidR="009A05A4" w:rsidRPr="005C65B8" w:rsidRDefault="009A05A4"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22 de mayo de 2019</w:t>
            </w:r>
          </w:p>
        </w:tc>
      </w:tr>
      <w:tr w:rsidR="009A05A4" w:rsidRPr="005C65B8" w14:paraId="5C9A7C02" w14:textId="77777777" w:rsidTr="00C670D7">
        <w:tc>
          <w:tcPr>
            <w:tcW w:w="3600" w:type="dxa"/>
            <w:tcBorders>
              <w:top w:val="single" w:sz="6" w:space="0" w:color="auto"/>
              <w:bottom w:val="single" w:sz="6" w:space="0" w:color="auto"/>
            </w:tcBorders>
            <w:shd w:val="clear" w:color="auto" w:fill="386294"/>
            <w:vAlign w:val="center"/>
          </w:tcPr>
          <w:p w14:paraId="4CBBDC99" w14:textId="77777777" w:rsidR="009A05A4" w:rsidRPr="005C65B8" w:rsidRDefault="009A05A4" w:rsidP="0048427F">
            <w:pPr>
              <w:jc w:val="both"/>
              <w:rPr>
                <w:rFonts w:asciiTheme="majorHAnsi" w:hAnsiTheme="majorHAnsi"/>
                <w:b/>
                <w:bCs/>
                <w:color w:val="FFFFFF" w:themeColor="background1"/>
                <w:sz w:val="20"/>
                <w:szCs w:val="20"/>
                <w:lang w:val="es-ES_tradnl"/>
              </w:rPr>
            </w:pPr>
            <w:r w:rsidRPr="005C65B8">
              <w:rPr>
                <w:rFonts w:asciiTheme="majorHAnsi" w:hAnsiTheme="majorHAnsi"/>
                <w:b/>
                <w:color w:val="FFFFFF" w:themeColor="background1"/>
                <w:sz w:val="20"/>
                <w:szCs w:val="20"/>
                <w:lang w:val="es-ES_tradnl"/>
              </w:rPr>
              <w:t>Primera respuesta del Estado:</w:t>
            </w:r>
          </w:p>
        </w:tc>
        <w:tc>
          <w:tcPr>
            <w:tcW w:w="5760" w:type="dxa"/>
            <w:vAlign w:val="center"/>
          </w:tcPr>
          <w:p w14:paraId="5E0ABA50" w14:textId="77777777" w:rsidR="009A05A4" w:rsidRPr="005C65B8" w:rsidRDefault="009A05A4"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17 de abril de 2020</w:t>
            </w:r>
          </w:p>
        </w:tc>
      </w:tr>
      <w:tr w:rsidR="005E2BFE" w:rsidRPr="005C65B8" w14:paraId="66049E5D" w14:textId="77777777" w:rsidTr="00C670D7">
        <w:tblPrEx>
          <w:tblBorders>
            <w:insideH w:val="single" w:sz="4" w:space="0" w:color="auto"/>
            <w:insideV w:val="single" w:sz="4" w:space="0" w:color="auto"/>
          </w:tblBorders>
        </w:tblPrEx>
        <w:tc>
          <w:tcPr>
            <w:tcW w:w="3600" w:type="dxa"/>
            <w:shd w:val="clear" w:color="auto" w:fill="365F91" w:themeFill="accent1" w:themeFillShade="BF"/>
            <w:vAlign w:val="center"/>
          </w:tcPr>
          <w:p w14:paraId="22B2EDAE" w14:textId="3DEB36C8" w:rsidR="005E2BFE" w:rsidRPr="005C65B8" w:rsidRDefault="005E2BFE" w:rsidP="005E2BFE">
            <w:pPr>
              <w:jc w:val="both"/>
              <w:rPr>
                <w:rFonts w:asciiTheme="majorHAnsi" w:hAnsiTheme="majorHAnsi"/>
                <w:b/>
                <w:bCs/>
                <w:color w:val="FFFFFF" w:themeColor="background1"/>
                <w:sz w:val="20"/>
                <w:szCs w:val="20"/>
                <w:lang w:val="es-ES_tradnl"/>
              </w:rPr>
            </w:pPr>
            <w:r w:rsidRPr="005C65B8">
              <w:rPr>
                <w:rFonts w:ascii="Cambria" w:hAnsi="Cambria"/>
                <w:b/>
                <w:bCs/>
                <w:color w:val="FFFFFF" w:themeColor="background1"/>
                <w:sz w:val="20"/>
                <w:szCs w:val="20"/>
              </w:rPr>
              <w:t>Advertencia sobre posible archivo:</w:t>
            </w:r>
          </w:p>
        </w:tc>
        <w:tc>
          <w:tcPr>
            <w:tcW w:w="5760" w:type="dxa"/>
          </w:tcPr>
          <w:p w14:paraId="4554EC93" w14:textId="663F723E" w:rsidR="005E2BFE" w:rsidRPr="005C65B8" w:rsidRDefault="000675C5" w:rsidP="005E2BFE">
            <w:pPr>
              <w:jc w:val="both"/>
              <w:rPr>
                <w:rFonts w:asciiTheme="majorHAnsi" w:hAnsiTheme="majorHAnsi"/>
                <w:bCs/>
                <w:sz w:val="20"/>
                <w:szCs w:val="20"/>
                <w:lang w:val="es-ES_tradnl"/>
              </w:rPr>
            </w:pPr>
            <w:r w:rsidRPr="005C65B8">
              <w:rPr>
                <w:rFonts w:asciiTheme="majorHAnsi" w:hAnsiTheme="majorHAnsi"/>
                <w:bCs/>
                <w:sz w:val="20"/>
                <w:szCs w:val="20"/>
                <w:lang w:val="es-ES_tradnl"/>
              </w:rPr>
              <w:t>6 de abril de 2021</w:t>
            </w:r>
          </w:p>
        </w:tc>
      </w:tr>
      <w:tr w:rsidR="005E2BFE" w:rsidRPr="005C65B8" w14:paraId="22AF70DB" w14:textId="77777777" w:rsidTr="00C670D7">
        <w:tblPrEx>
          <w:tblBorders>
            <w:insideH w:val="single" w:sz="4" w:space="0" w:color="auto"/>
            <w:insideV w:val="single" w:sz="4" w:space="0" w:color="auto"/>
          </w:tblBorders>
        </w:tblPrEx>
        <w:tc>
          <w:tcPr>
            <w:tcW w:w="3600" w:type="dxa"/>
            <w:shd w:val="clear" w:color="auto" w:fill="365F91" w:themeFill="accent1" w:themeFillShade="BF"/>
            <w:vAlign w:val="center"/>
          </w:tcPr>
          <w:p w14:paraId="5A3C4341" w14:textId="6506570E" w:rsidR="005E2BFE" w:rsidRPr="005C65B8" w:rsidRDefault="005E2BFE" w:rsidP="005E2BFE">
            <w:pPr>
              <w:jc w:val="both"/>
              <w:rPr>
                <w:rFonts w:asciiTheme="majorHAnsi" w:hAnsiTheme="majorHAnsi"/>
                <w:b/>
                <w:bCs/>
                <w:color w:val="FFFFFF" w:themeColor="background1"/>
                <w:sz w:val="20"/>
                <w:szCs w:val="20"/>
                <w:lang w:val="es-ES_tradnl"/>
              </w:rPr>
            </w:pPr>
            <w:r w:rsidRPr="005C65B8">
              <w:rPr>
                <w:rFonts w:ascii="Cambria" w:hAnsi="Cambria"/>
                <w:b/>
                <w:bCs/>
                <w:color w:val="FFFFFF" w:themeColor="background1"/>
                <w:sz w:val="20"/>
                <w:szCs w:val="20"/>
              </w:rPr>
              <w:t>Respuesta de la parte peticionaria ante advertencia de posible archivo:</w:t>
            </w:r>
          </w:p>
        </w:tc>
        <w:tc>
          <w:tcPr>
            <w:tcW w:w="5760" w:type="dxa"/>
          </w:tcPr>
          <w:p w14:paraId="54ECFCEA" w14:textId="01CEEF03" w:rsidR="005E2BFE" w:rsidRPr="005C65B8" w:rsidRDefault="000675C5" w:rsidP="005E2BFE">
            <w:pPr>
              <w:jc w:val="both"/>
              <w:rPr>
                <w:rFonts w:asciiTheme="majorHAnsi" w:hAnsiTheme="majorHAnsi"/>
                <w:bCs/>
                <w:sz w:val="20"/>
                <w:szCs w:val="20"/>
                <w:lang w:val="es-ES_tradnl"/>
              </w:rPr>
            </w:pPr>
            <w:r w:rsidRPr="005C65B8">
              <w:rPr>
                <w:rFonts w:asciiTheme="majorHAnsi" w:hAnsiTheme="majorHAnsi"/>
                <w:bCs/>
                <w:sz w:val="20"/>
                <w:szCs w:val="20"/>
                <w:lang w:val="es-ES_tradnl"/>
              </w:rPr>
              <w:t>3 de mayo de 2021</w:t>
            </w:r>
          </w:p>
        </w:tc>
      </w:tr>
      <w:tr w:rsidR="00C670D7" w:rsidRPr="005C65B8" w14:paraId="4A34B990" w14:textId="77777777" w:rsidTr="00C670D7">
        <w:tblPrEx>
          <w:tblBorders>
            <w:insideH w:val="single" w:sz="4" w:space="0" w:color="auto"/>
            <w:insideV w:val="single" w:sz="4" w:space="0" w:color="auto"/>
          </w:tblBorders>
        </w:tblPrEx>
        <w:tc>
          <w:tcPr>
            <w:tcW w:w="3600" w:type="dxa"/>
            <w:shd w:val="clear" w:color="auto" w:fill="365F91" w:themeFill="accent1" w:themeFillShade="BF"/>
          </w:tcPr>
          <w:p w14:paraId="75B1FF69" w14:textId="2EC54426" w:rsidR="00C670D7" w:rsidRPr="005C65B8" w:rsidRDefault="00C670D7" w:rsidP="00132136">
            <w:pPr>
              <w:jc w:val="both"/>
              <w:rPr>
                <w:rFonts w:asciiTheme="majorHAnsi" w:hAnsiTheme="majorHAnsi"/>
                <w:b/>
                <w:bCs/>
                <w:color w:val="FFFFFF" w:themeColor="background1"/>
                <w:sz w:val="20"/>
                <w:szCs w:val="20"/>
                <w:lang w:val="es-ES_tradnl"/>
              </w:rPr>
            </w:pPr>
            <w:r w:rsidRPr="005C65B8">
              <w:rPr>
                <w:rFonts w:ascii="Cambria" w:hAnsi="Cambria"/>
                <w:b/>
                <w:bCs/>
                <w:color w:val="FFFFFF" w:themeColor="background1"/>
                <w:sz w:val="20"/>
                <w:szCs w:val="20"/>
              </w:rPr>
              <w:t>Observaciones adicionales de la parte peticionaria:</w:t>
            </w:r>
          </w:p>
        </w:tc>
        <w:tc>
          <w:tcPr>
            <w:tcW w:w="5760" w:type="dxa"/>
          </w:tcPr>
          <w:p w14:paraId="48A056F4" w14:textId="77777777" w:rsidR="00C670D7" w:rsidRPr="005C65B8" w:rsidRDefault="00C670D7" w:rsidP="00132136">
            <w:pPr>
              <w:jc w:val="both"/>
              <w:rPr>
                <w:rFonts w:asciiTheme="majorHAnsi" w:hAnsiTheme="majorHAnsi"/>
                <w:bCs/>
                <w:sz w:val="20"/>
                <w:szCs w:val="20"/>
                <w:lang w:val="es-ES_tradnl"/>
              </w:rPr>
            </w:pPr>
            <w:r w:rsidRPr="005C65B8">
              <w:rPr>
                <w:rFonts w:asciiTheme="majorHAnsi" w:hAnsiTheme="majorHAnsi"/>
                <w:bCs/>
                <w:sz w:val="20"/>
                <w:szCs w:val="20"/>
                <w:lang w:val="es-ES_tradnl"/>
              </w:rPr>
              <w:t>3 de mayo de 2021</w:t>
            </w:r>
          </w:p>
        </w:tc>
      </w:tr>
    </w:tbl>
    <w:p w14:paraId="20FC3354" w14:textId="14F0E177" w:rsidR="003239B8" w:rsidRPr="005C65B8" w:rsidRDefault="003239B8" w:rsidP="0048427F">
      <w:pPr>
        <w:spacing w:before="240" w:after="240"/>
        <w:ind w:firstLine="720"/>
        <w:jc w:val="both"/>
        <w:rPr>
          <w:rFonts w:asciiTheme="majorHAnsi" w:hAnsiTheme="majorHAnsi"/>
          <w:b/>
          <w:bCs/>
          <w:sz w:val="20"/>
          <w:szCs w:val="20"/>
          <w:lang w:val="es-ES_tradnl"/>
        </w:rPr>
      </w:pPr>
      <w:r w:rsidRPr="005C65B8">
        <w:rPr>
          <w:rFonts w:asciiTheme="majorHAnsi" w:hAnsiTheme="majorHAnsi"/>
          <w:b/>
          <w:bCs/>
          <w:sz w:val="20"/>
          <w:szCs w:val="20"/>
          <w:lang w:val="es-ES_tradnl"/>
        </w:rPr>
        <w:t xml:space="preserve">III. </w:t>
      </w:r>
      <w:r w:rsidRPr="005C65B8">
        <w:rPr>
          <w:rFonts w:asciiTheme="majorHAnsi" w:hAnsiTheme="majorHAnsi"/>
          <w:b/>
          <w:bCs/>
          <w:sz w:val="20"/>
          <w:szCs w:val="20"/>
          <w:lang w:val="es-ES_tradnl"/>
        </w:rPr>
        <w:tab/>
        <w:t>COMPETENCIA</w:t>
      </w:r>
      <w:r w:rsidR="00EE00E9" w:rsidRPr="005C65B8">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C65B8" w14:paraId="0CDEAB73" w14:textId="77777777" w:rsidTr="004A6A54">
        <w:trPr>
          <w:cantSplit/>
        </w:trPr>
        <w:tc>
          <w:tcPr>
            <w:tcW w:w="3600" w:type="dxa"/>
            <w:tcBorders>
              <w:top w:val="single" w:sz="4" w:space="0" w:color="auto"/>
              <w:bottom w:val="single" w:sz="6" w:space="0" w:color="auto"/>
            </w:tcBorders>
            <w:shd w:val="clear" w:color="auto" w:fill="386294"/>
            <w:vAlign w:val="center"/>
          </w:tcPr>
          <w:p w14:paraId="0649D710" w14:textId="77777777" w:rsidR="003239B8" w:rsidRPr="005C65B8" w:rsidRDefault="003239B8" w:rsidP="0048427F">
            <w:pPr>
              <w:jc w:val="both"/>
              <w:rPr>
                <w:rFonts w:asciiTheme="majorHAnsi" w:hAnsiTheme="majorHAnsi"/>
                <w:b/>
                <w:bCs/>
                <w:i/>
                <w:color w:val="FFFFFF" w:themeColor="background1"/>
                <w:sz w:val="20"/>
                <w:szCs w:val="20"/>
                <w:lang w:val="es-ES_tradnl"/>
              </w:rPr>
            </w:pPr>
            <w:r w:rsidRPr="005C65B8">
              <w:rPr>
                <w:rFonts w:asciiTheme="majorHAnsi" w:hAnsiTheme="majorHAnsi"/>
                <w:b/>
                <w:bCs/>
                <w:color w:val="FFFFFF" w:themeColor="background1"/>
                <w:sz w:val="20"/>
                <w:szCs w:val="20"/>
                <w:lang w:val="es-ES_tradnl"/>
              </w:rPr>
              <w:t>Competencia</w:t>
            </w:r>
            <w:r w:rsidRPr="005C65B8">
              <w:rPr>
                <w:rFonts w:asciiTheme="majorHAnsi" w:hAnsiTheme="majorHAnsi"/>
                <w:b/>
                <w:bCs/>
                <w:i/>
                <w:color w:val="FFFFFF" w:themeColor="background1"/>
                <w:sz w:val="20"/>
                <w:szCs w:val="20"/>
                <w:lang w:val="es-ES_tradnl"/>
              </w:rPr>
              <w:t xml:space="preserve"> </w:t>
            </w:r>
            <w:proofErr w:type="spellStart"/>
            <w:r w:rsidRPr="005C65B8">
              <w:rPr>
                <w:rFonts w:asciiTheme="majorHAnsi" w:hAnsiTheme="majorHAnsi"/>
                <w:b/>
                <w:bCs/>
                <w:i/>
                <w:color w:val="FFFFFF" w:themeColor="background1"/>
                <w:sz w:val="20"/>
                <w:szCs w:val="20"/>
                <w:lang w:val="es-ES_tradnl"/>
              </w:rPr>
              <w:t>Ratione</w:t>
            </w:r>
            <w:proofErr w:type="spellEnd"/>
            <w:r w:rsidRPr="005C65B8">
              <w:rPr>
                <w:rFonts w:asciiTheme="majorHAnsi" w:hAnsiTheme="majorHAnsi"/>
                <w:b/>
                <w:bCs/>
                <w:i/>
                <w:color w:val="FFFFFF" w:themeColor="background1"/>
                <w:sz w:val="20"/>
                <w:szCs w:val="20"/>
                <w:lang w:val="es-ES_tradnl"/>
              </w:rPr>
              <w:t xml:space="preserve"> </w:t>
            </w:r>
            <w:proofErr w:type="spellStart"/>
            <w:r w:rsidRPr="005C65B8">
              <w:rPr>
                <w:rFonts w:asciiTheme="majorHAnsi" w:hAnsiTheme="majorHAnsi"/>
                <w:b/>
                <w:bCs/>
                <w:i/>
                <w:color w:val="FFFFFF" w:themeColor="background1"/>
                <w:sz w:val="20"/>
                <w:szCs w:val="20"/>
                <w:lang w:val="es-ES_tradnl"/>
              </w:rPr>
              <w:t>personae</w:t>
            </w:r>
            <w:proofErr w:type="spellEnd"/>
            <w:r w:rsidRPr="005C65B8">
              <w:rPr>
                <w:rFonts w:asciiTheme="majorHAnsi" w:hAnsiTheme="majorHAnsi"/>
                <w:b/>
                <w:bCs/>
                <w:i/>
                <w:color w:val="FFFFFF" w:themeColor="background1"/>
                <w:sz w:val="20"/>
                <w:szCs w:val="20"/>
                <w:lang w:val="es-ES_tradnl"/>
              </w:rPr>
              <w:t>:</w:t>
            </w:r>
          </w:p>
        </w:tc>
        <w:tc>
          <w:tcPr>
            <w:tcW w:w="5760" w:type="dxa"/>
            <w:vAlign w:val="center"/>
          </w:tcPr>
          <w:p w14:paraId="59CC4778" w14:textId="07F9237E" w:rsidR="003239B8" w:rsidRPr="005C65B8" w:rsidRDefault="00F92D31"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 xml:space="preserve">Sí </w:t>
            </w:r>
          </w:p>
        </w:tc>
      </w:tr>
      <w:tr w:rsidR="003239B8" w:rsidRPr="005C65B8" w14:paraId="582C2393" w14:textId="77777777" w:rsidTr="004A6A54">
        <w:trPr>
          <w:cantSplit/>
        </w:trPr>
        <w:tc>
          <w:tcPr>
            <w:tcW w:w="3600" w:type="dxa"/>
            <w:tcBorders>
              <w:top w:val="single" w:sz="6" w:space="0" w:color="auto"/>
              <w:bottom w:val="single" w:sz="6" w:space="0" w:color="auto"/>
            </w:tcBorders>
            <w:shd w:val="clear" w:color="auto" w:fill="386294"/>
            <w:vAlign w:val="center"/>
          </w:tcPr>
          <w:p w14:paraId="556420FC" w14:textId="77777777" w:rsidR="003239B8" w:rsidRPr="005C65B8" w:rsidRDefault="003239B8"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Competencia</w:t>
            </w:r>
            <w:r w:rsidRPr="005C65B8">
              <w:rPr>
                <w:rFonts w:asciiTheme="majorHAnsi" w:hAnsiTheme="majorHAnsi"/>
                <w:b/>
                <w:bCs/>
                <w:i/>
                <w:color w:val="FFFFFF" w:themeColor="background1"/>
                <w:sz w:val="20"/>
                <w:szCs w:val="20"/>
                <w:lang w:val="es-ES_tradnl"/>
              </w:rPr>
              <w:t xml:space="preserve"> </w:t>
            </w:r>
            <w:proofErr w:type="spellStart"/>
            <w:r w:rsidRPr="005C65B8">
              <w:rPr>
                <w:rFonts w:asciiTheme="majorHAnsi" w:hAnsiTheme="majorHAnsi"/>
                <w:b/>
                <w:bCs/>
                <w:i/>
                <w:color w:val="FFFFFF" w:themeColor="background1"/>
                <w:sz w:val="20"/>
                <w:szCs w:val="20"/>
                <w:lang w:val="es-ES_tradnl"/>
              </w:rPr>
              <w:t>Ratione</w:t>
            </w:r>
            <w:proofErr w:type="spellEnd"/>
            <w:r w:rsidRPr="005C65B8">
              <w:rPr>
                <w:rFonts w:asciiTheme="majorHAnsi" w:hAnsiTheme="majorHAnsi"/>
                <w:b/>
                <w:bCs/>
                <w:i/>
                <w:color w:val="FFFFFF" w:themeColor="background1"/>
                <w:sz w:val="20"/>
                <w:szCs w:val="20"/>
                <w:lang w:val="es-ES_tradnl"/>
              </w:rPr>
              <w:t xml:space="preserve"> loci</w:t>
            </w:r>
            <w:r w:rsidRPr="005C65B8">
              <w:rPr>
                <w:rFonts w:asciiTheme="majorHAnsi" w:hAnsiTheme="majorHAnsi"/>
                <w:b/>
                <w:bCs/>
                <w:color w:val="FFFFFF" w:themeColor="background1"/>
                <w:sz w:val="20"/>
                <w:szCs w:val="20"/>
                <w:lang w:val="es-ES_tradnl"/>
              </w:rPr>
              <w:t>:</w:t>
            </w:r>
          </w:p>
        </w:tc>
        <w:tc>
          <w:tcPr>
            <w:tcW w:w="5760" w:type="dxa"/>
            <w:vAlign w:val="center"/>
          </w:tcPr>
          <w:p w14:paraId="7D5244F3" w14:textId="5F1B4BD6" w:rsidR="003239B8" w:rsidRPr="005C65B8" w:rsidRDefault="00F92D31"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Sí</w:t>
            </w:r>
          </w:p>
        </w:tc>
      </w:tr>
      <w:tr w:rsidR="003239B8" w:rsidRPr="005C65B8" w14:paraId="38C6A3AF" w14:textId="77777777" w:rsidTr="004A6A54">
        <w:trPr>
          <w:cantSplit/>
        </w:trPr>
        <w:tc>
          <w:tcPr>
            <w:tcW w:w="3600" w:type="dxa"/>
            <w:tcBorders>
              <w:top w:val="single" w:sz="6" w:space="0" w:color="auto"/>
              <w:bottom w:val="single" w:sz="6" w:space="0" w:color="auto"/>
            </w:tcBorders>
            <w:shd w:val="clear" w:color="auto" w:fill="386294"/>
            <w:vAlign w:val="center"/>
          </w:tcPr>
          <w:p w14:paraId="305D9DA3" w14:textId="77777777" w:rsidR="003239B8" w:rsidRPr="005C65B8" w:rsidRDefault="003239B8"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Competencia</w:t>
            </w:r>
            <w:r w:rsidRPr="005C65B8">
              <w:rPr>
                <w:rFonts w:asciiTheme="majorHAnsi" w:hAnsiTheme="majorHAnsi"/>
                <w:b/>
                <w:bCs/>
                <w:i/>
                <w:color w:val="FFFFFF" w:themeColor="background1"/>
                <w:sz w:val="20"/>
                <w:szCs w:val="20"/>
                <w:lang w:val="es-ES_tradnl"/>
              </w:rPr>
              <w:t xml:space="preserve"> </w:t>
            </w:r>
            <w:proofErr w:type="spellStart"/>
            <w:r w:rsidRPr="005C65B8">
              <w:rPr>
                <w:rFonts w:asciiTheme="majorHAnsi" w:hAnsiTheme="majorHAnsi"/>
                <w:b/>
                <w:bCs/>
                <w:i/>
                <w:color w:val="FFFFFF" w:themeColor="background1"/>
                <w:sz w:val="20"/>
                <w:szCs w:val="20"/>
                <w:lang w:val="es-ES_tradnl"/>
              </w:rPr>
              <w:t>Ratione</w:t>
            </w:r>
            <w:proofErr w:type="spellEnd"/>
            <w:r w:rsidRPr="005C65B8">
              <w:rPr>
                <w:rFonts w:asciiTheme="majorHAnsi" w:hAnsiTheme="majorHAnsi"/>
                <w:b/>
                <w:bCs/>
                <w:i/>
                <w:color w:val="FFFFFF" w:themeColor="background1"/>
                <w:sz w:val="20"/>
                <w:szCs w:val="20"/>
                <w:lang w:val="es-ES_tradnl"/>
              </w:rPr>
              <w:t xml:space="preserve"> </w:t>
            </w:r>
            <w:proofErr w:type="spellStart"/>
            <w:r w:rsidRPr="005C65B8">
              <w:rPr>
                <w:rFonts w:asciiTheme="majorHAnsi" w:hAnsiTheme="majorHAnsi"/>
                <w:b/>
                <w:bCs/>
                <w:i/>
                <w:color w:val="FFFFFF" w:themeColor="background1"/>
                <w:sz w:val="20"/>
                <w:szCs w:val="20"/>
                <w:lang w:val="es-ES_tradnl"/>
              </w:rPr>
              <w:t>temporis</w:t>
            </w:r>
            <w:proofErr w:type="spellEnd"/>
            <w:r w:rsidRPr="005C65B8">
              <w:rPr>
                <w:rFonts w:asciiTheme="majorHAnsi" w:hAnsiTheme="majorHAnsi"/>
                <w:b/>
                <w:bCs/>
                <w:color w:val="FFFFFF" w:themeColor="background1"/>
                <w:sz w:val="20"/>
                <w:szCs w:val="20"/>
                <w:lang w:val="es-ES_tradnl"/>
              </w:rPr>
              <w:t>:</w:t>
            </w:r>
          </w:p>
        </w:tc>
        <w:tc>
          <w:tcPr>
            <w:tcW w:w="5760" w:type="dxa"/>
            <w:vAlign w:val="center"/>
          </w:tcPr>
          <w:p w14:paraId="12754AE3" w14:textId="4BBF6AED" w:rsidR="003239B8" w:rsidRPr="005C65B8" w:rsidRDefault="00F92D31"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Sí</w:t>
            </w:r>
          </w:p>
        </w:tc>
      </w:tr>
      <w:tr w:rsidR="003239B8" w:rsidRPr="005C65B8" w14:paraId="74B63FAA" w14:textId="77777777" w:rsidTr="004A6A54">
        <w:trPr>
          <w:cantSplit/>
        </w:trPr>
        <w:tc>
          <w:tcPr>
            <w:tcW w:w="3600" w:type="dxa"/>
            <w:tcBorders>
              <w:top w:val="single" w:sz="6" w:space="0" w:color="auto"/>
              <w:bottom w:val="single" w:sz="6" w:space="0" w:color="auto"/>
            </w:tcBorders>
            <w:shd w:val="clear" w:color="auto" w:fill="386294"/>
            <w:vAlign w:val="center"/>
          </w:tcPr>
          <w:p w14:paraId="37823369" w14:textId="77777777" w:rsidR="003239B8" w:rsidRPr="005C65B8" w:rsidRDefault="003239B8"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Competencia</w:t>
            </w:r>
            <w:r w:rsidRPr="005C65B8">
              <w:rPr>
                <w:rFonts w:asciiTheme="majorHAnsi" w:hAnsiTheme="majorHAnsi"/>
                <w:b/>
                <w:bCs/>
                <w:i/>
                <w:color w:val="FFFFFF" w:themeColor="background1"/>
                <w:sz w:val="20"/>
                <w:szCs w:val="20"/>
                <w:lang w:val="es-ES_tradnl"/>
              </w:rPr>
              <w:t xml:space="preserve"> </w:t>
            </w:r>
            <w:proofErr w:type="spellStart"/>
            <w:r w:rsidRPr="005C65B8">
              <w:rPr>
                <w:rFonts w:asciiTheme="majorHAnsi" w:hAnsiTheme="majorHAnsi"/>
                <w:b/>
                <w:bCs/>
                <w:i/>
                <w:color w:val="FFFFFF" w:themeColor="background1"/>
                <w:sz w:val="20"/>
                <w:szCs w:val="20"/>
                <w:lang w:val="es-ES_tradnl"/>
              </w:rPr>
              <w:t>Ratione</w:t>
            </w:r>
            <w:proofErr w:type="spellEnd"/>
            <w:r w:rsidRPr="005C65B8">
              <w:rPr>
                <w:rFonts w:asciiTheme="majorHAnsi" w:hAnsiTheme="majorHAnsi"/>
                <w:b/>
                <w:bCs/>
                <w:i/>
                <w:color w:val="FFFFFF" w:themeColor="background1"/>
                <w:sz w:val="20"/>
                <w:szCs w:val="20"/>
                <w:lang w:val="es-ES_tradnl"/>
              </w:rPr>
              <w:t xml:space="preserve"> </w:t>
            </w:r>
            <w:proofErr w:type="spellStart"/>
            <w:r w:rsidRPr="005C65B8">
              <w:rPr>
                <w:rFonts w:asciiTheme="majorHAnsi" w:hAnsiTheme="majorHAnsi"/>
                <w:b/>
                <w:bCs/>
                <w:i/>
                <w:color w:val="FFFFFF" w:themeColor="background1"/>
                <w:sz w:val="20"/>
                <w:szCs w:val="20"/>
                <w:lang w:val="es-ES_tradnl"/>
              </w:rPr>
              <w:t>materia</w:t>
            </w:r>
            <w:r w:rsidR="00EE00E9" w:rsidRPr="005C65B8">
              <w:rPr>
                <w:rFonts w:asciiTheme="majorHAnsi" w:hAnsiTheme="majorHAnsi"/>
                <w:b/>
                <w:bCs/>
                <w:i/>
                <w:color w:val="FFFFFF" w:themeColor="background1"/>
                <w:sz w:val="20"/>
                <w:szCs w:val="20"/>
                <w:lang w:val="es-ES_tradnl"/>
              </w:rPr>
              <w:t>e</w:t>
            </w:r>
            <w:proofErr w:type="spellEnd"/>
            <w:r w:rsidRPr="005C65B8">
              <w:rPr>
                <w:rFonts w:asciiTheme="majorHAnsi" w:hAnsiTheme="majorHAnsi"/>
                <w:b/>
                <w:bCs/>
                <w:color w:val="FFFFFF" w:themeColor="background1"/>
                <w:sz w:val="20"/>
                <w:szCs w:val="20"/>
                <w:lang w:val="es-ES_tradnl"/>
              </w:rPr>
              <w:t>:</w:t>
            </w:r>
          </w:p>
        </w:tc>
        <w:tc>
          <w:tcPr>
            <w:tcW w:w="5760" w:type="dxa"/>
            <w:vAlign w:val="center"/>
          </w:tcPr>
          <w:p w14:paraId="18FB1DE3" w14:textId="1A6FA23C" w:rsidR="00AD37FE" w:rsidRPr="005C65B8" w:rsidRDefault="00AD37FE"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 xml:space="preserve">Sí, Convención Americana (depósito del instrumento de ratificación realizado el 21 de agosto de 1990) </w:t>
            </w:r>
          </w:p>
        </w:tc>
      </w:tr>
    </w:tbl>
    <w:p w14:paraId="0EB5516D" w14:textId="159B4C9D" w:rsidR="003239B8" w:rsidRPr="005C65B8" w:rsidRDefault="003239B8" w:rsidP="0048427F">
      <w:pPr>
        <w:spacing w:before="240" w:after="240"/>
        <w:ind w:firstLine="720"/>
        <w:jc w:val="both"/>
        <w:rPr>
          <w:rFonts w:asciiTheme="majorHAnsi" w:hAnsiTheme="majorHAnsi"/>
          <w:b/>
          <w:bCs/>
          <w:sz w:val="20"/>
          <w:szCs w:val="20"/>
          <w:lang w:val="es-ES_tradnl"/>
        </w:rPr>
      </w:pPr>
      <w:r w:rsidRPr="005C65B8">
        <w:rPr>
          <w:rFonts w:asciiTheme="majorHAnsi" w:hAnsiTheme="majorHAnsi"/>
          <w:b/>
          <w:bCs/>
          <w:sz w:val="20"/>
          <w:szCs w:val="20"/>
          <w:lang w:val="es-ES_tradnl"/>
        </w:rPr>
        <w:t xml:space="preserve">IV. </w:t>
      </w:r>
      <w:r w:rsidRPr="005C65B8">
        <w:rPr>
          <w:rFonts w:asciiTheme="majorHAnsi" w:hAnsiTheme="majorHAnsi"/>
          <w:b/>
          <w:bCs/>
          <w:sz w:val="20"/>
          <w:szCs w:val="20"/>
          <w:lang w:val="es-ES_tradnl"/>
        </w:rPr>
        <w:tab/>
      </w:r>
      <w:r w:rsidR="00EE00E9" w:rsidRPr="005C65B8">
        <w:rPr>
          <w:rFonts w:asciiTheme="majorHAnsi" w:hAnsiTheme="majorHAnsi"/>
          <w:b/>
          <w:bCs/>
          <w:sz w:val="20"/>
          <w:szCs w:val="20"/>
          <w:lang w:val="es-ES_tradnl"/>
        </w:rPr>
        <w:t>DUPLICACIÓN</w:t>
      </w:r>
      <w:r w:rsidR="00EE00E9" w:rsidRPr="005C65B8">
        <w:rPr>
          <w:rFonts w:asciiTheme="majorHAnsi" w:hAnsiTheme="majorHAnsi"/>
          <w:b/>
          <w:bCs/>
          <w:color w:val="FFFFFF" w:themeColor="background1"/>
          <w:sz w:val="20"/>
          <w:szCs w:val="20"/>
          <w:lang w:val="es-ES_tradnl"/>
        </w:rPr>
        <w:t xml:space="preserve"> </w:t>
      </w:r>
      <w:r w:rsidR="00EE00E9" w:rsidRPr="005C65B8">
        <w:rPr>
          <w:rFonts w:asciiTheme="majorHAnsi" w:hAnsiTheme="majorHAnsi"/>
          <w:b/>
          <w:bCs/>
          <w:sz w:val="20"/>
          <w:szCs w:val="20"/>
          <w:lang w:val="es-ES_tradnl"/>
        </w:rPr>
        <w:t>DE PROCEDIMIENTOS Y COSA JUZGADA</w:t>
      </w:r>
      <w:r w:rsidR="00EE00E9" w:rsidRPr="005C65B8">
        <w:rPr>
          <w:rFonts w:asciiTheme="majorHAnsi" w:hAnsiTheme="majorHAnsi"/>
          <w:b/>
          <w:bCs/>
          <w:i/>
          <w:sz w:val="20"/>
          <w:szCs w:val="20"/>
          <w:lang w:val="es-ES_tradnl"/>
        </w:rPr>
        <w:t xml:space="preserve"> </w:t>
      </w:r>
      <w:r w:rsidR="00EE00E9" w:rsidRPr="005C65B8">
        <w:rPr>
          <w:rFonts w:asciiTheme="majorHAnsi" w:hAnsiTheme="majorHAnsi"/>
          <w:b/>
          <w:bCs/>
          <w:sz w:val="20"/>
          <w:szCs w:val="20"/>
          <w:lang w:val="es-ES_tradnl"/>
        </w:rPr>
        <w:t xml:space="preserve">INTERNACIONAL, </w:t>
      </w:r>
      <w:r w:rsidRPr="005C65B8">
        <w:rPr>
          <w:rFonts w:asciiTheme="majorHAnsi" w:hAnsiTheme="majorHAnsi"/>
          <w:b/>
          <w:bCs/>
          <w:sz w:val="20"/>
          <w:szCs w:val="20"/>
          <w:lang w:val="es-ES_tradnl"/>
        </w:rPr>
        <w:t xml:space="preserve">CARACTERIZACIÓN, </w:t>
      </w:r>
      <w:r w:rsidRPr="005C65B8">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5C65B8" w14:paraId="69786711" w14:textId="77777777" w:rsidTr="004A6A54">
        <w:trPr>
          <w:cantSplit/>
        </w:trPr>
        <w:tc>
          <w:tcPr>
            <w:tcW w:w="3600" w:type="dxa"/>
            <w:tcBorders>
              <w:top w:val="single" w:sz="4" w:space="0" w:color="auto"/>
              <w:bottom w:val="single" w:sz="6" w:space="0" w:color="auto"/>
            </w:tcBorders>
            <w:shd w:val="clear" w:color="auto" w:fill="386294"/>
            <w:vAlign w:val="center"/>
          </w:tcPr>
          <w:p w14:paraId="5D016F07" w14:textId="77777777" w:rsidR="00EE00E9" w:rsidRPr="005C65B8" w:rsidRDefault="00EE00E9"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1B0D54BC" w14:textId="1AE319CA" w:rsidR="00EE00E9" w:rsidRPr="005C65B8" w:rsidRDefault="00F92D31"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No</w:t>
            </w:r>
          </w:p>
        </w:tc>
      </w:tr>
      <w:tr w:rsidR="00CE6C63" w:rsidRPr="005C65B8" w14:paraId="08C9A765" w14:textId="77777777" w:rsidTr="004A6A54">
        <w:trPr>
          <w:cantSplit/>
        </w:trPr>
        <w:tc>
          <w:tcPr>
            <w:tcW w:w="3600" w:type="dxa"/>
            <w:tcBorders>
              <w:top w:val="single" w:sz="4" w:space="0" w:color="auto"/>
              <w:bottom w:val="single" w:sz="6" w:space="0" w:color="auto"/>
            </w:tcBorders>
            <w:shd w:val="clear" w:color="auto" w:fill="386294"/>
            <w:vAlign w:val="center"/>
          </w:tcPr>
          <w:p w14:paraId="4B16EEE9" w14:textId="77777777" w:rsidR="00CE6C63" w:rsidRPr="005C65B8" w:rsidRDefault="00CE6C63" w:rsidP="0048427F">
            <w:pPr>
              <w:jc w:val="both"/>
              <w:rPr>
                <w:rFonts w:asciiTheme="majorHAnsi" w:hAnsiTheme="majorHAnsi"/>
                <w:b/>
                <w:bCs/>
                <w:i/>
                <w:color w:val="FFFFFF" w:themeColor="background1"/>
                <w:sz w:val="20"/>
                <w:szCs w:val="20"/>
                <w:lang w:val="es-ES_tradnl"/>
              </w:rPr>
            </w:pPr>
            <w:r w:rsidRPr="005C65B8">
              <w:rPr>
                <w:rFonts w:asciiTheme="majorHAnsi" w:hAnsiTheme="majorHAnsi"/>
                <w:b/>
                <w:bCs/>
                <w:color w:val="FFFFFF" w:themeColor="background1"/>
                <w:sz w:val="20"/>
                <w:szCs w:val="20"/>
                <w:lang w:val="es-ES_tradnl"/>
              </w:rPr>
              <w:t>Derechos declarados admisibles</w:t>
            </w:r>
            <w:r w:rsidRPr="005C65B8">
              <w:rPr>
                <w:rFonts w:asciiTheme="majorHAnsi" w:hAnsiTheme="majorHAnsi"/>
                <w:b/>
                <w:bCs/>
                <w:i/>
                <w:color w:val="FFFFFF" w:themeColor="background1"/>
                <w:sz w:val="20"/>
                <w:szCs w:val="20"/>
                <w:lang w:val="es-ES_tradnl"/>
              </w:rPr>
              <w:t>:</w:t>
            </w:r>
          </w:p>
        </w:tc>
        <w:tc>
          <w:tcPr>
            <w:tcW w:w="5760" w:type="dxa"/>
            <w:vAlign w:val="center"/>
          </w:tcPr>
          <w:p w14:paraId="49D84486" w14:textId="48E01CA8" w:rsidR="00CE6C63" w:rsidRPr="005C65B8" w:rsidRDefault="00F27743" w:rsidP="00A8064D">
            <w:pPr>
              <w:jc w:val="both"/>
              <w:rPr>
                <w:rFonts w:asciiTheme="majorHAnsi" w:hAnsiTheme="majorHAnsi"/>
                <w:bCs/>
                <w:sz w:val="20"/>
                <w:szCs w:val="20"/>
                <w:lang w:val="es-ES_tradnl"/>
              </w:rPr>
            </w:pPr>
            <w:r w:rsidRPr="005C65B8">
              <w:rPr>
                <w:rFonts w:asciiTheme="majorHAnsi" w:hAnsiTheme="majorHAnsi"/>
                <w:bCs/>
                <w:sz w:val="20"/>
                <w:szCs w:val="20"/>
                <w:lang w:val="es-ES_tradnl"/>
              </w:rPr>
              <w:t>Ninguno</w:t>
            </w:r>
          </w:p>
        </w:tc>
      </w:tr>
      <w:tr w:rsidR="00CE6C63" w:rsidRPr="005C65B8" w14:paraId="0F14AD62" w14:textId="77777777" w:rsidTr="004A6A54">
        <w:trPr>
          <w:cantSplit/>
        </w:trPr>
        <w:tc>
          <w:tcPr>
            <w:tcW w:w="3600" w:type="dxa"/>
            <w:tcBorders>
              <w:top w:val="single" w:sz="6" w:space="0" w:color="auto"/>
              <w:bottom w:val="single" w:sz="6" w:space="0" w:color="auto"/>
            </w:tcBorders>
            <w:shd w:val="clear" w:color="auto" w:fill="386294"/>
            <w:vAlign w:val="center"/>
          </w:tcPr>
          <w:p w14:paraId="3B277195" w14:textId="77777777" w:rsidR="00CE6C63" w:rsidRPr="005C65B8" w:rsidRDefault="00CE6C63"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Agotamiento de recursos internos o procedencia de una excepción:</w:t>
            </w:r>
          </w:p>
        </w:tc>
        <w:tc>
          <w:tcPr>
            <w:tcW w:w="5760" w:type="dxa"/>
            <w:vAlign w:val="center"/>
          </w:tcPr>
          <w:p w14:paraId="733D3B31" w14:textId="0A0B9027" w:rsidR="00CE6C63" w:rsidRPr="005C65B8" w:rsidRDefault="00CE6C63"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 xml:space="preserve">Sí, </w:t>
            </w:r>
            <w:r w:rsidR="000A215C" w:rsidRPr="005C65B8">
              <w:rPr>
                <w:rFonts w:asciiTheme="majorHAnsi" w:hAnsiTheme="majorHAnsi"/>
                <w:bCs/>
                <w:sz w:val="20"/>
                <w:szCs w:val="20"/>
                <w:lang w:val="es-ES_tradnl"/>
              </w:rPr>
              <w:t xml:space="preserve">en </w:t>
            </w:r>
            <w:r w:rsidR="008B49EB" w:rsidRPr="005C65B8">
              <w:rPr>
                <w:rFonts w:asciiTheme="majorHAnsi" w:hAnsiTheme="majorHAnsi"/>
                <w:bCs/>
                <w:sz w:val="20"/>
                <w:szCs w:val="20"/>
                <w:lang w:val="es-ES_tradnl"/>
              </w:rPr>
              <w:t>los</w:t>
            </w:r>
            <w:r w:rsidR="000A215C" w:rsidRPr="005C65B8">
              <w:rPr>
                <w:rFonts w:asciiTheme="majorHAnsi" w:hAnsiTheme="majorHAnsi"/>
                <w:bCs/>
                <w:sz w:val="20"/>
                <w:szCs w:val="20"/>
                <w:lang w:val="es-ES_tradnl"/>
              </w:rPr>
              <w:t xml:space="preserve"> términos de la Sección VI</w:t>
            </w:r>
          </w:p>
        </w:tc>
      </w:tr>
      <w:tr w:rsidR="00CE6C63" w:rsidRPr="005C65B8" w14:paraId="75342B29" w14:textId="77777777" w:rsidTr="004A6A54">
        <w:trPr>
          <w:cantSplit/>
        </w:trPr>
        <w:tc>
          <w:tcPr>
            <w:tcW w:w="3600" w:type="dxa"/>
            <w:tcBorders>
              <w:top w:val="single" w:sz="6" w:space="0" w:color="auto"/>
              <w:bottom w:val="single" w:sz="6" w:space="0" w:color="auto"/>
            </w:tcBorders>
            <w:shd w:val="clear" w:color="auto" w:fill="386294"/>
            <w:vAlign w:val="center"/>
          </w:tcPr>
          <w:p w14:paraId="274C2F57" w14:textId="77777777" w:rsidR="00CE6C63" w:rsidRPr="005C65B8" w:rsidRDefault="00CE6C63" w:rsidP="0048427F">
            <w:pPr>
              <w:jc w:val="both"/>
              <w:rPr>
                <w:rFonts w:asciiTheme="majorHAnsi" w:hAnsiTheme="majorHAnsi"/>
                <w:b/>
                <w:bCs/>
                <w:color w:val="FFFFFF" w:themeColor="background1"/>
                <w:sz w:val="20"/>
                <w:szCs w:val="20"/>
                <w:lang w:val="es-ES_tradnl"/>
              </w:rPr>
            </w:pPr>
            <w:r w:rsidRPr="005C65B8">
              <w:rPr>
                <w:rFonts w:asciiTheme="majorHAnsi" w:hAnsiTheme="majorHAnsi"/>
                <w:b/>
                <w:bCs/>
                <w:color w:val="FFFFFF" w:themeColor="background1"/>
                <w:sz w:val="20"/>
                <w:szCs w:val="20"/>
                <w:lang w:val="es-ES_tradnl"/>
              </w:rPr>
              <w:t>Presentación dentro de plazo:</w:t>
            </w:r>
          </w:p>
        </w:tc>
        <w:tc>
          <w:tcPr>
            <w:tcW w:w="5760" w:type="dxa"/>
            <w:vAlign w:val="center"/>
          </w:tcPr>
          <w:p w14:paraId="30C0F2ED" w14:textId="06019DE9" w:rsidR="00CE6C63" w:rsidRPr="005C65B8" w:rsidRDefault="00CE6C63" w:rsidP="0048427F">
            <w:pPr>
              <w:jc w:val="both"/>
              <w:rPr>
                <w:rFonts w:asciiTheme="majorHAnsi" w:hAnsiTheme="majorHAnsi"/>
                <w:bCs/>
                <w:sz w:val="20"/>
                <w:szCs w:val="20"/>
                <w:lang w:val="es-ES_tradnl"/>
              </w:rPr>
            </w:pPr>
            <w:r w:rsidRPr="005C65B8">
              <w:rPr>
                <w:rFonts w:asciiTheme="majorHAnsi" w:hAnsiTheme="majorHAnsi"/>
                <w:bCs/>
                <w:sz w:val="20"/>
                <w:szCs w:val="20"/>
                <w:lang w:val="es-ES_tradnl"/>
              </w:rPr>
              <w:t>Sí</w:t>
            </w:r>
            <w:r w:rsidR="009327DE" w:rsidRPr="005C65B8">
              <w:rPr>
                <w:rFonts w:asciiTheme="majorHAnsi" w:hAnsiTheme="majorHAnsi"/>
                <w:bCs/>
                <w:sz w:val="20"/>
                <w:szCs w:val="20"/>
                <w:lang w:val="es-ES_tradnl"/>
              </w:rPr>
              <w:t xml:space="preserve">, </w:t>
            </w:r>
            <w:r w:rsidR="00A8064D" w:rsidRPr="005C65B8">
              <w:rPr>
                <w:rFonts w:asciiTheme="majorHAnsi" w:hAnsiTheme="majorHAnsi"/>
                <w:bCs/>
                <w:sz w:val="20"/>
                <w:szCs w:val="20"/>
                <w:lang w:val="es-ES_tradnl"/>
              </w:rPr>
              <w:t xml:space="preserve">en </w:t>
            </w:r>
            <w:r w:rsidR="008B49EB" w:rsidRPr="005C65B8">
              <w:rPr>
                <w:rFonts w:asciiTheme="majorHAnsi" w:hAnsiTheme="majorHAnsi"/>
                <w:bCs/>
                <w:sz w:val="20"/>
                <w:szCs w:val="20"/>
                <w:lang w:val="es-ES_tradnl"/>
              </w:rPr>
              <w:t>los</w:t>
            </w:r>
            <w:r w:rsidR="00A8064D" w:rsidRPr="005C65B8">
              <w:rPr>
                <w:rFonts w:asciiTheme="majorHAnsi" w:hAnsiTheme="majorHAnsi"/>
                <w:bCs/>
                <w:sz w:val="20"/>
                <w:szCs w:val="20"/>
                <w:lang w:val="es-ES_tradnl"/>
              </w:rPr>
              <w:t xml:space="preserve"> términos de la Sección VI</w:t>
            </w:r>
          </w:p>
        </w:tc>
      </w:tr>
    </w:tbl>
    <w:p w14:paraId="6D68C585" w14:textId="1808ACF2" w:rsidR="003239B8" w:rsidRPr="005C65B8" w:rsidRDefault="00223A29" w:rsidP="0048427F">
      <w:pPr>
        <w:spacing w:before="240" w:after="240"/>
        <w:ind w:firstLine="720"/>
        <w:jc w:val="both"/>
        <w:rPr>
          <w:rFonts w:asciiTheme="majorHAnsi" w:hAnsiTheme="majorHAnsi"/>
          <w:b/>
          <w:sz w:val="20"/>
          <w:szCs w:val="20"/>
          <w:lang w:val="es-ES_tradnl"/>
        </w:rPr>
      </w:pPr>
      <w:r w:rsidRPr="005C65B8">
        <w:rPr>
          <w:rFonts w:asciiTheme="majorHAnsi" w:hAnsiTheme="majorHAnsi"/>
          <w:b/>
          <w:sz w:val="20"/>
          <w:szCs w:val="20"/>
          <w:lang w:val="es-ES_tradnl"/>
        </w:rPr>
        <w:t xml:space="preserve">V. </w:t>
      </w:r>
      <w:r w:rsidRPr="005C65B8">
        <w:rPr>
          <w:rFonts w:asciiTheme="majorHAnsi" w:hAnsiTheme="majorHAnsi"/>
          <w:b/>
          <w:sz w:val="20"/>
          <w:szCs w:val="20"/>
          <w:lang w:val="es-ES_tradnl"/>
        </w:rPr>
        <w:tab/>
      </w:r>
      <w:r w:rsidR="003239B8" w:rsidRPr="005C65B8">
        <w:rPr>
          <w:rFonts w:asciiTheme="majorHAnsi" w:hAnsiTheme="majorHAnsi"/>
          <w:b/>
          <w:sz w:val="20"/>
          <w:szCs w:val="20"/>
          <w:lang w:val="es-ES_tradnl"/>
        </w:rPr>
        <w:t xml:space="preserve">HECHOS ALEGADOS </w:t>
      </w:r>
    </w:p>
    <w:p w14:paraId="3CCFBC2F" w14:textId="54914FE2" w:rsidR="00536A23" w:rsidRPr="005C65B8" w:rsidRDefault="00A9198C" w:rsidP="008B49E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_tradnl"/>
        </w:rPr>
      </w:pPr>
      <w:r w:rsidRPr="005C65B8">
        <w:rPr>
          <w:rFonts w:asciiTheme="majorHAnsi" w:hAnsiTheme="majorHAnsi"/>
          <w:sz w:val="20"/>
          <w:szCs w:val="20"/>
          <w:lang w:val="es-ES_tradnl"/>
        </w:rPr>
        <w:t>El peticionario</w:t>
      </w:r>
      <w:r w:rsidR="002C4BC2" w:rsidRPr="005C65B8">
        <w:rPr>
          <w:rFonts w:asciiTheme="majorHAnsi" w:hAnsiTheme="majorHAnsi"/>
          <w:sz w:val="20"/>
          <w:szCs w:val="20"/>
          <w:lang w:val="es-ES_tradnl"/>
        </w:rPr>
        <w:t xml:space="preserve"> </w:t>
      </w:r>
      <w:r w:rsidR="00165255" w:rsidRPr="005C65B8">
        <w:rPr>
          <w:rFonts w:asciiTheme="majorHAnsi" w:hAnsiTheme="majorHAnsi"/>
          <w:sz w:val="20"/>
          <w:szCs w:val="20"/>
          <w:lang w:val="es-ES_tradnl"/>
        </w:rPr>
        <w:t>alega</w:t>
      </w:r>
      <w:r w:rsidR="00A3021D" w:rsidRPr="005C65B8">
        <w:rPr>
          <w:rFonts w:asciiTheme="majorHAnsi" w:hAnsiTheme="majorHAnsi"/>
          <w:sz w:val="20"/>
          <w:szCs w:val="20"/>
          <w:lang w:val="es-ES_tradnl"/>
        </w:rPr>
        <w:t xml:space="preserve"> que </w:t>
      </w:r>
      <w:r w:rsidR="00144E09" w:rsidRPr="005C65B8">
        <w:rPr>
          <w:rFonts w:asciiTheme="majorHAnsi" w:hAnsiTheme="majorHAnsi"/>
          <w:sz w:val="20"/>
          <w:szCs w:val="20"/>
          <w:lang w:val="es-ES_tradnl"/>
        </w:rPr>
        <w:t>el Estado</w:t>
      </w:r>
      <w:r w:rsidR="00EB596F" w:rsidRPr="005C65B8">
        <w:rPr>
          <w:rFonts w:asciiTheme="majorHAnsi" w:hAnsiTheme="majorHAnsi"/>
          <w:sz w:val="20"/>
          <w:szCs w:val="20"/>
          <w:lang w:val="es-ES_tradnl"/>
        </w:rPr>
        <w:t xml:space="preserve"> </w:t>
      </w:r>
      <w:r w:rsidR="00887B63" w:rsidRPr="005C65B8">
        <w:rPr>
          <w:rFonts w:asciiTheme="majorHAnsi" w:hAnsiTheme="majorHAnsi"/>
          <w:sz w:val="20"/>
          <w:szCs w:val="20"/>
          <w:lang w:val="es-ES_tradnl"/>
        </w:rPr>
        <w:t>es responsable</w:t>
      </w:r>
      <w:r w:rsidR="00984E3C" w:rsidRPr="005C65B8">
        <w:rPr>
          <w:rFonts w:asciiTheme="majorHAnsi" w:hAnsiTheme="majorHAnsi"/>
          <w:sz w:val="20"/>
          <w:szCs w:val="20"/>
          <w:lang w:val="es-ES_tradnl"/>
        </w:rPr>
        <w:t xml:space="preserve"> por la vulneración de</w:t>
      </w:r>
      <w:r w:rsidR="00144E09" w:rsidRPr="005C65B8">
        <w:rPr>
          <w:rFonts w:asciiTheme="majorHAnsi" w:hAnsiTheme="majorHAnsi"/>
          <w:sz w:val="20"/>
          <w:szCs w:val="20"/>
          <w:lang w:val="es-ES_tradnl"/>
        </w:rPr>
        <w:t xml:space="preserve"> </w:t>
      </w:r>
      <w:r w:rsidR="00B6726A" w:rsidRPr="005C65B8">
        <w:rPr>
          <w:rFonts w:asciiTheme="majorHAnsi" w:hAnsiTheme="majorHAnsi"/>
          <w:sz w:val="20"/>
          <w:szCs w:val="20"/>
          <w:lang w:val="es-ES_tradnl"/>
        </w:rPr>
        <w:t xml:space="preserve">los </w:t>
      </w:r>
      <w:r w:rsidR="00856F99" w:rsidRPr="005C65B8">
        <w:rPr>
          <w:rFonts w:asciiTheme="majorHAnsi" w:hAnsiTheme="majorHAnsi"/>
          <w:sz w:val="20"/>
          <w:szCs w:val="20"/>
          <w:lang w:val="es-ES_tradnl"/>
        </w:rPr>
        <w:t>derechos</w:t>
      </w:r>
      <w:r w:rsidR="00B6726A" w:rsidRPr="005C65B8">
        <w:rPr>
          <w:rFonts w:asciiTheme="majorHAnsi" w:hAnsiTheme="majorHAnsi"/>
          <w:sz w:val="20"/>
          <w:szCs w:val="20"/>
          <w:lang w:val="es-ES_tradnl"/>
        </w:rPr>
        <w:t xml:space="preserve"> de </w:t>
      </w:r>
      <w:r w:rsidR="00415E6E" w:rsidRPr="005C65B8">
        <w:rPr>
          <w:rFonts w:asciiTheme="majorHAnsi" w:hAnsiTheme="majorHAnsi"/>
          <w:sz w:val="20"/>
          <w:szCs w:val="20"/>
          <w:lang w:val="es-ES_tradnl"/>
        </w:rPr>
        <w:t>S.C.B.C</w:t>
      </w:r>
      <w:r w:rsidR="008E720F" w:rsidRPr="005C65B8">
        <w:rPr>
          <w:rFonts w:asciiTheme="majorHAnsi" w:hAnsiTheme="majorHAnsi"/>
          <w:sz w:val="20"/>
          <w:szCs w:val="20"/>
          <w:lang w:val="es-ES_tradnl"/>
        </w:rPr>
        <w:t>.</w:t>
      </w:r>
      <w:r w:rsidR="00415E6E" w:rsidRPr="005C65B8">
        <w:rPr>
          <w:rFonts w:asciiTheme="majorHAnsi" w:eastAsia="Arial Unicode MS" w:hAnsiTheme="majorHAnsi" w:cs="Calibri"/>
          <w:sz w:val="20"/>
          <w:szCs w:val="20"/>
          <w:lang w:val="es-ES_tradnl"/>
        </w:rPr>
        <w:t xml:space="preserve"> y</w:t>
      </w:r>
      <w:r w:rsidR="008B49EB" w:rsidRPr="005C65B8">
        <w:rPr>
          <w:rFonts w:asciiTheme="majorHAnsi" w:eastAsia="Arial Unicode MS" w:hAnsiTheme="majorHAnsi" w:cs="Calibri"/>
          <w:sz w:val="20"/>
          <w:szCs w:val="20"/>
          <w:lang w:val="es-ES_tradnl"/>
        </w:rPr>
        <w:t xml:space="preserve"> de</w:t>
      </w:r>
      <w:r w:rsidR="00415E6E" w:rsidRPr="005C65B8">
        <w:rPr>
          <w:rFonts w:asciiTheme="majorHAnsi" w:eastAsia="Arial Unicode MS" w:hAnsiTheme="majorHAnsi" w:cs="Calibri"/>
          <w:sz w:val="20"/>
          <w:szCs w:val="20"/>
          <w:lang w:val="es-ES_tradnl"/>
        </w:rPr>
        <w:t xml:space="preserve"> la señora </w:t>
      </w:r>
      <w:r w:rsidR="00657DFA" w:rsidRPr="005C65B8">
        <w:rPr>
          <w:rFonts w:asciiTheme="majorHAnsi" w:eastAsia="Arial Unicode MS" w:hAnsiTheme="majorHAnsi" w:cs="Calibri"/>
          <w:sz w:val="20"/>
          <w:szCs w:val="20"/>
          <w:lang w:val="es-ES_tradnl"/>
        </w:rPr>
        <w:t xml:space="preserve">Carolina del Pilar </w:t>
      </w:r>
      <w:r w:rsidR="00415E6E" w:rsidRPr="005C65B8">
        <w:rPr>
          <w:rFonts w:asciiTheme="majorHAnsi" w:eastAsia="Arial Unicode MS" w:hAnsiTheme="majorHAnsi" w:cs="Calibri"/>
          <w:sz w:val="20"/>
          <w:szCs w:val="20"/>
          <w:lang w:val="es-ES_tradnl"/>
        </w:rPr>
        <w:t xml:space="preserve">Carrasco Avilés </w:t>
      </w:r>
      <w:r w:rsidR="00C706D9" w:rsidRPr="005C65B8">
        <w:rPr>
          <w:rFonts w:asciiTheme="majorHAnsi" w:hAnsiTheme="majorHAnsi"/>
          <w:sz w:val="20"/>
          <w:szCs w:val="20"/>
          <w:lang w:val="es-ES_tradnl"/>
        </w:rPr>
        <w:t>a</w:t>
      </w:r>
      <w:r w:rsidR="00585D12" w:rsidRPr="005C65B8">
        <w:rPr>
          <w:rFonts w:asciiTheme="majorHAnsi" w:hAnsiTheme="majorHAnsi"/>
          <w:sz w:val="20"/>
          <w:szCs w:val="20"/>
          <w:lang w:val="es-ES_tradnl"/>
        </w:rPr>
        <w:t xml:space="preserve"> </w:t>
      </w:r>
      <w:r w:rsidR="00E032DA" w:rsidRPr="005C65B8">
        <w:rPr>
          <w:rFonts w:asciiTheme="majorHAnsi" w:hAnsiTheme="majorHAnsi"/>
          <w:sz w:val="20"/>
          <w:szCs w:val="20"/>
          <w:lang w:val="es-ES_tradnl"/>
        </w:rPr>
        <w:t xml:space="preserve">la </w:t>
      </w:r>
      <w:r w:rsidR="00657DFA" w:rsidRPr="005C65B8">
        <w:rPr>
          <w:rFonts w:asciiTheme="majorHAnsi" w:hAnsiTheme="majorHAnsi"/>
          <w:sz w:val="20"/>
          <w:szCs w:val="20"/>
          <w:lang w:val="es-ES_tradnl"/>
        </w:rPr>
        <w:t xml:space="preserve">integridad personal y </w:t>
      </w:r>
      <w:r w:rsidR="00EE6621" w:rsidRPr="005C65B8">
        <w:rPr>
          <w:rFonts w:asciiTheme="majorHAnsi" w:hAnsiTheme="majorHAnsi"/>
          <w:sz w:val="20"/>
          <w:szCs w:val="20"/>
          <w:lang w:val="es-ES_tradnl"/>
        </w:rPr>
        <w:t>la</w:t>
      </w:r>
      <w:r w:rsidR="00B5141E" w:rsidRPr="005C65B8">
        <w:rPr>
          <w:rFonts w:asciiTheme="majorHAnsi" w:hAnsiTheme="majorHAnsi"/>
          <w:sz w:val="20"/>
          <w:szCs w:val="20"/>
          <w:lang w:val="es-ES_tradnl"/>
        </w:rPr>
        <w:t xml:space="preserve"> </w:t>
      </w:r>
      <w:r w:rsidR="0021619C" w:rsidRPr="005C65B8">
        <w:rPr>
          <w:rFonts w:asciiTheme="majorHAnsi" w:hAnsiTheme="majorHAnsi"/>
          <w:sz w:val="20"/>
          <w:szCs w:val="20"/>
          <w:lang w:val="es-ES_tradnl"/>
        </w:rPr>
        <w:t>protección judicial</w:t>
      </w:r>
      <w:r w:rsidR="00887B63" w:rsidRPr="005C65B8">
        <w:rPr>
          <w:rFonts w:asciiTheme="majorHAnsi" w:hAnsiTheme="majorHAnsi"/>
          <w:sz w:val="20"/>
          <w:szCs w:val="20"/>
          <w:lang w:val="es-ES_tradnl"/>
        </w:rPr>
        <w:t xml:space="preserve"> en el marco de</w:t>
      </w:r>
      <w:r w:rsidR="00B5141E" w:rsidRPr="005C65B8">
        <w:rPr>
          <w:rFonts w:asciiTheme="majorHAnsi" w:hAnsiTheme="majorHAnsi"/>
          <w:sz w:val="20"/>
          <w:szCs w:val="20"/>
          <w:lang w:val="es-ES_tradnl"/>
        </w:rPr>
        <w:t xml:space="preserve"> un proceso familiar. </w:t>
      </w:r>
      <w:r w:rsidR="00887B63" w:rsidRPr="005C65B8">
        <w:rPr>
          <w:rFonts w:asciiTheme="majorHAnsi" w:hAnsiTheme="majorHAnsi"/>
          <w:sz w:val="20"/>
          <w:szCs w:val="20"/>
          <w:lang w:val="es-ES_tradnl"/>
        </w:rPr>
        <w:t xml:space="preserve">Alega </w:t>
      </w:r>
      <w:r w:rsidR="00984E3C" w:rsidRPr="005C65B8">
        <w:rPr>
          <w:rFonts w:asciiTheme="majorHAnsi" w:hAnsiTheme="majorHAnsi"/>
          <w:sz w:val="20"/>
          <w:szCs w:val="20"/>
          <w:lang w:val="es-ES_tradnl"/>
        </w:rPr>
        <w:t>que</w:t>
      </w:r>
      <w:r w:rsidR="008B49EB" w:rsidRPr="005C65B8">
        <w:rPr>
          <w:rFonts w:asciiTheme="majorHAnsi" w:hAnsiTheme="majorHAnsi"/>
          <w:sz w:val="20"/>
          <w:szCs w:val="20"/>
          <w:lang w:val="es-ES_tradnl"/>
        </w:rPr>
        <w:t xml:space="preserve"> las autoridades judiciales, en violación al debido proceso, disminuyeron arbitrariamente la pensión alimentaria de </w:t>
      </w:r>
      <w:r w:rsidR="00B5141E" w:rsidRPr="005C65B8">
        <w:rPr>
          <w:rFonts w:asciiTheme="majorHAnsi" w:hAnsiTheme="majorHAnsi"/>
          <w:sz w:val="20"/>
          <w:szCs w:val="20"/>
          <w:lang w:val="es-ES_tradnl"/>
        </w:rPr>
        <w:t>S.C.B.C</w:t>
      </w:r>
      <w:r w:rsidR="008B49EB" w:rsidRPr="005C65B8">
        <w:rPr>
          <w:rFonts w:asciiTheme="majorHAnsi" w:hAnsiTheme="majorHAnsi"/>
          <w:sz w:val="20"/>
          <w:szCs w:val="20"/>
          <w:lang w:val="es-ES_tradnl"/>
        </w:rPr>
        <w:t xml:space="preserve">. </w:t>
      </w:r>
    </w:p>
    <w:p w14:paraId="25DCFC48" w14:textId="27514F59" w:rsidR="00CF03CC" w:rsidRPr="005C65B8" w:rsidRDefault="00A9198C" w:rsidP="0048427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_tradnl"/>
        </w:rPr>
      </w:pPr>
      <w:r w:rsidRPr="005C65B8">
        <w:rPr>
          <w:rFonts w:asciiTheme="majorHAnsi" w:hAnsiTheme="majorHAnsi"/>
          <w:sz w:val="20"/>
          <w:szCs w:val="20"/>
          <w:lang w:val="es-ES_tradnl"/>
        </w:rPr>
        <w:lastRenderedPageBreak/>
        <w:t>El peticionario n</w:t>
      </w:r>
      <w:r w:rsidR="008B49EB" w:rsidRPr="005C65B8">
        <w:rPr>
          <w:rFonts w:asciiTheme="majorHAnsi" w:hAnsiTheme="majorHAnsi"/>
          <w:sz w:val="20"/>
          <w:szCs w:val="20"/>
          <w:lang w:val="es-ES_tradnl"/>
        </w:rPr>
        <w:t>arra</w:t>
      </w:r>
      <w:r w:rsidR="0015212B" w:rsidRPr="005C65B8">
        <w:rPr>
          <w:rFonts w:asciiTheme="majorHAnsi" w:hAnsiTheme="majorHAnsi"/>
          <w:sz w:val="20"/>
          <w:szCs w:val="20"/>
          <w:lang w:val="es-ES_tradnl"/>
        </w:rPr>
        <w:t xml:space="preserve"> que </w:t>
      </w:r>
      <w:r w:rsidR="00CF03CC" w:rsidRPr="005C65B8">
        <w:rPr>
          <w:rFonts w:asciiTheme="majorHAnsi" w:hAnsiTheme="majorHAnsi"/>
          <w:sz w:val="20"/>
          <w:szCs w:val="20"/>
          <w:lang w:val="es-ES_tradnl"/>
        </w:rPr>
        <w:t>la señora Carrasco</w:t>
      </w:r>
      <w:r w:rsidR="00EE6621" w:rsidRPr="005C65B8">
        <w:rPr>
          <w:rFonts w:asciiTheme="majorHAnsi" w:hAnsiTheme="majorHAnsi"/>
          <w:sz w:val="20"/>
          <w:szCs w:val="20"/>
          <w:lang w:val="es-ES_tradnl"/>
        </w:rPr>
        <w:t xml:space="preserve"> </w:t>
      </w:r>
      <w:r w:rsidR="00D05C4D" w:rsidRPr="005C65B8">
        <w:rPr>
          <w:rFonts w:asciiTheme="majorHAnsi" w:hAnsiTheme="majorHAnsi"/>
          <w:sz w:val="20"/>
          <w:szCs w:val="20"/>
          <w:lang w:val="es-ES_tradnl"/>
        </w:rPr>
        <w:t xml:space="preserve">Avilés </w:t>
      </w:r>
      <w:r w:rsidR="007E2655" w:rsidRPr="005C65B8">
        <w:rPr>
          <w:rFonts w:asciiTheme="majorHAnsi" w:hAnsiTheme="majorHAnsi"/>
          <w:sz w:val="20"/>
          <w:szCs w:val="20"/>
          <w:lang w:val="es-ES_tradnl"/>
        </w:rPr>
        <w:t xml:space="preserve">y </w:t>
      </w:r>
      <w:r w:rsidR="00EE6621" w:rsidRPr="005C65B8">
        <w:rPr>
          <w:rFonts w:asciiTheme="majorHAnsi" w:hAnsiTheme="majorHAnsi"/>
          <w:sz w:val="20"/>
          <w:szCs w:val="20"/>
          <w:lang w:val="es-ES_tradnl"/>
        </w:rPr>
        <w:t>el señor Marco Antonio Bastáis</w:t>
      </w:r>
      <w:r w:rsidR="00480A62" w:rsidRPr="005C65B8">
        <w:rPr>
          <w:rFonts w:asciiTheme="majorHAnsi" w:hAnsiTheme="majorHAnsi"/>
          <w:sz w:val="20"/>
          <w:szCs w:val="20"/>
          <w:lang w:val="es-ES_tradnl"/>
        </w:rPr>
        <w:t xml:space="preserve"> C</w:t>
      </w:r>
      <w:r w:rsidR="00122AA1" w:rsidRPr="005C65B8">
        <w:rPr>
          <w:rFonts w:asciiTheme="majorHAnsi" w:hAnsiTheme="majorHAnsi"/>
          <w:sz w:val="20"/>
          <w:szCs w:val="20"/>
          <w:lang w:val="es-ES_tradnl"/>
        </w:rPr>
        <w:t>ontreras</w:t>
      </w:r>
      <w:r w:rsidR="007E2655" w:rsidRPr="005C65B8">
        <w:rPr>
          <w:rFonts w:asciiTheme="majorHAnsi" w:hAnsiTheme="majorHAnsi"/>
          <w:sz w:val="20"/>
          <w:szCs w:val="20"/>
          <w:lang w:val="es-ES_tradnl"/>
        </w:rPr>
        <w:t xml:space="preserve">, </w:t>
      </w:r>
      <w:r w:rsidR="00EE6621" w:rsidRPr="005C65B8">
        <w:rPr>
          <w:rFonts w:asciiTheme="majorHAnsi" w:hAnsiTheme="majorHAnsi"/>
          <w:sz w:val="20"/>
          <w:szCs w:val="20"/>
          <w:lang w:val="es-ES_tradnl"/>
        </w:rPr>
        <w:t xml:space="preserve">tuvieron </w:t>
      </w:r>
      <w:r w:rsidR="00DD3035" w:rsidRPr="005C65B8">
        <w:rPr>
          <w:rFonts w:asciiTheme="majorHAnsi" w:hAnsiTheme="majorHAnsi"/>
          <w:sz w:val="20"/>
          <w:szCs w:val="20"/>
          <w:lang w:val="es-ES_tradnl"/>
        </w:rPr>
        <w:t>una</w:t>
      </w:r>
      <w:r w:rsidR="00EE6621" w:rsidRPr="005C65B8">
        <w:rPr>
          <w:rFonts w:asciiTheme="majorHAnsi" w:hAnsiTheme="majorHAnsi"/>
          <w:sz w:val="20"/>
          <w:szCs w:val="20"/>
          <w:lang w:val="es-ES_tradnl"/>
        </w:rPr>
        <w:t xml:space="preserve"> hija</w:t>
      </w:r>
      <w:r w:rsidR="00DD3035" w:rsidRPr="005C65B8">
        <w:rPr>
          <w:rFonts w:asciiTheme="majorHAnsi" w:hAnsiTheme="majorHAnsi"/>
          <w:sz w:val="20"/>
          <w:szCs w:val="20"/>
          <w:lang w:val="es-ES_tradnl"/>
        </w:rPr>
        <w:t xml:space="preserve">, </w:t>
      </w:r>
      <w:r w:rsidR="00CF03CC" w:rsidRPr="005C65B8">
        <w:rPr>
          <w:rFonts w:asciiTheme="majorHAnsi" w:hAnsiTheme="majorHAnsi"/>
          <w:sz w:val="20"/>
          <w:szCs w:val="20"/>
          <w:lang w:val="es-ES_tradnl"/>
        </w:rPr>
        <w:t>reconocida lega</w:t>
      </w:r>
      <w:r w:rsidR="000E47E9" w:rsidRPr="005C65B8">
        <w:rPr>
          <w:rFonts w:asciiTheme="majorHAnsi" w:hAnsiTheme="majorHAnsi"/>
          <w:sz w:val="20"/>
          <w:szCs w:val="20"/>
          <w:lang w:val="es-ES_tradnl"/>
        </w:rPr>
        <w:t>l</w:t>
      </w:r>
      <w:r w:rsidR="00CF03CC" w:rsidRPr="005C65B8">
        <w:rPr>
          <w:rFonts w:asciiTheme="majorHAnsi" w:hAnsiTheme="majorHAnsi"/>
          <w:sz w:val="20"/>
          <w:szCs w:val="20"/>
          <w:lang w:val="es-ES_tradnl"/>
        </w:rPr>
        <w:t>mente por ambos</w:t>
      </w:r>
      <w:r w:rsidR="00D4323A" w:rsidRPr="005C65B8">
        <w:rPr>
          <w:rFonts w:asciiTheme="majorHAnsi" w:hAnsiTheme="majorHAnsi"/>
          <w:sz w:val="20"/>
          <w:szCs w:val="20"/>
          <w:lang w:val="es-ES_tradnl"/>
        </w:rPr>
        <w:t>. No obstante,</w:t>
      </w:r>
      <w:r w:rsidR="00096AA8" w:rsidRPr="005C65B8">
        <w:rPr>
          <w:rFonts w:asciiTheme="majorHAnsi" w:hAnsiTheme="majorHAnsi"/>
          <w:sz w:val="20"/>
          <w:szCs w:val="20"/>
          <w:lang w:val="es-ES_tradnl"/>
        </w:rPr>
        <w:t xml:space="preserve"> </w:t>
      </w:r>
      <w:r w:rsidR="00CF03CC" w:rsidRPr="005C65B8">
        <w:rPr>
          <w:rFonts w:asciiTheme="majorHAnsi" w:hAnsiTheme="majorHAnsi"/>
          <w:sz w:val="20"/>
          <w:szCs w:val="20"/>
          <w:lang w:val="es-ES_tradnl"/>
        </w:rPr>
        <w:t xml:space="preserve">el señor </w:t>
      </w:r>
      <w:r w:rsidR="00436B90" w:rsidRPr="005C65B8">
        <w:rPr>
          <w:rFonts w:asciiTheme="majorHAnsi" w:hAnsiTheme="majorHAnsi"/>
          <w:sz w:val="20"/>
          <w:szCs w:val="20"/>
          <w:lang w:val="es-ES_tradnl"/>
        </w:rPr>
        <w:t>Bastáis</w:t>
      </w:r>
      <w:r w:rsidR="007E2655" w:rsidRPr="005C65B8">
        <w:rPr>
          <w:rFonts w:asciiTheme="majorHAnsi" w:hAnsiTheme="majorHAnsi"/>
          <w:sz w:val="20"/>
          <w:szCs w:val="20"/>
          <w:lang w:val="es-ES_tradnl"/>
        </w:rPr>
        <w:t xml:space="preserve"> </w:t>
      </w:r>
      <w:r w:rsidR="00D05C4D" w:rsidRPr="005C65B8">
        <w:rPr>
          <w:rFonts w:asciiTheme="majorHAnsi" w:hAnsiTheme="majorHAnsi"/>
          <w:sz w:val="20"/>
          <w:szCs w:val="20"/>
          <w:lang w:val="es-ES_tradnl"/>
        </w:rPr>
        <w:t>Contreras</w:t>
      </w:r>
      <w:r w:rsidR="00D4323A" w:rsidRPr="005C65B8">
        <w:rPr>
          <w:rFonts w:asciiTheme="majorHAnsi" w:hAnsiTheme="majorHAnsi"/>
          <w:sz w:val="20"/>
          <w:szCs w:val="20"/>
          <w:lang w:val="es-ES_tradnl"/>
        </w:rPr>
        <w:t xml:space="preserve">, </w:t>
      </w:r>
      <w:r w:rsidR="007E2655" w:rsidRPr="005C65B8">
        <w:rPr>
          <w:rFonts w:asciiTheme="majorHAnsi" w:hAnsiTheme="majorHAnsi"/>
          <w:sz w:val="20"/>
          <w:szCs w:val="20"/>
          <w:lang w:val="es-ES_tradnl"/>
        </w:rPr>
        <w:t>al</w:t>
      </w:r>
      <w:r w:rsidR="00CF03CC" w:rsidRPr="005C65B8">
        <w:rPr>
          <w:rFonts w:asciiTheme="majorHAnsi" w:hAnsiTheme="majorHAnsi"/>
          <w:sz w:val="20"/>
          <w:szCs w:val="20"/>
          <w:lang w:val="es-ES_tradnl"/>
        </w:rPr>
        <w:t xml:space="preserve"> </w:t>
      </w:r>
      <w:r w:rsidR="00096AA8" w:rsidRPr="005C65B8">
        <w:rPr>
          <w:rFonts w:asciiTheme="majorHAnsi" w:hAnsiTheme="majorHAnsi"/>
          <w:sz w:val="20"/>
          <w:szCs w:val="20"/>
          <w:lang w:val="es-ES_tradnl"/>
        </w:rPr>
        <w:t>termin</w:t>
      </w:r>
      <w:r w:rsidR="007E2655" w:rsidRPr="005C65B8">
        <w:rPr>
          <w:rFonts w:asciiTheme="majorHAnsi" w:hAnsiTheme="majorHAnsi"/>
          <w:sz w:val="20"/>
          <w:szCs w:val="20"/>
          <w:lang w:val="es-ES_tradnl"/>
        </w:rPr>
        <w:t>ar</w:t>
      </w:r>
      <w:r w:rsidR="00096AA8" w:rsidRPr="005C65B8">
        <w:rPr>
          <w:rFonts w:asciiTheme="majorHAnsi" w:hAnsiTheme="majorHAnsi"/>
          <w:sz w:val="20"/>
          <w:szCs w:val="20"/>
          <w:lang w:val="es-ES_tradnl"/>
        </w:rPr>
        <w:t xml:space="preserve"> </w:t>
      </w:r>
      <w:r w:rsidR="00CF03CC" w:rsidRPr="005C65B8">
        <w:rPr>
          <w:rFonts w:asciiTheme="majorHAnsi" w:hAnsiTheme="majorHAnsi"/>
          <w:sz w:val="20"/>
          <w:szCs w:val="20"/>
          <w:lang w:val="es-ES_tradnl"/>
        </w:rPr>
        <w:t>la relación con la señora Carrasco</w:t>
      </w:r>
      <w:r w:rsidR="00D05C4D" w:rsidRPr="005C65B8">
        <w:rPr>
          <w:rFonts w:asciiTheme="majorHAnsi" w:hAnsiTheme="majorHAnsi"/>
          <w:sz w:val="20"/>
          <w:szCs w:val="20"/>
          <w:lang w:val="es-ES_tradnl"/>
        </w:rPr>
        <w:t xml:space="preserve"> Avilés,</w:t>
      </w:r>
      <w:r w:rsidR="007E2655" w:rsidRPr="005C65B8">
        <w:rPr>
          <w:rFonts w:asciiTheme="majorHAnsi" w:hAnsiTheme="majorHAnsi"/>
          <w:sz w:val="20"/>
          <w:szCs w:val="20"/>
          <w:lang w:val="es-ES_tradnl"/>
        </w:rPr>
        <w:t xml:space="preserve"> no se</w:t>
      </w:r>
      <w:r w:rsidR="00D4323A" w:rsidRPr="005C65B8">
        <w:rPr>
          <w:rFonts w:asciiTheme="majorHAnsi" w:hAnsiTheme="majorHAnsi"/>
          <w:sz w:val="20"/>
          <w:szCs w:val="20"/>
          <w:lang w:val="es-ES_tradnl"/>
        </w:rPr>
        <w:t xml:space="preserve"> habría hecho</w:t>
      </w:r>
      <w:r w:rsidR="007E2655" w:rsidRPr="005C65B8">
        <w:rPr>
          <w:rFonts w:asciiTheme="majorHAnsi" w:hAnsiTheme="majorHAnsi"/>
          <w:sz w:val="20"/>
          <w:szCs w:val="20"/>
          <w:lang w:val="es-ES_tradnl"/>
        </w:rPr>
        <w:t xml:space="preserve"> responsable por</w:t>
      </w:r>
      <w:r w:rsidR="00CF03CC" w:rsidRPr="005C65B8">
        <w:rPr>
          <w:rFonts w:asciiTheme="majorHAnsi" w:hAnsiTheme="majorHAnsi"/>
          <w:sz w:val="20"/>
          <w:szCs w:val="20"/>
          <w:lang w:val="es-ES_tradnl"/>
        </w:rPr>
        <w:t xml:space="preserve"> l</w:t>
      </w:r>
      <w:r w:rsidR="00C22E0A" w:rsidRPr="005C65B8">
        <w:rPr>
          <w:rFonts w:asciiTheme="majorHAnsi" w:hAnsiTheme="majorHAnsi"/>
          <w:sz w:val="20"/>
          <w:szCs w:val="20"/>
          <w:lang w:val="es-ES_tradnl"/>
        </w:rPr>
        <w:t>a</w:t>
      </w:r>
      <w:r w:rsidR="00CF03CC" w:rsidRPr="005C65B8">
        <w:rPr>
          <w:rFonts w:asciiTheme="majorHAnsi" w:hAnsiTheme="majorHAnsi"/>
          <w:sz w:val="20"/>
          <w:szCs w:val="20"/>
          <w:lang w:val="es-ES_tradnl"/>
        </w:rPr>
        <w:t xml:space="preserve"> manutención </w:t>
      </w:r>
      <w:r w:rsidR="00D5331F" w:rsidRPr="005C65B8">
        <w:rPr>
          <w:rFonts w:asciiTheme="majorHAnsi" w:hAnsiTheme="majorHAnsi"/>
          <w:sz w:val="20"/>
          <w:szCs w:val="20"/>
          <w:lang w:val="es-ES_tradnl"/>
        </w:rPr>
        <w:t xml:space="preserve">de </w:t>
      </w:r>
      <w:r w:rsidR="007E2655" w:rsidRPr="005C65B8">
        <w:rPr>
          <w:rFonts w:asciiTheme="majorHAnsi" w:hAnsiTheme="majorHAnsi"/>
          <w:sz w:val="20"/>
          <w:szCs w:val="20"/>
          <w:lang w:val="es-ES_tradnl"/>
        </w:rPr>
        <w:t>su hija</w:t>
      </w:r>
      <w:r w:rsidR="00D4323A" w:rsidRPr="005C65B8">
        <w:rPr>
          <w:rFonts w:asciiTheme="majorHAnsi" w:hAnsiTheme="majorHAnsi"/>
          <w:sz w:val="20"/>
          <w:szCs w:val="20"/>
          <w:lang w:val="es-ES_tradnl"/>
        </w:rPr>
        <w:t>,</w:t>
      </w:r>
      <w:r w:rsidR="00C22E0A" w:rsidRPr="005C65B8">
        <w:rPr>
          <w:rFonts w:asciiTheme="majorHAnsi" w:hAnsiTheme="majorHAnsi"/>
          <w:sz w:val="20"/>
          <w:szCs w:val="20"/>
          <w:lang w:val="es-ES_tradnl"/>
        </w:rPr>
        <w:t xml:space="preserve"> </w:t>
      </w:r>
      <w:r w:rsidR="00CF03CC" w:rsidRPr="005C65B8">
        <w:rPr>
          <w:rFonts w:asciiTheme="majorHAnsi" w:hAnsiTheme="majorHAnsi"/>
          <w:sz w:val="20"/>
          <w:szCs w:val="20"/>
          <w:lang w:val="es-ES_tradnl"/>
        </w:rPr>
        <w:t>S.C.B.C</w:t>
      </w:r>
      <w:r w:rsidR="00D5331F" w:rsidRPr="005C65B8">
        <w:rPr>
          <w:rFonts w:asciiTheme="majorHAnsi" w:eastAsia="Arial Unicode MS" w:hAnsiTheme="majorHAnsi" w:cs="Calibri"/>
          <w:sz w:val="20"/>
          <w:szCs w:val="20"/>
          <w:lang w:val="es-ES_tradnl"/>
        </w:rPr>
        <w:t xml:space="preserve">. </w:t>
      </w:r>
    </w:p>
    <w:p w14:paraId="68481805" w14:textId="64B8C06A" w:rsidR="00E0101E" w:rsidRPr="005C65B8" w:rsidRDefault="00CF03CC" w:rsidP="00D4323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_tradnl"/>
        </w:rPr>
      </w:pPr>
      <w:r w:rsidRPr="005C65B8">
        <w:rPr>
          <w:rFonts w:asciiTheme="majorHAnsi" w:eastAsia="Arial Unicode MS" w:hAnsiTheme="majorHAnsi" w:cs="Calibri"/>
          <w:sz w:val="20"/>
          <w:szCs w:val="20"/>
          <w:lang w:val="es-ES_tradnl"/>
        </w:rPr>
        <w:t xml:space="preserve">Frente </w:t>
      </w:r>
      <w:r w:rsidR="00754E2B" w:rsidRPr="005C65B8">
        <w:rPr>
          <w:rFonts w:asciiTheme="majorHAnsi" w:eastAsia="Arial Unicode MS" w:hAnsiTheme="majorHAnsi" w:cs="Calibri"/>
          <w:sz w:val="20"/>
          <w:szCs w:val="20"/>
          <w:lang w:val="es-ES_tradnl"/>
        </w:rPr>
        <w:t xml:space="preserve">a </w:t>
      </w:r>
      <w:r w:rsidR="00FE0CDB" w:rsidRPr="005C65B8">
        <w:rPr>
          <w:rFonts w:asciiTheme="majorHAnsi" w:eastAsia="Arial Unicode MS" w:hAnsiTheme="majorHAnsi" w:cs="Calibri"/>
          <w:sz w:val="20"/>
          <w:szCs w:val="20"/>
          <w:lang w:val="es-ES_tradnl"/>
        </w:rPr>
        <w:t>esta situación,</w:t>
      </w:r>
      <w:r w:rsidR="003C14D1" w:rsidRPr="005C65B8">
        <w:rPr>
          <w:rFonts w:asciiTheme="majorHAnsi" w:eastAsia="Arial Unicode MS" w:hAnsiTheme="majorHAnsi" w:cs="Calibri"/>
          <w:sz w:val="20"/>
          <w:szCs w:val="20"/>
          <w:lang w:val="es-ES_tradnl"/>
        </w:rPr>
        <w:t xml:space="preserve"> </w:t>
      </w:r>
      <w:r w:rsidR="00924385" w:rsidRPr="005C65B8">
        <w:rPr>
          <w:rFonts w:asciiTheme="majorHAnsi" w:eastAsia="Arial Unicode MS" w:hAnsiTheme="majorHAnsi" w:cs="Calibri"/>
          <w:sz w:val="20"/>
          <w:szCs w:val="20"/>
          <w:lang w:val="es-ES_tradnl"/>
        </w:rPr>
        <w:t>e</w:t>
      </w:r>
      <w:r w:rsidR="00FE0CDB" w:rsidRPr="005C65B8">
        <w:rPr>
          <w:rFonts w:asciiTheme="majorHAnsi" w:eastAsia="Arial Unicode MS" w:hAnsiTheme="majorHAnsi" w:cs="Calibri"/>
          <w:sz w:val="20"/>
          <w:szCs w:val="20"/>
          <w:lang w:val="es-ES_tradnl"/>
        </w:rPr>
        <w:t>l 20 de</w:t>
      </w:r>
      <w:r w:rsidR="00924385" w:rsidRPr="005C65B8">
        <w:rPr>
          <w:rFonts w:asciiTheme="majorHAnsi" w:eastAsia="Arial Unicode MS" w:hAnsiTheme="majorHAnsi" w:cs="Calibri"/>
          <w:sz w:val="20"/>
          <w:szCs w:val="20"/>
          <w:lang w:val="es-ES_tradnl"/>
        </w:rPr>
        <w:t xml:space="preserve"> </w:t>
      </w:r>
      <w:r w:rsidR="003C14D1" w:rsidRPr="005C65B8">
        <w:rPr>
          <w:rFonts w:asciiTheme="majorHAnsi" w:eastAsia="Arial Unicode MS" w:hAnsiTheme="majorHAnsi" w:cs="Calibri"/>
          <w:sz w:val="20"/>
          <w:szCs w:val="20"/>
          <w:lang w:val="es-ES_tradnl"/>
        </w:rPr>
        <w:t xml:space="preserve">diciembre de 2007 la señora </w:t>
      </w:r>
      <w:r w:rsidR="00D05C4D" w:rsidRPr="005C65B8">
        <w:rPr>
          <w:rFonts w:asciiTheme="majorHAnsi" w:hAnsiTheme="majorHAnsi"/>
          <w:sz w:val="20"/>
          <w:szCs w:val="20"/>
          <w:lang w:val="es-ES_tradnl"/>
        </w:rPr>
        <w:t>Carrasco Avilés</w:t>
      </w:r>
      <w:r w:rsidR="003C14D1" w:rsidRPr="005C65B8">
        <w:rPr>
          <w:rFonts w:asciiTheme="majorHAnsi" w:eastAsia="Arial Unicode MS" w:hAnsiTheme="majorHAnsi" w:cs="Calibri"/>
          <w:sz w:val="20"/>
          <w:szCs w:val="20"/>
          <w:lang w:val="es-ES_tradnl"/>
        </w:rPr>
        <w:t xml:space="preserve"> </w:t>
      </w:r>
      <w:r w:rsidR="00096AA8" w:rsidRPr="005C65B8">
        <w:rPr>
          <w:rFonts w:asciiTheme="majorHAnsi" w:eastAsia="Arial Unicode MS" w:hAnsiTheme="majorHAnsi" w:cs="Calibri"/>
          <w:sz w:val="20"/>
          <w:szCs w:val="20"/>
          <w:lang w:val="es-ES_tradnl"/>
        </w:rPr>
        <w:t xml:space="preserve">interpuso </w:t>
      </w:r>
      <w:r w:rsidR="00AB69EF" w:rsidRPr="005C65B8">
        <w:rPr>
          <w:rFonts w:asciiTheme="majorHAnsi" w:eastAsia="Arial Unicode MS" w:hAnsiTheme="majorHAnsi" w:cs="Calibri"/>
          <w:sz w:val="20"/>
          <w:szCs w:val="20"/>
          <w:lang w:val="es-ES_tradnl"/>
        </w:rPr>
        <w:t xml:space="preserve">una </w:t>
      </w:r>
      <w:r w:rsidR="00096AA8" w:rsidRPr="005C65B8">
        <w:rPr>
          <w:rFonts w:asciiTheme="majorHAnsi" w:eastAsia="Arial Unicode MS" w:hAnsiTheme="majorHAnsi" w:cs="Calibri"/>
          <w:sz w:val="20"/>
          <w:szCs w:val="20"/>
          <w:lang w:val="es-ES_tradnl"/>
        </w:rPr>
        <w:t xml:space="preserve">demanda de </w:t>
      </w:r>
      <w:r w:rsidR="003C14D1" w:rsidRPr="005C65B8">
        <w:rPr>
          <w:rFonts w:asciiTheme="majorHAnsi" w:eastAsia="Arial Unicode MS" w:hAnsiTheme="majorHAnsi" w:cs="Calibri"/>
          <w:sz w:val="20"/>
          <w:szCs w:val="20"/>
          <w:lang w:val="es-ES_tradnl"/>
        </w:rPr>
        <w:t xml:space="preserve">pensión alimenticia </w:t>
      </w:r>
      <w:r w:rsidR="00096AA8" w:rsidRPr="005C65B8">
        <w:rPr>
          <w:rFonts w:asciiTheme="majorHAnsi" w:eastAsia="Arial Unicode MS" w:hAnsiTheme="majorHAnsi" w:cs="Calibri"/>
          <w:sz w:val="20"/>
          <w:szCs w:val="20"/>
          <w:lang w:val="es-ES_tradnl"/>
        </w:rPr>
        <w:t xml:space="preserve">en </w:t>
      </w:r>
      <w:r w:rsidR="00924385" w:rsidRPr="005C65B8">
        <w:rPr>
          <w:rFonts w:asciiTheme="majorHAnsi" w:hAnsiTheme="majorHAnsi"/>
          <w:sz w:val="20"/>
          <w:szCs w:val="20"/>
          <w:lang w:val="es-ES_tradnl"/>
        </w:rPr>
        <w:t xml:space="preserve">contra </w:t>
      </w:r>
      <w:r w:rsidR="00096AA8" w:rsidRPr="005C65B8">
        <w:rPr>
          <w:rFonts w:asciiTheme="majorHAnsi" w:hAnsiTheme="majorHAnsi"/>
          <w:sz w:val="20"/>
          <w:szCs w:val="20"/>
          <w:lang w:val="es-ES_tradnl"/>
        </w:rPr>
        <w:t>d</w:t>
      </w:r>
      <w:r w:rsidR="00924385" w:rsidRPr="005C65B8">
        <w:rPr>
          <w:rFonts w:asciiTheme="majorHAnsi" w:hAnsiTheme="majorHAnsi"/>
          <w:sz w:val="20"/>
          <w:szCs w:val="20"/>
          <w:lang w:val="es-ES_tradnl"/>
        </w:rPr>
        <w:t xml:space="preserve">el señor </w:t>
      </w:r>
      <w:r w:rsidR="00480A62" w:rsidRPr="005C65B8">
        <w:rPr>
          <w:rFonts w:asciiTheme="majorHAnsi" w:hAnsiTheme="majorHAnsi"/>
          <w:sz w:val="20"/>
          <w:szCs w:val="20"/>
          <w:lang w:val="es-ES_tradnl"/>
        </w:rPr>
        <w:t>Bastáis</w:t>
      </w:r>
      <w:r w:rsidR="00924385" w:rsidRPr="005C65B8">
        <w:rPr>
          <w:rFonts w:asciiTheme="majorHAnsi" w:hAnsiTheme="majorHAnsi"/>
          <w:sz w:val="20"/>
          <w:szCs w:val="20"/>
          <w:lang w:val="es-ES_tradnl"/>
        </w:rPr>
        <w:t xml:space="preserve"> </w:t>
      </w:r>
      <w:r w:rsidR="00D05C4D" w:rsidRPr="005C65B8">
        <w:rPr>
          <w:rFonts w:asciiTheme="majorHAnsi" w:hAnsiTheme="majorHAnsi"/>
          <w:sz w:val="20"/>
          <w:szCs w:val="20"/>
          <w:lang w:val="es-ES_tradnl"/>
        </w:rPr>
        <w:t xml:space="preserve">Contreras </w:t>
      </w:r>
      <w:r w:rsidR="003C14D1" w:rsidRPr="005C65B8">
        <w:rPr>
          <w:rFonts w:asciiTheme="majorHAnsi" w:eastAsia="Arial Unicode MS" w:hAnsiTheme="majorHAnsi" w:cs="Calibri"/>
          <w:sz w:val="20"/>
          <w:szCs w:val="20"/>
          <w:lang w:val="es-ES_tradnl"/>
        </w:rPr>
        <w:t xml:space="preserve">a favor de </w:t>
      </w:r>
      <w:r w:rsidR="003C14D1" w:rsidRPr="005C65B8">
        <w:rPr>
          <w:rFonts w:asciiTheme="majorHAnsi" w:hAnsiTheme="majorHAnsi"/>
          <w:sz w:val="20"/>
          <w:szCs w:val="20"/>
          <w:lang w:val="es-ES_tradnl"/>
        </w:rPr>
        <w:t>S.C.B.C</w:t>
      </w:r>
      <w:r w:rsidR="00D4323A" w:rsidRPr="005C65B8">
        <w:rPr>
          <w:rFonts w:asciiTheme="majorHAnsi" w:hAnsiTheme="majorHAnsi"/>
          <w:sz w:val="20"/>
          <w:szCs w:val="20"/>
          <w:lang w:val="es-ES_tradnl"/>
        </w:rPr>
        <w:t>. Producto de ello, el 11 de septiembre de 2008</w:t>
      </w:r>
      <w:r w:rsidR="003C14D1" w:rsidRPr="005C65B8">
        <w:rPr>
          <w:rFonts w:asciiTheme="majorHAnsi" w:hAnsiTheme="majorHAnsi"/>
          <w:sz w:val="20"/>
          <w:szCs w:val="20"/>
          <w:lang w:val="es-ES_tradnl"/>
        </w:rPr>
        <w:t xml:space="preserve"> el Juzgado de Familia e</w:t>
      </w:r>
      <w:r w:rsidR="008F5C77" w:rsidRPr="005C65B8">
        <w:rPr>
          <w:rFonts w:asciiTheme="majorHAnsi" w:hAnsiTheme="majorHAnsi"/>
          <w:sz w:val="20"/>
          <w:szCs w:val="20"/>
          <w:lang w:val="es-ES_tradnl"/>
        </w:rPr>
        <w:t>n</w:t>
      </w:r>
      <w:r w:rsidR="003C14D1" w:rsidRPr="005C65B8">
        <w:rPr>
          <w:rFonts w:asciiTheme="majorHAnsi" w:hAnsiTheme="majorHAnsi"/>
          <w:sz w:val="20"/>
          <w:szCs w:val="20"/>
          <w:lang w:val="es-ES_tradnl"/>
        </w:rPr>
        <w:t xml:space="preserve"> la ciudad de Temuco</w:t>
      </w:r>
      <w:r w:rsidR="00D4323A" w:rsidRPr="005C65B8">
        <w:rPr>
          <w:rFonts w:asciiTheme="majorHAnsi" w:hAnsiTheme="majorHAnsi"/>
          <w:sz w:val="20"/>
          <w:szCs w:val="20"/>
          <w:lang w:val="es-ES_tradnl"/>
        </w:rPr>
        <w:t xml:space="preserve"> habría ordenado</w:t>
      </w:r>
      <w:r w:rsidR="00AB6E0A" w:rsidRPr="005C65B8">
        <w:rPr>
          <w:rFonts w:asciiTheme="majorHAnsi" w:hAnsiTheme="majorHAnsi"/>
          <w:sz w:val="20"/>
          <w:szCs w:val="20"/>
          <w:lang w:val="es-ES_tradnl"/>
        </w:rPr>
        <w:t xml:space="preserve"> </w:t>
      </w:r>
      <w:r w:rsidR="00924385" w:rsidRPr="005C65B8">
        <w:rPr>
          <w:rFonts w:asciiTheme="majorHAnsi" w:hAnsiTheme="majorHAnsi"/>
          <w:sz w:val="20"/>
          <w:szCs w:val="20"/>
          <w:lang w:val="es-ES_tradnl"/>
        </w:rPr>
        <w:t xml:space="preserve">al señor </w:t>
      </w:r>
      <w:r w:rsidR="00480A62" w:rsidRPr="005C65B8">
        <w:rPr>
          <w:rFonts w:asciiTheme="majorHAnsi" w:hAnsiTheme="majorHAnsi"/>
          <w:sz w:val="20"/>
          <w:szCs w:val="20"/>
          <w:lang w:val="es-ES_tradnl"/>
        </w:rPr>
        <w:t>Bastáis</w:t>
      </w:r>
      <w:r w:rsidR="00924385" w:rsidRPr="005C65B8">
        <w:rPr>
          <w:rFonts w:asciiTheme="majorHAnsi" w:hAnsiTheme="majorHAnsi"/>
          <w:sz w:val="20"/>
          <w:szCs w:val="20"/>
          <w:lang w:val="es-ES_tradnl"/>
        </w:rPr>
        <w:t xml:space="preserve"> </w:t>
      </w:r>
      <w:r w:rsidR="00D05C4D" w:rsidRPr="005C65B8">
        <w:rPr>
          <w:rFonts w:asciiTheme="majorHAnsi" w:hAnsiTheme="majorHAnsi"/>
          <w:sz w:val="20"/>
          <w:szCs w:val="20"/>
          <w:lang w:val="es-ES_tradnl"/>
        </w:rPr>
        <w:t xml:space="preserve">Contreras </w:t>
      </w:r>
      <w:r w:rsidR="00924385" w:rsidRPr="005C65B8">
        <w:rPr>
          <w:rFonts w:asciiTheme="majorHAnsi" w:hAnsiTheme="majorHAnsi"/>
          <w:sz w:val="20"/>
          <w:szCs w:val="20"/>
          <w:lang w:val="es-ES_tradnl"/>
        </w:rPr>
        <w:t>pagar</w:t>
      </w:r>
      <w:r w:rsidR="00D4323A" w:rsidRPr="005C65B8">
        <w:rPr>
          <w:rFonts w:asciiTheme="majorHAnsi" w:hAnsiTheme="majorHAnsi"/>
          <w:sz w:val="20"/>
          <w:szCs w:val="20"/>
          <w:lang w:val="es-ES_tradnl"/>
        </w:rPr>
        <w:t>,</w:t>
      </w:r>
      <w:r w:rsidR="00924385" w:rsidRPr="005C65B8">
        <w:rPr>
          <w:rFonts w:asciiTheme="majorHAnsi" w:hAnsiTheme="majorHAnsi"/>
          <w:sz w:val="20"/>
          <w:szCs w:val="20"/>
          <w:lang w:val="es-ES_tradnl"/>
        </w:rPr>
        <w:t xml:space="preserve"> por concepto de alimentos a favor de S.C.B.C</w:t>
      </w:r>
      <w:r w:rsidR="00897BA0" w:rsidRPr="005C65B8">
        <w:rPr>
          <w:rFonts w:asciiTheme="majorHAnsi" w:hAnsiTheme="majorHAnsi"/>
          <w:sz w:val="20"/>
          <w:szCs w:val="20"/>
          <w:lang w:val="es-ES_tradnl"/>
        </w:rPr>
        <w:t>.</w:t>
      </w:r>
      <w:r w:rsidR="00DD3035" w:rsidRPr="005C65B8">
        <w:rPr>
          <w:rFonts w:asciiTheme="majorHAnsi" w:hAnsiTheme="majorHAnsi"/>
          <w:sz w:val="20"/>
          <w:szCs w:val="20"/>
          <w:lang w:val="es-ES_tradnl"/>
        </w:rPr>
        <w:t>,</w:t>
      </w:r>
      <w:r w:rsidR="00924385" w:rsidRPr="005C65B8">
        <w:rPr>
          <w:rFonts w:asciiTheme="majorHAnsi" w:hAnsiTheme="majorHAnsi"/>
          <w:sz w:val="20"/>
          <w:szCs w:val="20"/>
          <w:lang w:val="es-ES_tradnl"/>
        </w:rPr>
        <w:t xml:space="preserve"> la suma de </w:t>
      </w:r>
      <w:r w:rsidR="00C706D9" w:rsidRPr="005C65B8">
        <w:rPr>
          <w:rFonts w:asciiTheme="majorHAnsi" w:hAnsiTheme="majorHAnsi"/>
          <w:sz w:val="20"/>
          <w:szCs w:val="20"/>
          <w:lang w:val="es-ES_tradnl"/>
        </w:rPr>
        <w:t>setenta</w:t>
      </w:r>
      <w:r w:rsidR="00924385" w:rsidRPr="005C65B8">
        <w:rPr>
          <w:rFonts w:asciiTheme="majorHAnsi" w:hAnsiTheme="majorHAnsi"/>
          <w:sz w:val="20"/>
          <w:szCs w:val="20"/>
          <w:lang w:val="es-ES_tradnl"/>
        </w:rPr>
        <w:t xml:space="preserve"> mil pesos chilenos mensuales </w:t>
      </w:r>
      <w:r w:rsidR="00FA6D58" w:rsidRPr="005C65B8">
        <w:rPr>
          <w:rFonts w:asciiTheme="majorHAnsi" w:hAnsiTheme="majorHAnsi"/>
          <w:sz w:val="20"/>
          <w:szCs w:val="20"/>
          <w:lang w:val="es-ES_tradnl"/>
        </w:rPr>
        <w:t>(</w:t>
      </w:r>
      <w:r w:rsidR="00897BA0" w:rsidRPr="005C65B8">
        <w:rPr>
          <w:rFonts w:asciiTheme="majorHAnsi" w:hAnsiTheme="majorHAnsi"/>
          <w:sz w:val="20"/>
          <w:szCs w:val="20"/>
          <w:lang w:val="es-ES_tradnl"/>
        </w:rPr>
        <w:t xml:space="preserve">el equivalente a USD$. </w:t>
      </w:r>
      <w:r w:rsidR="009828DA" w:rsidRPr="005C65B8">
        <w:rPr>
          <w:rFonts w:asciiTheme="majorHAnsi" w:hAnsiTheme="majorHAnsi"/>
          <w:sz w:val="20"/>
          <w:szCs w:val="20"/>
          <w:lang w:val="es-ES_tradnl"/>
        </w:rPr>
        <w:t>131</w:t>
      </w:r>
      <w:r w:rsidR="00FA6D58" w:rsidRPr="005C65B8">
        <w:rPr>
          <w:rFonts w:asciiTheme="majorHAnsi" w:hAnsiTheme="majorHAnsi"/>
          <w:sz w:val="20"/>
          <w:szCs w:val="20"/>
          <w:lang w:val="es-ES_tradnl"/>
        </w:rPr>
        <w:t>.7</w:t>
      </w:r>
      <w:r w:rsidR="009828DA" w:rsidRPr="005C65B8">
        <w:rPr>
          <w:rFonts w:asciiTheme="majorHAnsi" w:hAnsiTheme="majorHAnsi"/>
          <w:sz w:val="20"/>
          <w:szCs w:val="20"/>
          <w:lang w:val="es-ES_tradnl"/>
        </w:rPr>
        <w:t>8</w:t>
      </w:r>
      <w:r w:rsidR="00897BA0" w:rsidRPr="005C65B8">
        <w:rPr>
          <w:rFonts w:asciiTheme="majorHAnsi" w:hAnsiTheme="majorHAnsi"/>
          <w:sz w:val="20"/>
          <w:szCs w:val="20"/>
          <w:lang w:val="es-ES_tradnl"/>
        </w:rPr>
        <w:t xml:space="preserve"> al momento de los hechos</w:t>
      </w:r>
      <w:r w:rsidR="00897BA0" w:rsidRPr="005C65B8">
        <w:rPr>
          <w:rStyle w:val="FootnoteReference"/>
          <w:rFonts w:asciiTheme="majorHAnsi" w:hAnsiTheme="majorHAnsi"/>
          <w:sz w:val="20"/>
          <w:szCs w:val="20"/>
          <w:lang w:val="es-ES_tradnl"/>
        </w:rPr>
        <w:footnoteReference w:id="5"/>
      </w:r>
      <w:r w:rsidR="00FA6D58" w:rsidRPr="005C65B8">
        <w:rPr>
          <w:rFonts w:asciiTheme="majorHAnsi" w:hAnsiTheme="majorHAnsi"/>
          <w:sz w:val="20"/>
          <w:szCs w:val="20"/>
          <w:lang w:val="es-ES_tradnl"/>
        </w:rPr>
        <w:t>)</w:t>
      </w:r>
      <w:r w:rsidR="00802001" w:rsidRPr="005C65B8">
        <w:rPr>
          <w:rFonts w:asciiTheme="majorHAnsi" w:hAnsiTheme="majorHAnsi"/>
          <w:sz w:val="20"/>
          <w:szCs w:val="20"/>
          <w:lang w:val="es-ES_tradnl"/>
        </w:rPr>
        <w:t>.</w:t>
      </w:r>
    </w:p>
    <w:p w14:paraId="6485FA82" w14:textId="355C4307" w:rsidR="00A87B38" w:rsidRPr="005C65B8" w:rsidRDefault="00897BA0" w:rsidP="0048427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eastAsia="Arial Unicode MS" w:hAnsiTheme="majorHAnsi" w:cs="Calibri"/>
          <w:bCs/>
          <w:sz w:val="20"/>
          <w:szCs w:val="20"/>
          <w:lang w:val="es-ES_tradnl"/>
        </w:rPr>
        <w:t>Insatisfecha con e</w:t>
      </w:r>
      <w:r w:rsidR="00E0101E" w:rsidRPr="005C65B8">
        <w:rPr>
          <w:rFonts w:asciiTheme="majorHAnsi" w:eastAsia="Arial Unicode MS" w:hAnsiTheme="majorHAnsi" w:cs="Calibri"/>
          <w:bCs/>
          <w:sz w:val="20"/>
          <w:szCs w:val="20"/>
          <w:lang w:val="es-ES_tradnl"/>
        </w:rPr>
        <w:t xml:space="preserve">sta </w:t>
      </w:r>
      <w:r w:rsidR="00096AA8" w:rsidRPr="005C65B8">
        <w:rPr>
          <w:rFonts w:asciiTheme="majorHAnsi" w:eastAsia="Arial Unicode MS" w:hAnsiTheme="majorHAnsi" w:cs="Calibri"/>
          <w:bCs/>
          <w:sz w:val="20"/>
          <w:szCs w:val="20"/>
          <w:lang w:val="es-ES_tradnl"/>
        </w:rPr>
        <w:t>decisi</w:t>
      </w:r>
      <w:r w:rsidR="00E0101E" w:rsidRPr="005C65B8">
        <w:rPr>
          <w:rFonts w:asciiTheme="majorHAnsi" w:eastAsia="Arial Unicode MS" w:hAnsiTheme="majorHAnsi" w:cs="Calibri"/>
          <w:bCs/>
          <w:sz w:val="20"/>
          <w:szCs w:val="20"/>
          <w:lang w:val="es-ES_tradnl"/>
        </w:rPr>
        <w:t xml:space="preserve">ón, </w:t>
      </w:r>
      <w:r w:rsidR="006A29C9" w:rsidRPr="005C65B8">
        <w:rPr>
          <w:rFonts w:asciiTheme="majorHAnsi" w:eastAsia="Arial Unicode MS" w:hAnsiTheme="majorHAnsi" w:cs="Calibri"/>
          <w:bCs/>
          <w:sz w:val="20"/>
          <w:szCs w:val="20"/>
          <w:lang w:val="es-ES_tradnl"/>
        </w:rPr>
        <w:t xml:space="preserve">el 25 de septiembre de 2008 la señora Carrasco </w:t>
      </w:r>
      <w:r w:rsidR="000A1412" w:rsidRPr="005C65B8">
        <w:rPr>
          <w:rFonts w:asciiTheme="majorHAnsi" w:eastAsia="Arial Unicode MS" w:hAnsiTheme="majorHAnsi" w:cs="Calibri"/>
          <w:bCs/>
          <w:sz w:val="20"/>
          <w:szCs w:val="20"/>
          <w:lang w:val="es-ES_tradnl"/>
        </w:rPr>
        <w:t xml:space="preserve">Avilés </w:t>
      </w:r>
      <w:r w:rsidR="006A29C9" w:rsidRPr="005C65B8">
        <w:rPr>
          <w:rFonts w:asciiTheme="majorHAnsi" w:eastAsia="Arial Unicode MS" w:hAnsiTheme="majorHAnsi" w:cs="Calibri"/>
          <w:bCs/>
          <w:sz w:val="20"/>
          <w:szCs w:val="20"/>
          <w:lang w:val="es-ES_tradnl"/>
        </w:rPr>
        <w:t xml:space="preserve">presentó </w:t>
      </w:r>
      <w:r w:rsidRPr="005C65B8">
        <w:rPr>
          <w:rFonts w:asciiTheme="majorHAnsi" w:eastAsia="Arial Unicode MS" w:hAnsiTheme="majorHAnsi" w:cs="Calibri"/>
          <w:bCs/>
          <w:sz w:val="20"/>
          <w:szCs w:val="20"/>
          <w:lang w:val="es-ES_tradnl"/>
        </w:rPr>
        <w:t xml:space="preserve">un </w:t>
      </w:r>
      <w:r w:rsidR="006A29C9" w:rsidRPr="005C65B8">
        <w:rPr>
          <w:rFonts w:asciiTheme="majorHAnsi" w:eastAsia="Arial Unicode MS" w:hAnsiTheme="majorHAnsi" w:cs="Calibri"/>
          <w:bCs/>
          <w:sz w:val="20"/>
          <w:szCs w:val="20"/>
          <w:lang w:val="es-ES_tradnl"/>
        </w:rPr>
        <w:t>recurso de apelación</w:t>
      </w:r>
      <w:r w:rsidR="00AC6E21" w:rsidRPr="005C65B8">
        <w:rPr>
          <w:rFonts w:asciiTheme="majorHAnsi" w:eastAsia="Arial Unicode MS" w:hAnsiTheme="majorHAnsi" w:cs="Calibri"/>
          <w:bCs/>
          <w:sz w:val="20"/>
          <w:szCs w:val="20"/>
          <w:lang w:val="es-ES_tradnl"/>
        </w:rPr>
        <w:t xml:space="preserve"> </w:t>
      </w:r>
      <w:r w:rsidRPr="005C65B8">
        <w:rPr>
          <w:rFonts w:asciiTheme="majorHAnsi" w:eastAsia="Arial Unicode MS" w:hAnsiTheme="majorHAnsi" w:cs="Calibri"/>
          <w:bCs/>
          <w:sz w:val="20"/>
          <w:szCs w:val="20"/>
          <w:lang w:val="es-ES_tradnl"/>
        </w:rPr>
        <w:t xml:space="preserve">ante la Corte de Apelaciones </w:t>
      </w:r>
      <w:r w:rsidR="00096AA8" w:rsidRPr="005C65B8">
        <w:rPr>
          <w:rFonts w:asciiTheme="majorHAnsi" w:eastAsia="Arial Unicode MS" w:hAnsiTheme="majorHAnsi" w:cs="Calibri"/>
          <w:bCs/>
          <w:sz w:val="20"/>
          <w:szCs w:val="20"/>
          <w:lang w:val="es-ES_tradnl"/>
        </w:rPr>
        <w:t>solicitando</w:t>
      </w:r>
      <w:r w:rsidR="00AC6E21" w:rsidRPr="005C65B8">
        <w:rPr>
          <w:rFonts w:asciiTheme="majorHAnsi" w:eastAsia="Arial Unicode MS" w:hAnsiTheme="majorHAnsi" w:cs="Calibri"/>
          <w:bCs/>
          <w:sz w:val="20"/>
          <w:szCs w:val="20"/>
          <w:lang w:val="es-ES_tradnl"/>
        </w:rPr>
        <w:t xml:space="preserve"> el aumento de monto fijado</w:t>
      </w:r>
      <w:r w:rsidR="00096AA8" w:rsidRPr="005C65B8">
        <w:rPr>
          <w:rFonts w:asciiTheme="majorHAnsi" w:eastAsia="Arial Unicode MS" w:hAnsiTheme="majorHAnsi" w:cs="Calibri"/>
          <w:bCs/>
          <w:sz w:val="20"/>
          <w:szCs w:val="20"/>
          <w:lang w:val="es-ES_tradnl"/>
        </w:rPr>
        <w:t xml:space="preserve"> de la pensión alimenticia. </w:t>
      </w:r>
      <w:r w:rsidRPr="005C65B8">
        <w:rPr>
          <w:rFonts w:asciiTheme="majorHAnsi" w:eastAsia="Arial Unicode MS" w:hAnsiTheme="majorHAnsi" w:cs="Calibri"/>
          <w:bCs/>
          <w:sz w:val="20"/>
          <w:szCs w:val="20"/>
          <w:lang w:val="es-ES_tradnl"/>
        </w:rPr>
        <w:t>E</w:t>
      </w:r>
      <w:r w:rsidR="006A29C9" w:rsidRPr="005C65B8">
        <w:rPr>
          <w:rFonts w:asciiTheme="majorHAnsi" w:eastAsia="Arial Unicode MS" w:hAnsiTheme="majorHAnsi" w:cs="Calibri"/>
          <w:bCs/>
          <w:sz w:val="20"/>
          <w:szCs w:val="20"/>
          <w:lang w:val="es-ES_tradnl"/>
        </w:rPr>
        <w:t>l 22 de octubre de 2008</w:t>
      </w:r>
      <w:r w:rsidR="00096AA8" w:rsidRPr="005C65B8">
        <w:rPr>
          <w:rFonts w:asciiTheme="majorHAnsi" w:eastAsia="Arial Unicode MS" w:hAnsiTheme="majorHAnsi" w:cs="Calibri"/>
          <w:bCs/>
          <w:sz w:val="20"/>
          <w:szCs w:val="20"/>
          <w:lang w:val="es-ES_tradnl"/>
        </w:rPr>
        <w:t xml:space="preserve">, </w:t>
      </w:r>
      <w:r w:rsidR="00D4323A" w:rsidRPr="005C65B8">
        <w:rPr>
          <w:rFonts w:asciiTheme="majorHAnsi" w:eastAsia="Arial Unicode MS" w:hAnsiTheme="majorHAnsi" w:cs="Calibri"/>
          <w:bCs/>
          <w:sz w:val="20"/>
          <w:szCs w:val="20"/>
          <w:lang w:val="es-ES_tradnl"/>
        </w:rPr>
        <w:t>la corte</w:t>
      </w:r>
      <w:r w:rsidR="00EA4B87" w:rsidRPr="005C65B8">
        <w:rPr>
          <w:rFonts w:asciiTheme="majorHAnsi" w:eastAsia="Arial Unicode MS" w:hAnsiTheme="majorHAnsi" w:cs="Calibri"/>
          <w:bCs/>
          <w:sz w:val="20"/>
          <w:szCs w:val="20"/>
          <w:lang w:val="es-ES_tradnl"/>
        </w:rPr>
        <w:t xml:space="preserve"> </w:t>
      </w:r>
      <w:r w:rsidR="006A29C9" w:rsidRPr="005C65B8">
        <w:rPr>
          <w:rFonts w:asciiTheme="majorHAnsi" w:eastAsia="Arial Unicode MS" w:hAnsiTheme="majorHAnsi" w:cs="Calibri"/>
          <w:bCs/>
          <w:sz w:val="20"/>
          <w:szCs w:val="20"/>
          <w:lang w:val="es-ES_tradnl"/>
        </w:rPr>
        <w:t xml:space="preserve">ordenó el aumento del monto de </w:t>
      </w:r>
      <w:r w:rsidR="00FE0CDB" w:rsidRPr="005C65B8">
        <w:rPr>
          <w:rFonts w:asciiTheme="majorHAnsi" w:eastAsia="Arial Unicode MS" w:hAnsiTheme="majorHAnsi" w:cs="Calibri"/>
          <w:bCs/>
          <w:sz w:val="20"/>
          <w:szCs w:val="20"/>
          <w:lang w:val="es-ES_tradnl"/>
        </w:rPr>
        <w:t xml:space="preserve">la pensión de </w:t>
      </w:r>
      <w:r w:rsidR="006A29C9" w:rsidRPr="005C65B8">
        <w:rPr>
          <w:rFonts w:asciiTheme="majorHAnsi" w:eastAsia="Arial Unicode MS" w:hAnsiTheme="majorHAnsi" w:cs="Calibri"/>
          <w:bCs/>
          <w:sz w:val="20"/>
          <w:szCs w:val="20"/>
          <w:lang w:val="es-ES_tradnl"/>
        </w:rPr>
        <w:t xml:space="preserve">alimentos a </w:t>
      </w:r>
      <w:r w:rsidR="00FE0CDB" w:rsidRPr="005C65B8">
        <w:rPr>
          <w:rFonts w:asciiTheme="majorHAnsi" w:eastAsia="Arial Unicode MS" w:hAnsiTheme="majorHAnsi" w:cs="Calibri"/>
          <w:bCs/>
          <w:sz w:val="20"/>
          <w:szCs w:val="20"/>
          <w:lang w:val="es-ES_tradnl"/>
        </w:rPr>
        <w:t xml:space="preserve">favor de </w:t>
      </w:r>
      <w:r w:rsidR="00FE0CDB" w:rsidRPr="005C65B8">
        <w:rPr>
          <w:rFonts w:asciiTheme="majorHAnsi" w:hAnsiTheme="majorHAnsi"/>
          <w:sz w:val="20"/>
          <w:szCs w:val="20"/>
          <w:lang w:val="es-ES_tradnl"/>
        </w:rPr>
        <w:t>S.C.B.C</w:t>
      </w:r>
      <w:r w:rsidR="00FE0CDB" w:rsidRPr="005C65B8">
        <w:rPr>
          <w:rFonts w:asciiTheme="majorHAnsi" w:eastAsia="Arial Unicode MS" w:hAnsiTheme="majorHAnsi" w:cs="Calibri"/>
          <w:bCs/>
          <w:sz w:val="20"/>
          <w:szCs w:val="20"/>
          <w:lang w:val="es-ES_tradnl"/>
        </w:rPr>
        <w:t xml:space="preserve"> a </w:t>
      </w:r>
      <w:r w:rsidR="006A29C9" w:rsidRPr="005C65B8">
        <w:rPr>
          <w:rFonts w:asciiTheme="majorHAnsi" w:eastAsia="Arial Unicode MS" w:hAnsiTheme="majorHAnsi" w:cs="Calibri"/>
          <w:bCs/>
          <w:sz w:val="20"/>
          <w:szCs w:val="20"/>
          <w:lang w:val="es-ES_tradnl"/>
        </w:rPr>
        <w:t xml:space="preserve">la suma de </w:t>
      </w:r>
      <w:r w:rsidR="00C706D9" w:rsidRPr="005C65B8">
        <w:rPr>
          <w:rFonts w:asciiTheme="majorHAnsi" w:eastAsia="Arial Unicode MS" w:hAnsiTheme="majorHAnsi"/>
          <w:sz w:val="20"/>
          <w:szCs w:val="20"/>
          <w:lang w:val="es-ES_tradnl"/>
        </w:rPr>
        <w:t>ciento treinta mil</w:t>
      </w:r>
      <w:r w:rsidR="006A29C9" w:rsidRPr="005C65B8">
        <w:rPr>
          <w:rFonts w:asciiTheme="majorHAnsi" w:eastAsia="Arial Unicode MS" w:hAnsiTheme="majorHAnsi" w:cs="Calibri"/>
          <w:bCs/>
          <w:sz w:val="20"/>
          <w:szCs w:val="20"/>
          <w:lang w:val="es-ES_tradnl"/>
        </w:rPr>
        <w:t xml:space="preserve"> pesos chilenos mensuales</w:t>
      </w:r>
      <w:r w:rsidR="00FA6D58" w:rsidRPr="005C65B8">
        <w:rPr>
          <w:rFonts w:asciiTheme="majorHAnsi" w:eastAsia="Arial Unicode MS" w:hAnsiTheme="majorHAnsi" w:cs="Calibri"/>
          <w:bCs/>
          <w:sz w:val="20"/>
          <w:szCs w:val="20"/>
          <w:lang w:val="es-ES_tradnl"/>
        </w:rPr>
        <w:t xml:space="preserve"> </w:t>
      </w:r>
      <w:r w:rsidR="00FA6D58" w:rsidRPr="005C65B8">
        <w:rPr>
          <w:rFonts w:asciiTheme="majorHAnsi" w:hAnsiTheme="majorHAnsi"/>
          <w:sz w:val="20"/>
          <w:szCs w:val="20"/>
          <w:lang w:val="es-ES_tradnl"/>
        </w:rPr>
        <w:t>(</w:t>
      </w:r>
      <w:r w:rsidRPr="005C65B8">
        <w:rPr>
          <w:rFonts w:asciiTheme="majorHAnsi" w:hAnsiTheme="majorHAnsi"/>
          <w:sz w:val="20"/>
          <w:szCs w:val="20"/>
          <w:lang w:val="es-ES_tradnl"/>
        </w:rPr>
        <w:t>el equivalente a USD$. 205.87 al momento de los hechos</w:t>
      </w:r>
      <w:r w:rsidR="00FA6D58" w:rsidRPr="005C65B8">
        <w:rPr>
          <w:rFonts w:asciiTheme="majorHAnsi" w:hAnsiTheme="majorHAnsi"/>
          <w:sz w:val="20"/>
          <w:szCs w:val="20"/>
          <w:lang w:val="es-ES_tradnl"/>
        </w:rPr>
        <w:t>)</w:t>
      </w:r>
      <w:r w:rsidR="00A87B38" w:rsidRPr="005C65B8">
        <w:rPr>
          <w:rFonts w:asciiTheme="majorHAnsi" w:eastAsia="Arial Unicode MS" w:hAnsiTheme="majorHAnsi" w:cs="Calibri"/>
          <w:bCs/>
          <w:sz w:val="20"/>
          <w:szCs w:val="20"/>
          <w:lang w:val="es-ES_tradnl"/>
        </w:rPr>
        <w:t>.</w:t>
      </w:r>
      <w:r w:rsidR="00AC6E21" w:rsidRPr="005C65B8">
        <w:rPr>
          <w:rFonts w:asciiTheme="majorHAnsi" w:eastAsia="Arial Unicode MS" w:hAnsiTheme="majorHAnsi" w:cs="Calibri"/>
          <w:bCs/>
          <w:sz w:val="20"/>
          <w:szCs w:val="20"/>
          <w:lang w:val="es-ES_tradnl"/>
        </w:rPr>
        <w:t xml:space="preserve"> </w:t>
      </w:r>
      <w:r w:rsidRPr="005C65B8">
        <w:rPr>
          <w:rFonts w:asciiTheme="majorHAnsi" w:eastAsia="Arial Unicode MS" w:hAnsiTheme="majorHAnsi" w:cs="Calibri"/>
          <w:bCs/>
          <w:sz w:val="20"/>
          <w:szCs w:val="20"/>
          <w:lang w:val="es-ES_tradnl"/>
        </w:rPr>
        <w:t xml:space="preserve">Indica la peticionaria </w:t>
      </w:r>
      <w:r w:rsidR="004F3B66" w:rsidRPr="005C65B8">
        <w:rPr>
          <w:rFonts w:asciiTheme="majorHAnsi" w:eastAsia="Arial Unicode MS" w:hAnsiTheme="majorHAnsi" w:cs="Calibri"/>
          <w:bCs/>
          <w:sz w:val="20"/>
          <w:szCs w:val="20"/>
          <w:lang w:val="es-ES_tradnl"/>
        </w:rPr>
        <w:t>que,</w:t>
      </w:r>
      <w:r w:rsidRPr="005C65B8">
        <w:rPr>
          <w:rFonts w:asciiTheme="majorHAnsi" w:eastAsia="Arial Unicode MS" w:hAnsiTheme="majorHAnsi" w:cs="Calibri"/>
          <w:bCs/>
          <w:sz w:val="20"/>
          <w:szCs w:val="20"/>
          <w:lang w:val="es-ES_tradnl"/>
        </w:rPr>
        <w:t xml:space="preserve"> </w:t>
      </w:r>
      <w:r w:rsidR="000E47E9" w:rsidRPr="005C65B8">
        <w:rPr>
          <w:rFonts w:asciiTheme="majorHAnsi" w:eastAsia="Arial Unicode MS" w:hAnsiTheme="majorHAnsi" w:cs="Calibri"/>
          <w:bCs/>
          <w:sz w:val="20"/>
          <w:szCs w:val="20"/>
          <w:lang w:val="es-ES_tradnl"/>
        </w:rPr>
        <w:t>a partir de esa fecha</w:t>
      </w:r>
      <w:r w:rsidR="002E6BB4" w:rsidRPr="005C65B8">
        <w:rPr>
          <w:rFonts w:asciiTheme="majorHAnsi" w:eastAsia="Arial Unicode MS" w:hAnsiTheme="majorHAnsi" w:cs="Calibri"/>
          <w:bCs/>
          <w:sz w:val="20"/>
          <w:szCs w:val="20"/>
          <w:lang w:val="es-ES_tradnl"/>
        </w:rPr>
        <w:t xml:space="preserve">, </w:t>
      </w:r>
      <w:r w:rsidR="00AC6E21" w:rsidRPr="005C65B8">
        <w:rPr>
          <w:rFonts w:asciiTheme="majorHAnsi" w:eastAsia="Arial Unicode MS" w:hAnsiTheme="majorHAnsi" w:cs="Calibri"/>
          <w:bCs/>
          <w:sz w:val="20"/>
          <w:szCs w:val="20"/>
          <w:lang w:val="es-ES_tradnl"/>
        </w:rPr>
        <w:t xml:space="preserve">el </w:t>
      </w:r>
      <w:r w:rsidR="000A1412" w:rsidRPr="005C65B8">
        <w:rPr>
          <w:rFonts w:asciiTheme="majorHAnsi" w:eastAsia="Arial Unicode MS" w:hAnsiTheme="majorHAnsi" w:cs="Calibri"/>
          <w:bCs/>
          <w:sz w:val="20"/>
          <w:szCs w:val="20"/>
          <w:lang w:val="es-ES_tradnl"/>
        </w:rPr>
        <w:t xml:space="preserve">padre de </w:t>
      </w:r>
      <w:r w:rsidR="000A1412" w:rsidRPr="005C65B8">
        <w:rPr>
          <w:rFonts w:asciiTheme="majorHAnsi" w:hAnsiTheme="majorHAnsi"/>
          <w:sz w:val="20"/>
          <w:szCs w:val="20"/>
          <w:lang w:val="es-ES_tradnl"/>
        </w:rPr>
        <w:t>S.C.B.C</w:t>
      </w:r>
      <w:r w:rsidRPr="005C65B8">
        <w:rPr>
          <w:rFonts w:asciiTheme="majorHAnsi" w:hAnsiTheme="majorHAnsi"/>
          <w:sz w:val="20"/>
          <w:szCs w:val="20"/>
          <w:lang w:val="es-ES_tradnl"/>
        </w:rPr>
        <w:t>.</w:t>
      </w:r>
      <w:r w:rsidR="000A1412" w:rsidRPr="005C65B8">
        <w:rPr>
          <w:rFonts w:asciiTheme="majorHAnsi" w:eastAsia="Arial Unicode MS" w:hAnsiTheme="majorHAnsi" w:cs="Calibri"/>
          <w:bCs/>
          <w:sz w:val="20"/>
          <w:szCs w:val="20"/>
          <w:lang w:val="es-ES_tradnl"/>
        </w:rPr>
        <w:t xml:space="preserve"> </w:t>
      </w:r>
      <w:r w:rsidR="00AC6E21" w:rsidRPr="005C65B8">
        <w:rPr>
          <w:rFonts w:asciiTheme="majorHAnsi" w:eastAsia="Arial Unicode MS" w:hAnsiTheme="majorHAnsi" w:cs="Calibri"/>
          <w:bCs/>
          <w:sz w:val="20"/>
          <w:szCs w:val="20"/>
          <w:lang w:val="es-ES_tradnl"/>
        </w:rPr>
        <w:t xml:space="preserve">cumplió </w:t>
      </w:r>
      <w:r w:rsidR="002E6BB4" w:rsidRPr="005C65B8">
        <w:rPr>
          <w:rFonts w:asciiTheme="majorHAnsi" w:eastAsia="Arial Unicode MS" w:hAnsiTheme="majorHAnsi" w:cs="Calibri"/>
          <w:bCs/>
          <w:sz w:val="20"/>
          <w:szCs w:val="20"/>
          <w:lang w:val="es-ES_tradnl"/>
        </w:rPr>
        <w:t xml:space="preserve">de manera regular </w:t>
      </w:r>
      <w:r w:rsidR="00AC6E21" w:rsidRPr="005C65B8">
        <w:rPr>
          <w:rFonts w:asciiTheme="majorHAnsi" w:eastAsia="Arial Unicode MS" w:hAnsiTheme="majorHAnsi" w:cs="Calibri"/>
          <w:bCs/>
          <w:sz w:val="20"/>
          <w:szCs w:val="20"/>
          <w:lang w:val="es-ES_tradnl"/>
        </w:rPr>
        <w:t xml:space="preserve">con el pago de la pensión de alimentos </w:t>
      </w:r>
      <w:r w:rsidR="00096AA8" w:rsidRPr="005C65B8">
        <w:rPr>
          <w:rFonts w:asciiTheme="majorHAnsi" w:eastAsia="Arial Unicode MS" w:hAnsiTheme="majorHAnsi" w:cs="Calibri"/>
          <w:bCs/>
          <w:sz w:val="20"/>
          <w:szCs w:val="20"/>
          <w:lang w:val="es-ES_tradnl"/>
        </w:rPr>
        <w:t>de su hija</w:t>
      </w:r>
      <w:r w:rsidR="00AC6E21" w:rsidRPr="005C65B8">
        <w:rPr>
          <w:rFonts w:asciiTheme="majorHAnsi" w:eastAsia="Arial Unicode MS" w:hAnsiTheme="majorHAnsi" w:cs="Calibri"/>
          <w:bCs/>
          <w:sz w:val="20"/>
          <w:szCs w:val="20"/>
          <w:lang w:val="es-ES_tradnl"/>
        </w:rPr>
        <w:t>.</w:t>
      </w:r>
    </w:p>
    <w:p w14:paraId="166C80EF" w14:textId="4D0B6B22" w:rsidR="00AA4539" w:rsidRPr="005C65B8" w:rsidRDefault="00DD3035" w:rsidP="00AA453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eastAsia="Arial Unicode MS" w:hAnsiTheme="majorHAnsi" w:cs="Calibri"/>
          <w:bCs/>
          <w:sz w:val="20"/>
          <w:szCs w:val="20"/>
          <w:lang w:val="es-ES_tradnl"/>
        </w:rPr>
        <w:t>No obstante</w:t>
      </w:r>
      <w:r w:rsidR="00A87B38" w:rsidRPr="005C65B8">
        <w:rPr>
          <w:rFonts w:asciiTheme="majorHAnsi" w:eastAsia="Arial Unicode MS" w:hAnsiTheme="majorHAnsi" w:cs="Calibri"/>
          <w:bCs/>
          <w:sz w:val="20"/>
          <w:szCs w:val="20"/>
          <w:lang w:val="es-ES_tradnl"/>
        </w:rPr>
        <w:t>, explica que el 24 de enero de 2013 el señor</w:t>
      </w:r>
      <w:r w:rsidR="000E540B" w:rsidRPr="005C65B8">
        <w:rPr>
          <w:rFonts w:asciiTheme="majorHAnsi" w:eastAsia="Arial Unicode MS" w:hAnsiTheme="majorHAnsi" w:cs="Calibri"/>
          <w:bCs/>
          <w:sz w:val="20"/>
          <w:szCs w:val="20"/>
          <w:lang w:val="es-ES_tradnl"/>
        </w:rPr>
        <w:t xml:space="preserve"> </w:t>
      </w:r>
      <w:r w:rsidR="00480A62" w:rsidRPr="005C65B8">
        <w:rPr>
          <w:rFonts w:asciiTheme="majorHAnsi" w:hAnsiTheme="majorHAnsi"/>
          <w:sz w:val="20"/>
          <w:szCs w:val="20"/>
          <w:lang w:val="es-ES_tradnl"/>
        </w:rPr>
        <w:t>Bastáis</w:t>
      </w:r>
      <w:r w:rsidR="000E540B" w:rsidRPr="005C65B8">
        <w:rPr>
          <w:rFonts w:asciiTheme="majorHAnsi" w:eastAsia="Arial Unicode MS" w:hAnsiTheme="majorHAnsi" w:cs="Calibri"/>
          <w:bCs/>
          <w:sz w:val="20"/>
          <w:szCs w:val="20"/>
          <w:lang w:val="es-ES_tradnl"/>
        </w:rPr>
        <w:t xml:space="preserve"> </w:t>
      </w:r>
      <w:r w:rsidR="000A1412" w:rsidRPr="005C65B8">
        <w:rPr>
          <w:rFonts w:asciiTheme="majorHAnsi" w:eastAsia="Arial Unicode MS" w:hAnsiTheme="majorHAnsi" w:cs="Calibri"/>
          <w:bCs/>
          <w:sz w:val="20"/>
          <w:szCs w:val="20"/>
          <w:lang w:val="es-ES_tradnl"/>
        </w:rPr>
        <w:t xml:space="preserve">Avilés </w:t>
      </w:r>
      <w:r w:rsidR="00C706D9" w:rsidRPr="005C65B8">
        <w:rPr>
          <w:rFonts w:asciiTheme="majorHAnsi" w:eastAsia="Arial Unicode MS" w:hAnsiTheme="majorHAnsi" w:cs="Calibri"/>
          <w:bCs/>
          <w:sz w:val="20"/>
          <w:szCs w:val="20"/>
          <w:lang w:val="es-ES_tradnl"/>
        </w:rPr>
        <w:t>presentó</w:t>
      </w:r>
      <w:r w:rsidR="000E540B" w:rsidRPr="005C65B8">
        <w:rPr>
          <w:rFonts w:asciiTheme="majorHAnsi" w:eastAsia="Arial Unicode MS" w:hAnsiTheme="majorHAnsi" w:cs="Calibri"/>
          <w:bCs/>
          <w:sz w:val="20"/>
          <w:szCs w:val="20"/>
          <w:lang w:val="es-ES_tradnl"/>
        </w:rPr>
        <w:t xml:space="preserve"> </w:t>
      </w:r>
      <w:r w:rsidRPr="005C65B8">
        <w:rPr>
          <w:rFonts w:asciiTheme="majorHAnsi" w:hAnsiTheme="majorHAnsi"/>
          <w:sz w:val="20"/>
          <w:szCs w:val="20"/>
          <w:lang w:val="es-ES_tradnl"/>
        </w:rPr>
        <w:t>ante el Juzgado de Familia</w:t>
      </w:r>
      <w:r w:rsidR="00A87B38" w:rsidRPr="005C65B8">
        <w:rPr>
          <w:rFonts w:asciiTheme="majorHAnsi" w:eastAsia="Arial Unicode MS" w:hAnsiTheme="majorHAnsi" w:cs="Calibri"/>
          <w:bCs/>
          <w:sz w:val="20"/>
          <w:szCs w:val="20"/>
          <w:lang w:val="es-ES_tradnl"/>
        </w:rPr>
        <w:t xml:space="preserve"> </w:t>
      </w:r>
      <w:r w:rsidR="00897BA0" w:rsidRPr="005C65B8">
        <w:rPr>
          <w:rFonts w:asciiTheme="majorHAnsi" w:eastAsia="Arial Unicode MS" w:hAnsiTheme="majorHAnsi" w:cs="Calibri"/>
          <w:bCs/>
          <w:sz w:val="20"/>
          <w:szCs w:val="20"/>
          <w:lang w:val="es-ES_tradnl"/>
        </w:rPr>
        <w:t xml:space="preserve">una </w:t>
      </w:r>
      <w:r w:rsidR="00A87B38" w:rsidRPr="005C65B8">
        <w:rPr>
          <w:rFonts w:asciiTheme="majorHAnsi" w:eastAsia="Arial Unicode MS" w:hAnsiTheme="majorHAnsi" w:cs="Calibri"/>
          <w:bCs/>
          <w:sz w:val="20"/>
          <w:szCs w:val="20"/>
          <w:lang w:val="es-ES_tradnl"/>
        </w:rPr>
        <w:t>solicitud de rebaja temporal de</w:t>
      </w:r>
      <w:r w:rsidR="006851A6" w:rsidRPr="005C65B8">
        <w:rPr>
          <w:rFonts w:asciiTheme="majorHAnsi" w:eastAsia="Arial Unicode MS" w:hAnsiTheme="majorHAnsi" w:cs="Calibri"/>
          <w:bCs/>
          <w:sz w:val="20"/>
          <w:szCs w:val="20"/>
          <w:lang w:val="es-ES_tradnl"/>
        </w:rPr>
        <w:t xml:space="preserve"> la pensión de</w:t>
      </w:r>
      <w:r w:rsidR="00A87B38" w:rsidRPr="005C65B8">
        <w:rPr>
          <w:rFonts w:asciiTheme="majorHAnsi" w:eastAsia="Arial Unicode MS" w:hAnsiTheme="majorHAnsi" w:cs="Calibri"/>
          <w:bCs/>
          <w:sz w:val="20"/>
          <w:szCs w:val="20"/>
          <w:lang w:val="es-ES_tradnl"/>
        </w:rPr>
        <w:t xml:space="preserve"> alimentos</w:t>
      </w:r>
      <w:r w:rsidR="006851A6" w:rsidRPr="005C65B8">
        <w:rPr>
          <w:rFonts w:asciiTheme="majorHAnsi" w:eastAsia="Arial Unicode MS" w:hAnsiTheme="majorHAnsi" w:cs="Calibri"/>
          <w:bCs/>
          <w:sz w:val="20"/>
          <w:szCs w:val="20"/>
          <w:lang w:val="es-ES_tradnl"/>
        </w:rPr>
        <w:t xml:space="preserve"> por seis meses, debido a los pagos </w:t>
      </w:r>
      <w:r w:rsidR="000A1412" w:rsidRPr="005C65B8">
        <w:rPr>
          <w:rFonts w:asciiTheme="majorHAnsi" w:eastAsia="Arial Unicode MS" w:hAnsiTheme="majorHAnsi" w:cs="Calibri"/>
          <w:bCs/>
          <w:sz w:val="20"/>
          <w:szCs w:val="20"/>
          <w:lang w:val="es-ES_tradnl"/>
        </w:rPr>
        <w:t xml:space="preserve">adicionales </w:t>
      </w:r>
      <w:r w:rsidR="00415E6E" w:rsidRPr="005C65B8">
        <w:rPr>
          <w:rFonts w:asciiTheme="majorHAnsi" w:eastAsia="Arial Unicode MS" w:hAnsiTheme="majorHAnsi" w:cs="Calibri"/>
          <w:bCs/>
          <w:sz w:val="20"/>
          <w:szCs w:val="20"/>
          <w:lang w:val="es-ES_tradnl"/>
        </w:rPr>
        <w:t xml:space="preserve">por la atención </w:t>
      </w:r>
      <w:r w:rsidR="006851A6" w:rsidRPr="005C65B8">
        <w:rPr>
          <w:rFonts w:asciiTheme="majorHAnsi" w:eastAsia="Arial Unicode MS" w:hAnsiTheme="majorHAnsi" w:cs="Calibri"/>
          <w:bCs/>
          <w:sz w:val="20"/>
          <w:szCs w:val="20"/>
          <w:lang w:val="es-ES_tradnl"/>
        </w:rPr>
        <w:t>médic</w:t>
      </w:r>
      <w:r w:rsidR="00415E6E" w:rsidRPr="005C65B8">
        <w:rPr>
          <w:rFonts w:asciiTheme="majorHAnsi" w:eastAsia="Arial Unicode MS" w:hAnsiTheme="majorHAnsi" w:cs="Calibri"/>
          <w:bCs/>
          <w:sz w:val="20"/>
          <w:szCs w:val="20"/>
          <w:lang w:val="es-ES_tradnl"/>
        </w:rPr>
        <w:t>a</w:t>
      </w:r>
      <w:r w:rsidR="006851A6" w:rsidRPr="005C65B8">
        <w:rPr>
          <w:rFonts w:asciiTheme="majorHAnsi" w:eastAsia="Arial Unicode MS" w:hAnsiTheme="majorHAnsi" w:cs="Calibri"/>
          <w:bCs/>
          <w:sz w:val="20"/>
          <w:szCs w:val="20"/>
          <w:lang w:val="es-ES_tradnl"/>
        </w:rPr>
        <w:t xml:space="preserve"> de su hija y otros gastos por un accidente que sufrió en el 2012</w:t>
      </w:r>
      <w:r w:rsidR="00A87B38" w:rsidRPr="005C65B8">
        <w:rPr>
          <w:rFonts w:asciiTheme="majorHAnsi" w:hAnsiTheme="majorHAnsi"/>
          <w:sz w:val="20"/>
          <w:szCs w:val="20"/>
          <w:lang w:val="es-ES_tradnl"/>
        </w:rPr>
        <w:t xml:space="preserve">. </w:t>
      </w:r>
      <w:r w:rsidR="00047551" w:rsidRPr="005C65B8">
        <w:rPr>
          <w:rFonts w:asciiTheme="majorHAnsi" w:eastAsia="Arial Unicode MS" w:hAnsiTheme="majorHAnsi" w:cs="Calibri"/>
          <w:bCs/>
          <w:sz w:val="20"/>
          <w:szCs w:val="20"/>
          <w:lang w:val="es-ES_tradnl"/>
        </w:rPr>
        <w:t xml:space="preserve">Así, </w:t>
      </w:r>
      <w:r w:rsidR="00B67002" w:rsidRPr="005C65B8">
        <w:rPr>
          <w:rFonts w:asciiTheme="majorHAnsi" w:eastAsia="Arial Unicode MS" w:hAnsiTheme="majorHAnsi" w:cs="Calibri"/>
          <w:bCs/>
          <w:sz w:val="20"/>
          <w:szCs w:val="20"/>
          <w:lang w:val="es-ES_tradnl"/>
        </w:rPr>
        <w:t xml:space="preserve">el </w:t>
      </w:r>
      <w:r w:rsidR="00A87B38" w:rsidRPr="005C65B8">
        <w:rPr>
          <w:rFonts w:asciiTheme="majorHAnsi" w:eastAsia="Arial Unicode MS" w:hAnsiTheme="majorHAnsi" w:cs="Calibri"/>
          <w:bCs/>
          <w:sz w:val="20"/>
          <w:szCs w:val="20"/>
          <w:lang w:val="es-ES_tradnl"/>
        </w:rPr>
        <w:t>1</w:t>
      </w:r>
      <w:r w:rsidR="00BB2AE6" w:rsidRPr="005C65B8">
        <w:rPr>
          <w:rFonts w:asciiTheme="majorHAnsi" w:eastAsia="Arial Unicode MS" w:hAnsiTheme="majorHAnsi" w:cs="Calibri"/>
          <w:bCs/>
          <w:sz w:val="20"/>
          <w:szCs w:val="20"/>
          <w:lang w:val="es-ES_tradnl"/>
        </w:rPr>
        <w:t>2</w:t>
      </w:r>
      <w:r w:rsidR="00A87B38" w:rsidRPr="005C65B8">
        <w:rPr>
          <w:rFonts w:asciiTheme="majorHAnsi" w:eastAsia="Arial Unicode MS" w:hAnsiTheme="majorHAnsi" w:cs="Calibri"/>
          <w:bCs/>
          <w:sz w:val="20"/>
          <w:szCs w:val="20"/>
          <w:lang w:val="es-ES_tradnl"/>
        </w:rPr>
        <w:t xml:space="preserve"> de marzo de 2013 el Tribunal </w:t>
      </w:r>
      <w:r w:rsidR="00C706D9" w:rsidRPr="005C65B8">
        <w:rPr>
          <w:rFonts w:asciiTheme="majorHAnsi" w:eastAsia="Arial Unicode MS" w:hAnsiTheme="majorHAnsi" w:cs="Calibri"/>
          <w:bCs/>
          <w:sz w:val="20"/>
          <w:szCs w:val="20"/>
          <w:lang w:val="es-ES_tradnl"/>
        </w:rPr>
        <w:t>Familiar</w:t>
      </w:r>
      <w:r w:rsidR="00A87B38" w:rsidRPr="005C65B8">
        <w:rPr>
          <w:rFonts w:asciiTheme="majorHAnsi" w:eastAsia="Arial Unicode MS" w:hAnsiTheme="majorHAnsi" w:cs="Calibri"/>
          <w:bCs/>
          <w:sz w:val="20"/>
          <w:szCs w:val="20"/>
          <w:lang w:val="es-ES_tradnl"/>
        </w:rPr>
        <w:t xml:space="preserve"> </w:t>
      </w:r>
      <w:r w:rsidR="001E4574" w:rsidRPr="005C65B8">
        <w:rPr>
          <w:rFonts w:asciiTheme="majorHAnsi" w:eastAsia="Arial Unicode MS" w:hAnsiTheme="majorHAnsi" w:cs="Calibri"/>
          <w:bCs/>
          <w:sz w:val="20"/>
          <w:szCs w:val="20"/>
          <w:lang w:val="es-ES_tradnl"/>
        </w:rPr>
        <w:t>aprob</w:t>
      </w:r>
      <w:r w:rsidR="00C706D9" w:rsidRPr="005C65B8">
        <w:rPr>
          <w:rFonts w:asciiTheme="majorHAnsi" w:eastAsia="Arial Unicode MS" w:hAnsiTheme="majorHAnsi" w:cs="Calibri"/>
          <w:bCs/>
          <w:sz w:val="20"/>
          <w:szCs w:val="20"/>
          <w:lang w:val="es-ES_tradnl"/>
        </w:rPr>
        <w:t>ó</w:t>
      </w:r>
      <w:r w:rsidR="00A87B38" w:rsidRPr="005C65B8">
        <w:rPr>
          <w:rFonts w:asciiTheme="majorHAnsi" w:eastAsia="Arial Unicode MS" w:hAnsiTheme="majorHAnsi" w:cs="Calibri"/>
          <w:bCs/>
          <w:sz w:val="20"/>
          <w:szCs w:val="20"/>
          <w:lang w:val="es-ES_tradnl"/>
        </w:rPr>
        <w:t xml:space="preserve"> </w:t>
      </w:r>
      <w:r w:rsidR="00DD1D20" w:rsidRPr="005C65B8">
        <w:rPr>
          <w:rFonts w:asciiTheme="majorHAnsi" w:eastAsia="Arial Unicode MS" w:hAnsiTheme="majorHAnsi" w:cs="Calibri"/>
          <w:bCs/>
          <w:sz w:val="20"/>
          <w:szCs w:val="20"/>
          <w:lang w:val="es-ES_tradnl"/>
        </w:rPr>
        <w:t>l</w:t>
      </w:r>
      <w:r w:rsidR="00A87B38" w:rsidRPr="005C65B8">
        <w:rPr>
          <w:rFonts w:asciiTheme="majorHAnsi" w:eastAsia="Arial Unicode MS" w:hAnsiTheme="majorHAnsi" w:cs="Calibri"/>
          <w:bCs/>
          <w:sz w:val="20"/>
          <w:szCs w:val="20"/>
          <w:lang w:val="es-ES_tradnl"/>
        </w:rPr>
        <w:t xml:space="preserve">a </w:t>
      </w:r>
      <w:r w:rsidR="00415E6E" w:rsidRPr="005C65B8">
        <w:rPr>
          <w:rFonts w:asciiTheme="majorHAnsi" w:eastAsia="Arial Unicode MS" w:hAnsiTheme="majorHAnsi" w:cs="Calibri"/>
          <w:bCs/>
          <w:sz w:val="20"/>
          <w:szCs w:val="20"/>
          <w:lang w:val="es-ES_tradnl"/>
        </w:rPr>
        <w:t xml:space="preserve">solicitud del señor </w:t>
      </w:r>
      <w:r w:rsidR="00415E6E" w:rsidRPr="005C65B8">
        <w:rPr>
          <w:rFonts w:asciiTheme="majorHAnsi" w:hAnsiTheme="majorHAnsi"/>
          <w:sz w:val="20"/>
          <w:szCs w:val="20"/>
          <w:lang w:val="es-ES_tradnl"/>
        </w:rPr>
        <w:t>Bastáis</w:t>
      </w:r>
      <w:r w:rsidR="000A1412" w:rsidRPr="005C65B8">
        <w:rPr>
          <w:rFonts w:asciiTheme="majorHAnsi" w:hAnsiTheme="majorHAnsi"/>
          <w:sz w:val="20"/>
          <w:szCs w:val="20"/>
          <w:lang w:val="es-ES_tradnl"/>
        </w:rPr>
        <w:t xml:space="preserve"> Contreras </w:t>
      </w:r>
      <w:r w:rsidR="001E4574" w:rsidRPr="005C65B8">
        <w:rPr>
          <w:rFonts w:asciiTheme="majorHAnsi" w:eastAsia="Arial Unicode MS" w:hAnsiTheme="majorHAnsi" w:cs="Calibri"/>
          <w:bCs/>
          <w:sz w:val="20"/>
          <w:szCs w:val="20"/>
          <w:lang w:val="es-ES_tradnl"/>
        </w:rPr>
        <w:t xml:space="preserve">y </w:t>
      </w:r>
      <w:r w:rsidR="00415E6E" w:rsidRPr="005C65B8">
        <w:rPr>
          <w:rFonts w:asciiTheme="majorHAnsi" w:eastAsia="Arial Unicode MS" w:hAnsiTheme="majorHAnsi" w:cs="Calibri"/>
          <w:bCs/>
          <w:sz w:val="20"/>
          <w:szCs w:val="20"/>
          <w:lang w:val="es-ES_tradnl"/>
        </w:rPr>
        <w:t>ordenó</w:t>
      </w:r>
      <w:r w:rsidR="001E4574" w:rsidRPr="005C65B8">
        <w:rPr>
          <w:rFonts w:asciiTheme="majorHAnsi" w:eastAsia="Arial Unicode MS" w:hAnsiTheme="majorHAnsi" w:cs="Calibri"/>
          <w:bCs/>
          <w:sz w:val="20"/>
          <w:szCs w:val="20"/>
          <w:lang w:val="es-ES_tradnl"/>
        </w:rPr>
        <w:t xml:space="preserve"> la retención de</w:t>
      </w:r>
      <w:r w:rsidR="00415E6E" w:rsidRPr="005C65B8">
        <w:rPr>
          <w:rFonts w:asciiTheme="majorHAnsi" w:eastAsia="Arial Unicode MS" w:hAnsiTheme="majorHAnsi" w:cs="Calibri"/>
          <w:bCs/>
          <w:sz w:val="20"/>
          <w:szCs w:val="20"/>
          <w:lang w:val="es-ES_tradnl"/>
        </w:rPr>
        <w:t xml:space="preserve"> su</w:t>
      </w:r>
      <w:r w:rsidR="001E4574" w:rsidRPr="005C65B8">
        <w:rPr>
          <w:rFonts w:asciiTheme="majorHAnsi" w:eastAsia="Arial Unicode MS" w:hAnsiTheme="majorHAnsi" w:cs="Calibri"/>
          <w:bCs/>
          <w:sz w:val="20"/>
          <w:szCs w:val="20"/>
          <w:lang w:val="es-ES_tradnl"/>
        </w:rPr>
        <w:t xml:space="preserve"> sueldo </w:t>
      </w:r>
      <w:r w:rsidR="00A87B38" w:rsidRPr="005C65B8">
        <w:rPr>
          <w:rFonts w:asciiTheme="majorHAnsi" w:eastAsia="Arial Unicode MS" w:hAnsiTheme="majorHAnsi" w:cs="Calibri"/>
          <w:bCs/>
          <w:sz w:val="20"/>
          <w:szCs w:val="20"/>
          <w:lang w:val="es-ES_tradnl"/>
        </w:rPr>
        <w:t>por</w:t>
      </w:r>
      <w:r w:rsidRPr="005C65B8">
        <w:rPr>
          <w:rFonts w:asciiTheme="majorHAnsi" w:eastAsia="Arial Unicode MS" w:hAnsiTheme="majorHAnsi" w:cs="Calibri"/>
          <w:bCs/>
          <w:sz w:val="20"/>
          <w:szCs w:val="20"/>
          <w:lang w:val="es-ES_tradnl"/>
        </w:rPr>
        <w:t xml:space="preserve"> la</w:t>
      </w:r>
      <w:r w:rsidR="00A87B38" w:rsidRPr="005C65B8">
        <w:rPr>
          <w:rFonts w:asciiTheme="majorHAnsi" w:eastAsia="Arial Unicode MS" w:hAnsiTheme="majorHAnsi" w:cs="Calibri"/>
          <w:bCs/>
          <w:sz w:val="20"/>
          <w:szCs w:val="20"/>
          <w:lang w:val="es-ES_tradnl"/>
        </w:rPr>
        <w:t xml:space="preserve"> suma de </w:t>
      </w:r>
      <w:r w:rsidR="00C706D9" w:rsidRPr="005C65B8">
        <w:rPr>
          <w:rFonts w:asciiTheme="majorHAnsi" w:eastAsia="Arial Unicode MS" w:hAnsiTheme="majorHAnsi"/>
          <w:sz w:val="20"/>
          <w:szCs w:val="20"/>
          <w:lang w:val="es-ES_tradnl"/>
        </w:rPr>
        <w:t>treinta y cuatro mil novecientos cuarenta y cinco</w:t>
      </w:r>
      <w:r w:rsidR="00A87B38" w:rsidRPr="005C65B8">
        <w:rPr>
          <w:rFonts w:asciiTheme="majorHAnsi" w:eastAsia="Arial Unicode MS" w:hAnsiTheme="majorHAnsi" w:cs="Calibri"/>
          <w:bCs/>
          <w:sz w:val="20"/>
          <w:szCs w:val="20"/>
          <w:lang w:val="es-ES_tradnl"/>
        </w:rPr>
        <w:t xml:space="preserve"> mil pesos chilenos </w:t>
      </w:r>
      <w:r w:rsidR="0094187C" w:rsidRPr="005C65B8">
        <w:rPr>
          <w:rFonts w:asciiTheme="majorHAnsi" w:eastAsia="Arial Unicode MS" w:hAnsiTheme="majorHAnsi" w:cs="Calibri"/>
          <w:bCs/>
          <w:sz w:val="20"/>
          <w:szCs w:val="20"/>
          <w:lang w:val="es-ES_tradnl"/>
        </w:rPr>
        <w:t>mensuales</w:t>
      </w:r>
      <w:r w:rsidR="0094187C" w:rsidRPr="005C65B8">
        <w:rPr>
          <w:rFonts w:asciiTheme="majorHAnsi" w:hAnsiTheme="majorHAnsi"/>
          <w:sz w:val="20"/>
          <w:szCs w:val="20"/>
          <w:lang w:val="es-ES_tradnl"/>
        </w:rPr>
        <w:t xml:space="preserve"> (</w:t>
      </w:r>
      <w:r w:rsidR="00047551" w:rsidRPr="005C65B8">
        <w:rPr>
          <w:rFonts w:asciiTheme="majorHAnsi" w:hAnsiTheme="majorHAnsi"/>
          <w:sz w:val="20"/>
          <w:szCs w:val="20"/>
          <w:lang w:val="es-ES_tradnl"/>
        </w:rPr>
        <w:t xml:space="preserve">el equivalente </w:t>
      </w:r>
      <w:r w:rsidR="004F3B66" w:rsidRPr="005C65B8">
        <w:rPr>
          <w:rFonts w:asciiTheme="majorHAnsi" w:hAnsiTheme="majorHAnsi"/>
          <w:sz w:val="20"/>
          <w:szCs w:val="20"/>
          <w:lang w:val="es-ES_tradnl"/>
        </w:rPr>
        <w:t>a USD</w:t>
      </w:r>
      <w:r w:rsidR="00047551" w:rsidRPr="005C65B8">
        <w:rPr>
          <w:rFonts w:asciiTheme="majorHAnsi" w:hAnsiTheme="majorHAnsi"/>
          <w:sz w:val="20"/>
          <w:szCs w:val="20"/>
          <w:lang w:val="es-ES_tradnl"/>
        </w:rPr>
        <w:t>$. 74 al momento de los hechos</w:t>
      </w:r>
      <w:r w:rsidR="0094187C" w:rsidRPr="005C65B8">
        <w:rPr>
          <w:rFonts w:asciiTheme="majorHAnsi" w:hAnsiTheme="majorHAnsi"/>
          <w:sz w:val="20"/>
          <w:szCs w:val="20"/>
          <w:lang w:val="es-ES_tradnl"/>
        </w:rPr>
        <w:t>)</w:t>
      </w:r>
      <w:r w:rsidRPr="005C65B8">
        <w:rPr>
          <w:rFonts w:asciiTheme="majorHAnsi" w:eastAsia="Arial Unicode MS" w:hAnsiTheme="majorHAnsi" w:cs="Calibri"/>
          <w:bCs/>
          <w:sz w:val="20"/>
          <w:szCs w:val="20"/>
          <w:lang w:val="es-ES_tradnl"/>
        </w:rPr>
        <w:t xml:space="preserve"> por el </w:t>
      </w:r>
      <w:r w:rsidR="00814A1B" w:rsidRPr="005C65B8">
        <w:rPr>
          <w:rFonts w:asciiTheme="majorHAnsi" w:eastAsia="Arial Unicode MS" w:hAnsiTheme="majorHAnsi" w:cs="Calibri"/>
          <w:bCs/>
          <w:sz w:val="20"/>
          <w:szCs w:val="20"/>
          <w:lang w:val="es-ES_tradnl"/>
        </w:rPr>
        <w:t>período</w:t>
      </w:r>
      <w:r w:rsidRPr="005C65B8">
        <w:rPr>
          <w:rFonts w:asciiTheme="majorHAnsi" w:eastAsia="Arial Unicode MS" w:hAnsiTheme="majorHAnsi" w:cs="Calibri"/>
          <w:bCs/>
          <w:sz w:val="20"/>
          <w:szCs w:val="20"/>
          <w:lang w:val="es-ES_tradnl"/>
        </w:rPr>
        <w:t xml:space="preserve"> de ocho meses</w:t>
      </w:r>
      <w:r w:rsidR="00A87B38" w:rsidRPr="005C65B8">
        <w:rPr>
          <w:rFonts w:asciiTheme="majorHAnsi" w:eastAsia="Arial Unicode MS" w:hAnsiTheme="majorHAnsi" w:cs="Calibri"/>
          <w:bCs/>
          <w:sz w:val="20"/>
          <w:szCs w:val="20"/>
          <w:lang w:val="es-ES_tradnl"/>
        </w:rPr>
        <w:t>.</w:t>
      </w:r>
      <w:r w:rsidR="00DD1D20" w:rsidRPr="005C65B8">
        <w:rPr>
          <w:rFonts w:asciiTheme="majorHAnsi" w:eastAsia="Arial Unicode MS" w:hAnsiTheme="majorHAnsi" w:cs="Calibri"/>
          <w:bCs/>
          <w:sz w:val="20"/>
          <w:szCs w:val="20"/>
          <w:lang w:val="es-ES_tradnl"/>
        </w:rPr>
        <w:t xml:space="preserve"> A juicio del </w:t>
      </w:r>
      <w:r w:rsidR="000E540B" w:rsidRPr="005C65B8">
        <w:rPr>
          <w:rFonts w:asciiTheme="majorHAnsi" w:eastAsia="Arial Unicode MS" w:hAnsiTheme="majorHAnsi" w:cs="Calibri"/>
          <w:bCs/>
          <w:sz w:val="20"/>
          <w:szCs w:val="20"/>
          <w:lang w:val="es-ES_tradnl"/>
        </w:rPr>
        <w:t>peticionari</w:t>
      </w:r>
      <w:r w:rsidR="00DD1D20" w:rsidRPr="005C65B8">
        <w:rPr>
          <w:rFonts w:asciiTheme="majorHAnsi" w:eastAsia="Arial Unicode MS" w:hAnsiTheme="majorHAnsi" w:cs="Calibri"/>
          <w:bCs/>
          <w:sz w:val="20"/>
          <w:szCs w:val="20"/>
          <w:lang w:val="es-ES_tradnl"/>
        </w:rPr>
        <w:t>o,</w:t>
      </w:r>
      <w:r w:rsidR="000E540B" w:rsidRPr="005C65B8">
        <w:rPr>
          <w:rFonts w:asciiTheme="majorHAnsi" w:eastAsia="Arial Unicode MS" w:hAnsiTheme="majorHAnsi" w:cs="Calibri"/>
          <w:bCs/>
          <w:sz w:val="20"/>
          <w:szCs w:val="20"/>
          <w:lang w:val="es-ES_tradnl"/>
        </w:rPr>
        <w:t xml:space="preserve"> </w:t>
      </w:r>
      <w:r w:rsidR="003157B3" w:rsidRPr="005C65B8">
        <w:rPr>
          <w:rFonts w:asciiTheme="majorHAnsi" w:eastAsia="Arial Unicode MS" w:hAnsiTheme="majorHAnsi" w:cs="Calibri"/>
          <w:bCs/>
          <w:sz w:val="20"/>
          <w:szCs w:val="20"/>
          <w:lang w:val="es-ES_tradnl"/>
        </w:rPr>
        <w:t xml:space="preserve">el </w:t>
      </w:r>
      <w:r w:rsidR="00D301C1" w:rsidRPr="005C65B8">
        <w:rPr>
          <w:rFonts w:asciiTheme="majorHAnsi" w:eastAsia="Arial Unicode MS" w:hAnsiTheme="majorHAnsi" w:cs="Calibri"/>
          <w:bCs/>
          <w:sz w:val="20"/>
          <w:szCs w:val="20"/>
          <w:lang w:val="es-ES_tradnl"/>
        </w:rPr>
        <w:t>t</w:t>
      </w:r>
      <w:r w:rsidR="003157B3" w:rsidRPr="005C65B8">
        <w:rPr>
          <w:rFonts w:asciiTheme="majorHAnsi" w:eastAsia="Arial Unicode MS" w:hAnsiTheme="majorHAnsi" w:cs="Calibri"/>
          <w:bCs/>
          <w:sz w:val="20"/>
          <w:szCs w:val="20"/>
          <w:lang w:val="es-ES_tradnl"/>
        </w:rPr>
        <w:t>ribunal vulneró el debido proceso</w:t>
      </w:r>
      <w:r w:rsidR="001E4574" w:rsidRPr="005C65B8">
        <w:rPr>
          <w:rFonts w:asciiTheme="majorHAnsi" w:eastAsia="Arial Unicode MS" w:hAnsiTheme="majorHAnsi" w:cs="Calibri"/>
          <w:bCs/>
          <w:sz w:val="20"/>
          <w:szCs w:val="20"/>
          <w:lang w:val="es-ES_tradnl"/>
        </w:rPr>
        <w:t>, pues</w:t>
      </w:r>
      <w:r w:rsidR="00D4323A" w:rsidRPr="005C65B8">
        <w:rPr>
          <w:rFonts w:asciiTheme="majorHAnsi" w:eastAsia="Arial Unicode MS" w:hAnsiTheme="majorHAnsi" w:cs="Calibri"/>
          <w:bCs/>
          <w:sz w:val="20"/>
          <w:szCs w:val="20"/>
          <w:lang w:val="es-ES_tradnl"/>
        </w:rPr>
        <w:t xml:space="preserve"> tal decisión careció de razones concretas; y</w:t>
      </w:r>
      <w:r w:rsidR="003157B3" w:rsidRPr="005C65B8">
        <w:rPr>
          <w:rFonts w:asciiTheme="majorHAnsi" w:eastAsia="Arial Unicode MS" w:hAnsiTheme="majorHAnsi" w:cs="Calibri"/>
          <w:bCs/>
          <w:sz w:val="20"/>
          <w:szCs w:val="20"/>
          <w:lang w:val="es-ES_tradnl"/>
        </w:rPr>
        <w:t xml:space="preserve"> </w:t>
      </w:r>
      <w:r w:rsidR="00D301C1" w:rsidRPr="005C65B8">
        <w:rPr>
          <w:rFonts w:asciiTheme="majorHAnsi" w:eastAsia="Arial Unicode MS" w:hAnsiTheme="majorHAnsi" w:cs="Calibri"/>
          <w:bCs/>
          <w:sz w:val="20"/>
          <w:szCs w:val="20"/>
          <w:lang w:val="es-ES_tradnl"/>
        </w:rPr>
        <w:t xml:space="preserve">ni </w:t>
      </w:r>
      <w:r w:rsidR="003157B3" w:rsidRPr="005C65B8">
        <w:rPr>
          <w:rFonts w:asciiTheme="majorHAnsi" w:hAnsiTheme="majorHAnsi"/>
          <w:sz w:val="20"/>
          <w:szCs w:val="20"/>
          <w:lang w:val="es-ES_tradnl"/>
        </w:rPr>
        <w:t>S.C.B.C</w:t>
      </w:r>
      <w:r w:rsidR="00D301C1" w:rsidRPr="005C65B8">
        <w:rPr>
          <w:rFonts w:asciiTheme="majorHAnsi" w:hAnsiTheme="majorHAnsi"/>
          <w:sz w:val="20"/>
          <w:szCs w:val="20"/>
          <w:lang w:val="es-ES_tradnl"/>
        </w:rPr>
        <w:t>.</w:t>
      </w:r>
      <w:r w:rsidR="00BA79A6" w:rsidRPr="005C65B8">
        <w:rPr>
          <w:rFonts w:asciiTheme="majorHAnsi" w:hAnsiTheme="majorHAnsi"/>
          <w:sz w:val="20"/>
          <w:szCs w:val="20"/>
          <w:lang w:val="es-ES_tradnl"/>
        </w:rPr>
        <w:t>,</w:t>
      </w:r>
      <w:r w:rsidR="003157B3" w:rsidRPr="005C65B8">
        <w:rPr>
          <w:rFonts w:asciiTheme="majorHAnsi" w:hAnsiTheme="majorHAnsi"/>
          <w:sz w:val="20"/>
          <w:szCs w:val="20"/>
          <w:lang w:val="es-ES_tradnl"/>
        </w:rPr>
        <w:t xml:space="preserve"> </w:t>
      </w:r>
      <w:r w:rsidR="000A1412" w:rsidRPr="005C65B8">
        <w:rPr>
          <w:rFonts w:asciiTheme="majorHAnsi" w:hAnsiTheme="majorHAnsi"/>
          <w:sz w:val="20"/>
          <w:szCs w:val="20"/>
          <w:lang w:val="es-ES_tradnl"/>
        </w:rPr>
        <w:t>ni su madre</w:t>
      </w:r>
      <w:r w:rsidR="004B4B7E" w:rsidRPr="005C65B8">
        <w:rPr>
          <w:rFonts w:asciiTheme="majorHAnsi" w:hAnsiTheme="majorHAnsi"/>
          <w:sz w:val="20"/>
          <w:szCs w:val="20"/>
          <w:lang w:val="es-ES_tradnl"/>
        </w:rPr>
        <w:t xml:space="preserve"> </w:t>
      </w:r>
      <w:r w:rsidR="00152F88" w:rsidRPr="005C65B8">
        <w:rPr>
          <w:rFonts w:asciiTheme="majorHAnsi" w:hAnsiTheme="majorHAnsi"/>
          <w:sz w:val="20"/>
          <w:szCs w:val="20"/>
          <w:lang w:val="es-ES_tradnl"/>
        </w:rPr>
        <w:t>habrían sido</w:t>
      </w:r>
      <w:r w:rsidR="007E2655" w:rsidRPr="005C65B8">
        <w:rPr>
          <w:rFonts w:asciiTheme="majorHAnsi" w:hAnsiTheme="majorHAnsi"/>
          <w:sz w:val="20"/>
          <w:szCs w:val="20"/>
          <w:lang w:val="es-ES_tradnl"/>
        </w:rPr>
        <w:t xml:space="preserve"> </w:t>
      </w:r>
      <w:r w:rsidR="003157B3" w:rsidRPr="005C65B8">
        <w:rPr>
          <w:rFonts w:asciiTheme="majorHAnsi" w:hAnsiTheme="majorHAnsi"/>
          <w:sz w:val="20"/>
          <w:szCs w:val="20"/>
          <w:lang w:val="es-ES_tradnl"/>
        </w:rPr>
        <w:t>escuchada</w:t>
      </w:r>
      <w:r w:rsidR="007E2655" w:rsidRPr="005C65B8">
        <w:rPr>
          <w:rFonts w:asciiTheme="majorHAnsi" w:hAnsiTheme="majorHAnsi"/>
          <w:sz w:val="20"/>
          <w:szCs w:val="20"/>
          <w:lang w:val="es-ES_tradnl"/>
        </w:rPr>
        <w:t>s</w:t>
      </w:r>
      <w:r w:rsidR="003157B3" w:rsidRPr="005C65B8">
        <w:rPr>
          <w:rFonts w:asciiTheme="majorHAnsi" w:hAnsiTheme="majorHAnsi"/>
          <w:sz w:val="20"/>
          <w:szCs w:val="20"/>
          <w:lang w:val="es-ES_tradnl"/>
        </w:rPr>
        <w:t xml:space="preserve"> </w:t>
      </w:r>
      <w:r w:rsidR="00765456" w:rsidRPr="005C65B8">
        <w:rPr>
          <w:rFonts w:asciiTheme="majorHAnsi" w:hAnsiTheme="majorHAnsi"/>
          <w:sz w:val="20"/>
          <w:szCs w:val="20"/>
          <w:lang w:val="es-ES_tradnl"/>
        </w:rPr>
        <w:t xml:space="preserve">en la tramitación de la solicitud de </w:t>
      </w:r>
      <w:r w:rsidR="003157B3" w:rsidRPr="005C65B8">
        <w:rPr>
          <w:rFonts w:asciiTheme="majorHAnsi" w:hAnsiTheme="majorHAnsi"/>
          <w:sz w:val="20"/>
          <w:szCs w:val="20"/>
          <w:lang w:val="es-ES_tradnl"/>
        </w:rPr>
        <w:t>rebaja temporal.</w:t>
      </w:r>
      <w:r w:rsidR="00AA4539" w:rsidRPr="005C65B8">
        <w:rPr>
          <w:rFonts w:asciiTheme="majorHAnsi" w:hAnsiTheme="majorHAnsi"/>
          <w:sz w:val="20"/>
          <w:szCs w:val="20"/>
          <w:lang w:val="es-ES_tradnl"/>
        </w:rPr>
        <w:t xml:space="preserve"> </w:t>
      </w:r>
    </w:p>
    <w:p w14:paraId="2FBD1D64" w14:textId="4089EA97" w:rsidR="00132F85" w:rsidRPr="005C65B8" w:rsidRDefault="00D4323A" w:rsidP="00132F8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eastAsia="Arial Unicode MS" w:hAnsiTheme="majorHAnsi" w:cs="Calibri"/>
          <w:sz w:val="20"/>
          <w:szCs w:val="20"/>
          <w:lang w:val="es-ES_tradnl"/>
        </w:rPr>
        <w:t>Informa que e</w:t>
      </w:r>
      <w:r w:rsidR="001D36C5" w:rsidRPr="005C65B8">
        <w:rPr>
          <w:rFonts w:asciiTheme="majorHAnsi" w:eastAsia="Arial Unicode MS" w:hAnsiTheme="majorHAnsi" w:cs="Calibri"/>
          <w:sz w:val="20"/>
          <w:szCs w:val="20"/>
          <w:lang w:val="es-ES_tradnl"/>
        </w:rPr>
        <w:t>l 1</w:t>
      </w:r>
      <w:r w:rsidR="00403DCF" w:rsidRPr="005C65B8">
        <w:rPr>
          <w:rFonts w:asciiTheme="majorHAnsi" w:eastAsia="Arial Unicode MS" w:hAnsiTheme="majorHAnsi" w:cs="Calibri"/>
          <w:sz w:val="20"/>
          <w:szCs w:val="20"/>
          <w:lang w:val="es-ES_tradnl"/>
        </w:rPr>
        <w:t>9</w:t>
      </w:r>
      <w:r w:rsidR="001D36C5" w:rsidRPr="005C65B8">
        <w:rPr>
          <w:rFonts w:asciiTheme="majorHAnsi" w:eastAsia="Arial Unicode MS" w:hAnsiTheme="majorHAnsi" w:cs="Calibri"/>
          <w:sz w:val="20"/>
          <w:szCs w:val="20"/>
          <w:lang w:val="es-ES_tradnl"/>
        </w:rPr>
        <w:t xml:space="preserve"> de </w:t>
      </w:r>
      <w:r w:rsidR="00161B49" w:rsidRPr="005C65B8">
        <w:rPr>
          <w:rFonts w:asciiTheme="majorHAnsi" w:eastAsia="Arial Unicode MS" w:hAnsiTheme="majorHAnsi" w:cs="Calibri"/>
          <w:sz w:val="20"/>
          <w:szCs w:val="20"/>
          <w:lang w:val="es-ES_tradnl"/>
        </w:rPr>
        <w:t>julio</w:t>
      </w:r>
      <w:r w:rsidR="001D36C5" w:rsidRPr="005C65B8">
        <w:rPr>
          <w:rFonts w:asciiTheme="majorHAnsi" w:eastAsia="Arial Unicode MS" w:hAnsiTheme="majorHAnsi" w:cs="Calibri"/>
          <w:sz w:val="20"/>
          <w:szCs w:val="20"/>
          <w:lang w:val="es-ES_tradnl"/>
        </w:rPr>
        <w:t xml:space="preserve"> de 2013 </w:t>
      </w:r>
      <w:r w:rsidR="00A87B38" w:rsidRPr="005C65B8">
        <w:rPr>
          <w:rFonts w:asciiTheme="majorHAnsi" w:eastAsia="Arial Unicode MS" w:hAnsiTheme="majorHAnsi" w:cs="Calibri"/>
          <w:sz w:val="20"/>
          <w:szCs w:val="20"/>
          <w:lang w:val="es-ES_tradnl"/>
        </w:rPr>
        <w:t xml:space="preserve">la señora Carrasco </w:t>
      </w:r>
      <w:r w:rsidR="000A1412" w:rsidRPr="005C65B8">
        <w:rPr>
          <w:rFonts w:asciiTheme="majorHAnsi" w:eastAsia="Arial Unicode MS" w:hAnsiTheme="majorHAnsi" w:cs="Calibri"/>
          <w:sz w:val="20"/>
          <w:szCs w:val="20"/>
          <w:lang w:val="es-ES_tradnl"/>
        </w:rPr>
        <w:t xml:space="preserve">Avilés </w:t>
      </w:r>
      <w:r w:rsidR="00A87B38" w:rsidRPr="005C65B8">
        <w:rPr>
          <w:rFonts w:asciiTheme="majorHAnsi" w:eastAsia="Arial Unicode MS" w:hAnsiTheme="majorHAnsi" w:cs="Calibri"/>
          <w:sz w:val="20"/>
          <w:szCs w:val="20"/>
          <w:lang w:val="es-ES_tradnl"/>
        </w:rPr>
        <w:t xml:space="preserve">interpuso un incidente de nulidad </w:t>
      </w:r>
      <w:r w:rsidR="0089031D" w:rsidRPr="005C65B8">
        <w:rPr>
          <w:rFonts w:asciiTheme="majorHAnsi" w:eastAsia="Arial Unicode MS" w:hAnsiTheme="majorHAnsi" w:cs="Calibri"/>
          <w:sz w:val="20"/>
          <w:szCs w:val="20"/>
          <w:lang w:val="es-ES_tradnl"/>
        </w:rPr>
        <w:t>d</w:t>
      </w:r>
      <w:r w:rsidR="006851A6" w:rsidRPr="005C65B8">
        <w:rPr>
          <w:rFonts w:asciiTheme="majorHAnsi" w:eastAsia="Arial Unicode MS" w:hAnsiTheme="majorHAnsi" w:cs="Calibri"/>
          <w:sz w:val="20"/>
          <w:szCs w:val="20"/>
          <w:lang w:val="es-ES_tradnl"/>
        </w:rPr>
        <w:t>e</w:t>
      </w:r>
      <w:r w:rsidR="0089031D" w:rsidRPr="005C65B8">
        <w:rPr>
          <w:rFonts w:asciiTheme="majorHAnsi" w:eastAsia="Arial Unicode MS" w:hAnsiTheme="majorHAnsi" w:cs="Calibri"/>
          <w:sz w:val="20"/>
          <w:szCs w:val="20"/>
          <w:lang w:val="es-ES_tradnl"/>
        </w:rPr>
        <w:t xml:space="preserve"> lo obrado </w:t>
      </w:r>
      <w:r w:rsidR="003157B3" w:rsidRPr="005C65B8">
        <w:rPr>
          <w:rFonts w:asciiTheme="majorHAnsi" w:eastAsia="Arial Unicode MS" w:hAnsiTheme="majorHAnsi" w:cs="Calibri"/>
          <w:sz w:val="20"/>
          <w:szCs w:val="20"/>
          <w:lang w:val="es-ES_tradnl"/>
        </w:rPr>
        <w:t xml:space="preserve">ante el </w:t>
      </w:r>
      <w:r w:rsidR="00D301C1" w:rsidRPr="005C65B8">
        <w:rPr>
          <w:rFonts w:asciiTheme="majorHAnsi" w:eastAsia="Arial Unicode MS" w:hAnsiTheme="majorHAnsi" w:cs="Calibri"/>
          <w:sz w:val="20"/>
          <w:szCs w:val="20"/>
          <w:lang w:val="es-ES_tradnl"/>
        </w:rPr>
        <w:t>j</w:t>
      </w:r>
      <w:r w:rsidR="003157B3" w:rsidRPr="005C65B8">
        <w:rPr>
          <w:rFonts w:asciiTheme="majorHAnsi" w:eastAsia="Arial Unicode MS" w:hAnsiTheme="majorHAnsi" w:cs="Calibri"/>
          <w:sz w:val="20"/>
          <w:szCs w:val="20"/>
          <w:lang w:val="es-ES_tradnl"/>
        </w:rPr>
        <w:t xml:space="preserve">uzgado de </w:t>
      </w:r>
      <w:r w:rsidR="00D301C1" w:rsidRPr="005C65B8">
        <w:rPr>
          <w:rFonts w:asciiTheme="majorHAnsi" w:eastAsia="Arial Unicode MS" w:hAnsiTheme="majorHAnsi" w:cs="Calibri"/>
          <w:sz w:val="20"/>
          <w:szCs w:val="20"/>
          <w:lang w:val="es-ES_tradnl"/>
        </w:rPr>
        <w:t>f</w:t>
      </w:r>
      <w:r w:rsidR="003157B3" w:rsidRPr="005C65B8">
        <w:rPr>
          <w:rFonts w:asciiTheme="majorHAnsi" w:eastAsia="Arial Unicode MS" w:hAnsiTheme="majorHAnsi" w:cs="Calibri"/>
          <w:sz w:val="20"/>
          <w:szCs w:val="20"/>
          <w:lang w:val="es-ES_tradnl"/>
        </w:rPr>
        <w:t>amilia</w:t>
      </w:r>
      <w:r w:rsidR="00D301C1" w:rsidRPr="005C65B8">
        <w:rPr>
          <w:rFonts w:asciiTheme="majorHAnsi" w:eastAsia="Arial Unicode MS" w:hAnsiTheme="majorHAnsi" w:cs="Calibri"/>
          <w:sz w:val="20"/>
          <w:szCs w:val="20"/>
          <w:lang w:val="es-ES_tradnl"/>
        </w:rPr>
        <w:t xml:space="preserve"> competente</w:t>
      </w:r>
      <w:r w:rsidRPr="005C65B8">
        <w:rPr>
          <w:rFonts w:asciiTheme="majorHAnsi" w:eastAsia="Arial Unicode MS" w:hAnsiTheme="majorHAnsi" w:cs="Calibri"/>
          <w:sz w:val="20"/>
          <w:szCs w:val="20"/>
          <w:lang w:val="es-ES_tradnl"/>
        </w:rPr>
        <w:t>.</w:t>
      </w:r>
      <w:r w:rsidR="00A87B38" w:rsidRPr="005C65B8">
        <w:rPr>
          <w:rFonts w:asciiTheme="majorHAnsi" w:eastAsia="Arial Unicode MS" w:hAnsiTheme="majorHAnsi" w:cs="Calibri"/>
          <w:sz w:val="20"/>
          <w:szCs w:val="20"/>
          <w:lang w:val="es-ES_tradnl"/>
        </w:rPr>
        <w:t xml:space="preserve"> </w:t>
      </w:r>
      <w:r w:rsidRPr="005C65B8">
        <w:rPr>
          <w:rFonts w:asciiTheme="majorHAnsi" w:eastAsia="Arial Unicode MS" w:hAnsiTheme="majorHAnsi" w:cs="Calibri"/>
          <w:sz w:val="20"/>
          <w:szCs w:val="20"/>
          <w:lang w:val="es-ES_tradnl"/>
        </w:rPr>
        <w:t>N</w:t>
      </w:r>
      <w:r w:rsidR="005723E8" w:rsidRPr="005C65B8">
        <w:rPr>
          <w:rFonts w:asciiTheme="majorHAnsi" w:eastAsia="Arial Unicode MS" w:hAnsiTheme="majorHAnsi" w:cs="Calibri"/>
          <w:sz w:val="20"/>
          <w:szCs w:val="20"/>
          <w:lang w:val="es-ES_tradnl"/>
        </w:rPr>
        <w:t>o obstante</w:t>
      </w:r>
      <w:r w:rsidR="00580700" w:rsidRPr="005C65B8">
        <w:rPr>
          <w:rFonts w:asciiTheme="majorHAnsi" w:eastAsia="Arial Unicode MS" w:hAnsiTheme="majorHAnsi" w:cs="Calibri"/>
          <w:sz w:val="20"/>
          <w:szCs w:val="20"/>
          <w:lang w:val="es-ES_tradnl"/>
        </w:rPr>
        <w:t xml:space="preserve">, </w:t>
      </w:r>
      <w:r w:rsidR="003157B3" w:rsidRPr="005C65B8">
        <w:rPr>
          <w:rFonts w:asciiTheme="majorHAnsi" w:eastAsia="Arial Unicode MS" w:hAnsiTheme="majorHAnsi" w:cs="Calibri"/>
          <w:sz w:val="20"/>
          <w:szCs w:val="20"/>
          <w:lang w:val="es-ES_tradnl"/>
        </w:rPr>
        <w:t xml:space="preserve">el 8 de agosto de 2013 </w:t>
      </w:r>
      <w:r w:rsidRPr="005C65B8">
        <w:rPr>
          <w:rFonts w:asciiTheme="majorHAnsi" w:eastAsia="Arial Unicode MS" w:hAnsiTheme="majorHAnsi" w:cs="Calibri"/>
          <w:sz w:val="20"/>
          <w:szCs w:val="20"/>
          <w:lang w:val="es-ES_tradnl"/>
        </w:rPr>
        <w:t xml:space="preserve">dicho juzgado habría rechazado </w:t>
      </w:r>
      <w:r w:rsidR="00B26C4C" w:rsidRPr="005C65B8">
        <w:rPr>
          <w:rFonts w:asciiTheme="majorHAnsi" w:eastAsia="Arial Unicode MS" w:hAnsiTheme="majorHAnsi" w:cs="Calibri"/>
          <w:sz w:val="20"/>
          <w:szCs w:val="20"/>
          <w:lang w:val="es-ES_tradnl"/>
        </w:rPr>
        <w:t>el incidente</w:t>
      </w:r>
      <w:r w:rsidR="005723E8" w:rsidRPr="005C65B8">
        <w:rPr>
          <w:rFonts w:asciiTheme="majorHAnsi" w:eastAsia="Arial Unicode MS" w:hAnsiTheme="majorHAnsi" w:cs="Calibri"/>
          <w:sz w:val="20"/>
          <w:szCs w:val="20"/>
          <w:lang w:val="es-ES_tradnl"/>
        </w:rPr>
        <w:t>,</w:t>
      </w:r>
      <w:r w:rsidR="00580700" w:rsidRPr="005C65B8">
        <w:rPr>
          <w:rFonts w:asciiTheme="majorHAnsi" w:eastAsia="Arial Unicode MS" w:hAnsiTheme="majorHAnsi" w:cs="Calibri"/>
          <w:sz w:val="20"/>
          <w:szCs w:val="20"/>
          <w:lang w:val="es-ES_tradnl"/>
        </w:rPr>
        <w:t xml:space="preserve"> argumentando</w:t>
      </w:r>
      <w:r w:rsidR="00612EDF" w:rsidRPr="005C65B8">
        <w:rPr>
          <w:rFonts w:asciiTheme="majorHAnsi" w:eastAsia="Arial Unicode MS" w:hAnsiTheme="majorHAnsi" w:cs="Calibri"/>
          <w:sz w:val="20"/>
          <w:szCs w:val="20"/>
          <w:lang w:val="es-ES_tradnl"/>
        </w:rPr>
        <w:t xml:space="preserve"> que</w:t>
      </w:r>
      <w:r w:rsidR="00580700" w:rsidRPr="005C65B8">
        <w:rPr>
          <w:rFonts w:asciiTheme="majorHAnsi" w:eastAsia="Arial Unicode MS" w:hAnsiTheme="majorHAnsi" w:cs="Calibri"/>
          <w:sz w:val="20"/>
          <w:szCs w:val="20"/>
          <w:lang w:val="es-ES_tradnl"/>
        </w:rPr>
        <w:t xml:space="preserve"> </w:t>
      </w:r>
      <w:r w:rsidR="0099178D" w:rsidRPr="005C65B8">
        <w:rPr>
          <w:rFonts w:asciiTheme="majorHAnsi" w:eastAsia="Arial Unicode MS" w:hAnsiTheme="majorHAnsi" w:cs="Calibri"/>
          <w:sz w:val="20"/>
          <w:szCs w:val="20"/>
          <w:lang w:val="es-ES_tradnl"/>
        </w:rPr>
        <w:t xml:space="preserve">solo se decretó una rebaja </w:t>
      </w:r>
      <w:r w:rsidR="00580700" w:rsidRPr="005C65B8">
        <w:rPr>
          <w:rFonts w:asciiTheme="majorHAnsi" w:eastAsia="Arial Unicode MS" w:hAnsiTheme="majorHAnsi" w:cs="Calibri"/>
          <w:sz w:val="20"/>
          <w:szCs w:val="20"/>
          <w:lang w:val="es-ES_tradnl"/>
        </w:rPr>
        <w:t>temporal</w:t>
      </w:r>
      <w:r w:rsidR="005723E8" w:rsidRPr="005C65B8">
        <w:rPr>
          <w:rFonts w:asciiTheme="majorHAnsi" w:eastAsia="Arial Unicode MS" w:hAnsiTheme="majorHAnsi" w:cs="Calibri"/>
          <w:sz w:val="20"/>
          <w:szCs w:val="20"/>
          <w:lang w:val="es-ES_tradnl"/>
        </w:rPr>
        <w:t xml:space="preserve"> de la pensión</w:t>
      </w:r>
      <w:r w:rsidR="00707D68" w:rsidRPr="005C65B8">
        <w:rPr>
          <w:rFonts w:asciiTheme="majorHAnsi" w:eastAsia="Arial Unicode MS" w:hAnsiTheme="majorHAnsi" w:cs="Calibri"/>
          <w:sz w:val="20"/>
          <w:szCs w:val="20"/>
          <w:lang w:val="es-ES_tradnl"/>
        </w:rPr>
        <w:t xml:space="preserve"> que recibía S.C.B.C.</w:t>
      </w:r>
      <w:r w:rsidR="0089031D" w:rsidRPr="005C65B8">
        <w:rPr>
          <w:rFonts w:asciiTheme="majorHAnsi" w:hAnsiTheme="majorHAnsi"/>
          <w:sz w:val="20"/>
          <w:szCs w:val="20"/>
          <w:lang w:val="es-ES_tradnl"/>
        </w:rPr>
        <w:t xml:space="preserve"> A</w:t>
      </w:r>
      <w:r w:rsidR="004B52D4" w:rsidRPr="005C65B8">
        <w:rPr>
          <w:rFonts w:asciiTheme="majorHAnsi" w:hAnsiTheme="majorHAnsi"/>
          <w:sz w:val="20"/>
          <w:szCs w:val="20"/>
          <w:lang w:val="es-ES_tradnl"/>
        </w:rPr>
        <w:t>rguye</w:t>
      </w:r>
      <w:r w:rsidR="00D301C1" w:rsidRPr="005C65B8">
        <w:rPr>
          <w:rFonts w:asciiTheme="majorHAnsi" w:hAnsiTheme="majorHAnsi"/>
          <w:sz w:val="20"/>
          <w:szCs w:val="20"/>
          <w:lang w:val="es-ES_tradnl"/>
        </w:rPr>
        <w:t xml:space="preserve"> el peticionario</w:t>
      </w:r>
      <w:r w:rsidR="0089031D" w:rsidRPr="005C65B8">
        <w:rPr>
          <w:rFonts w:asciiTheme="majorHAnsi" w:hAnsiTheme="majorHAnsi"/>
          <w:sz w:val="20"/>
          <w:szCs w:val="20"/>
          <w:lang w:val="es-ES_tradnl"/>
        </w:rPr>
        <w:t xml:space="preserve"> que </w:t>
      </w:r>
      <w:r w:rsidR="00D301C1" w:rsidRPr="005C65B8">
        <w:rPr>
          <w:rFonts w:asciiTheme="majorHAnsi" w:hAnsiTheme="majorHAnsi"/>
          <w:sz w:val="20"/>
          <w:szCs w:val="20"/>
          <w:lang w:val="es-ES_tradnl"/>
        </w:rPr>
        <w:t>este juzgado</w:t>
      </w:r>
      <w:r w:rsidR="0089031D" w:rsidRPr="005C65B8">
        <w:rPr>
          <w:rFonts w:asciiTheme="majorHAnsi" w:hAnsiTheme="majorHAnsi"/>
          <w:sz w:val="20"/>
          <w:szCs w:val="20"/>
          <w:lang w:val="es-ES_tradnl"/>
        </w:rPr>
        <w:t xml:space="preserve"> resolvió </w:t>
      </w:r>
      <w:r w:rsidR="008E3066" w:rsidRPr="005C65B8">
        <w:rPr>
          <w:rFonts w:asciiTheme="majorHAnsi" w:hAnsiTheme="majorHAnsi"/>
          <w:sz w:val="20"/>
          <w:szCs w:val="20"/>
          <w:lang w:val="es-ES_tradnl"/>
        </w:rPr>
        <w:t>tal</w:t>
      </w:r>
      <w:r w:rsidR="0089031D" w:rsidRPr="005C65B8">
        <w:rPr>
          <w:rFonts w:asciiTheme="majorHAnsi" w:hAnsiTheme="majorHAnsi"/>
          <w:sz w:val="20"/>
          <w:szCs w:val="20"/>
          <w:lang w:val="es-ES_tradnl"/>
        </w:rPr>
        <w:t xml:space="preserve"> decisión, sin </w:t>
      </w:r>
      <w:r w:rsidR="008E3066" w:rsidRPr="005C65B8">
        <w:rPr>
          <w:rFonts w:asciiTheme="majorHAnsi" w:hAnsiTheme="majorHAnsi"/>
          <w:sz w:val="20"/>
          <w:szCs w:val="20"/>
          <w:lang w:val="es-ES_tradnl"/>
        </w:rPr>
        <w:t>realizar</w:t>
      </w:r>
      <w:r w:rsidR="0089031D" w:rsidRPr="005C65B8">
        <w:rPr>
          <w:rFonts w:asciiTheme="majorHAnsi" w:hAnsiTheme="majorHAnsi"/>
          <w:sz w:val="20"/>
          <w:szCs w:val="20"/>
          <w:lang w:val="es-ES_tradnl"/>
        </w:rPr>
        <w:t xml:space="preserve"> </w:t>
      </w:r>
      <w:r w:rsidR="001E4574" w:rsidRPr="005C65B8">
        <w:rPr>
          <w:rFonts w:asciiTheme="majorHAnsi" w:hAnsiTheme="majorHAnsi"/>
          <w:sz w:val="20"/>
          <w:szCs w:val="20"/>
          <w:lang w:val="es-ES_tradnl"/>
        </w:rPr>
        <w:t>una</w:t>
      </w:r>
      <w:r w:rsidR="0089031D" w:rsidRPr="005C65B8">
        <w:rPr>
          <w:rFonts w:asciiTheme="majorHAnsi" w:hAnsiTheme="majorHAnsi"/>
          <w:sz w:val="20"/>
          <w:szCs w:val="20"/>
          <w:lang w:val="es-ES_tradnl"/>
        </w:rPr>
        <w:t xml:space="preserve"> mediación conforme</w:t>
      </w:r>
      <w:r w:rsidR="00132F85" w:rsidRPr="005C65B8">
        <w:rPr>
          <w:rFonts w:asciiTheme="majorHAnsi" w:eastAsia="Arial Unicode MS" w:hAnsiTheme="majorHAnsi"/>
          <w:sz w:val="20"/>
          <w:szCs w:val="20"/>
          <w:lang w:val="es-ES_tradnl"/>
        </w:rPr>
        <w:t xml:space="preserve"> al artículo 106 de la Ley N.º 19.968, </w:t>
      </w:r>
      <w:r w:rsidR="008E3066" w:rsidRPr="005C65B8">
        <w:rPr>
          <w:rFonts w:asciiTheme="majorHAnsi" w:eastAsia="Arial Unicode MS" w:hAnsiTheme="majorHAnsi"/>
          <w:sz w:val="20"/>
          <w:szCs w:val="20"/>
          <w:lang w:val="es-ES_tradnl"/>
        </w:rPr>
        <w:t xml:space="preserve">que </w:t>
      </w:r>
      <w:r w:rsidR="00132F85" w:rsidRPr="005C65B8">
        <w:rPr>
          <w:rFonts w:asciiTheme="majorHAnsi" w:eastAsia="Arial Unicode MS" w:hAnsiTheme="majorHAnsi"/>
          <w:sz w:val="20"/>
          <w:szCs w:val="20"/>
          <w:lang w:val="es-ES_tradnl"/>
        </w:rPr>
        <w:t xml:space="preserve">estipula que las causas relativas al derecho de </w:t>
      </w:r>
      <w:r w:rsidR="008E3066" w:rsidRPr="005C65B8">
        <w:rPr>
          <w:rFonts w:asciiTheme="majorHAnsi" w:eastAsia="Arial Unicode MS" w:hAnsiTheme="majorHAnsi"/>
          <w:sz w:val="20"/>
          <w:szCs w:val="20"/>
          <w:lang w:val="es-ES_tradnl"/>
        </w:rPr>
        <w:t>alimentos</w:t>
      </w:r>
      <w:r w:rsidR="00132F85" w:rsidRPr="005C65B8">
        <w:rPr>
          <w:rFonts w:asciiTheme="majorHAnsi" w:eastAsia="Arial Unicode MS" w:hAnsiTheme="majorHAnsi"/>
          <w:sz w:val="20"/>
          <w:szCs w:val="20"/>
          <w:lang w:val="es-ES_tradnl"/>
        </w:rPr>
        <w:t xml:space="preserve"> deberán someterse a un procedimiento de mediación previo a la interposición de la demanda. </w:t>
      </w:r>
    </w:p>
    <w:p w14:paraId="1BCA9345" w14:textId="42CB2C59" w:rsidR="00B34859" w:rsidRPr="005C65B8" w:rsidRDefault="00B67002" w:rsidP="00B3485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eastAsia="Arial Unicode MS" w:hAnsiTheme="majorHAnsi" w:cs="Calibri"/>
          <w:iCs/>
          <w:sz w:val="20"/>
          <w:szCs w:val="20"/>
          <w:lang w:val="es-ES_tradnl"/>
        </w:rPr>
        <w:t xml:space="preserve">Posteriormente, </w:t>
      </w:r>
      <w:r w:rsidR="00FE26CB" w:rsidRPr="005C65B8">
        <w:rPr>
          <w:rFonts w:asciiTheme="majorHAnsi" w:eastAsia="Arial Unicode MS" w:hAnsiTheme="majorHAnsi" w:cs="Calibri"/>
          <w:iCs/>
          <w:sz w:val="20"/>
          <w:szCs w:val="20"/>
          <w:lang w:val="es-ES_tradnl"/>
        </w:rPr>
        <w:t>el</w:t>
      </w:r>
      <w:r w:rsidR="006A0E71" w:rsidRPr="005C65B8">
        <w:rPr>
          <w:rFonts w:asciiTheme="majorHAnsi" w:eastAsia="Arial Unicode MS" w:hAnsiTheme="majorHAnsi" w:cs="Calibri"/>
          <w:sz w:val="20"/>
          <w:szCs w:val="20"/>
          <w:lang w:val="es-ES_tradnl"/>
        </w:rPr>
        <w:t xml:space="preserve"> </w:t>
      </w:r>
      <w:r w:rsidR="003157B3" w:rsidRPr="005C65B8">
        <w:rPr>
          <w:rFonts w:asciiTheme="majorHAnsi" w:eastAsia="Arial Unicode MS" w:hAnsiTheme="majorHAnsi" w:cs="Calibri"/>
          <w:sz w:val="20"/>
          <w:szCs w:val="20"/>
          <w:lang w:val="es-ES_tradnl"/>
        </w:rPr>
        <w:t>12 de agosto</w:t>
      </w:r>
      <w:r w:rsidR="006A0E71" w:rsidRPr="005C65B8">
        <w:rPr>
          <w:rFonts w:asciiTheme="majorHAnsi" w:eastAsia="Arial Unicode MS" w:hAnsiTheme="majorHAnsi" w:cs="Calibri"/>
          <w:sz w:val="20"/>
          <w:szCs w:val="20"/>
          <w:lang w:val="es-ES_tradnl"/>
        </w:rPr>
        <w:t xml:space="preserve"> de 2013</w:t>
      </w:r>
      <w:r w:rsidR="00FE26CB" w:rsidRPr="005C65B8">
        <w:rPr>
          <w:rFonts w:asciiTheme="majorHAnsi" w:eastAsia="Arial Unicode MS" w:hAnsiTheme="majorHAnsi" w:cs="Calibri"/>
          <w:sz w:val="20"/>
          <w:szCs w:val="20"/>
          <w:lang w:val="es-ES_tradnl"/>
        </w:rPr>
        <w:t xml:space="preserve"> la señora </w:t>
      </w:r>
      <w:r w:rsidR="000E47E9" w:rsidRPr="005C65B8">
        <w:rPr>
          <w:rFonts w:asciiTheme="majorHAnsi" w:eastAsia="Arial Unicode MS" w:hAnsiTheme="majorHAnsi" w:cs="Calibri"/>
          <w:sz w:val="20"/>
          <w:szCs w:val="20"/>
          <w:lang w:val="es-ES_tradnl"/>
        </w:rPr>
        <w:t>Carrasco</w:t>
      </w:r>
      <w:r w:rsidR="00081AF8" w:rsidRPr="005C65B8">
        <w:rPr>
          <w:rFonts w:asciiTheme="majorHAnsi" w:eastAsia="Arial Unicode MS" w:hAnsiTheme="majorHAnsi" w:cs="Calibri"/>
          <w:sz w:val="20"/>
          <w:szCs w:val="20"/>
          <w:lang w:val="es-ES_tradnl"/>
        </w:rPr>
        <w:t xml:space="preserve"> Avilés</w:t>
      </w:r>
      <w:r w:rsidR="000E47E9" w:rsidRPr="005C65B8">
        <w:rPr>
          <w:rFonts w:asciiTheme="majorHAnsi" w:eastAsia="Arial Unicode MS" w:hAnsiTheme="majorHAnsi" w:cs="Calibri"/>
          <w:sz w:val="20"/>
          <w:szCs w:val="20"/>
          <w:lang w:val="es-ES_tradnl"/>
        </w:rPr>
        <w:t xml:space="preserve"> </w:t>
      </w:r>
      <w:r w:rsidR="00183F5B" w:rsidRPr="005C65B8">
        <w:rPr>
          <w:rFonts w:asciiTheme="majorHAnsi" w:eastAsia="Arial Unicode MS" w:hAnsiTheme="majorHAnsi" w:cs="Calibri"/>
          <w:sz w:val="20"/>
          <w:szCs w:val="20"/>
          <w:lang w:val="es-ES_tradnl"/>
        </w:rPr>
        <w:t xml:space="preserve">interpuso recurso de </w:t>
      </w:r>
      <w:r w:rsidR="00911B1F" w:rsidRPr="005C65B8">
        <w:rPr>
          <w:rFonts w:asciiTheme="majorHAnsi" w:eastAsia="Arial Unicode MS" w:hAnsiTheme="majorHAnsi" w:cs="Calibri"/>
          <w:sz w:val="20"/>
          <w:szCs w:val="20"/>
          <w:lang w:val="es-ES_tradnl"/>
        </w:rPr>
        <w:t xml:space="preserve">reposición </w:t>
      </w:r>
      <w:r w:rsidR="00183F5B" w:rsidRPr="005C65B8">
        <w:rPr>
          <w:rFonts w:asciiTheme="majorHAnsi" w:eastAsia="Arial Unicode MS" w:hAnsiTheme="majorHAnsi" w:cs="Calibri"/>
          <w:sz w:val="20"/>
          <w:szCs w:val="20"/>
          <w:lang w:val="es-ES_tradnl"/>
        </w:rPr>
        <w:t>con apelación en subsidio</w:t>
      </w:r>
      <w:r w:rsidR="00FE26CB" w:rsidRPr="005C65B8">
        <w:rPr>
          <w:rFonts w:asciiTheme="majorHAnsi" w:eastAsia="Arial Unicode MS" w:hAnsiTheme="majorHAnsi" w:cs="Calibri"/>
          <w:sz w:val="20"/>
          <w:szCs w:val="20"/>
          <w:lang w:val="es-ES_tradnl"/>
        </w:rPr>
        <w:t xml:space="preserve"> </w:t>
      </w:r>
      <w:r w:rsidR="006B3237" w:rsidRPr="005C65B8">
        <w:rPr>
          <w:rFonts w:asciiTheme="majorHAnsi" w:eastAsia="Arial Unicode MS" w:hAnsiTheme="majorHAnsi" w:cs="Calibri"/>
          <w:sz w:val="20"/>
          <w:szCs w:val="20"/>
          <w:lang w:val="es-ES_tradnl"/>
        </w:rPr>
        <w:t xml:space="preserve">ante el </w:t>
      </w:r>
      <w:r w:rsidR="00E56DF3" w:rsidRPr="005C65B8">
        <w:rPr>
          <w:rFonts w:asciiTheme="majorHAnsi" w:eastAsia="Arial Unicode MS" w:hAnsiTheme="majorHAnsi" w:cs="Calibri"/>
          <w:sz w:val="20"/>
          <w:szCs w:val="20"/>
          <w:lang w:val="es-ES_tradnl"/>
        </w:rPr>
        <w:t>j</w:t>
      </w:r>
      <w:r w:rsidR="006B3237" w:rsidRPr="005C65B8">
        <w:rPr>
          <w:rFonts w:asciiTheme="majorHAnsi" w:eastAsia="Arial Unicode MS" w:hAnsiTheme="majorHAnsi" w:cs="Calibri"/>
          <w:sz w:val="20"/>
          <w:szCs w:val="20"/>
          <w:lang w:val="es-ES_tradnl"/>
        </w:rPr>
        <w:t xml:space="preserve">uzgado de </w:t>
      </w:r>
      <w:r w:rsidR="00E56DF3" w:rsidRPr="005C65B8">
        <w:rPr>
          <w:rFonts w:asciiTheme="majorHAnsi" w:eastAsia="Arial Unicode MS" w:hAnsiTheme="majorHAnsi" w:cs="Calibri"/>
          <w:sz w:val="20"/>
          <w:szCs w:val="20"/>
          <w:lang w:val="es-ES_tradnl"/>
        </w:rPr>
        <w:t>f</w:t>
      </w:r>
      <w:r w:rsidR="006B3237" w:rsidRPr="005C65B8">
        <w:rPr>
          <w:rFonts w:asciiTheme="majorHAnsi" w:eastAsia="Arial Unicode MS" w:hAnsiTheme="majorHAnsi" w:cs="Calibri"/>
          <w:sz w:val="20"/>
          <w:szCs w:val="20"/>
          <w:lang w:val="es-ES_tradnl"/>
        </w:rPr>
        <w:t>amilia</w:t>
      </w:r>
      <w:r w:rsidR="00E56DF3" w:rsidRPr="005C65B8">
        <w:rPr>
          <w:rFonts w:asciiTheme="majorHAnsi" w:eastAsia="Arial Unicode MS" w:hAnsiTheme="majorHAnsi" w:cs="Calibri"/>
          <w:sz w:val="20"/>
          <w:szCs w:val="20"/>
          <w:lang w:val="es-ES_tradnl"/>
        </w:rPr>
        <w:t>;</w:t>
      </w:r>
      <w:r w:rsidR="007B71CE" w:rsidRPr="005C65B8">
        <w:rPr>
          <w:rFonts w:asciiTheme="majorHAnsi" w:eastAsia="Arial Unicode MS" w:hAnsiTheme="majorHAnsi" w:cs="Calibri"/>
          <w:sz w:val="20"/>
          <w:szCs w:val="20"/>
          <w:lang w:val="es-ES_tradnl"/>
        </w:rPr>
        <w:t xml:space="preserve"> el cual</w:t>
      </w:r>
      <w:r w:rsidR="00081AF8" w:rsidRPr="005C65B8">
        <w:rPr>
          <w:rFonts w:asciiTheme="majorHAnsi" w:eastAsia="Arial Unicode MS" w:hAnsiTheme="majorHAnsi" w:cs="Calibri"/>
          <w:sz w:val="20"/>
          <w:szCs w:val="20"/>
          <w:lang w:val="es-ES_tradnl"/>
        </w:rPr>
        <w:t>,</w:t>
      </w:r>
      <w:r w:rsidR="00183F5B" w:rsidRPr="005C65B8">
        <w:rPr>
          <w:rFonts w:asciiTheme="majorHAnsi" w:eastAsia="Arial Unicode MS" w:hAnsiTheme="majorHAnsi" w:cs="Calibri"/>
          <w:sz w:val="20"/>
          <w:szCs w:val="20"/>
          <w:lang w:val="es-ES_tradnl"/>
        </w:rPr>
        <w:t xml:space="preserve"> </w:t>
      </w:r>
      <w:r w:rsidR="006851A6" w:rsidRPr="005C65B8">
        <w:rPr>
          <w:rFonts w:asciiTheme="majorHAnsi" w:eastAsia="Arial Unicode MS" w:hAnsiTheme="majorHAnsi" w:cs="Calibri"/>
          <w:sz w:val="20"/>
          <w:szCs w:val="20"/>
          <w:lang w:val="es-ES_tradnl"/>
        </w:rPr>
        <w:t>al día siguiente</w:t>
      </w:r>
      <w:r w:rsidR="00081AF8" w:rsidRPr="005C65B8">
        <w:rPr>
          <w:rFonts w:asciiTheme="majorHAnsi" w:eastAsia="Arial Unicode MS" w:hAnsiTheme="majorHAnsi" w:cs="Calibri"/>
          <w:sz w:val="20"/>
          <w:szCs w:val="20"/>
          <w:lang w:val="es-ES_tradnl"/>
        </w:rPr>
        <w:t>,</w:t>
      </w:r>
      <w:r w:rsidR="006851A6" w:rsidRPr="005C65B8">
        <w:rPr>
          <w:rFonts w:asciiTheme="majorHAnsi" w:eastAsia="Arial Unicode MS" w:hAnsiTheme="majorHAnsi" w:cs="Calibri"/>
          <w:sz w:val="20"/>
          <w:szCs w:val="20"/>
          <w:lang w:val="es-ES_tradnl"/>
        </w:rPr>
        <w:t xml:space="preserve"> </w:t>
      </w:r>
      <w:r w:rsidR="00911B1F" w:rsidRPr="005C65B8">
        <w:rPr>
          <w:rFonts w:asciiTheme="majorHAnsi" w:eastAsia="Arial Unicode MS" w:hAnsiTheme="majorHAnsi" w:cs="Calibri"/>
          <w:sz w:val="20"/>
          <w:szCs w:val="20"/>
          <w:lang w:val="es-ES_tradnl"/>
        </w:rPr>
        <w:t>confirmó</w:t>
      </w:r>
      <w:r w:rsidR="00183F5B" w:rsidRPr="005C65B8">
        <w:rPr>
          <w:rFonts w:asciiTheme="majorHAnsi" w:eastAsia="Arial Unicode MS" w:hAnsiTheme="majorHAnsi" w:cs="Calibri"/>
          <w:sz w:val="20"/>
          <w:szCs w:val="20"/>
          <w:lang w:val="es-ES_tradnl"/>
        </w:rPr>
        <w:t xml:space="preserve"> la </w:t>
      </w:r>
      <w:r w:rsidR="00911B1F" w:rsidRPr="005C65B8">
        <w:rPr>
          <w:rFonts w:asciiTheme="majorHAnsi" w:eastAsia="Arial Unicode MS" w:hAnsiTheme="majorHAnsi" w:cs="Calibri"/>
          <w:sz w:val="20"/>
          <w:szCs w:val="20"/>
          <w:lang w:val="es-ES_tradnl"/>
        </w:rPr>
        <w:t>resolución</w:t>
      </w:r>
      <w:r w:rsidR="00183F5B" w:rsidRPr="005C65B8">
        <w:rPr>
          <w:rFonts w:asciiTheme="majorHAnsi" w:eastAsia="Arial Unicode MS" w:hAnsiTheme="majorHAnsi" w:cs="Calibri"/>
          <w:sz w:val="20"/>
          <w:szCs w:val="20"/>
          <w:lang w:val="es-ES_tradnl"/>
        </w:rPr>
        <w:t xml:space="preserve"> que </w:t>
      </w:r>
      <w:r w:rsidR="007B71CE" w:rsidRPr="005C65B8">
        <w:rPr>
          <w:rFonts w:asciiTheme="majorHAnsi" w:eastAsia="Arial Unicode MS" w:hAnsiTheme="majorHAnsi" w:cs="Calibri"/>
          <w:sz w:val="20"/>
          <w:szCs w:val="20"/>
          <w:lang w:val="es-ES_tradnl"/>
        </w:rPr>
        <w:t>rechazó</w:t>
      </w:r>
      <w:r w:rsidR="00183F5B" w:rsidRPr="005C65B8">
        <w:rPr>
          <w:rFonts w:asciiTheme="majorHAnsi" w:eastAsia="Arial Unicode MS" w:hAnsiTheme="majorHAnsi" w:cs="Calibri"/>
          <w:sz w:val="20"/>
          <w:szCs w:val="20"/>
          <w:lang w:val="es-ES_tradnl"/>
        </w:rPr>
        <w:t xml:space="preserve"> </w:t>
      </w:r>
      <w:r w:rsidR="00FE26CB" w:rsidRPr="005C65B8">
        <w:rPr>
          <w:rFonts w:asciiTheme="majorHAnsi" w:eastAsia="Arial Unicode MS" w:hAnsiTheme="majorHAnsi" w:cs="Calibri"/>
          <w:sz w:val="20"/>
          <w:szCs w:val="20"/>
          <w:lang w:val="es-ES_tradnl"/>
        </w:rPr>
        <w:t>el incidente de</w:t>
      </w:r>
      <w:r w:rsidR="00183F5B" w:rsidRPr="005C65B8">
        <w:rPr>
          <w:rFonts w:asciiTheme="majorHAnsi" w:eastAsia="Arial Unicode MS" w:hAnsiTheme="majorHAnsi" w:cs="Calibri"/>
          <w:sz w:val="20"/>
          <w:szCs w:val="20"/>
          <w:lang w:val="es-ES_tradnl"/>
        </w:rPr>
        <w:t xml:space="preserve"> </w:t>
      </w:r>
      <w:r w:rsidR="00911B1F" w:rsidRPr="005C65B8">
        <w:rPr>
          <w:rFonts w:asciiTheme="majorHAnsi" w:eastAsia="Arial Unicode MS" w:hAnsiTheme="majorHAnsi" w:cs="Calibri"/>
          <w:sz w:val="20"/>
          <w:szCs w:val="20"/>
          <w:lang w:val="es-ES_tradnl"/>
        </w:rPr>
        <w:t>nulidad</w:t>
      </w:r>
      <w:r w:rsidR="00E56DF3" w:rsidRPr="005C65B8">
        <w:rPr>
          <w:rFonts w:asciiTheme="majorHAnsi" w:eastAsia="Arial Unicode MS" w:hAnsiTheme="majorHAnsi" w:cs="Calibri"/>
          <w:sz w:val="20"/>
          <w:szCs w:val="20"/>
          <w:lang w:val="es-ES_tradnl"/>
        </w:rPr>
        <w:t xml:space="preserve">. </w:t>
      </w:r>
      <w:r w:rsidR="00707D68" w:rsidRPr="005C65B8">
        <w:rPr>
          <w:rFonts w:asciiTheme="majorHAnsi" w:eastAsia="Arial Unicode MS" w:hAnsiTheme="majorHAnsi" w:cs="Calibri"/>
          <w:sz w:val="20"/>
          <w:szCs w:val="20"/>
          <w:lang w:val="es-ES_tradnl"/>
        </w:rPr>
        <w:t>A</w:t>
      </w:r>
      <w:r w:rsidR="007B71CE" w:rsidRPr="005C65B8">
        <w:rPr>
          <w:rFonts w:asciiTheme="majorHAnsi" w:eastAsia="Arial Unicode MS" w:hAnsiTheme="majorHAnsi" w:cs="Calibri"/>
          <w:sz w:val="20"/>
          <w:szCs w:val="20"/>
          <w:lang w:val="es-ES_tradnl"/>
        </w:rPr>
        <w:t xml:space="preserve"> </w:t>
      </w:r>
      <w:r w:rsidR="00FE26CB" w:rsidRPr="005C65B8">
        <w:rPr>
          <w:rFonts w:asciiTheme="majorHAnsi" w:eastAsia="Arial Unicode MS" w:hAnsiTheme="majorHAnsi" w:cs="Calibri"/>
          <w:sz w:val="20"/>
          <w:szCs w:val="20"/>
          <w:lang w:val="es-ES_tradnl"/>
        </w:rPr>
        <w:t xml:space="preserve">criterio del </w:t>
      </w:r>
      <w:r w:rsidR="007B71CE" w:rsidRPr="005C65B8">
        <w:rPr>
          <w:rFonts w:asciiTheme="majorHAnsi" w:eastAsia="Arial Unicode MS" w:hAnsiTheme="majorHAnsi" w:cs="Calibri"/>
          <w:sz w:val="20"/>
          <w:szCs w:val="20"/>
          <w:lang w:val="es-ES_tradnl"/>
        </w:rPr>
        <w:t>peticionari</w:t>
      </w:r>
      <w:r w:rsidR="00FE26CB" w:rsidRPr="005C65B8">
        <w:rPr>
          <w:rFonts w:asciiTheme="majorHAnsi" w:eastAsia="Arial Unicode MS" w:hAnsiTheme="majorHAnsi" w:cs="Calibri"/>
          <w:sz w:val="20"/>
          <w:szCs w:val="20"/>
          <w:lang w:val="es-ES_tradnl"/>
        </w:rPr>
        <w:t>o,</w:t>
      </w:r>
      <w:r w:rsidR="007B71CE" w:rsidRPr="005C65B8">
        <w:rPr>
          <w:rFonts w:asciiTheme="majorHAnsi" w:eastAsia="Arial Unicode MS" w:hAnsiTheme="majorHAnsi" w:cs="Calibri"/>
          <w:sz w:val="20"/>
          <w:szCs w:val="20"/>
          <w:lang w:val="es-ES_tradnl"/>
        </w:rPr>
        <w:t xml:space="preserve"> </w:t>
      </w:r>
      <w:r w:rsidR="00707D68" w:rsidRPr="005C65B8">
        <w:rPr>
          <w:rFonts w:asciiTheme="majorHAnsi" w:eastAsia="Arial Unicode MS" w:hAnsiTheme="majorHAnsi" w:cs="Calibri"/>
          <w:sz w:val="20"/>
          <w:szCs w:val="20"/>
          <w:lang w:val="es-ES_tradnl"/>
        </w:rPr>
        <w:t xml:space="preserve">dicha decisión </w:t>
      </w:r>
      <w:r w:rsidR="007B71CE" w:rsidRPr="005C65B8">
        <w:rPr>
          <w:rFonts w:asciiTheme="majorHAnsi" w:eastAsia="Arial Unicode MS" w:hAnsiTheme="majorHAnsi" w:cs="Calibri"/>
          <w:sz w:val="20"/>
          <w:szCs w:val="20"/>
          <w:lang w:val="es-ES_tradnl"/>
        </w:rPr>
        <w:t>vulneró el debido proceso por</w:t>
      </w:r>
      <w:r w:rsidR="00CF78B8" w:rsidRPr="005C65B8">
        <w:rPr>
          <w:rFonts w:asciiTheme="majorHAnsi" w:eastAsia="Arial Unicode MS" w:hAnsiTheme="majorHAnsi" w:cs="Calibri"/>
          <w:sz w:val="20"/>
          <w:szCs w:val="20"/>
          <w:lang w:val="es-ES_tradnl"/>
        </w:rPr>
        <w:t xml:space="preserve"> </w:t>
      </w:r>
      <w:r w:rsidR="007B71CE" w:rsidRPr="005C65B8">
        <w:rPr>
          <w:rFonts w:asciiTheme="majorHAnsi" w:eastAsia="Arial Unicode MS" w:hAnsiTheme="majorHAnsi" w:cs="Calibri"/>
          <w:sz w:val="20"/>
          <w:szCs w:val="20"/>
          <w:lang w:val="es-ES_tradnl"/>
        </w:rPr>
        <w:t>falta de una fundamentación adecuada</w:t>
      </w:r>
      <w:r w:rsidR="00CF78B8" w:rsidRPr="005C65B8">
        <w:rPr>
          <w:rFonts w:asciiTheme="majorHAnsi" w:eastAsia="Arial Unicode MS" w:hAnsiTheme="majorHAnsi" w:cs="Calibri"/>
          <w:sz w:val="20"/>
          <w:szCs w:val="20"/>
          <w:lang w:val="es-ES_tradnl"/>
        </w:rPr>
        <w:t xml:space="preserve"> sobre el fondo del asunto</w:t>
      </w:r>
      <w:r w:rsidR="00C706D9" w:rsidRPr="005C65B8">
        <w:rPr>
          <w:rFonts w:asciiTheme="majorHAnsi" w:eastAsia="Arial Unicode MS" w:hAnsiTheme="majorHAnsi" w:cs="Calibri"/>
          <w:sz w:val="20"/>
          <w:szCs w:val="20"/>
          <w:lang w:val="es-ES_tradnl"/>
        </w:rPr>
        <w:t xml:space="preserve">. </w:t>
      </w:r>
      <w:r w:rsidR="00E56DF3" w:rsidRPr="005C65B8">
        <w:rPr>
          <w:rFonts w:asciiTheme="majorHAnsi" w:eastAsia="Arial Unicode MS" w:hAnsiTheme="majorHAnsi" w:cs="Calibri"/>
          <w:sz w:val="20"/>
          <w:szCs w:val="20"/>
          <w:lang w:val="es-ES_tradnl"/>
        </w:rPr>
        <w:t>El</w:t>
      </w:r>
      <w:r w:rsidR="006851A6" w:rsidRPr="005C65B8">
        <w:rPr>
          <w:rFonts w:asciiTheme="majorHAnsi" w:eastAsia="Arial Unicode MS" w:hAnsiTheme="majorHAnsi" w:cs="Calibri"/>
          <w:sz w:val="20"/>
          <w:szCs w:val="20"/>
          <w:lang w:val="es-ES_tradnl"/>
        </w:rPr>
        <w:t xml:space="preserve"> 30 de agosto de 2013 </w:t>
      </w:r>
      <w:r w:rsidR="00206BE7" w:rsidRPr="005C65B8">
        <w:rPr>
          <w:rFonts w:asciiTheme="majorHAnsi" w:eastAsia="Arial Unicode MS" w:hAnsiTheme="majorHAnsi" w:cs="Calibri"/>
          <w:sz w:val="20"/>
          <w:szCs w:val="20"/>
          <w:lang w:val="es-ES_tradnl"/>
        </w:rPr>
        <w:t xml:space="preserve">la </w:t>
      </w:r>
      <w:r w:rsidR="006851A6" w:rsidRPr="005C65B8">
        <w:rPr>
          <w:rFonts w:asciiTheme="majorHAnsi" w:eastAsia="Arial Unicode MS" w:hAnsiTheme="majorHAnsi" w:cs="Calibri"/>
          <w:sz w:val="20"/>
          <w:szCs w:val="20"/>
          <w:lang w:val="es-ES_tradnl"/>
        </w:rPr>
        <w:t>señora Carrasco</w:t>
      </w:r>
      <w:r w:rsidR="00206BE7" w:rsidRPr="005C65B8">
        <w:rPr>
          <w:rFonts w:asciiTheme="majorHAnsi" w:eastAsia="Arial Unicode MS" w:hAnsiTheme="majorHAnsi" w:cs="Calibri"/>
          <w:sz w:val="20"/>
          <w:szCs w:val="20"/>
          <w:lang w:val="es-ES_tradnl"/>
        </w:rPr>
        <w:t xml:space="preserve"> </w:t>
      </w:r>
      <w:r w:rsidR="00081AF8" w:rsidRPr="005C65B8">
        <w:rPr>
          <w:rFonts w:asciiTheme="majorHAnsi" w:eastAsia="Arial Unicode MS" w:hAnsiTheme="majorHAnsi" w:cs="Calibri"/>
          <w:sz w:val="20"/>
          <w:szCs w:val="20"/>
          <w:lang w:val="es-ES_tradnl"/>
        </w:rPr>
        <w:t xml:space="preserve">Avilés </w:t>
      </w:r>
      <w:r w:rsidR="00597A71" w:rsidRPr="005C65B8">
        <w:rPr>
          <w:rFonts w:asciiTheme="majorHAnsi" w:eastAsia="Arial Unicode MS" w:hAnsiTheme="majorHAnsi" w:cs="Calibri"/>
          <w:sz w:val="20"/>
          <w:szCs w:val="20"/>
          <w:lang w:val="es-ES_tradnl"/>
        </w:rPr>
        <w:t>apeló</w:t>
      </w:r>
      <w:r w:rsidR="00B26C4C" w:rsidRPr="005C65B8">
        <w:rPr>
          <w:rFonts w:asciiTheme="majorHAnsi" w:eastAsia="Arial Unicode MS" w:hAnsiTheme="majorHAnsi" w:cs="Calibri"/>
          <w:sz w:val="20"/>
          <w:szCs w:val="20"/>
          <w:lang w:val="es-ES_tradnl"/>
        </w:rPr>
        <w:t xml:space="preserve"> </w:t>
      </w:r>
      <w:r w:rsidR="00597A71" w:rsidRPr="005C65B8">
        <w:rPr>
          <w:rFonts w:asciiTheme="majorHAnsi" w:eastAsia="Arial Unicode MS" w:hAnsiTheme="majorHAnsi" w:cs="Calibri"/>
          <w:sz w:val="20"/>
          <w:szCs w:val="20"/>
          <w:lang w:val="es-ES_tradnl"/>
        </w:rPr>
        <w:t>esta última</w:t>
      </w:r>
      <w:r w:rsidR="00B26C4C" w:rsidRPr="005C65B8">
        <w:rPr>
          <w:rFonts w:asciiTheme="majorHAnsi" w:eastAsia="Arial Unicode MS" w:hAnsiTheme="majorHAnsi" w:cs="Calibri"/>
          <w:sz w:val="20"/>
          <w:szCs w:val="20"/>
          <w:lang w:val="es-ES_tradnl"/>
        </w:rPr>
        <w:t xml:space="preserve"> decisión</w:t>
      </w:r>
      <w:r w:rsidR="00D53F67" w:rsidRPr="005C65B8">
        <w:rPr>
          <w:rFonts w:asciiTheme="majorHAnsi" w:eastAsia="Arial Unicode MS" w:hAnsiTheme="majorHAnsi" w:cs="Calibri"/>
          <w:sz w:val="20"/>
          <w:szCs w:val="20"/>
          <w:lang w:val="es-ES_tradnl"/>
        </w:rPr>
        <w:t xml:space="preserve"> ante la Corte de Apelaciones</w:t>
      </w:r>
      <w:r w:rsidR="00E56DF3" w:rsidRPr="005C65B8">
        <w:rPr>
          <w:rFonts w:asciiTheme="majorHAnsi" w:eastAsia="Arial Unicode MS" w:hAnsiTheme="majorHAnsi" w:cs="Calibri"/>
          <w:sz w:val="20"/>
          <w:szCs w:val="20"/>
          <w:lang w:val="es-ES_tradnl"/>
        </w:rPr>
        <w:t>;</w:t>
      </w:r>
      <w:r w:rsidR="00D53F67" w:rsidRPr="005C65B8">
        <w:rPr>
          <w:rFonts w:asciiTheme="majorHAnsi" w:eastAsia="Arial Unicode MS" w:hAnsiTheme="majorHAnsi" w:cs="Calibri"/>
          <w:sz w:val="20"/>
          <w:szCs w:val="20"/>
          <w:lang w:val="es-ES_tradnl"/>
        </w:rPr>
        <w:t xml:space="preserve"> la cual mediante sentencia de 15 de noviembre de 2013 </w:t>
      </w:r>
      <w:r w:rsidR="00C706D9" w:rsidRPr="005C65B8">
        <w:rPr>
          <w:rFonts w:asciiTheme="majorHAnsi" w:eastAsia="Arial Unicode MS" w:hAnsiTheme="majorHAnsi" w:cs="Calibri"/>
          <w:sz w:val="20"/>
          <w:szCs w:val="20"/>
          <w:lang w:val="es-ES_tradnl"/>
        </w:rPr>
        <w:t>rechazó</w:t>
      </w:r>
      <w:r w:rsidR="00D53F67" w:rsidRPr="005C65B8">
        <w:rPr>
          <w:rFonts w:asciiTheme="majorHAnsi" w:eastAsia="Arial Unicode MS" w:hAnsiTheme="majorHAnsi" w:cs="Calibri"/>
          <w:sz w:val="20"/>
          <w:szCs w:val="20"/>
          <w:lang w:val="es-ES_tradnl"/>
        </w:rPr>
        <w:t xml:space="preserve"> el recurso y </w:t>
      </w:r>
      <w:r w:rsidR="00C706D9" w:rsidRPr="005C65B8">
        <w:rPr>
          <w:rFonts w:asciiTheme="majorHAnsi" w:eastAsia="Arial Unicode MS" w:hAnsiTheme="majorHAnsi" w:cs="Calibri"/>
          <w:sz w:val="20"/>
          <w:szCs w:val="20"/>
          <w:lang w:val="es-ES_tradnl"/>
        </w:rPr>
        <w:t>confirmó</w:t>
      </w:r>
      <w:r w:rsidR="00D53F67" w:rsidRPr="005C65B8">
        <w:rPr>
          <w:rFonts w:asciiTheme="majorHAnsi" w:eastAsia="Arial Unicode MS" w:hAnsiTheme="majorHAnsi" w:cs="Calibri"/>
          <w:sz w:val="20"/>
          <w:szCs w:val="20"/>
          <w:lang w:val="es-ES_tradnl"/>
        </w:rPr>
        <w:t xml:space="preserve"> la decisión </w:t>
      </w:r>
      <w:r w:rsidR="00E56DF3" w:rsidRPr="005C65B8">
        <w:rPr>
          <w:rFonts w:asciiTheme="majorHAnsi" w:eastAsia="Arial Unicode MS" w:hAnsiTheme="majorHAnsi" w:cs="Calibri"/>
          <w:sz w:val="20"/>
          <w:szCs w:val="20"/>
          <w:lang w:val="es-ES_tradnl"/>
        </w:rPr>
        <w:t xml:space="preserve">de primera instancia. Indica la parte peticionaria que con esta </w:t>
      </w:r>
      <w:r w:rsidR="00081AF8" w:rsidRPr="005C65B8">
        <w:rPr>
          <w:rFonts w:asciiTheme="majorHAnsi" w:eastAsia="Arial Unicode MS" w:hAnsiTheme="majorHAnsi" w:cs="Calibri"/>
          <w:sz w:val="20"/>
          <w:szCs w:val="20"/>
          <w:lang w:val="es-ES_tradnl"/>
        </w:rPr>
        <w:t>decisión</w:t>
      </w:r>
      <w:r w:rsidR="00E56DF3" w:rsidRPr="005C65B8">
        <w:rPr>
          <w:rFonts w:asciiTheme="majorHAnsi" w:eastAsia="Arial Unicode MS" w:hAnsiTheme="majorHAnsi" w:cs="Calibri"/>
          <w:sz w:val="20"/>
          <w:szCs w:val="20"/>
          <w:lang w:val="es-ES_tradnl"/>
        </w:rPr>
        <w:t xml:space="preserve"> se agotó</w:t>
      </w:r>
      <w:r w:rsidR="0058565D" w:rsidRPr="005C65B8">
        <w:rPr>
          <w:rFonts w:asciiTheme="majorHAnsi" w:eastAsia="Arial Unicode MS" w:hAnsiTheme="majorHAnsi" w:cs="Calibri"/>
          <w:sz w:val="20"/>
          <w:szCs w:val="20"/>
          <w:lang w:val="es-ES_tradnl"/>
        </w:rPr>
        <w:t xml:space="preserve"> </w:t>
      </w:r>
      <w:r w:rsidR="00CF78B8" w:rsidRPr="005C65B8">
        <w:rPr>
          <w:rFonts w:asciiTheme="majorHAnsi" w:eastAsia="Arial Unicode MS" w:hAnsiTheme="majorHAnsi" w:cs="Calibri"/>
          <w:sz w:val="20"/>
          <w:szCs w:val="20"/>
          <w:lang w:val="es-ES_tradnl"/>
        </w:rPr>
        <w:t>l</w:t>
      </w:r>
      <w:r w:rsidR="005D7C3E" w:rsidRPr="005C65B8">
        <w:rPr>
          <w:rFonts w:asciiTheme="majorHAnsi" w:eastAsia="Arial Unicode MS" w:hAnsiTheme="majorHAnsi" w:cs="Calibri"/>
          <w:sz w:val="20"/>
          <w:szCs w:val="20"/>
          <w:lang w:val="es-ES_tradnl"/>
        </w:rPr>
        <w:t>a jurisdicción interna</w:t>
      </w:r>
      <w:r w:rsidR="00D53F67" w:rsidRPr="005C65B8">
        <w:rPr>
          <w:rFonts w:asciiTheme="majorHAnsi" w:eastAsia="Arial Unicode MS" w:hAnsiTheme="majorHAnsi" w:cs="Calibri"/>
          <w:sz w:val="20"/>
          <w:szCs w:val="20"/>
          <w:lang w:val="es-ES_tradnl"/>
        </w:rPr>
        <w:t>.</w:t>
      </w:r>
      <w:r w:rsidR="00723E4B" w:rsidRPr="005C65B8">
        <w:rPr>
          <w:rFonts w:asciiTheme="majorHAnsi" w:eastAsia="Arial Unicode MS" w:hAnsiTheme="majorHAnsi" w:cs="Calibri"/>
          <w:sz w:val="20"/>
          <w:szCs w:val="20"/>
          <w:lang w:val="es-ES_tradnl"/>
        </w:rPr>
        <w:t xml:space="preserve"> </w:t>
      </w:r>
    </w:p>
    <w:p w14:paraId="2143FBEA" w14:textId="6566E8E8" w:rsidR="00351035" w:rsidRPr="00AC120F" w:rsidRDefault="0005286E" w:rsidP="00707D6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sz w:val="20"/>
          <w:szCs w:val="20"/>
          <w:lang w:val="es-ES_tradnl"/>
        </w:rPr>
        <w:t xml:space="preserve">El peticionario alega que, </w:t>
      </w:r>
      <w:r w:rsidR="00351035" w:rsidRPr="005C65B8">
        <w:rPr>
          <w:rFonts w:asciiTheme="majorHAnsi" w:eastAsia="Arial Unicode MS" w:hAnsiTheme="majorHAnsi" w:cs="Calibri"/>
          <w:sz w:val="20"/>
          <w:szCs w:val="20"/>
          <w:lang w:val="es-ES_tradnl"/>
        </w:rPr>
        <w:t xml:space="preserve">si bien </w:t>
      </w:r>
      <w:r w:rsidRPr="005C65B8">
        <w:rPr>
          <w:rFonts w:asciiTheme="majorHAnsi" w:eastAsia="Arial Unicode MS" w:hAnsiTheme="majorHAnsi" w:cs="Calibri"/>
          <w:sz w:val="20"/>
          <w:szCs w:val="20"/>
          <w:lang w:val="es-ES_tradnl"/>
        </w:rPr>
        <w:t>luego d</w:t>
      </w:r>
      <w:r w:rsidR="00351035" w:rsidRPr="005C65B8">
        <w:rPr>
          <w:rFonts w:asciiTheme="majorHAnsi" w:eastAsia="Arial Unicode MS" w:hAnsiTheme="majorHAnsi" w:cs="Calibri"/>
          <w:sz w:val="20"/>
          <w:szCs w:val="20"/>
          <w:lang w:val="es-ES_tradnl"/>
        </w:rPr>
        <w:t>e los ochos meses de rebaja temporal</w:t>
      </w:r>
      <w:r w:rsidRPr="005C65B8">
        <w:rPr>
          <w:rFonts w:asciiTheme="majorHAnsi" w:eastAsia="Arial Unicode MS" w:hAnsiTheme="majorHAnsi" w:cs="Calibri"/>
          <w:sz w:val="20"/>
          <w:szCs w:val="20"/>
          <w:lang w:val="es-ES_tradnl"/>
        </w:rPr>
        <w:t xml:space="preserve"> la pensión volvió a ser aumentada a </w:t>
      </w:r>
      <w:r w:rsidR="00351035" w:rsidRPr="005C65B8">
        <w:rPr>
          <w:rFonts w:asciiTheme="majorHAnsi" w:eastAsia="Arial Unicode MS" w:hAnsiTheme="majorHAnsi" w:cs="Calibri"/>
          <w:sz w:val="20"/>
          <w:szCs w:val="20"/>
          <w:lang w:val="es-ES_tradnl"/>
        </w:rPr>
        <w:t xml:space="preserve">noventa y tres mil pesos chilenos mensuales </w:t>
      </w:r>
      <w:r w:rsidR="00351035" w:rsidRPr="005C65B8">
        <w:rPr>
          <w:rFonts w:asciiTheme="majorHAnsi" w:hAnsiTheme="majorHAnsi"/>
          <w:sz w:val="20"/>
          <w:szCs w:val="20"/>
          <w:lang w:val="es-ES_tradnl"/>
        </w:rPr>
        <w:t>(</w:t>
      </w:r>
      <w:r w:rsidR="00597A71" w:rsidRPr="005C65B8">
        <w:rPr>
          <w:rFonts w:asciiTheme="majorHAnsi" w:hAnsiTheme="majorHAnsi"/>
          <w:sz w:val="20"/>
          <w:szCs w:val="20"/>
          <w:lang w:val="es-ES_tradnl"/>
        </w:rPr>
        <w:t xml:space="preserve">USD$. </w:t>
      </w:r>
      <w:r w:rsidR="002D2F26" w:rsidRPr="005C65B8">
        <w:rPr>
          <w:rFonts w:asciiTheme="majorHAnsi" w:hAnsiTheme="majorHAnsi"/>
          <w:sz w:val="20"/>
          <w:szCs w:val="20"/>
          <w:lang w:val="es-ES_tradnl"/>
        </w:rPr>
        <w:t>18</w:t>
      </w:r>
      <w:r w:rsidR="00BA5B42" w:rsidRPr="005C65B8">
        <w:rPr>
          <w:rFonts w:asciiTheme="majorHAnsi" w:hAnsiTheme="majorHAnsi"/>
          <w:sz w:val="20"/>
          <w:szCs w:val="20"/>
          <w:lang w:val="es-ES_tradnl"/>
        </w:rPr>
        <w:t>4</w:t>
      </w:r>
      <w:r w:rsidR="002D2F26" w:rsidRPr="005C65B8">
        <w:rPr>
          <w:rFonts w:asciiTheme="majorHAnsi" w:hAnsiTheme="majorHAnsi"/>
          <w:sz w:val="20"/>
          <w:szCs w:val="20"/>
          <w:lang w:val="es-ES_tradnl"/>
        </w:rPr>
        <w:t>.</w:t>
      </w:r>
      <w:r w:rsidR="00AA2436" w:rsidRPr="005C65B8">
        <w:rPr>
          <w:rFonts w:asciiTheme="majorHAnsi" w:hAnsiTheme="majorHAnsi"/>
          <w:sz w:val="20"/>
          <w:szCs w:val="20"/>
          <w:lang w:val="es-ES_tradnl"/>
        </w:rPr>
        <w:t>55</w:t>
      </w:r>
      <w:r w:rsidR="00351035" w:rsidRPr="005C65B8">
        <w:rPr>
          <w:rFonts w:asciiTheme="majorHAnsi" w:hAnsiTheme="majorHAnsi"/>
          <w:sz w:val="20"/>
          <w:szCs w:val="20"/>
          <w:lang w:val="es-ES_tradnl"/>
        </w:rPr>
        <w:t>), a inicios de 201</w:t>
      </w:r>
      <w:r w:rsidR="00D84415" w:rsidRPr="005C65B8">
        <w:rPr>
          <w:rFonts w:asciiTheme="majorHAnsi" w:hAnsiTheme="majorHAnsi"/>
          <w:sz w:val="20"/>
          <w:szCs w:val="20"/>
          <w:lang w:val="es-ES_tradnl"/>
        </w:rPr>
        <w:t>4</w:t>
      </w:r>
      <w:r w:rsidR="00351035" w:rsidRPr="005C65B8">
        <w:rPr>
          <w:rFonts w:asciiTheme="majorHAnsi" w:hAnsiTheme="majorHAnsi"/>
          <w:sz w:val="20"/>
          <w:szCs w:val="20"/>
          <w:lang w:val="es-ES_tradnl"/>
        </w:rPr>
        <w:t xml:space="preserve">, el padre de </w:t>
      </w:r>
      <w:r w:rsidR="00351035" w:rsidRPr="005C65B8">
        <w:rPr>
          <w:rFonts w:asciiTheme="majorHAnsi" w:eastAsia="Arial Unicode MS" w:hAnsiTheme="majorHAnsi" w:cs="Calibri"/>
          <w:sz w:val="20"/>
          <w:szCs w:val="20"/>
          <w:lang w:val="es-ES_tradnl"/>
        </w:rPr>
        <w:t>S.C.B.C</w:t>
      </w:r>
      <w:r w:rsidRPr="005C65B8">
        <w:rPr>
          <w:rFonts w:asciiTheme="majorHAnsi" w:eastAsia="Arial Unicode MS" w:hAnsiTheme="majorHAnsi" w:cs="Calibri"/>
          <w:sz w:val="20"/>
          <w:szCs w:val="20"/>
          <w:lang w:val="es-ES_tradnl"/>
        </w:rPr>
        <w:t>.</w:t>
      </w:r>
      <w:r w:rsidR="00351035" w:rsidRPr="005C65B8">
        <w:rPr>
          <w:rFonts w:asciiTheme="majorHAnsi" w:eastAsia="Arial Unicode MS" w:hAnsiTheme="majorHAnsi" w:cs="Calibri"/>
          <w:sz w:val="20"/>
          <w:szCs w:val="20"/>
          <w:lang w:val="es-ES_tradnl"/>
        </w:rPr>
        <w:t xml:space="preserve"> </w:t>
      </w:r>
      <w:r w:rsidRPr="005C65B8">
        <w:rPr>
          <w:rFonts w:asciiTheme="majorHAnsi" w:hAnsiTheme="majorHAnsi"/>
          <w:sz w:val="20"/>
          <w:szCs w:val="20"/>
          <w:lang w:val="es-ES_tradnl"/>
        </w:rPr>
        <w:t>pasó a situación de retiro</w:t>
      </w:r>
      <w:r w:rsidR="00351035" w:rsidRPr="005C65B8">
        <w:rPr>
          <w:rFonts w:asciiTheme="majorHAnsi" w:hAnsiTheme="majorHAnsi"/>
          <w:sz w:val="20"/>
          <w:szCs w:val="20"/>
          <w:lang w:val="es-ES_tradnl"/>
        </w:rPr>
        <w:t xml:space="preserve">, por lo que durante ocho meses no recibió </w:t>
      </w:r>
      <w:r w:rsidR="00B67002" w:rsidRPr="005C65B8">
        <w:rPr>
          <w:rFonts w:asciiTheme="majorHAnsi" w:hAnsiTheme="majorHAnsi"/>
          <w:sz w:val="20"/>
          <w:szCs w:val="20"/>
          <w:lang w:val="es-ES_tradnl"/>
        </w:rPr>
        <w:t xml:space="preserve">la </w:t>
      </w:r>
      <w:r w:rsidR="00351035" w:rsidRPr="005C65B8">
        <w:rPr>
          <w:rFonts w:asciiTheme="majorHAnsi" w:hAnsiTheme="majorHAnsi"/>
          <w:sz w:val="20"/>
          <w:szCs w:val="20"/>
          <w:lang w:val="es-ES_tradnl"/>
        </w:rPr>
        <w:t>pensión de alimentos</w:t>
      </w:r>
      <w:r w:rsidR="00C93650" w:rsidRPr="005C65B8">
        <w:rPr>
          <w:rFonts w:asciiTheme="majorHAnsi" w:hAnsiTheme="majorHAnsi"/>
          <w:sz w:val="20"/>
          <w:szCs w:val="20"/>
          <w:lang w:val="es-ES_tradnl"/>
        </w:rPr>
        <w:t xml:space="preserve"> afectando seriamente la provisión de alimentos para </w:t>
      </w:r>
      <w:r w:rsidR="00C93650" w:rsidRPr="005C65B8">
        <w:rPr>
          <w:rFonts w:asciiTheme="majorHAnsi" w:eastAsia="Arial Unicode MS" w:hAnsiTheme="majorHAnsi" w:cs="Calibri"/>
          <w:sz w:val="20"/>
          <w:szCs w:val="20"/>
          <w:lang w:val="es-ES_tradnl"/>
        </w:rPr>
        <w:t>S.C.B.C</w:t>
      </w:r>
      <w:r w:rsidR="008B280A" w:rsidRPr="005C65B8">
        <w:rPr>
          <w:rFonts w:asciiTheme="majorHAnsi" w:eastAsia="Arial Unicode MS" w:hAnsiTheme="majorHAnsi" w:cs="Calibri"/>
          <w:sz w:val="20"/>
          <w:szCs w:val="20"/>
          <w:lang w:val="es-ES_tradnl"/>
        </w:rPr>
        <w:t xml:space="preserve"> –como se verá más adelante, el Sr. Bastáis estuvo ocho meses sin trabajo, luego por orden judicial se le organizó un plan de pagos para que afronte su obligación–</w:t>
      </w:r>
      <w:r w:rsidR="00351035" w:rsidRPr="005C65B8">
        <w:rPr>
          <w:rFonts w:asciiTheme="majorHAnsi" w:hAnsiTheme="majorHAnsi"/>
          <w:sz w:val="20"/>
          <w:szCs w:val="20"/>
          <w:lang w:val="es-ES_tradnl"/>
        </w:rPr>
        <w:t xml:space="preserve">. Además, </w:t>
      </w:r>
      <w:r w:rsidR="008B280A" w:rsidRPr="005C65B8">
        <w:rPr>
          <w:rFonts w:asciiTheme="majorHAnsi" w:hAnsiTheme="majorHAnsi"/>
          <w:sz w:val="20"/>
          <w:szCs w:val="20"/>
          <w:lang w:val="es-ES_tradnl"/>
        </w:rPr>
        <w:t xml:space="preserve">el peticionario </w:t>
      </w:r>
      <w:r w:rsidR="00351035" w:rsidRPr="005C65B8">
        <w:rPr>
          <w:rFonts w:asciiTheme="majorHAnsi" w:hAnsiTheme="majorHAnsi"/>
          <w:sz w:val="20"/>
          <w:szCs w:val="20"/>
          <w:lang w:val="es-ES_tradnl"/>
        </w:rPr>
        <w:t xml:space="preserve">indica que a inicios de 2015 el señor </w:t>
      </w:r>
      <w:r w:rsidR="00351035" w:rsidRPr="005C65B8">
        <w:rPr>
          <w:rFonts w:asciiTheme="majorHAnsi" w:eastAsia="Arial Unicode MS" w:hAnsiTheme="majorHAnsi" w:cs="Calibri"/>
          <w:sz w:val="20"/>
          <w:szCs w:val="20"/>
          <w:lang w:val="es-ES_tradnl"/>
        </w:rPr>
        <w:t>Bastáis Contreras</w:t>
      </w:r>
      <w:r w:rsidR="00D84415" w:rsidRPr="005C65B8">
        <w:rPr>
          <w:rFonts w:asciiTheme="majorHAnsi" w:eastAsia="Arial Unicode MS" w:hAnsiTheme="majorHAnsi" w:cs="Calibri"/>
          <w:sz w:val="20"/>
          <w:szCs w:val="20"/>
          <w:lang w:val="es-ES_tradnl"/>
        </w:rPr>
        <w:t xml:space="preserve"> solicit</w:t>
      </w:r>
      <w:r w:rsidR="0040623A" w:rsidRPr="005C65B8">
        <w:rPr>
          <w:rFonts w:asciiTheme="majorHAnsi" w:eastAsia="Arial Unicode MS" w:hAnsiTheme="majorHAnsi" w:cs="Calibri"/>
          <w:sz w:val="20"/>
          <w:szCs w:val="20"/>
          <w:lang w:val="es-ES_tradnl"/>
        </w:rPr>
        <w:t>ó</w:t>
      </w:r>
      <w:r w:rsidR="00D84415" w:rsidRPr="005C65B8">
        <w:rPr>
          <w:rFonts w:asciiTheme="majorHAnsi" w:eastAsia="Arial Unicode MS" w:hAnsiTheme="majorHAnsi" w:cs="Calibri"/>
          <w:sz w:val="20"/>
          <w:szCs w:val="20"/>
          <w:lang w:val="es-ES_tradnl"/>
        </w:rPr>
        <w:t xml:space="preserve"> la rebaja de la pensión</w:t>
      </w:r>
      <w:r w:rsidR="00707D68" w:rsidRPr="005C65B8">
        <w:rPr>
          <w:rFonts w:asciiTheme="majorHAnsi" w:eastAsia="Arial Unicode MS" w:hAnsiTheme="majorHAnsi" w:cs="Calibri"/>
          <w:sz w:val="20"/>
          <w:szCs w:val="20"/>
          <w:lang w:val="es-ES_tradnl"/>
        </w:rPr>
        <w:t xml:space="preserve"> y el Juzgado de Familia de Temuco aprobó tal solicitud, provocando que la pensión alimenticia se quede en el monto</w:t>
      </w:r>
      <w:r w:rsidR="00EF4E6E" w:rsidRPr="005C65B8">
        <w:rPr>
          <w:rFonts w:asciiTheme="majorHAnsi" w:eastAsia="Arial Unicode MS" w:hAnsiTheme="majorHAnsi" w:cs="Calibri"/>
          <w:sz w:val="20"/>
          <w:szCs w:val="20"/>
          <w:lang w:val="es-ES_tradnl"/>
        </w:rPr>
        <w:t xml:space="preserve"> de sesenta mil pesos chilenos mensuales </w:t>
      </w:r>
      <w:r w:rsidRPr="005C65B8">
        <w:rPr>
          <w:rFonts w:asciiTheme="majorHAnsi" w:hAnsiTheme="majorHAnsi"/>
          <w:sz w:val="20"/>
          <w:szCs w:val="20"/>
          <w:lang w:val="es-ES_tradnl"/>
        </w:rPr>
        <w:t xml:space="preserve">(el equivalente a USD$. 88.13). </w:t>
      </w:r>
      <w:r w:rsidR="00707D68" w:rsidRPr="005C65B8">
        <w:rPr>
          <w:rFonts w:asciiTheme="majorHAnsi" w:hAnsiTheme="majorHAnsi"/>
          <w:sz w:val="20"/>
          <w:szCs w:val="20"/>
          <w:lang w:val="es-ES_tradnl"/>
        </w:rPr>
        <w:t>Al respecto, la parte peticionaria considera que dicha suma de dinero es</w:t>
      </w:r>
      <w:r w:rsidRPr="005C65B8">
        <w:rPr>
          <w:rFonts w:asciiTheme="majorHAnsi" w:hAnsiTheme="majorHAnsi"/>
          <w:sz w:val="20"/>
          <w:szCs w:val="20"/>
          <w:lang w:val="es-ES_tradnl"/>
        </w:rPr>
        <w:t xml:space="preserve"> insuficiente </w:t>
      </w:r>
      <w:r w:rsidR="00EF4E6E" w:rsidRPr="005C65B8">
        <w:rPr>
          <w:rFonts w:asciiTheme="majorHAnsi" w:hAnsiTheme="majorHAnsi"/>
          <w:sz w:val="20"/>
          <w:szCs w:val="20"/>
          <w:lang w:val="es-ES_tradnl"/>
        </w:rPr>
        <w:t xml:space="preserve">para cubrir los gastos de </w:t>
      </w:r>
      <w:r w:rsidR="00EF4E6E" w:rsidRPr="005C65B8">
        <w:rPr>
          <w:rFonts w:asciiTheme="majorHAnsi" w:eastAsia="Arial Unicode MS" w:hAnsiTheme="majorHAnsi" w:cs="Calibri"/>
          <w:sz w:val="20"/>
          <w:szCs w:val="20"/>
          <w:lang w:val="es-ES_tradnl"/>
        </w:rPr>
        <w:t>S.C.B.C</w:t>
      </w:r>
      <w:r w:rsidR="007412EC" w:rsidRPr="005C65B8">
        <w:rPr>
          <w:rFonts w:asciiTheme="majorHAnsi" w:hAnsiTheme="majorHAnsi"/>
          <w:sz w:val="20"/>
          <w:szCs w:val="20"/>
          <w:lang w:val="es-ES_tradnl"/>
        </w:rPr>
        <w:t>.</w:t>
      </w:r>
      <w:r w:rsidR="00DF7BC4" w:rsidRPr="005C65B8">
        <w:rPr>
          <w:rFonts w:asciiTheme="majorHAnsi" w:hAnsiTheme="majorHAnsi"/>
          <w:sz w:val="20"/>
          <w:szCs w:val="20"/>
          <w:lang w:val="es-ES_tradnl"/>
        </w:rPr>
        <w:t xml:space="preserve"> </w:t>
      </w:r>
    </w:p>
    <w:p w14:paraId="07826BB7" w14:textId="77777777" w:rsidR="00AC120F" w:rsidRPr="005C65B8" w:rsidRDefault="00AC120F" w:rsidP="00AC120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09"/>
        <w:jc w:val="both"/>
        <w:rPr>
          <w:rFonts w:asciiTheme="majorHAnsi" w:eastAsia="Arial Unicode MS" w:hAnsiTheme="majorHAnsi" w:cs="Calibri"/>
          <w:sz w:val="20"/>
          <w:szCs w:val="20"/>
          <w:lang w:val="es-ES_tradnl"/>
        </w:rPr>
      </w:pPr>
    </w:p>
    <w:p w14:paraId="68A344BD" w14:textId="17FC8ADC" w:rsidR="00DB7D9A" w:rsidRPr="005C65B8" w:rsidRDefault="0022629C" w:rsidP="00CF524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cs="ArialMT"/>
          <w:sz w:val="20"/>
          <w:szCs w:val="20"/>
          <w:lang w:val="es-ES_tradnl"/>
        </w:rPr>
        <w:lastRenderedPageBreak/>
        <w:t>En atención a las consideraciones precedentes</w:t>
      </w:r>
      <w:r w:rsidR="00012463" w:rsidRPr="005C65B8">
        <w:rPr>
          <w:rFonts w:asciiTheme="majorHAnsi" w:hAnsiTheme="majorHAnsi" w:cs="ArialMT"/>
          <w:sz w:val="20"/>
          <w:szCs w:val="20"/>
          <w:lang w:val="es-ES_tradnl"/>
        </w:rPr>
        <w:t xml:space="preserve">, el peticionario </w:t>
      </w:r>
      <w:r w:rsidRPr="005C65B8">
        <w:rPr>
          <w:rFonts w:asciiTheme="majorHAnsi" w:hAnsiTheme="majorHAnsi" w:cs="ArialMT"/>
          <w:sz w:val="20"/>
          <w:szCs w:val="20"/>
          <w:lang w:val="es-ES_tradnl"/>
        </w:rPr>
        <w:t>denuncia que l</w:t>
      </w:r>
      <w:r w:rsidR="00857844" w:rsidRPr="005C65B8">
        <w:rPr>
          <w:rFonts w:asciiTheme="majorHAnsi" w:hAnsiTheme="majorHAnsi" w:cs="ArialMT"/>
          <w:sz w:val="20"/>
          <w:szCs w:val="20"/>
          <w:lang w:val="es-ES_tradnl"/>
        </w:rPr>
        <w:t>os derechos</w:t>
      </w:r>
      <w:r w:rsidRPr="005C65B8">
        <w:rPr>
          <w:rFonts w:asciiTheme="majorHAnsi" w:hAnsiTheme="majorHAnsi" w:cs="ArialMT"/>
          <w:sz w:val="20"/>
          <w:szCs w:val="20"/>
          <w:lang w:val="es-ES_tradnl"/>
        </w:rPr>
        <w:t xml:space="preserve"> de </w:t>
      </w:r>
      <w:r w:rsidR="005C66E1" w:rsidRPr="005C65B8">
        <w:rPr>
          <w:rFonts w:asciiTheme="majorHAnsi" w:eastAsia="Arial Unicode MS" w:hAnsiTheme="majorHAnsi" w:cs="Calibri"/>
          <w:sz w:val="20"/>
          <w:szCs w:val="20"/>
          <w:lang w:val="es-ES_tradnl"/>
        </w:rPr>
        <w:t>S.C.B.C</w:t>
      </w:r>
      <w:r w:rsidR="00F3401E" w:rsidRPr="005C65B8">
        <w:rPr>
          <w:rFonts w:asciiTheme="majorHAnsi" w:eastAsia="Arial Unicode MS" w:hAnsiTheme="majorHAnsi" w:cs="Calibri"/>
          <w:sz w:val="20"/>
          <w:szCs w:val="20"/>
          <w:lang w:val="es-ES_tradnl"/>
        </w:rPr>
        <w:t>.</w:t>
      </w:r>
      <w:r w:rsidR="002E3006" w:rsidRPr="005C65B8">
        <w:rPr>
          <w:rFonts w:asciiTheme="majorHAnsi" w:eastAsia="Arial Unicode MS" w:hAnsiTheme="majorHAnsi" w:cs="Calibri"/>
          <w:sz w:val="20"/>
          <w:szCs w:val="20"/>
          <w:lang w:val="es-ES_tradnl"/>
        </w:rPr>
        <w:t>,</w:t>
      </w:r>
      <w:r w:rsidR="005C66E1" w:rsidRPr="005C65B8">
        <w:rPr>
          <w:rFonts w:asciiTheme="majorHAnsi" w:eastAsia="Arial Unicode MS" w:hAnsiTheme="majorHAnsi" w:cs="Calibri"/>
          <w:sz w:val="20"/>
          <w:szCs w:val="20"/>
          <w:lang w:val="es-ES_tradnl"/>
        </w:rPr>
        <w:t xml:space="preserve"> </w:t>
      </w:r>
      <w:r w:rsidR="00B33052" w:rsidRPr="005C65B8">
        <w:rPr>
          <w:rFonts w:asciiTheme="majorHAnsi" w:eastAsia="Arial Unicode MS" w:hAnsiTheme="majorHAnsi" w:cs="Calibri"/>
          <w:sz w:val="20"/>
          <w:szCs w:val="20"/>
          <w:lang w:val="es-ES_tradnl"/>
        </w:rPr>
        <w:t>fue</w:t>
      </w:r>
      <w:r w:rsidR="00857844" w:rsidRPr="005C65B8">
        <w:rPr>
          <w:rFonts w:asciiTheme="majorHAnsi" w:eastAsia="Arial Unicode MS" w:hAnsiTheme="majorHAnsi" w:cs="Calibri"/>
          <w:sz w:val="20"/>
          <w:szCs w:val="20"/>
          <w:lang w:val="es-ES_tradnl"/>
        </w:rPr>
        <w:t>ron</w:t>
      </w:r>
      <w:r w:rsidR="00B33052" w:rsidRPr="005C65B8">
        <w:rPr>
          <w:rFonts w:asciiTheme="majorHAnsi" w:eastAsia="Arial Unicode MS" w:hAnsiTheme="majorHAnsi" w:cs="Calibri"/>
          <w:sz w:val="20"/>
          <w:szCs w:val="20"/>
          <w:lang w:val="es-ES_tradnl"/>
        </w:rPr>
        <w:t xml:space="preserve"> </w:t>
      </w:r>
      <w:r w:rsidRPr="005C65B8">
        <w:rPr>
          <w:rFonts w:asciiTheme="majorHAnsi" w:hAnsiTheme="majorHAnsi" w:cs="ArialMT"/>
          <w:sz w:val="20"/>
          <w:szCs w:val="20"/>
          <w:lang w:val="es-ES_tradnl"/>
        </w:rPr>
        <w:t>afecta</w:t>
      </w:r>
      <w:r w:rsidR="00B33052" w:rsidRPr="005C65B8">
        <w:rPr>
          <w:rFonts w:asciiTheme="majorHAnsi" w:hAnsiTheme="majorHAnsi" w:cs="ArialMT"/>
          <w:sz w:val="20"/>
          <w:szCs w:val="20"/>
          <w:lang w:val="es-ES_tradnl"/>
        </w:rPr>
        <w:t>d</w:t>
      </w:r>
      <w:r w:rsidR="00857844" w:rsidRPr="005C65B8">
        <w:rPr>
          <w:rFonts w:asciiTheme="majorHAnsi" w:hAnsiTheme="majorHAnsi" w:cs="ArialMT"/>
          <w:sz w:val="20"/>
          <w:szCs w:val="20"/>
          <w:lang w:val="es-ES_tradnl"/>
        </w:rPr>
        <w:t>os</w:t>
      </w:r>
      <w:r w:rsidRPr="005C65B8">
        <w:rPr>
          <w:rFonts w:asciiTheme="majorHAnsi" w:hAnsiTheme="majorHAnsi" w:cs="ArialMT"/>
          <w:sz w:val="20"/>
          <w:szCs w:val="20"/>
          <w:lang w:val="es-ES_tradnl"/>
        </w:rPr>
        <w:t xml:space="preserve"> por la di</w:t>
      </w:r>
      <w:r w:rsidR="008D6B1E" w:rsidRPr="005C65B8">
        <w:rPr>
          <w:rFonts w:asciiTheme="majorHAnsi" w:hAnsiTheme="majorHAnsi" w:cs="ArialMT"/>
          <w:sz w:val="20"/>
          <w:szCs w:val="20"/>
          <w:lang w:val="es-ES_tradnl"/>
        </w:rPr>
        <w:t>s</w:t>
      </w:r>
      <w:r w:rsidRPr="005C65B8">
        <w:rPr>
          <w:rFonts w:asciiTheme="majorHAnsi" w:hAnsiTheme="majorHAnsi" w:cs="ArialMT"/>
          <w:sz w:val="20"/>
          <w:szCs w:val="20"/>
          <w:lang w:val="es-ES_tradnl"/>
        </w:rPr>
        <w:t>minución arbitrari</w:t>
      </w:r>
      <w:r w:rsidR="008D6B1E" w:rsidRPr="005C65B8">
        <w:rPr>
          <w:rFonts w:asciiTheme="majorHAnsi" w:hAnsiTheme="majorHAnsi" w:cs="ArialMT"/>
          <w:sz w:val="20"/>
          <w:szCs w:val="20"/>
          <w:lang w:val="es-ES_tradnl"/>
        </w:rPr>
        <w:t>a</w:t>
      </w:r>
      <w:r w:rsidRPr="005C65B8">
        <w:rPr>
          <w:rFonts w:asciiTheme="majorHAnsi" w:hAnsiTheme="majorHAnsi" w:cs="ArialMT"/>
          <w:sz w:val="20"/>
          <w:szCs w:val="20"/>
          <w:lang w:val="es-ES_tradnl"/>
        </w:rPr>
        <w:t xml:space="preserve"> de </w:t>
      </w:r>
      <w:r w:rsidR="00EA1016" w:rsidRPr="005C65B8">
        <w:rPr>
          <w:rFonts w:asciiTheme="majorHAnsi" w:hAnsiTheme="majorHAnsi" w:cs="ArialMT"/>
          <w:sz w:val="20"/>
          <w:szCs w:val="20"/>
          <w:lang w:val="es-ES_tradnl"/>
        </w:rPr>
        <w:t>su</w:t>
      </w:r>
      <w:r w:rsidRPr="005C65B8">
        <w:rPr>
          <w:rFonts w:asciiTheme="majorHAnsi" w:hAnsiTheme="majorHAnsi" w:cs="ArialMT"/>
          <w:sz w:val="20"/>
          <w:szCs w:val="20"/>
          <w:lang w:val="es-ES_tradnl"/>
        </w:rPr>
        <w:t xml:space="preserve"> pensión alimenticia</w:t>
      </w:r>
      <w:r w:rsidR="00B33052" w:rsidRPr="005C65B8">
        <w:rPr>
          <w:rFonts w:asciiTheme="majorHAnsi" w:hAnsiTheme="majorHAnsi" w:cs="ArialMT"/>
          <w:sz w:val="20"/>
          <w:szCs w:val="20"/>
          <w:lang w:val="es-ES_tradnl"/>
        </w:rPr>
        <w:t>, pues,</w:t>
      </w:r>
      <w:r w:rsidR="00857844" w:rsidRPr="005C65B8">
        <w:rPr>
          <w:rFonts w:asciiTheme="majorHAnsi" w:hAnsiTheme="majorHAnsi" w:cs="ArialMT"/>
          <w:sz w:val="20"/>
          <w:szCs w:val="20"/>
          <w:lang w:val="es-ES_tradnl"/>
        </w:rPr>
        <w:t xml:space="preserve"> no se tomaron medidas para proteger </w:t>
      </w:r>
      <w:r w:rsidR="00EA1016" w:rsidRPr="005C65B8">
        <w:rPr>
          <w:rFonts w:asciiTheme="majorHAnsi" w:hAnsiTheme="majorHAnsi" w:cs="ArialMT"/>
          <w:sz w:val="20"/>
          <w:szCs w:val="20"/>
          <w:lang w:val="es-ES_tradnl"/>
        </w:rPr>
        <w:t>su</w:t>
      </w:r>
      <w:r w:rsidR="00857844" w:rsidRPr="005C65B8">
        <w:rPr>
          <w:rFonts w:asciiTheme="majorHAnsi" w:hAnsiTheme="majorHAnsi" w:cs="ArialMT"/>
          <w:sz w:val="20"/>
          <w:szCs w:val="20"/>
          <w:lang w:val="es-ES_tradnl"/>
        </w:rPr>
        <w:t xml:space="preserve"> vida</w:t>
      </w:r>
      <w:r w:rsidR="00FB5B82" w:rsidRPr="005C65B8">
        <w:rPr>
          <w:rFonts w:asciiTheme="majorHAnsi" w:hAnsiTheme="majorHAnsi" w:cs="ArialMT"/>
          <w:sz w:val="20"/>
          <w:szCs w:val="20"/>
          <w:lang w:val="es-ES_tradnl"/>
        </w:rPr>
        <w:t>, privándola de una pensión</w:t>
      </w:r>
      <w:r w:rsidR="000E47E9" w:rsidRPr="005C65B8">
        <w:rPr>
          <w:rFonts w:asciiTheme="majorHAnsi" w:hAnsiTheme="majorHAnsi" w:cs="Helvetica-Bold"/>
          <w:sz w:val="20"/>
          <w:szCs w:val="20"/>
          <w:lang w:val="es-ES_tradnl"/>
        </w:rPr>
        <w:t xml:space="preserve"> </w:t>
      </w:r>
      <w:r w:rsidR="00FB5B82" w:rsidRPr="005C65B8">
        <w:rPr>
          <w:rFonts w:asciiTheme="majorHAnsi" w:hAnsiTheme="majorHAnsi" w:cs="ArialMT"/>
          <w:sz w:val="20"/>
          <w:szCs w:val="20"/>
          <w:lang w:val="es-ES_tradnl"/>
        </w:rPr>
        <w:t>digna</w:t>
      </w:r>
      <w:r w:rsidR="000E47E9" w:rsidRPr="005C65B8">
        <w:rPr>
          <w:rFonts w:asciiTheme="majorHAnsi" w:hAnsiTheme="majorHAnsi" w:cs="ArialMT"/>
          <w:sz w:val="20"/>
          <w:szCs w:val="20"/>
          <w:lang w:val="es-ES_tradnl"/>
        </w:rPr>
        <w:t>.</w:t>
      </w:r>
      <w:r w:rsidR="00FB5B82" w:rsidRPr="005C65B8">
        <w:rPr>
          <w:rFonts w:asciiTheme="majorHAnsi" w:hAnsiTheme="majorHAnsi" w:cs="ArialMT"/>
          <w:sz w:val="20"/>
          <w:szCs w:val="20"/>
          <w:lang w:val="es-ES_tradnl"/>
        </w:rPr>
        <w:t xml:space="preserve"> </w:t>
      </w:r>
      <w:r w:rsidR="0082032F" w:rsidRPr="005C65B8">
        <w:rPr>
          <w:rFonts w:asciiTheme="majorHAnsi" w:hAnsiTheme="majorHAnsi" w:cs="Helvetica-Bold"/>
          <w:sz w:val="20"/>
          <w:szCs w:val="20"/>
          <w:lang w:val="es-ES_tradnl"/>
        </w:rPr>
        <w:t>Alega</w:t>
      </w:r>
      <w:r w:rsidRPr="005C65B8">
        <w:rPr>
          <w:rFonts w:asciiTheme="majorHAnsi" w:hAnsiTheme="majorHAnsi" w:cs="Helvetica-Bold"/>
          <w:sz w:val="20"/>
          <w:szCs w:val="20"/>
          <w:lang w:val="es-ES_tradnl"/>
        </w:rPr>
        <w:t xml:space="preserve"> </w:t>
      </w:r>
      <w:r w:rsidR="00D77BFE" w:rsidRPr="005C65B8">
        <w:rPr>
          <w:rFonts w:asciiTheme="majorHAnsi" w:hAnsiTheme="majorHAnsi" w:cs="Helvetica-Bold"/>
          <w:sz w:val="20"/>
          <w:szCs w:val="20"/>
          <w:lang w:val="es-ES_tradnl"/>
        </w:rPr>
        <w:t xml:space="preserve">que </w:t>
      </w:r>
      <w:r w:rsidR="00BA0020" w:rsidRPr="005C65B8">
        <w:rPr>
          <w:rFonts w:asciiTheme="majorHAnsi" w:eastAsia="Arial Unicode MS" w:hAnsiTheme="majorHAnsi" w:cs="Calibri"/>
          <w:sz w:val="20"/>
          <w:szCs w:val="20"/>
          <w:lang w:val="es-ES_tradnl"/>
        </w:rPr>
        <w:t>en e</w:t>
      </w:r>
      <w:r w:rsidR="00EE5E7D" w:rsidRPr="005C65B8">
        <w:rPr>
          <w:rFonts w:asciiTheme="majorHAnsi" w:eastAsia="Arial Unicode MS" w:hAnsiTheme="majorHAnsi" w:cs="Calibri"/>
          <w:sz w:val="20"/>
          <w:szCs w:val="20"/>
          <w:lang w:val="es-ES_tradnl"/>
        </w:rPr>
        <w:t>l caso de S.C.B.C</w:t>
      </w:r>
      <w:r w:rsidR="00707D68" w:rsidRPr="005C65B8">
        <w:rPr>
          <w:rFonts w:asciiTheme="majorHAnsi" w:eastAsia="Arial Unicode MS" w:hAnsiTheme="majorHAnsi" w:cs="Calibri"/>
          <w:sz w:val="20"/>
          <w:szCs w:val="20"/>
          <w:lang w:val="es-ES_tradnl"/>
        </w:rPr>
        <w:t>,</w:t>
      </w:r>
      <w:r w:rsidR="00EE5E7D" w:rsidRPr="005C65B8">
        <w:rPr>
          <w:rFonts w:asciiTheme="majorHAnsi" w:hAnsiTheme="majorHAnsi" w:cs="Helvetica-Bold"/>
          <w:sz w:val="20"/>
          <w:szCs w:val="20"/>
          <w:lang w:val="es-ES_tradnl"/>
        </w:rPr>
        <w:t xml:space="preserve"> </w:t>
      </w:r>
      <w:r w:rsidR="00CF5242" w:rsidRPr="005C65B8">
        <w:rPr>
          <w:rFonts w:asciiTheme="majorHAnsi" w:hAnsiTheme="majorHAnsi" w:cs="Helvetica-Bold"/>
          <w:sz w:val="20"/>
          <w:szCs w:val="20"/>
          <w:lang w:val="es-ES_tradnl"/>
        </w:rPr>
        <w:t xml:space="preserve">las autoridades judiciales vulneraron </w:t>
      </w:r>
      <w:r w:rsidRPr="005C65B8">
        <w:rPr>
          <w:rFonts w:asciiTheme="majorHAnsi" w:hAnsiTheme="majorHAnsi" w:cs="Helvetica-Bold"/>
          <w:sz w:val="20"/>
          <w:szCs w:val="20"/>
          <w:lang w:val="es-ES_tradnl"/>
        </w:rPr>
        <w:t>el debido proceso</w:t>
      </w:r>
      <w:r w:rsidRPr="005C65B8">
        <w:rPr>
          <w:rFonts w:asciiTheme="majorHAnsi" w:eastAsia="Arial Unicode MS" w:hAnsiTheme="majorHAnsi" w:cs="Calibri"/>
          <w:sz w:val="20"/>
          <w:szCs w:val="20"/>
          <w:lang w:val="es-ES_tradnl"/>
        </w:rPr>
        <w:t xml:space="preserve"> por</w:t>
      </w:r>
      <w:r w:rsidR="006549BD" w:rsidRPr="005C65B8">
        <w:rPr>
          <w:rFonts w:asciiTheme="majorHAnsi" w:eastAsia="Arial Unicode MS" w:hAnsiTheme="majorHAnsi" w:cs="Calibri"/>
          <w:sz w:val="20"/>
          <w:szCs w:val="20"/>
          <w:lang w:val="es-ES_tradnl"/>
        </w:rPr>
        <w:t>que</w:t>
      </w:r>
      <w:r w:rsidRPr="005C65B8">
        <w:rPr>
          <w:rFonts w:asciiTheme="majorHAnsi" w:eastAsia="Arial Unicode MS" w:hAnsiTheme="majorHAnsi" w:cs="Calibri"/>
          <w:sz w:val="20"/>
          <w:szCs w:val="20"/>
          <w:lang w:val="es-ES_tradnl"/>
        </w:rPr>
        <w:t xml:space="preserve"> </w:t>
      </w:r>
      <w:r w:rsidR="004B7E5C" w:rsidRPr="005C65B8">
        <w:rPr>
          <w:rFonts w:asciiTheme="majorHAnsi" w:eastAsia="Arial Unicode MS" w:hAnsiTheme="majorHAnsi" w:cs="Calibri"/>
          <w:sz w:val="20"/>
          <w:szCs w:val="20"/>
          <w:lang w:val="es-ES_tradnl"/>
        </w:rPr>
        <w:t xml:space="preserve">sus decisiones </w:t>
      </w:r>
      <w:r w:rsidR="006549BD" w:rsidRPr="005C65B8">
        <w:rPr>
          <w:rFonts w:asciiTheme="majorHAnsi" w:eastAsia="Arial Unicode MS" w:hAnsiTheme="majorHAnsi" w:cs="Calibri"/>
          <w:sz w:val="20"/>
          <w:szCs w:val="20"/>
          <w:lang w:val="es-ES_tradnl"/>
        </w:rPr>
        <w:t xml:space="preserve">fueron </w:t>
      </w:r>
      <w:r w:rsidR="004B7E5C" w:rsidRPr="005C65B8">
        <w:rPr>
          <w:rFonts w:asciiTheme="majorHAnsi" w:eastAsia="Arial Unicode MS" w:hAnsiTheme="majorHAnsi" w:cs="Calibri"/>
          <w:sz w:val="20"/>
          <w:szCs w:val="20"/>
          <w:lang w:val="es-ES_tradnl"/>
        </w:rPr>
        <w:t xml:space="preserve">carentes </w:t>
      </w:r>
      <w:r w:rsidRPr="005C65B8">
        <w:rPr>
          <w:rFonts w:asciiTheme="majorHAnsi" w:eastAsia="Arial Unicode MS" w:hAnsiTheme="majorHAnsi" w:cs="Calibri"/>
          <w:sz w:val="20"/>
          <w:szCs w:val="20"/>
          <w:lang w:val="es-ES_tradnl"/>
        </w:rPr>
        <w:t xml:space="preserve">de una fundamentación adecuada </w:t>
      </w:r>
      <w:r w:rsidR="005E4E28" w:rsidRPr="005C65B8">
        <w:rPr>
          <w:rFonts w:asciiTheme="majorHAnsi" w:eastAsia="Arial Unicode MS" w:hAnsiTheme="majorHAnsi" w:cs="Calibri"/>
          <w:sz w:val="20"/>
          <w:szCs w:val="20"/>
          <w:lang w:val="es-ES_tradnl"/>
        </w:rPr>
        <w:t>sobre el fondo del asunto</w:t>
      </w:r>
      <w:r w:rsidR="00892BE1" w:rsidRPr="005C65B8">
        <w:rPr>
          <w:rFonts w:asciiTheme="majorHAnsi" w:eastAsia="Arial Unicode MS" w:hAnsiTheme="majorHAnsi" w:cs="Calibri"/>
          <w:sz w:val="20"/>
          <w:szCs w:val="20"/>
          <w:lang w:val="es-ES_tradnl"/>
        </w:rPr>
        <w:t xml:space="preserve">, particularmente con las </w:t>
      </w:r>
      <w:r w:rsidR="004D6199" w:rsidRPr="005C65B8">
        <w:rPr>
          <w:rFonts w:asciiTheme="majorHAnsi" w:eastAsia="Arial Unicode MS" w:hAnsiTheme="majorHAnsi" w:cs="Calibri"/>
          <w:sz w:val="20"/>
          <w:szCs w:val="20"/>
          <w:lang w:val="es-ES_tradnl"/>
        </w:rPr>
        <w:t>resoluciones</w:t>
      </w:r>
      <w:r w:rsidR="00892BE1" w:rsidRPr="005C65B8">
        <w:rPr>
          <w:rFonts w:asciiTheme="majorHAnsi" w:eastAsia="Arial Unicode MS" w:hAnsiTheme="majorHAnsi" w:cs="Calibri"/>
          <w:sz w:val="20"/>
          <w:szCs w:val="20"/>
          <w:lang w:val="es-ES_tradnl"/>
        </w:rPr>
        <w:t xml:space="preserve"> del recurso de incidente de </w:t>
      </w:r>
      <w:r w:rsidR="00A40FB2" w:rsidRPr="005C65B8">
        <w:rPr>
          <w:rFonts w:asciiTheme="majorHAnsi" w:eastAsia="Arial Unicode MS" w:hAnsiTheme="majorHAnsi" w:cs="Calibri"/>
          <w:sz w:val="20"/>
          <w:szCs w:val="20"/>
          <w:lang w:val="es-ES_tradnl"/>
        </w:rPr>
        <w:t>nulidad</w:t>
      </w:r>
      <w:r w:rsidR="00892BE1" w:rsidRPr="005C65B8">
        <w:rPr>
          <w:rFonts w:asciiTheme="majorHAnsi" w:eastAsia="Arial Unicode MS" w:hAnsiTheme="majorHAnsi" w:cs="Calibri"/>
          <w:sz w:val="20"/>
          <w:szCs w:val="20"/>
          <w:lang w:val="es-ES_tradnl"/>
        </w:rPr>
        <w:t xml:space="preserve"> </w:t>
      </w:r>
      <w:r w:rsidR="006549BD" w:rsidRPr="005C65B8">
        <w:rPr>
          <w:rFonts w:asciiTheme="majorHAnsi" w:eastAsia="Arial Unicode MS" w:hAnsiTheme="majorHAnsi" w:cs="Calibri"/>
          <w:sz w:val="20"/>
          <w:szCs w:val="20"/>
          <w:lang w:val="es-ES_tradnl"/>
        </w:rPr>
        <w:t>y</w:t>
      </w:r>
      <w:r w:rsidR="00892BE1" w:rsidRPr="005C65B8">
        <w:rPr>
          <w:rFonts w:asciiTheme="majorHAnsi" w:eastAsia="Arial Unicode MS" w:hAnsiTheme="majorHAnsi" w:cs="Calibri"/>
          <w:sz w:val="20"/>
          <w:szCs w:val="20"/>
          <w:lang w:val="es-ES_tradnl"/>
        </w:rPr>
        <w:t xml:space="preserve"> apelación en subsidio</w:t>
      </w:r>
      <w:r w:rsidR="00D93B41" w:rsidRPr="005C65B8">
        <w:rPr>
          <w:rFonts w:asciiTheme="majorHAnsi" w:eastAsia="Arial Unicode MS" w:hAnsiTheme="majorHAnsi" w:cs="Calibri"/>
          <w:sz w:val="20"/>
          <w:szCs w:val="20"/>
          <w:lang w:val="es-ES_tradnl"/>
        </w:rPr>
        <w:t>.</w:t>
      </w:r>
      <w:r w:rsidR="00612208" w:rsidRPr="005C65B8">
        <w:rPr>
          <w:rFonts w:asciiTheme="majorHAnsi" w:hAnsiTheme="majorHAnsi" w:cs="Helvetica-Bold"/>
          <w:sz w:val="20"/>
          <w:szCs w:val="20"/>
          <w:lang w:val="es-ES_tradnl"/>
        </w:rPr>
        <w:t xml:space="preserve"> </w:t>
      </w:r>
      <w:r w:rsidR="00AB1C36" w:rsidRPr="005C65B8">
        <w:rPr>
          <w:rFonts w:asciiTheme="majorHAnsi" w:eastAsia="Arial Unicode MS" w:hAnsiTheme="majorHAnsi"/>
          <w:sz w:val="20"/>
          <w:szCs w:val="20"/>
          <w:lang w:val="es-ES_tradnl"/>
        </w:rPr>
        <w:t>A</w:t>
      </w:r>
      <w:r w:rsidR="00B67002" w:rsidRPr="005C65B8">
        <w:rPr>
          <w:rFonts w:asciiTheme="majorHAnsi" w:eastAsia="Arial Unicode MS" w:hAnsiTheme="majorHAnsi"/>
          <w:sz w:val="20"/>
          <w:szCs w:val="20"/>
          <w:lang w:val="es-ES_tradnl"/>
        </w:rPr>
        <w:t>rguye</w:t>
      </w:r>
      <w:r w:rsidR="00F27743" w:rsidRPr="005C65B8">
        <w:rPr>
          <w:rFonts w:asciiTheme="majorHAnsi" w:eastAsia="Arial Unicode MS" w:hAnsiTheme="majorHAnsi"/>
          <w:sz w:val="20"/>
          <w:szCs w:val="20"/>
          <w:lang w:val="es-ES_tradnl"/>
        </w:rPr>
        <w:t xml:space="preserve"> </w:t>
      </w:r>
      <w:r w:rsidR="00B33052" w:rsidRPr="005C65B8">
        <w:rPr>
          <w:rFonts w:asciiTheme="majorHAnsi" w:eastAsia="Arial Unicode MS" w:hAnsiTheme="majorHAnsi" w:cs="Calibri"/>
          <w:sz w:val="20"/>
          <w:szCs w:val="20"/>
          <w:lang w:val="es-ES_tradnl"/>
        </w:rPr>
        <w:t>que la</w:t>
      </w:r>
      <w:r w:rsidR="008D5A2C" w:rsidRPr="005C65B8">
        <w:rPr>
          <w:rFonts w:asciiTheme="majorHAnsi" w:eastAsia="Arial Unicode MS" w:hAnsiTheme="majorHAnsi" w:cs="Calibri"/>
          <w:sz w:val="20"/>
          <w:szCs w:val="20"/>
          <w:lang w:val="es-ES_tradnl"/>
        </w:rPr>
        <w:t xml:space="preserve"> señora Carrasco </w:t>
      </w:r>
      <w:r w:rsidR="00EA1016" w:rsidRPr="005C65B8">
        <w:rPr>
          <w:rFonts w:asciiTheme="majorHAnsi" w:eastAsia="Arial Unicode MS" w:hAnsiTheme="majorHAnsi" w:cs="Calibri"/>
          <w:sz w:val="20"/>
          <w:szCs w:val="20"/>
          <w:lang w:val="es-ES_tradnl"/>
        </w:rPr>
        <w:t xml:space="preserve">Avilés </w:t>
      </w:r>
      <w:r w:rsidR="00612208" w:rsidRPr="005C65B8">
        <w:rPr>
          <w:rFonts w:asciiTheme="majorHAnsi" w:eastAsia="Arial Unicode MS" w:hAnsiTheme="majorHAnsi" w:cs="Calibri"/>
          <w:sz w:val="20"/>
          <w:szCs w:val="20"/>
          <w:lang w:val="es-ES_tradnl"/>
        </w:rPr>
        <w:t>no dio su</w:t>
      </w:r>
      <w:r w:rsidR="00B33052" w:rsidRPr="005C65B8">
        <w:rPr>
          <w:rFonts w:asciiTheme="majorHAnsi" w:eastAsia="Arial Unicode MS" w:hAnsiTheme="majorHAnsi" w:cs="Calibri"/>
          <w:sz w:val="20"/>
          <w:szCs w:val="20"/>
          <w:lang w:val="es-ES_tradnl"/>
        </w:rPr>
        <w:t xml:space="preserve"> consentimiento </w:t>
      </w:r>
      <w:r w:rsidR="008D5A2C" w:rsidRPr="005C65B8">
        <w:rPr>
          <w:rFonts w:asciiTheme="majorHAnsi" w:eastAsia="Arial Unicode MS" w:hAnsiTheme="majorHAnsi" w:cs="Calibri"/>
          <w:sz w:val="20"/>
          <w:szCs w:val="20"/>
          <w:lang w:val="es-ES_tradnl"/>
        </w:rPr>
        <w:t xml:space="preserve">sobre el nuevo monto de </w:t>
      </w:r>
      <w:r w:rsidR="00C3168B" w:rsidRPr="005C65B8">
        <w:rPr>
          <w:rFonts w:asciiTheme="majorHAnsi" w:eastAsia="Arial Unicode MS" w:hAnsiTheme="majorHAnsi" w:cs="Calibri"/>
          <w:sz w:val="20"/>
          <w:szCs w:val="20"/>
          <w:lang w:val="es-ES_tradnl"/>
        </w:rPr>
        <w:t>l</w:t>
      </w:r>
      <w:r w:rsidR="00A800C6" w:rsidRPr="005C65B8">
        <w:rPr>
          <w:rFonts w:asciiTheme="majorHAnsi" w:eastAsia="Arial Unicode MS" w:hAnsiTheme="majorHAnsi" w:cs="Calibri"/>
          <w:sz w:val="20"/>
          <w:szCs w:val="20"/>
          <w:lang w:val="es-ES_tradnl"/>
        </w:rPr>
        <w:t>a</w:t>
      </w:r>
      <w:r w:rsidR="00EA6E0F" w:rsidRPr="005C65B8">
        <w:rPr>
          <w:rFonts w:asciiTheme="majorHAnsi" w:eastAsia="Arial Unicode MS" w:hAnsiTheme="majorHAnsi" w:cs="Calibri"/>
          <w:sz w:val="20"/>
          <w:szCs w:val="20"/>
          <w:lang w:val="es-ES_tradnl"/>
        </w:rPr>
        <w:t xml:space="preserve"> </w:t>
      </w:r>
      <w:r w:rsidR="008D5A2C" w:rsidRPr="005C65B8">
        <w:rPr>
          <w:rFonts w:asciiTheme="majorHAnsi" w:eastAsia="Arial Unicode MS" w:hAnsiTheme="majorHAnsi" w:cs="Calibri"/>
          <w:sz w:val="20"/>
          <w:szCs w:val="20"/>
          <w:lang w:val="es-ES_tradnl"/>
        </w:rPr>
        <w:t>pensión</w:t>
      </w:r>
      <w:r w:rsidR="00F3401E" w:rsidRPr="005C65B8">
        <w:rPr>
          <w:rFonts w:asciiTheme="majorHAnsi" w:eastAsia="Arial Unicode MS" w:hAnsiTheme="majorHAnsi" w:cs="Calibri"/>
          <w:sz w:val="20"/>
          <w:szCs w:val="20"/>
          <w:lang w:val="es-ES_tradnl"/>
        </w:rPr>
        <w:t>,</w:t>
      </w:r>
      <w:r w:rsidR="00BF1A01" w:rsidRPr="005C65B8">
        <w:rPr>
          <w:rFonts w:asciiTheme="majorHAnsi" w:eastAsia="Arial Unicode MS" w:hAnsiTheme="majorHAnsi" w:cs="Calibri"/>
          <w:sz w:val="20"/>
          <w:szCs w:val="20"/>
          <w:lang w:val="es-ES_tradnl"/>
        </w:rPr>
        <w:t xml:space="preserve"> y que los hechos vulneraron su integridad física y psíquica, pues </w:t>
      </w:r>
      <w:r w:rsidR="00EA1016" w:rsidRPr="005C65B8">
        <w:rPr>
          <w:rFonts w:asciiTheme="majorHAnsi" w:eastAsia="Arial Unicode MS" w:hAnsiTheme="majorHAnsi" w:cs="Calibri"/>
          <w:sz w:val="20"/>
          <w:szCs w:val="20"/>
          <w:lang w:val="es-ES_tradnl"/>
        </w:rPr>
        <w:t>el daño causado</w:t>
      </w:r>
      <w:r w:rsidR="00275843" w:rsidRPr="005C65B8">
        <w:rPr>
          <w:rFonts w:asciiTheme="majorHAnsi" w:eastAsia="Arial Unicode MS" w:hAnsiTheme="majorHAnsi" w:cs="Calibri"/>
          <w:sz w:val="20"/>
          <w:szCs w:val="20"/>
          <w:lang w:val="es-ES_tradnl"/>
        </w:rPr>
        <w:t xml:space="preserve"> </w:t>
      </w:r>
      <w:r w:rsidR="00A800C6" w:rsidRPr="005C65B8">
        <w:rPr>
          <w:rFonts w:asciiTheme="majorHAnsi" w:eastAsia="Arial Unicode MS" w:hAnsiTheme="majorHAnsi" w:cs="Calibri"/>
          <w:sz w:val="20"/>
          <w:szCs w:val="20"/>
          <w:lang w:val="es-ES_tradnl"/>
        </w:rPr>
        <w:t xml:space="preserve">a </w:t>
      </w:r>
      <w:r w:rsidR="00AB1C36" w:rsidRPr="005C65B8">
        <w:rPr>
          <w:rFonts w:asciiTheme="majorHAnsi" w:eastAsia="Arial Unicode MS" w:hAnsiTheme="majorHAnsi" w:cs="Calibri"/>
          <w:sz w:val="20"/>
          <w:szCs w:val="20"/>
          <w:lang w:val="es-ES_tradnl"/>
        </w:rPr>
        <w:t>S.C.B.C</w:t>
      </w:r>
      <w:r w:rsidR="00F3401E" w:rsidRPr="005C65B8">
        <w:rPr>
          <w:rFonts w:asciiTheme="majorHAnsi" w:eastAsia="Arial Unicode MS" w:hAnsiTheme="majorHAnsi" w:cs="Calibri"/>
          <w:sz w:val="20"/>
          <w:szCs w:val="20"/>
          <w:lang w:val="es-ES_tradnl"/>
        </w:rPr>
        <w:t>.</w:t>
      </w:r>
      <w:r w:rsidR="00EA1016" w:rsidRPr="005C65B8">
        <w:rPr>
          <w:rFonts w:asciiTheme="majorHAnsi" w:eastAsia="Arial Unicode MS" w:hAnsiTheme="majorHAnsi" w:cs="Calibri"/>
          <w:sz w:val="20"/>
          <w:szCs w:val="20"/>
          <w:lang w:val="es-ES_tradnl"/>
        </w:rPr>
        <w:t>,</w:t>
      </w:r>
      <w:r w:rsidR="00A800C6" w:rsidRPr="005C65B8">
        <w:rPr>
          <w:rFonts w:asciiTheme="majorHAnsi" w:eastAsia="Arial Unicode MS" w:hAnsiTheme="majorHAnsi" w:cs="Calibri"/>
          <w:sz w:val="20"/>
          <w:szCs w:val="20"/>
          <w:lang w:val="es-ES_tradnl"/>
        </w:rPr>
        <w:t xml:space="preserve"> </w:t>
      </w:r>
      <w:r w:rsidR="00275843" w:rsidRPr="005C65B8">
        <w:rPr>
          <w:rFonts w:asciiTheme="majorHAnsi" w:eastAsia="Arial Unicode MS" w:hAnsiTheme="majorHAnsi" w:cs="Calibri"/>
          <w:sz w:val="20"/>
          <w:szCs w:val="20"/>
          <w:lang w:val="es-ES_tradnl"/>
        </w:rPr>
        <w:t xml:space="preserve">le </w:t>
      </w:r>
      <w:r w:rsidR="00EA1016" w:rsidRPr="005C65B8">
        <w:rPr>
          <w:rFonts w:asciiTheme="majorHAnsi" w:eastAsia="Arial Unicode MS" w:hAnsiTheme="majorHAnsi" w:cs="Calibri"/>
          <w:sz w:val="20"/>
          <w:szCs w:val="20"/>
          <w:lang w:val="es-ES_tradnl"/>
        </w:rPr>
        <w:t>ocasion</w:t>
      </w:r>
      <w:r w:rsidR="00275843" w:rsidRPr="005C65B8">
        <w:rPr>
          <w:rFonts w:asciiTheme="majorHAnsi" w:eastAsia="Arial Unicode MS" w:hAnsiTheme="majorHAnsi" w:cs="Calibri"/>
          <w:sz w:val="20"/>
          <w:szCs w:val="20"/>
          <w:lang w:val="es-ES_tradnl"/>
        </w:rPr>
        <w:t xml:space="preserve">ó </w:t>
      </w:r>
      <w:r w:rsidR="00E10B52" w:rsidRPr="005C65B8">
        <w:rPr>
          <w:rFonts w:asciiTheme="majorHAnsi" w:eastAsia="Arial Unicode MS" w:hAnsiTheme="majorHAnsi" w:cs="Calibri"/>
          <w:sz w:val="20"/>
          <w:szCs w:val="20"/>
          <w:lang w:val="es-ES_tradnl"/>
        </w:rPr>
        <w:t xml:space="preserve">un gran </w:t>
      </w:r>
      <w:r w:rsidR="00275843" w:rsidRPr="005C65B8">
        <w:rPr>
          <w:rFonts w:asciiTheme="majorHAnsi" w:eastAsia="Arial Unicode MS" w:hAnsiTheme="majorHAnsi" w:cs="Calibri"/>
          <w:sz w:val="20"/>
          <w:szCs w:val="20"/>
          <w:lang w:val="es-ES_tradnl"/>
        </w:rPr>
        <w:t xml:space="preserve">dolor y </w:t>
      </w:r>
      <w:r w:rsidR="00F3401E" w:rsidRPr="005C65B8">
        <w:rPr>
          <w:rFonts w:asciiTheme="majorHAnsi" w:eastAsia="Arial Unicode MS" w:hAnsiTheme="majorHAnsi" w:cs="Calibri"/>
          <w:sz w:val="20"/>
          <w:szCs w:val="20"/>
          <w:lang w:val="es-ES_tradnl"/>
        </w:rPr>
        <w:t xml:space="preserve">sensación de </w:t>
      </w:r>
      <w:r w:rsidR="00AA4539" w:rsidRPr="005C65B8">
        <w:rPr>
          <w:rFonts w:asciiTheme="majorHAnsi" w:eastAsia="Arial Unicode MS" w:hAnsiTheme="majorHAnsi" w:cs="Calibri"/>
          <w:sz w:val="20"/>
          <w:szCs w:val="20"/>
          <w:lang w:val="es-ES_tradnl"/>
        </w:rPr>
        <w:t>desamparo</w:t>
      </w:r>
      <w:r w:rsidR="00F3401E" w:rsidRPr="005C65B8">
        <w:rPr>
          <w:rFonts w:asciiTheme="majorHAnsi" w:eastAsia="Arial Unicode MS" w:hAnsiTheme="majorHAnsi" w:cs="Calibri"/>
          <w:sz w:val="20"/>
          <w:szCs w:val="20"/>
          <w:lang w:val="es-ES_tradnl"/>
        </w:rPr>
        <w:t>.</w:t>
      </w:r>
    </w:p>
    <w:p w14:paraId="7C953E97" w14:textId="2D36B931" w:rsidR="00612208" w:rsidRPr="005C65B8" w:rsidRDefault="00855922" w:rsidP="0061220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eastAsia="Arial Unicode MS" w:hAnsiTheme="majorHAnsi" w:cs="Calibri"/>
          <w:sz w:val="20"/>
          <w:szCs w:val="20"/>
          <w:lang w:val="es-ES_tradnl"/>
        </w:rPr>
        <w:t>Por último</w:t>
      </w:r>
      <w:r w:rsidR="00AB0BC8" w:rsidRPr="005C65B8">
        <w:rPr>
          <w:rFonts w:asciiTheme="majorHAnsi" w:eastAsia="Arial Unicode MS" w:hAnsiTheme="majorHAnsi" w:cs="Calibri"/>
          <w:sz w:val="20"/>
          <w:szCs w:val="20"/>
          <w:lang w:val="es-ES_tradnl"/>
        </w:rPr>
        <w:t xml:space="preserve">, el peticionario </w:t>
      </w:r>
      <w:r w:rsidR="00075FC2" w:rsidRPr="005C65B8">
        <w:rPr>
          <w:rFonts w:asciiTheme="majorHAnsi" w:eastAsia="Arial Unicode MS" w:hAnsiTheme="majorHAnsi" w:cs="Calibri"/>
          <w:sz w:val="20"/>
          <w:szCs w:val="20"/>
          <w:lang w:val="es-ES_tradnl"/>
        </w:rPr>
        <w:t xml:space="preserve">alega </w:t>
      </w:r>
      <w:r w:rsidR="00DE5805" w:rsidRPr="005C65B8">
        <w:rPr>
          <w:rFonts w:asciiTheme="majorHAnsi" w:eastAsia="Arial Unicode MS" w:hAnsiTheme="majorHAnsi" w:cs="Calibri"/>
          <w:sz w:val="20"/>
          <w:szCs w:val="20"/>
          <w:lang w:val="es-ES_tradnl"/>
        </w:rPr>
        <w:t>–</w:t>
      </w:r>
      <w:r w:rsidR="00075FC2" w:rsidRPr="005C65B8">
        <w:rPr>
          <w:rFonts w:asciiTheme="majorHAnsi" w:eastAsia="Arial Unicode MS" w:hAnsiTheme="majorHAnsi" w:cs="Calibri"/>
          <w:sz w:val="20"/>
          <w:szCs w:val="20"/>
          <w:lang w:val="es-ES_tradnl"/>
        </w:rPr>
        <w:t>sin ofrecer más información</w:t>
      </w:r>
      <w:r w:rsidR="00DE5805" w:rsidRPr="005C65B8">
        <w:rPr>
          <w:rFonts w:asciiTheme="majorHAnsi" w:eastAsia="Arial Unicode MS" w:hAnsiTheme="majorHAnsi" w:cs="Calibri"/>
          <w:sz w:val="20"/>
          <w:szCs w:val="20"/>
          <w:lang w:val="es-ES_tradnl"/>
        </w:rPr>
        <w:t>–</w:t>
      </w:r>
      <w:r w:rsidR="00075FC2" w:rsidRPr="005C65B8">
        <w:rPr>
          <w:rFonts w:asciiTheme="majorHAnsi" w:eastAsia="Arial Unicode MS" w:hAnsiTheme="majorHAnsi" w:cs="Calibri"/>
          <w:sz w:val="20"/>
          <w:szCs w:val="20"/>
          <w:lang w:val="es-ES_tradnl"/>
        </w:rPr>
        <w:t xml:space="preserve"> que la señora Carrasco Avilés agotó la jurisdicción interna con la interposición de los recursos que el Estado permite interponer en la vía familiar</w:t>
      </w:r>
      <w:r w:rsidR="004C7D0B" w:rsidRPr="005C65B8">
        <w:rPr>
          <w:rFonts w:asciiTheme="majorHAnsi" w:eastAsia="Arial Unicode MS" w:hAnsiTheme="majorHAnsi" w:cs="Calibri"/>
          <w:sz w:val="20"/>
          <w:szCs w:val="20"/>
          <w:lang w:val="es-ES_tradnl"/>
        </w:rPr>
        <w:t>;</w:t>
      </w:r>
      <w:r w:rsidR="00075FC2" w:rsidRPr="005C65B8">
        <w:rPr>
          <w:rFonts w:asciiTheme="majorHAnsi" w:eastAsia="Arial Unicode MS" w:hAnsiTheme="majorHAnsi" w:cs="Calibri"/>
          <w:sz w:val="20"/>
          <w:szCs w:val="20"/>
          <w:lang w:val="es-ES_tradnl"/>
        </w:rPr>
        <w:t xml:space="preserve"> pero, que no existe un recurso sencillo e idóneo para reclamar las violaciones en contra de S.C.B.C</w:t>
      </w:r>
      <w:r w:rsidR="004C7D0B" w:rsidRPr="005C65B8">
        <w:rPr>
          <w:rFonts w:asciiTheme="majorHAnsi" w:eastAsia="Arial Unicode MS" w:hAnsiTheme="majorHAnsi" w:cs="Calibri"/>
          <w:sz w:val="20"/>
          <w:szCs w:val="20"/>
          <w:lang w:val="es-ES_tradnl"/>
        </w:rPr>
        <w:t>.</w:t>
      </w:r>
      <w:r w:rsidR="002E3006" w:rsidRPr="005C65B8">
        <w:rPr>
          <w:rFonts w:asciiTheme="majorHAnsi" w:eastAsia="Arial Unicode MS" w:hAnsiTheme="majorHAnsi" w:cs="Calibri"/>
          <w:sz w:val="20"/>
          <w:szCs w:val="20"/>
          <w:lang w:val="es-ES_tradnl"/>
        </w:rPr>
        <w:t>,</w:t>
      </w:r>
      <w:r w:rsidR="00075FC2" w:rsidRPr="005C65B8">
        <w:rPr>
          <w:rFonts w:asciiTheme="majorHAnsi" w:eastAsia="Arial Unicode MS" w:hAnsiTheme="majorHAnsi" w:cs="Calibri"/>
          <w:sz w:val="20"/>
          <w:szCs w:val="20"/>
          <w:lang w:val="es-ES_tradnl"/>
        </w:rPr>
        <w:t xml:space="preserve"> y su madre. A</w:t>
      </w:r>
      <w:r w:rsidRPr="005C65B8">
        <w:rPr>
          <w:rFonts w:asciiTheme="majorHAnsi" w:eastAsia="Arial Unicode MS" w:hAnsiTheme="majorHAnsi" w:cs="Calibri"/>
          <w:sz w:val="20"/>
          <w:szCs w:val="20"/>
          <w:lang w:val="es-ES_tradnl"/>
        </w:rPr>
        <w:t xml:space="preserve">duce </w:t>
      </w:r>
      <w:r w:rsidR="00B67002" w:rsidRPr="005C65B8">
        <w:rPr>
          <w:rFonts w:asciiTheme="majorHAnsi" w:eastAsia="Arial Unicode MS" w:hAnsiTheme="majorHAnsi" w:cs="Calibri"/>
          <w:sz w:val="20"/>
          <w:szCs w:val="20"/>
          <w:lang w:val="es-ES_tradnl"/>
        </w:rPr>
        <w:t xml:space="preserve">que, </w:t>
      </w:r>
      <w:r w:rsidR="00075FC2" w:rsidRPr="005C65B8">
        <w:rPr>
          <w:rFonts w:asciiTheme="majorHAnsi" w:eastAsia="Arial Unicode MS" w:hAnsiTheme="majorHAnsi" w:cs="Calibri"/>
          <w:sz w:val="20"/>
          <w:szCs w:val="20"/>
          <w:lang w:val="es-ES_tradnl"/>
        </w:rPr>
        <w:t>por el daño causado a</w:t>
      </w:r>
      <w:r w:rsidR="00F87A09" w:rsidRPr="005C65B8">
        <w:rPr>
          <w:rFonts w:asciiTheme="majorHAnsi" w:eastAsia="Arial Unicode MS" w:hAnsiTheme="majorHAnsi" w:cs="Calibri"/>
          <w:sz w:val="20"/>
          <w:szCs w:val="20"/>
          <w:lang w:val="es-ES_tradnl"/>
        </w:rPr>
        <w:t xml:space="preserve"> S.C.B.C</w:t>
      </w:r>
      <w:r w:rsidR="004C7D0B" w:rsidRPr="005C65B8">
        <w:rPr>
          <w:rFonts w:asciiTheme="majorHAnsi" w:eastAsia="Arial Unicode MS" w:hAnsiTheme="majorHAnsi" w:cs="Calibri"/>
          <w:sz w:val="20"/>
          <w:szCs w:val="20"/>
          <w:lang w:val="es-ES_tradnl"/>
        </w:rPr>
        <w:t>.</w:t>
      </w:r>
      <w:r w:rsidR="002E3006" w:rsidRPr="005C65B8">
        <w:rPr>
          <w:rFonts w:asciiTheme="majorHAnsi" w:eastAsia="Arial Unicode MS" w:hAnsiTheme="majorHAnsi" w:cs="Calibri"/>
          <w:sz w:val="20"/>
          <w:szCs w:val="20"/>
          <w:lang w:val="es-ES_tradnl"/>
        </w:rPr>
        <w:t>,</w:t>
      </w:r>
      <w:r w:rsidR="00F87A09" w:rsidRPr="005C65B8">
        <w:rPr>
          <w:rFonts w:asciiTheme="majorHAnsi" w:eastAsia="Arial Unicode MS" w:hAnsiTheme="majorHAnsi" w:cs="Calibri"/>
          <w:sz w:val="20"/>
          <w:szCs w:val="20"/>
          <w:lang w:val="es-ES_tradnl"/>
        </w:rPr>
        <w:t xml:space="preserve"> y su madre debe ser re</w:t>
      </w:r>
      <w:r w:rsidR="00B67002" w:rsidRPr="005C65B8">
        <w:rPr>
          <w:rFonts w:asciiTheme="majorHAnsi" w:eastAsia="Arial Unicode MS" w:hAnsiTheme="majorHAnsi" w:cs="Calibri"/>
          <w:sz w:val="20"/>
          <w:szCs w:val="20"/>
          <w:lang w:val="es-ES_tradnl"/>
        </w:rPr>
        <w:t>p</w:t>
      </w:r>
      <w:r w:rsidR="00F87A09" w:rsidRPr="005C65B8">
        <w:rPr>
          <w:rFonts w:asciiTheme="majorHAnsi" w:eastAsia="Arial Unicode MS" w:hAnsiTheme="majorHAnsi" w:cs="Calibri"/>
          <w:sz w:val="20"/>
          <w:szCs w:val="20"/>
          <w:lang w:val="es-ES_tradnl"/>
        </w:rPr>
        <w:t>arad</w:t>
      </w:r>
      <w:r w:rsidR="00707D68" w:rsidRPr="005C65B8">
        <w:rPr>
          <w:rFonts w:asciiTheme="majorHAnsi" w:eastAsia="Arial Unicode MS" w:hAnsiTheme="majorHAnsi" w:cs="Calibri"/>
          <w:sz w:val="20"/>
          <w:szCs w:val="20"/>
          <w:lang w:val="es-ES_tradnl"/>
        </w:rPr>
        <w:t>o</w:t>
      </w:r>
      <w:r w:rsidR="00F87A09" w:rsidRPr="005C65B8">
        <w:rPr>
          <w:rFonts w:asciiTheme="majorHAnsi" w:eastAsia="Arial Unicode MS" w:hAnsiTheme="majorHAnsi" w:cs="Calibri"/>
          <w:sz w:val="20"/>
          <w:szCs w:val="20"/>
          <w:lang w:val="es-ES_tradnl"/>
        </w:rPr>
        <w:t xml:space="preserve">. </w:t>
      </w:r>
      <w:r w:rsidR="00612208" w:rsidRPr="005C65B8">
        <w:rPr>
          <w:rFonts w:asciiTheme="majorHAnsi" w:eastAsia="Arial Unicode MS" w:hAnsiTheme="majorHAnsi" w:cs="Calibri"/>
          <w:sz w:val="20"/>
          <w:szCs w:val="20"/>
          <w:lang w:val="es-ES_tradnl"/>
        </w:rPr>
        <w:t>A</w:t>
      </w:r>
      <w:r w:rsidR="00B34859" w:rsidRPr="005C65B8">
        <w:rPr>
          <w:rFonts w:asciiTheme="majorHAnsi" w:eastAsia="Arial Unicode MS" w:hAnsiTheme="majorHAnsi" w:cs="Calibri"/>
          <w:sz w:val="20"/>
          <w:szCs w:val="20"/>
          <w:lang w:val="es-ES_tradnl"/>
        </w:rPr>
        <w:t>grega</w:t>
      </w:r>
      <w:r w:rsidR="00612208" w:rsidRPr="005C65B8">
        <w:rPr>
          <w:rFonts w:asciiTheme="majorHAnsi" w:eastAsia="Arial Unicode MS" w:hAnsiTheme="majorHAnsi" w:cs="Calibri"/>
          <w:sz w:val="20"/>
          <w:szCs w:val="20"/>
          <w:lang w:val="es-ES_tradnl"/>
        </w:rPr>
        <w:t xml:space="preserve"> </w:t>
      </w:r>
      <w:r w:rsidR="004C7D0B" w:rsidRPr="005C65B8">
        <w:rPr>
          <w:rFonts w:asciiTheme="majorHAnsi" w:eastAsia="Arial Unicode MS" w:hAnsiTheme="majorHAnsi" w:cs="Calibri"/>
          <w:sz w:val="20"/>
          <w:szCs w:val="20"/>
          <w:lang w:val="es-ES_tradnl"/>
        </w:rPr>
        <w:t>–</w:t>
      </w:r>
      <w:r w:rsidR="009440E6" w:rsidRPr="005C65B8">
        <w:rPr>
          <w:rFonts w:asciiTheme="majorHAnsi" w:eastAsia="Arial Unicode MS" w:hAnsiTheme="majorHAnsi" w:cs="Calibri"/>
          <w:sz w:val="20"/>
          <w:szCs w:val="20"/>
          <w:lang w:val="es-ES_tradnl"/>
        </w:rPr>
        <w:t xml:space="preserve">sin especificar </w:t>
      </w:r>
      <w:r w:rsidR="00B67002" w:rsidRPr="005C65B8">
        <w:rPr>
          <w:rFonts w:asciiTheme="majorHAnsi" w:eastAsia="Arial Unicode MS" w:hAnsiTheme="majorHAnsi" w:cs="Calibri"/>
          <w:sz w:val="20"/>
          <w:szCs w:val="20"/>
          <w:lang w:val="es-ES_tradnl"/>
        </w:rPr>
        <w:t>qué</w:t>
      </w:r>
      <w:r w:rsidR="009440E6" w:rsidRPr="005C65B8">
        <w:rPr>
          <w:rFonts w:asciiTheme="majorHAnsi" w:eastAsia="Arial Unicode MS" w:hAnsiTheme="majorHAnsi" w:cs="Calibri"/>
          <w:sz w:val="20"/>
          <w:szCs w:val="20"/>
          <w:lang w:val="es-ES_tradnl"/>
        </w:rPr>
        <w:t xml:space="preserve"> </w:t>
      </w:r>
      <w:r w:rsidR="00B67002" w:rsidRPr="005C65B8">
        <w:rPr>
          <w:rFonts w:asciiTheme="majorHAnsi" w:eastAsia="Arial Unicode MS" w:hAnsiTheme="majorHAnsi" w:cs="Calibri"/>
          <w:sz w:val="20"/>
          <w:szCs w:val="20"/>
          <w:lang w:val="es-ES_tradnl"/>
        </w:rPr>
        <w:t>trámite</w:t>
      </w:r>
      <w:r w:rsidR="004C7D0B" w:rsidRPr="005C65B8">
        <w:rPr>
          <w:rFonts w:asciiTheme="majorHAnsi" w:eastAsia="Arial Unicode MS" w:hAnsiTheme="majorHAnsi" w:cs="Calibri"/>
          <w:sz w:val="20"/>
          <w:szCs w:val="20"/>
          <w:lang w:val="es-ES_tradnl"/>
        </w:rPr>
        <w:t>–</w:t>
      </w:r>
      <w:r w:rsidR="009440E6" w:rsidRPr="005C65B8">
        <w:rPr>
          <w:rFonts w:asciiTheme="majorHAnsi" w:eastAsia="Arial Unicode MS" w:hAnsiTheme="majorHAnsi" w:cs="Calibri"/>
          <w:sz w:val="20"/>
          <w:szCs w:val="20"/>
          <w:lang w:val="es-ES_tradnl"/>
        </w:rPr>
        <w:t xml:space="preserve"> que </w:t>
      </w:r>
      <w:r w:rsidR="00612208" w:rsidRPr="005C65B8">
        <w:rPr>
          <w:rFonts w:asciiTheme="majorHAnsi" w:eastAsia="Arial Unicode MS" w:hAnsiTheme="majorHAnsi" w:cs="Calibri"/>
          <w:sz w:val="20"/>
          <w:szCs w:val="20"/>
          <w:lang w:val="es-ES_tradnl"/>
        </w:rPr>
        <w:t>la señora Carrasco Avilés</w:t>
      </w:r>
      <w:r w:rsidR="00B4112C" w:rsidRPr="005C65B8">
        <w:rPr>
          <w:rFonts w:asciiTheme="majorHAnsi" w:eastAsia="Arial Unicode MS" w:hAnsiTheme="majorHAnsi" w:cs="Calibri"/>
          <w:sz w:val="20"/>
          <w:szCs w:val="20"/>
          <w:lang w:val="es-ES_tradnl"/>
        </w:rPr>
        <w:t xml:space="preserve"> se encuentra</w:t>
      </w:r>
      <w:r w:rsidR="00612208" w:rsidRPr="005C65B8">
        <w:rPr>
          <w:rFonts w:asciiTheme="majorHAnsi" w:eastAsia="Arial Unicode MS" w:hAnsiTheme="majorHAnsi" w:cs="Calibri"/>
          <w:sz w:val="20"/>
          <w:szCs w:val="20"/>
          <w:lang w:val="es-ES_tradnl"/>
        </w:rPr>
        <w:t xml:space="preserve"> en proceso de demandar</w:t>
      </w:r>
      <w:r w:rsidR="00F87A09" w:rsidRPr="005C65B8">
        <w:rPr>
          <w:rFonts w:asciiTheme="majorHAnsi" w:eastAsia="Arial Unicode MS" w:hAnsiTheme="majorHAnsi" w:cs="Calibri"/>
          <w:sz w:val="20"/>
          <w:szCs w:val="20"/>
          <w:lang w:val="es-ES_tradnl"/>
        </w:rPr>
        <w:t xml:space="preserve"> </w:t>
      </w:r>
      <w:r w:rsidR="00612208" w:rsidRPr="005C65B8">
        <w:rPr>
          <w:rFonts w:asciiTheme="majorHAnsi" w:eastAsia="Arial Unicode MS" w:hAnsiTheme="majorHAnsi" w:cs="Calibri"/>
          <w:sz w:val="20"/>
          <w:szCs w:val="20"/>
          <w:lang w:val="es-ES_tradnl"/>
        </w:rPr>
        <w:t>aumento de la pensión</w:t>
      </w:r>
      <w:r w:rsidR="004C7D0B" w:rsidRPr="005C65B8">
        <w:rPr>
          <w:rFonts w:asciiTheme="majorHAnsi" w:eastAsia="Arial Unicode MS" w:hAnsiTheme="majorHAnsi" w:cs="Calibri"/>
          <w:sz w:val="20"/>
          <w:szCs w:val="20"/>
          <w:lang w:val="es-ES_tradnl"/>
        </w:rPr>
        <w:t>;</w:t>
      </w:r>
      <w:r w:rsidR="00612208" w:rsidRPr="005C65B8">
        <w:rPr>
          <w:rFonts w:asciiTheme="majorHAnsi" w:eastAsia="Arial Unicode MS" w:hAnsiTheme="majorHAnsi" w:cs="Calibri"/>
          <w:sz w:val="20"/>
          <w:szCs w:val="20"/>
          <w:lang w:val="es-ES_tradnl"/>
        </w:rPr>
        <w:t xml:space="preserve"> pero</w:t>
      </w:r>
      <w:r w:rsidR="00075FC2" w:rsidRPr="005C65B8">
        <w:rPr>
          <w:rFonts w:asciiTheme="majorHAnsi" w:eastAsia="Arial Unicode MS" w:hAnsiTheme="majorHAnsi" w:cs="Calibri"/>
          <w:sz w:val="20"/>
          <w:szCs w:val="20"/>
          <w:lang w:val="es-ES_tradnl"/>
        </w:rPr>
        <w:t>,</w:t>
      </w:r>
      <w:r w:rsidR="00612208" w:rsidRPr="005C65B8">
        <w:rPr>
          <w:rFonts w:asciiTheme="majorHAnsi" w:eastAsia="Arial Unicode MS" w:hAnsiTheme="majorHAnsi" w:cs="Calibri"/>
          <w:sz w:val="20"/>
          <w:szCs w:val="20"/>
          <w:lang w:val="es-ES_tradnl"/>
        </w:rPr>
        <w:t xml:space="preserve"> </w:t>
      </w:r>
      <w:r w:rsidR="00075FC2" w:rsidRPr="005C65B8">
        <w:rPr>
          <w:rFonts w:asciiTheme="majorHAnsi" w:eastAsia="Arial Unicode MS" w:hAnsiTheme="majorHAnsi" w:cs="Calibri"/>
          <w:sz w:val="20"/>
          <w:szCs w:val="20"/>
          <w:lang w:val="es-ES_tradnl"/>
        </w:rPr>
        <w:t xml:space="preserve">debido a que </w:t>
      </w:r>
      <w:r w:rsidR="00612208" w:rsidRPr="005C65B8">
        <w:rPr>
          <w:rFonts w:asciiTheme="majorHAnsi" w:eastAsia="Arial Unicode MS" w:hAnsiTheme="majorHAnsi" w:cs="Calibri"/>
          <w:sz w:val="20"/>
          <w:szCs w:val="20"/>
          <w:lang w:val="es-ES_tradnl"/>
        </w:rPr>
        <w:t>la Corporación de Asistencia Judicial no inició los trámites</w:t>
      </w:r>
      <w:r w:rsidR="005D40F9" w:rsidRPr="005C65B8">
        <w:rPr>
          <w:rFonts w:asciiTheme="majorHAnsi" w:eastAsia="Arial Unicode MS" w:hAnsiTheme="majorHAnsi" w:cs="Calibri"/>
          <w:sz w:val="20"/>
          <w:szCs w:val="20"/>
          <w:lang w:val="es-ES_tradnl"/>
        </w:rPr>
        <w:t xml:space="preserve"> pertinentes</w:t>
      </w:r>
      <w:r w:rsidR="00075FC2" w:rsidRPr="005C65B8">
        <w:rPr>
          <w:rFonts w:asciiTheme="majorHAnsi" w:eastAsia="Arial Unicode MS" w:hAnsiTheme="majorHAnsi" w:cs="Calibri"/>
          <w:sz w:val="20"/>
          <w:szCs w:val="20"/>
          <w:lang w:val="es-ES_tradnl"/>
        </w:rPr>
        <w:t>, no le ha</w:t>
      </w:r>
      <w:r w:rsidR="004C7D0B" w:rsidRPr="005C65B8">
        <w:rPr>
          <w:rFonts w:asciiTheme="majorHAnsi" w:eastAsia="Arial Unicode MS" w:hAnsiTheme="majorHAnsi" w:cs="Calibri"/>
          <w:sz w:val="20"/>
          <w:szCs w:val="20"/>
          <w:lang w:val="es-ES_tradnl"/>
        </w:rPr>
        <w:t>bría</w:t>
      </w:r>
      <w:r w:rsidR="00075FC2" w:rsidRPr="005C65B8">
        <w:rPr>
          <w:rFonts w:asciiTheme="majorHAnsi" w:eastAsia="Arial Unicode MS" w:hAnsiTheme="majorHAnsi" w:cs="Calibri"/>
          <w:sz w:val="20"/>
          <w:szCs w:val="20"/>
          <w:lang w:val="es-ES_tradnl"/>
        </w:rPr>
        <w:t xml:space="preserve"> sido posible</w:t>
      </w:r>
      <w:r w:rsidR="00401563" w:rsidRPr="005C65B8">
        <w:rPr>
          <w:rFonts w:asciiTheme="majorHAnsi" w:eastAsia="Arial Unicode MS" w:hAnsiTheme="majorHAnsi" w:cs="Calibri"/>
          <w:sz w:val="20"/>
          <w:szCs w:val="20"/>
          <w:lang w:val="es-ES_tradnl"/>
        </w:rPr>
        <w:t>.</w:t>
      </w:r>
      <w:r w:rsidR="00612208" w:rsidRPr="005C65B8">
        <w:rPr>
          <w:rFonts w:asciiTheme="majorHAnsi" w:eastAsia="Arial Unicode MS" w:hAnsiTheme="majorHAnsi" w:cs="Calibri"/>
          <w:sz w:val="20"/>
          <w:szCs w:val="20"/>
          <w:lang w:val="es-ES_tradnl"/>
        </w:rPr>
        <w:t xml:space="preserve"> </w:t>
      </w:r>
    </w:p>
    <w:p w14:paraId="0519F2A0" w14:textId="65CA4E36" w:rsidR="0092336C" w:rsidRPr="005C65B8" w:rsidRDefault="00C23127" w:rsidP="0092336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sz w:val="20"/>
          <w:szCs w:val="20"/>
          <w:lang w:val="es-ES_tradnl"/>
        </w:rPr>
        <w:t>El Estado, por su parte</w:t>
      </w:r>
      <w:r w:rsidR="007735FF" w:rsidRPr="005C65B8">
        <w:rPr>
          <w:rFonts w:asciiTheme="majorHAnsi" w:hAnsiTheme="majorHAnsi"/>
          <w:sz w:val="20"/>
          <w:szCs w:val="20"/>
          <w:lang w:val="es-ES_tradnl"/>
        </w:rPr>
        <w:t>,</w:t>
      </w:r>
      <w:r w:rsidRPr="005C65B8">
        <w:rPr>
          <w:rFonts w:asciiTheme="majorHAnsi" w:hAnsiTheme="majorHAnsi"/>
          <w:sz w:val="20"/>
          <w:szCs w:val="20"/>
          <w:lang w:val="es-ES_tradnl"/>
        </w:rPr>
        <w:t xml:space="preserve"> </w:t>
      </w:r>
      <w:r w:rsidR="00F45ECD" w:rsidRPr="005C65B8">
        <w:rPr>
          <w:rFonts w:asciiTheme="majorHAnsi" w:hAnsiTheme="majorHAnsi"/>
          <w:sz w:val="20"/>
          <w:szCs w:val="20"/>
          <w:lang w:val="es-ES_tradnl"/>
        </w:rPr>
        <w:t xml:space="preserve">aduce </w:t>
      </w:r>
      <w:r w:rsidRPr="005C65B8">
        <w:rPr>
          <w:rFonts w:asciiTheme="majorHAnsi" w:hAnsiTheme="majorHAnsi"/>
          <w:sz w:val="20"/>
          <w:szCs w:val="20"/>
          <w:lang w:val="es-ES_tradnl"/>
        </w:rPr>
        <w:t xml:space="preserve">que la petición es inadmisible por </w:t>
      </w:r>
      <w:r w:rsidR="00F45ECD" w:rsidRPr="005C65B8">
        <w:rPr>
          <w:rFonts w:asciiTheme="majorHAnsi" w:hAnsiTheme="majorHAnsi"/>
          <w:sz w:val="20"/>
          <w:szCs w:val="20"/>
          <w:lang w:val="es-ES_tradnl"/>
        </w:rPr>
        <w:t xml:space="preserve">la falta de competencia </w:t>
      </w:r>
      <w:proofErr w:type="spellStart"/>
      <w:r w:rsidR="00F45ECD" w:rsidRPr="005C65B8">
        <w:rPr>
          <w:rFonts w:asciiTheme="majorHAnsi" w:hAnsiTheme="majorHAnsi"/>
          <w:i/>
          <w:sz w:val="20"/>
          <w:szCs w:val="20"/>
          <w:lang w:val="es-ES_tradnl"/>
        </w:rPr>
        <w:t>rationae</w:t>
      </w:r>
      <w:proofErr w:type="spellEnd"/>
      <w:r w:rsidR="00F45ECD" w:rsidRPr="005C65B8">
        <w:rPr>
          <w:rFonts w:asciiTheme="majorHAnsi" w:hAnsiTheme="majorHAnsi"/>
          <w:i/>
          <w:sz w:val="20"/>
          <w:szCs w:val="20"/>
          <w:lang w:val="es-ES_tradnl"/>
        </w:rPr>
        <w:t xml:space="preserve"> </w:t>
      </w:r>
      <w:proofErr w:type="spellStart"/>
      <w:r w:rsidR="00F45ECD" w:rsidRPr="005C65B8">
        <w:rPr>
          <w:rFonts w:asciiTheme="majorHAnsi" w:hAnsiTheme="majorHAnsi"/>
          <w:i/>
          <w:sz w:val="20"/>
          <w:szCs w:val="20"/>
          <w:lang w:val="es-ES_tradnl"/>
        </w:rPr>
        <w:t>personae</w:t>
      </w:r>
      <w:proofErr w:type="spellEnd"/>
      <w:r w:rsidRPr="005C65B8">
        <w:rPr>
          <w:rFonts w:asciiTheme="majorHAnsi" w:hAnsiTheme="majorHAnsi"/>
          <w:i/>
          <w:sz w:val="20"/>
          <w:szCs w:val="20"/>
          <w:lang w:val="es-ES_tradnl"/>
        </w:rPr>
        <w:t xml:space="preserve">, </w:t>
      </w:r>
      <w:r w:rsidR="00C04047" w:rsidRPr="005C65B8">
        <w:rPr>
          <w:rFonts w:asciiTheme="majorHAnsi" w:hAnsiTheme="majorHAnsi"/>
          <w:iCs/>
          <w:sz w:val="20"/>
          <w:szCs w:val="20"/>
          <w:lang w:val="es-ES_tradnl"/>
        </w:rPr>
        <w:t xml:space="preserve">debido a </w:t>
      </w:r>
      <w:r w:rsidR="005B4A64" w:rsidRPr="005C65B8">
        <w:rPr>
          <w:rFonts w:asciiTheme="majorHAnsi" w:hAnsiTheme="majorHAnsi"/>
          <w:iCs/>
          <w:sz w:val="20"/>
          <w:szCs w:val="20"/>
          <w:lang w:val="es-ES_tradnl"/>
        </w:rPr>
        <w:t>que el peticionario no especifica con</w:t>
      </w:r>
      <w:r w:rsidR="005B4A64" w:rsidRPr="005C65B8">
        <w:rPr>
          <w:rFonts w:asciiTheme="majorHAnsi" w:hAnsiTheme="majorHAnsi"/>
          <w:sz w:val="20"/>
          <w:szCs w:val="20"/>
          <w:lang w:val="es-ES_tradnl"/>
        </w:rPr>
        <w:t xml:space="preserve"> claridad</w:t>
      </w:r>
      <w:r w:rsidR="00911B1F" w:rsidRPr="005C65B8">
        <w:rPr>
          <w:rFonts w:asciiTheme="majorHAnsi" w:hAnsiTheme="majorHAnsi"/>
          <w:sz w:val="20"/>
          <w:szCs w:val="20"/>
          <w:lang w:val="es-ES_tradnl"/>
        </w:rPr>
        <w:t xml:space="preserve"> la identifica</w:t>
      </w:r>
      <w:r w:rsidR="00BD3BCB" w:rsidRPr="005C65B8">
        <w:rPr>
          <w:rFonts w:asciiTheme="majorHAnsi" w:hAnsiTheme="majorHAnsi"/>
          <w:sz w:val="20"/>
          <w:szCs w:val="20"/>
          <w:lang w:val="es-ES_tradnl"/>
        </w:rPr>
        <w:t xml:space="preserve">ción </w:t>
      </w:r>
      <w:r w:rsidR="00EC1E9C" w:rsidRPr="005C65B8">
        <w:rPr>
          <w:rFonts w:asciiTheme="majorHAnsi" w:hAnsiTheme="majorHAnsi"/>
          <w:sz w:val="20"/>
          <w:szCs w:val="20"/>
          <w:lang w:val="es-ES_tradnl"/>
        </w:rPr>
        <w:t>de l</w:t>
      </w:r>
      <w:r w:rsidR="00CB5625" w:rsidRPr="005C65B8">
        <w:rPr>
          <w:rFonts w:asciiTheme="majorHAnsi" w:hAnsiTheme="majorHAnsi"/>
          <w:sz w:val="20"/>
          <w:szCs w:val="20"/>
          <w:lang w:val="es-ES_tradnl"/>
        </w:rPr>
        <w:t>a presunta víctima</w:t>
      </w:r>
      <w:r w:rsidR="00F16584" w:rsidRPr="005C65B8">
        <w:rPr>
          <w:rFonts w:asciiTheme="majorHAnsi" w:hAnsiTheme="majorHAnsi"/>
          <w:sz w:val="20"/>
          <w:szCs w:val="20"/>
          <w:lang w:val="es-ES_tradnl"/>
        </w:rPr>
        <w:t xml:space="preserve">, </w:t>
      </w:r>
      <w:r w:rsidR="0060362F" w:rsidRPr="005C65B8">
        <w:rPr>
          <w:rFonts w:asciiTheme="majorHAnsi" w:hAnsiTheme="majorHAnsi"/>
          <w:sz w:val="20"/>
          <w:szCs w:val="20"/>
          <w:lang w:val="es-ES_tradnl"/>
        </w:rPr>
        <w:t>pues</w:t>
      </w:r>
      <w:r w:rsidR="005B4A64" w:rsidRPr="005C65B8">
        <w:rPr>
          <w:rFonts w:asciiTheme="majorHAnsi" w:hAnsiTheme="majorHAnsi"/>
          <w:sz w:val="20"/>
          <w:szCs w:val="20"/>
          <w:lang w:val="es-ES_tradnl"/>
        </w:rPr>
        <w:t xml:space="preserve"> en</w:t>
      </w:r>
      <w:r w:rsidR="003F5D37" w:rsidRPr="005C65B8">
        <w:rPr>
          <w:rFonts w:asciiTheme="majorHAnsi" w:hAnsiTheme="majorHAnsi"/>
          <w:sz w:val="20"/>
          <w:szCs w:val="20"/>
          <w:lang w:val="es-ES_tradnl"/>
        </w:rPr>
        <w:t xml:space="preserve"> el formulario de</w:t>
      </w:r>
      <w:r w:rsidR="005B4A64" w:rsidRPr="005C65B8">
        <w:rPr>
          <w:rFonts w:asciiTheme="majorHAnsi" w:hAnsiTheme="majorHAnsi"/>
          <w:sz w:val="20"/>
          <w:szCs w:val="20"/>
          <w:lang w:val="es-ES_tradnl"/>
        </w:rPr>
        <w:t xml:space="preserve"> la demanda internacional, </w:t>
      </w:r>
      <w:r w:rsidR="009440E6" w:rsidRPr="005C65B8">
        <w:rPr>
          <w:rFonts w:asciiTheme="majorHAnsi" w:hAnsiTheme="majorHAnsi"/>
          <w:sz w:val="20"/>
          <w:szCs w:val="20"/>
          <w:lang w:val="es-ES_tradnl"/>
        </w:rPr>
        <w:t xml:space="preserve">solo </w:t>
      </w:r>
      <w:r w:rsidR="005B4A64" w:rsidRPr="005C65B8">
        <w:rPr>
          <w:rFonts w:asciiTheme="majorHAnsi" w:hAnsiTheme="majorHAnsi"/>
          <w:sz w:val="20"/>
          <w:szCs w:val="20"/>
          <w:lang w:val="es-ES_tradnl"/>
        </w:rPr>
        <w:t xml:space="preserve">identificó a </w:t>
      </w:r>
      <w:r w:rsidR="00CB5625" w:rsidRPr="005C65B8">
        <w:rPr>
          <w:rFonts w:asciiTheme="majorHAnsi" w:hAnsiTheme="majorHAnsi"/>
          <w:sz w:val="20"/>
          <w:szCs w:val="20"/>
          <w:lang w:val="es-ES_tradnl"/>
        </w:rPr>
        <w:t>S.C.B.C</w:t>
      </w:r>
      <w:r w:rsidR="00DF5423" w:rsidRPr="005C65B8">
        <w:rPr>
          <w:rFonts w:asciiTheme="majorHAnsi" w:hAnsiTheme="majorHAnsi"/>
          <w:sz w:val="20"/>
          <w:szCs w:val="20"/>
          <w:lang w:val="es-ES_tradnl"/>
        </w:rPr>
        <w:t>.</w:t>
      </w:r>
      <w:r w:rsidR="00F16584" w:rsidRPr="005C65B8">
        <w:rPr>
          <w:rFonts w:asciiTheme="majorHAnsi" w:hAnsiTheme="majorHAnsi"/>
          <w:sz w:val="20"/>
          <w:szCs w:val="20"/>
          <w:lang w:val="es-ES_tradnl"/>
        </w:rPr>
        <w:t>, pero en la narrativa de los hechos</w:t>
      </w:r>
      <w:r w:rsidR="00B87646" w:rsidRPr="005C65B8">
        <w:rPr>
          <w:rFonts w:asciiTheme="majorHAnsi" w:hAnsiTheme="majorHAnsi"/>
          <w:sz w:val="20"/>
          <w:szCs w:val="20"/>
          <w:lang w:val="es-ES_tradnl"/>
        </w:rPr>
        <w:t xml:space="preserve"> </w:t>
      </w:r>
      <w:r w:rsidR="005B4A64" w:rsidRPr="005C65B8">
        <w:rPr>
          <w:rFonts w:asciiTheme="majorHAnsi" w:hAnsiTheme="majorHAnsi"/>
          <w:sz w:val="20"/>
          <w:szCs w:val="20"/>
          <w:lang w:val="es-ES_tradnl"/>
        </w:rPr>
        <w:t xml:space="preserve">alega </w:t>
      </w:r>
      <w:r w:rsidR="00DF5423" w:rsidRPr="005C65B8">
        <w:rPr>
          <w:rFonts w:asciiTheme="majorHAnsi" w:hAnsiTheme="majorHAnsi"/>
          <w:sz w:val="20"/>
          <w:szCs w:val="20"/>
          <w:lang w:val="es-ES_tradnl"/>
        </w:rPr>
        <w:t>la</w:t>
      </w:r>
      <w:r w:rsidR="00B87646" w:rsidRPr="005C65B8">
        <w:rPr>
          <w:rFonts w:asciiTheme="majorHAnsi" w:hAnsiTheme="majorHAnsi"/>
          <w:sz w:val="20"/>
          <w:szCs w:val="20"/>
          <w:lang w:val="es-ES_tradnl"/>
        </w:rPr>
        <w:t xml:space="preserve"> supuesta </w:t>
      </w:r>
      <w:r w:rsidR="005B4A64" w:rsidRPr="005C65B8">
        <w:rPr>
          <w:rFonts w:asciiTheme="majorHAnsi" w:hAnsiTheme="majorHAnsi"/>
          <w:sz w:val="20"/>
          <w:szCs w:val="20"/>
          <w:lang w:val="es-ES_tradnl"/>
        </w:rPr>
        <w:t>vulneración de los derechos</w:t>
      </w:r>
      <w:r w:rsidR="00B87646" w:rsidRPr="005C65B8">
        <w:rPr>
          <w:rFonts w:asciiTheme="majorHAnsi" w:hAnsiTheme="majorHAnsi"/>
          <w:sz w:val="20"/>
          <w:szCs w:val="20"/>
          <w:lang w:val="es-ES_tradnl"/>
        </w:rPr>
        <w:t xml:space="preserve"> de</w:t>
      </w:r>
      <w:r w:rsidR="00F16584" w:rsidRPr="005C65B8">
        <w:rPr>
          <w:rFonts w:asciiTheme="majorHAnsi" w:hAnsiTheme="majorHAnsi"/>
          <w:sz w:val="20"/>
          <w:szCs w:val="20"/>
          <w:lang w:val="es-ES_tradnl"/>
        </w:rPr>
        <w:t xml:space="preserve"> la </w:t>
      </w:r>
      <w:r w:rsidR="0060362F" w:rsidRPr="005C65B8">
        <w:rPr>
          <w:rFonts w:asciiTheme="majorHAnsi" w:hAnsiTheme="majorHAnsi"/>
          <w:sz w:val="20"/>
          <w:szCs w:val="20"/>
          <w:lang w:val="es-ES_tradnl"/>
        </w:rPr>
        <w:t>señora</w:t>
      </w:r>
      <w:r w:rsidR="00F16584" w:rsidRPr="005C65B8">
        <w:rPr>
          <w:rFonts w:asciiTheme="majorHAnsi" w:hAnsiTheme="majorHAnsi"/>
          <w:sz w:val="20"/>
          <w:szCs w:val="20"/>
          <w:lang w:val="es-ES_tradnl"/>
        </w:rPr>
        <w:t xml:space="preserve"> Carrasco</w:t>
      </w:r>
      <w:r w:rsidR="005B4A64" w:rsidRPr="005C65B8">
        <w:rPr>
          <w:rFonts w:asciiTheme="majorHAnsi" w:hAnsiTheme="majorHAnsi"/>
          <w:sz w:val="20"/>
          <w:szCs w:val="20"/>
          <w:lang w:val="es-ES_tradnl"/>
        </w:rPr>
        <w:t xml:space="preserve"> Avilés</w:t>
      </w:r>
      <w:r w:rsidR="00B87646" w:rsidRPr="005C65B8">
        <w:rPr>
          <w:rFonts w:asciiTheme="majorHAnsi" w:hAnsiTheme="majorHAnsi"/>
          <w:sz w:val="20"/>
          <w:szCs w:val="20"/>
          <w:lang w:val="es-ES_tradnl"/>
        </w:rPr>
        <w:t xml:space="preserve">. </w:t>
      </w:r>
    </w:p>
    <w:p w14:paraId="2A426E44" w14:textId="77777777" w:rsidR="0092336C" w:rsidRPr="005C65B8" w:rsidRDefault="00C23127" w:rsidP="0092336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sz w:val="20"/>
          <w:szCs w:val="20"/>
          <w:lang w:val="es-ES_tradnl"/>
        </w:rPr>
        <w:t xml:space="preserve">Asimismo, </w:t>
      </w:r>
      <w:r w:rsidR="00107C90" w:rsidRPr="005C65B8">
        <w:rPr>
          <w:rFonts w:asciiTheme="majorHAnsi" w:eastAsia="Arial Unicode MS" w:hAnsiTheme="majorHAnsi"/>
          <w:sz w:val="20"/>
          <w:szCs w:val="20"/>
          <w:lang w:val="es-ES_tradnl"/>
        </w:rPr>
        <w:t>alega</w:t>
      </w:r>
      <w:r w:rsidRPr="005C65B8">
        <w:rPr>
          <w:rFonts w:asciiTheme="majorHAnsi" w:eastAsia="Arial Unicode MS" w:hAnsiTheme="majorHAnsi"/>
          <w:sz w:val="20"/>
          <w:szCs w:val="20"/>
          <w:lang w:val="es-ES_tradnl"/>
        </w:rPr>
        <w:t xml:space="preserve"> que la petición es inadmisible por</w:t>
      </w:r>
      <w:r w:rsidR="00296612" w:rsidRPr="005C65B8">
        <w:rPr>
          <w:rFonts w:asciiTheme="majorHAnsi" w:eastAsia="Arial Unicode MS" w:hAnsiTheme="majorHAnsi"/>
          <w:sz w:val="20"/>
          <w:szCs w:val="20"/>
          <w:lang w:val="es-ES_tradnl"/>
        </w:rPr>
        <w:t xml:space="preserve"> falta de </w:t>
      </w:r>
      <w:r w:rsidR="0090494E" w:rsidRPr="005C65B8">
        <w:rPr>
          <w:rFonts w:asciiTheme="majorHAnsi" w:eastAsia="Arial Unicode MS" w:hAnsiTheme="majorHAnsi"/>
          <w:sz w:val="20"/>
          <w:szCs w:val="20"/>
          <w:lang w:val="es-ES_tradnl"/>
        </w:rPr>
        <w:t xml:space="preserve">agotamiento </w:t>
      </w:r>
      <w:r w:rsidRPr="005C65B8">
        <w:rPr>
          <w:rFonts w:asciiTheme="majorHAnsi" w:eastAsia="Arial Unicode MS" w:hAnsiTheme="majorHAnsi"/>
          <w:sz w:val="20"/>
          <w:szCs w:val="20"/>
          <w:lang w:val="es-ES_tradnl"/>
        </w:rPr>
        <w:t>de los recursos</w:t>
      </w:r>
      <w:r w:rsidR="00911B1F" w:rsidRPr="005C65B8">
        <w:rPr>
          <w:rFonts w:asciiTheme="majorHAnsi" w:eastAsia="Arial Unicode MS" w:hAnsiTheme="majorHAnsi"/>
          <w:sz w:val="20"/>
          <w:szCs w:val="20"/>
          <w:lang w:val="es-ES_tradnl"/>
        </w:rPr>
        <w:t xml:space="preserve"> intern</w:t>
      </w:r>
      <w:r w:rsidRPr="005C65B8">
        <w:rPr>
          <w:rFonts w:asciiTheme="majorHAnsi" w:eastAsia="Arial Unicode MS" w:hAnsiTheme="majorHAnsi"/>
          <w:sz w:val="20"/>
          <w:szCs w:val="20"/>
          <w:lang w:val="es-ES_tradnl"/>
        </w:rPr>
        <w:t xml:space="preserve">os. </w:t>
      </w:r>
      <w:r w:rsidR="00107C90" w:rsidRPr="005C65B8">
        <w:rPr>
          <w:rFonts w:asciiTheme="majorHAnsi" w:eastAsia="Arial Unicode MS" w:hAnsiTheme="majorHAnsi"/>
          <w:sz w:val="20"/>
          <w:szCs w:val="20"/>
          <w:lang w:val="es-ES_tradnl"/>
        </w:rPr>
        <w:t>Indica</w:t>
      </w:r>
      <w:r w:rsidR="00911B1F" w:rsidRPr="005C65B8">
        <w:rPr>
          <w:rFonts w:asciiTheme="majorHAnsi" w:eastAsia="Arial Unicode MS" w:hAnsiTheme="majorHAnsi"/>
          <w:sz w:val="20"/>
          <w:szCs w:val="20"/>
          <w:lang w:val="es-ES_tradnl"/>
        </w:rPr>
        <w:t>,</w:t>
      </w:r>
      <w:r w:rsidR="00296612" w:rsidRPr="005C65B8">
        <w:rPr>
          <w:rFonts w:asciiTheme="majorHAnsi" w:eastAsia="Arial Unicode MS" w:hAnsiTheme="majorHAnsi"/>
          <w:sz w:val="20"/>
          <w:szCs w:val="20"/>
          <w:lang w:val="es-ES_tradnl"/>
        </w:rPr>
        <w:t xml:space="preserve"> </w:t>
      </w:r>
      <w:r w:rsidR="0090494E" w:rsidRPr="005C65B8">
        <w:rPr>
          <w:rFonts w:asciiTheme="majorHAnsi" w:eastAsia="Arial Unicode MS" w:hAnsiTheme="majorHAnsi"/>
          <w:sz w:val="20"/>
          <w:szCs w:val="20"/>
          <w:lang w:val="es-ES_tradnl"/>
        </w:rPr>
        <w:t xml:space="preserve">que </w:t>
      </w:r>
      <w:r w:rsidR="00911B1F" w:rsidRPr="005C65B8">
        <w:rPr>
          <w:rFonts w:asciiTheme="majorHAnsi" w:eastAsia="Arial Unicode MS" w:hAnsiTheme="majorHAnsi"/>
          <w:sz w:val="20"/>
          <w:szCs w:val="20"/>
          <w:lang w:val="es-ES_tradnl"/>
        </w:rPr>
        <w:t>la parte peticionaria</w:t>
      </w:r>
      <w:r w:rsidR="005A04A6" w:rsidRPr="005C65B8">
        <w:rPr>
          <w:rFonts w:asciiTheme="majorHAnsi" w:eastAsia="Arial Unicode MS" w:hAnsiTheme="majorHAnsi"/>
          <w:sz w:val="20"/>
          <w:szCs w:val="20"/>
          <w:lang w:val="es-ES_tradnl"/>
        </w:rPr>
        <w:t xml:space="preserve"> no </w:t>
      </w:r>
      <w:r w:rsidRPr="005C65B8">
        <w:rPr>
          <w:rFonts w:asciiTheme="majorHAnsi" w:eastAsia="Arial Unicode MS" w:hAnsiTheme="majorHAnsi"/>
          <w:sz w:val="20"/>
          <w:szCs w:val="20"/>
          <w:lang w:val="es-ES_tradnl"/>
        </w:rPr>
        <w:t>agot</w:t>
      </w:r>
      <w:r w:rsidR="005A04A6" w:rsidRPr="005C65B8">
        <w:rPr>
          <w:rFonts w:asciiTheme="majorHAnsi" w:eastAsia="Arial Unicode MS" w:hAnsiTheme="majorHAnsi"/>
          <w:sz w:val="20"/>
          <w:szCs w:val="20"/>
          <w:lang w:val="es-ES_tradnl"/>
        </w:rPr>
        <w:t>ó</w:t>
      </w:r>
      <w:r w:rsidR="0090494E" w:rsidRPr="005C65B8">
        <w:rPr>
          <w:rFonts w:asciiTheme="majorHAnsi" w:eastAsia="Arial Unicode MS" w:hAnsiTheme="majorHAnsi"/>
          <w:sz w:val="20"/>
          <w:szCs w:val="20"/>
          <w:lang w:val="es-ES_tradnl"/>
        </w:rPr>
        <w:t xml:space="preserve"> debida</w:t>
      </w:r>
      <w:r w:rsidR="005A04A6" w:rsidRPr="005C65B8">
        <w:rPr>
          <w:rFonts w:asciiTheme="majorHAnsi" w:eastAsia="Arial Unicode MS" w:hAnsiTheme="majorHAnsi"/>
          <w:sz w:val="20"/>
          <w:szCs w:val="20"/>
          <w:lang w:val="es-ES_tradnl"/>
        </w:rPr>
        <w:t>mente</w:t>
      </w:r>
      <w:r w:rsidR="0090494E" w:rsidRPr="005C65B8">
        <w:rPr>
          <w:rFonts w:asciiTheme="majorHAnsi" w:eastAsia="Arial Unicode MS" w:hAnsiTheme="majorHAnsi"/>
          <w:sz w:val="20"/>
          <w:szCs w:val="20"/>
          <w:lang w:val="es-ES_tradnl"/>
        </w:rPr>
        <w:t xml:space="preserve"> </w:t>
      </w:r>
      <w:r w:rsidR="007735FF" w:rsidRPr="005C65B8">
        <w:rPr>
          <w:rFonts w:asciiTheme="majorHAnsi" w:eastAsia="Arial Unicode MS" w:hAnsiTheme="majorHAnsi"/>
          <w:sz w:val="20"/>
          <w:szCs w:val="20"/>
          <w:lang w:val="es-ES_tradnl"/>
        </w:rPr>
        <w:t>l</w:t>
      </w:r>
      <w:r w:rsidR="00D07E5A" w:rsidRPr="005C65B8">
        <w:rPr>
          <w:rFonts w:asciiTheme="majorHAnsi" w:eastAsia="Arial Unicode MS" w:hAnsiTheme="majorHAnsi"/>
          <w:sz w:val="20"/>
          <w:szCs w:val="20"/>
          <w:lang w:val="es-ES_tradnl"/>
        </w:rPr>
        <w:t>a jurisdicción interna</w:t>
      </w:r>
      <w:r w:rsidR="00F45ECD" w:rsidRPr="005C65B8">
        <w:rPr>
          <w:rFonts w:asciiTheme="majorHAnsi" w:eastAsia="Arial Unicode MS" w:hAnsiTheme="majorHAnsi"/>
          <w:sz w:val="20"/>
          <w:szCs w:val="20"/>
          <w:lang w:val="es-ES_tradnl"/>
        </w:rPr>
        <w:t>,</w:t>
      </w:r>
      <w:r w:rsidRPr="005C65B8">
        <w:rPr>
          <w:rFonts w:asciiTheme="majorHAnsi" w:eastAsia="Arial Unicode MS" w:hAnsiTheme="majorHAnsi"/>
          <w:sz w:val="20"/>
          <w:szCs w:val="20"/>
          <w:lang w:val="es-ES_tradnl"/>
        </w:rPr>
        <w:t xml:space="preserve"> pues no presentó</w:t>
      </w:r>
      <w:r w:rsidR="00956A0A" w:rsidRPr="005C65B8">
        <w:rPr>
          <w:rFonts w:asciiTheme="majorHAnsi" w:eastAsia="Arial Unicode MS" w:hAnsiTheme="majorHAnsi"/>
          <w:sz w:val="20"/>
          <w:szCs w:val="20"/>
          <w:lang w:val="es-ES_tradnl"/>
        </w:rPr>
        <w:t xml:space="preserve"> recurso de reposición con apelación en subsidio</w:t>
      </w:r>
      <w:r w:rsidR="00524696" w:rsidRPr="005C65B8">
        <w:rPr>
          <w:sz w:val="20"/>
          <w:szCs w:val="20"/>
          <w:lang w:val="es-ES_tradnl"/>
        </w:rPr>
        <w:t xml:space="preserve"> para impugnar la resolución judicial que dio lugar a la solicitud</w:t>
      </w:r>
      <w:r w:rsidR="00A46B56" w:rsidRPr="005C65B8">
        <w:rPr>
          <w:sz w:val="20"/>
          <w:szCs w:val="20"/>
          <w:lang w:val="es-ES_tradnl"/>
        </w:rPr>
        <w:t xml:space="preserve"> de la rebaja temporal de la pensión de alimentos</w:t>
      </w:r>
      <w:r w:rsidR="00956A0A" w:rsidRPr="005C65B8">
        <w:rPr>
          <w:rFonts w:asciiTheme="majorHAnsi" w:eastAsia="Arial Unicode MS" w:hAnsiTheme="majorHAnsi"/>
          <w:sz w:val="20"/>
          <w:szCs w:val="20"/>
          <w:lang w:val="es-ES_tradnl"/>
        </w:rPr>
        <w:t xml:space="preserve">, </w:t>
      </w:r>
      <w:r w:rsidR="00F23BA8" w:rsidRPr="005C65B8">
        <w:rPr>
          <w:rFonts w:asciiTheme="majorHAnsi" w:eastAsia="Arial Unicode MS" w:hAnsiTheme="majorHAnsi"/>
          <w:sz w:val="20"/>
          <w:szCs w:val="20"/>
          <w:lang w:val="es-ES_tradnl"/>
        </w:rPr>
        <w:t>el cual e</w:t>
      </w:r>
      <w:r w:rsidR="00524696" w:rsidRPr="005C65B8">
        <w:rPr>
          <w:rFonts w:asciiTheme="majorHAnsi" w:eastAsia="Arial Unicode MS" w:hAnsiTheme="majorHAnsi"/>
          <w:sz w:val="20"/>
          <w:szCs w:val="20"/>
          <w:lang w:val="es-ES_tradnl"/>
        </w:rPr>
        <w:t>ra</w:t>
      </w:r>
      <w:r w:rsidR="00F23BA8" w:rsidRPr="005C65B8">
        <w:rPr>
          <w:rFonts w:asciiTheme="majorHAnsi" w:eastAsia="Arial Unicode MS" w:hAnsiTheme="majorHAnsi"/>
          <w:sz w:val="20"/>
          <w:szCs w:val="20"/>
          <w:lang w:val="es-ES_tradnl"/>
        </w:rPr>
        <w:t xml:space="preserve"> </w:t>
      </w:r>
      <w:r w:rsidR="00F96680" w:rsidRPr="005C65B8">
        <w:rPr>
          <w:rFonts w:asciiTheme="majorHAnsi" w:eastAsia="Arial Unicode MS" w:hAnsiTheme="majorHAnsi"/>
          <w:sz w:val="20"/>
          <w:szCs w:val="20"/>
          <w:lang w:val="es-ES_tradnl"/>
        </w:rPr>
        <w:t>e</w:t>
      </w:r>
      <w:r w:rsidR="00956A0A" w:rsidRPr="005C65B8">
        <w:rPr>
          <w:rFonts w:asciiTheme="majorHAnsi" w:eastAsia="Arial Unicode MS" w:hAnsiTheme="majorHAnsi"/>
          <w:sz w:val="20"/>
          <w:szCs w:val="20"/>
          <w:lang w:val="es-ES_tradnl"/>
        </w:rPr>
        <w:t xml:space="preserve">fectivo e idóneo </w:t>
      </w:r>
      <w:r w:rsidR="003424CC" w:rsidRPr="005C65B8">
        <w:rPr>
          <w:rFonts w:asciiTheme="majorHAnsi" w:eastAsia="Arial Unicode MS" w:hAnsiTheme="majorHAnsi"/>
          <w:sz w:val="20"/>
          <w:szCs w:val="20"/>
          <w:lang w:val="es-ES_tradnl"/>
        </w:rPr>
        <w:t>conforme a</w:t>
      </w:r>
      <w:r w:rsidR="00494FDB" w:rsidRPr="005C65B8">
        <w:rPr>
          <w:rFonts w:asciiTheme="majorHAnsi" w:eastAsia="Arial Unicode MS" w:hAnsiTheme="majorHAnsi"/>
          <w:sz w:val="20"/>
          <w:szCs w:val="20"/>
          <w:lang w:val="es-ES_tradnl"/>
        </w:rPr>
        <w:t xml:space="preserve"> la legi</w:t>
      </w:r>
      <w:r w:rsidR="003424CC" w:rsidRPr="005C65B8">
        <w:rPr>
          <w:rFonts w:asciiTheme="majorHAnsi" w:eastAsia="Arial Unicode MS" w:hAnsiTheme="majorHAnsi"/>
          <w:sz w:val="20"/>
          <w:szCs w:val="20"/>
          <w:lang w:val="es-ES_tradnl"/>
        </w:rPr>
        <w:t>slación interna</w:t>
      </w:r>
      <w:r w:rsidR="00494FDB" w:rsidRPr="005C65B8">
        <w:rPr>
          <w:rFonts w:asciiTheme="majorHAnsi" w:eastAsia="Arial Unicode MS" w:hAnsiTheme="majorHAnsi"/>
          <w:sz w:val="20"/>
          <w:szCs w:val="20"/>
          <w:lang w:val="es-ES_tradnl"/>
        </w:rPr>
        <w:t>.</w:t>
      </w:r>
    </w:p>
    <w:p w14:paraId="39CEE613" w14:textId="77777777" w:rsidR="0092336C" w:rsidRPr="005C65B8" w:rsidRDefault="00BD3BCB" w:rsidP="0092336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eastAsia="Arial Unicode MS" w:hAnsiTheme="majorHAnsi"/>
          <w:sz w:val="20"/>
          <w:szCs w:val="20"/>
          <w:lang w:val="es-ES_tradnl"/>
        </w:rPr>
        <w:t>A</w:t>
      </w:r>
      <w:r w:rsidR="00C23127" w:rsidRPr="005C65B8">
        <w:rPr>
          <w:rFonts w:asciiTheme="majorHAnsi" w:eastAsia="Arial Unicode MS" w:hAnsiTheme="majorHAnsi"/>
          <w:sz w:val="20"/>
          <w:szCs w:val="20"/>
          <w:lang w:val="es-ES_tradnl"/>
        </w:rPr>
        <w:t xml:space="preserve">dicionalmente, </w:t>
      </w:r>
      <w:r w:rsidR="00107C90" w:rsidRPr="005C65B8">
        <w:rPr>
          <w:rFonts w:asciiTheme="majorHAnsi" w:eastAsia="Arial Unicode MS" w:hAnsiTheme="majorHAnsi"/>
          <w:sz w:val="20"/>
          <w:szCs w:val="20"/>
          <w:lang w:val="es-ES_tradnl"/>
        </w:rPr>
        <w:t>arguye</w:t>
      </w:r>
      <w:r w:rsidR="00DB1EF0" w:rsidRPr="005C65B8">
        <w:rPr>
          <w:rFonts w:asciiTheme="majorHAnsi" w:eastAsia="Arial Unicode MS" w:hAnsiTheme="majorHAnsi"/>
          <w:sz w:val="20"/>
          <w:szCs w:val="20"/>
          <w:lang w:val="es-ES_tradnl"/>
        </w:rPr>
        <w:t xml:space="preserve"> que la señora Carrasco pretende que la Comisión </w:t>
      </w:r>
      <w:r w:rsidR="00F23BA8" w:rsidRPr="005C65B8">
        <w:rPr>
          <w:rFonts w:asciiTheme="majorHAnsi" w:eastAsia="Arial Unicode MS" w:hAnsiTheme="majorHAnsi"/>
          <w:sz w:val="20"/>
          <w:szCs w:val="20"/>
          <w:lang w:val="es-ES_tradnl"/>
        </w:rPr>
        <w:t xml:space="preserve">actúe </w:t>
      </w:r>
      <w:r w:rsidR="00F23BA8" w:rsidRPr="005C65B8">
        <w:rPr>
          <w:rFonts w:asciiTheme="majorHAnsi" w:eastAsia="Arial Unicode MS" w:hAnsiTheme="majorHAnsi" w:cs="Times Roman"/>
          <w:bCs/>
          <w:sz w:val="20"/>
          <w:szCs w:val="20"/>
          <w:lang w:val="es-ES_tradnl"/>
        </w:rPr>
        <w:t xml:space="preserve">como </w:t>
      </w:r>
      <w:r w:rsidR="00EF7375" w:rsidRPr="005C65B8">
        <w:rPr>
          <w:rFonts w:asciiTheme="majorHAnsi" w:eastAsia="Arial Unicode MS" w:hAnsiTheme="majorHAnsi" w:cs="Times Roman"/>
          <w:bCs/>
          <w:sz w:val="20"/>
          <w:szCs w:val="20"/>
          <w:lang w:val="es-ES_tradnl"/>
        </w:rPr>
        <w:t xml:space="preserve">un tribunal de </w:t>
      </w:r>
      <w:r w:rsidR="00DB1EF0" w:rsidRPr="005C65B8">
        <w:rPr>
          <w:rFonts w:asciiTheme="majorHAnsi" w:eastAsia="Arial Unicode MS" w:hAnsiTheme="majorHAnsi" w:cs="Times Roman"/>
          <w:bCs/>
          <w:sz w:val="20"/>
          <w:szCs w:val="20"/>
          <w:lang w:val="es-ES_tradnl"/>
        </w:rPr>
        <w:t>cuarta insta</w:t>
      </w:r>
      <w:r w:rsidRPr="005C65B8">
        <w:rPr>
          <w:rFonts w:asciiTheme="majorHAnsi" w:eastAsia="Arial Unicode MS" w:hAnsiTheme="majorHAnsi" w:cs="Times Roman"/>
          <w:bCs/>
          <w:sz w:val="20"/>
          <w:szCs w:val="20"/>
          <w:lang w:val="es-ES_tradnl"/>
        </w:rPr>
        <w:t>ncia</w:t>
      </w:r>
      <w:r w:rsidR="00F23BA8" w:rsidRPr="005C65B8">
        <w:rPr>
          <w:rFonts w:asciiTheme="majorHAnsi" w:eastAsia="Arial Unicode MS" w:hAnsiTheme="majorHAnsi" w:cs="Times Roman"/>
          <w:bCs/>
          <w:sz w:val="20"/>
          <w:szCs w:val="20"/>
          <w:lang w:val="es-ES_tradnl"/>
        </w:rPr>
        <w:t xml:space="preserve">, </w:t>
      </w:r>
      <w:r w:rsidRPr="005C65B8">
        <w:rPr>
          <w:rFonts w:asciiTheme="majorHAnsi" w:eastAsia="Arial Unicode MS" w:hAnsiTheme="majorHAnsi" w:cs="Times Roman"/>
          <w:bCs/>
          <w:sz w:val="20"/>
          <w:szCs w:val="20"/>
          <w:lang w:val="es-ES_tradnl"/>
        </w:rPr>
        <w:t>al</w:t>
      </w:r>
      <w:r w:rsidR="00DB1EF0" w:rsidRPr="005C65B8">
        <w:rPr>
          <w:rFonts w:asciiTheme="majorHAnsi" w:hAnsiTheme="majorHAnsi"/>
          <w:sz w:val="20"/>
          <w:szCs w:val="20"/>
          <w:lang w:val="es-ES_tradnl"/>
        </w:rPr>
        <w:t xml:space="preserve"> busca</w:t>
      </w:r>
      <w:r w:rsidRPr="005C65B8">
        <w:rPr>
          <w:rFonts w:asciiTheme="majorHAnsi" w:hAnsiTheme="majorHAnsi"/>
          <w:sz w:val="20"/>
          <w:szCs w:val="20"/>
          <w:lang w:val="es-ES_tradnl"/>
        </w:rPr>
        <w:t>r</w:t>
      </w:r>
      <w:r w:rsidR="00DB1EF0" w:rsidRPr="005C65B8">
        <w:rPr>
          <w:rFonts w:asciiTheme="majorHAnsi" w:hAnsiTheme="majorHAnsi"/>
          <w:sz w:val="20"/>
          <w:szCs w:val="20"/>
          <w:lang w:val="es-ES_tradnl"/>
        </w:rPr>
        <w:t xml:space="preserve"> la revisión de fallos dados </w:t>
      </w:r>
      <w:r w:rsidR="00F23BA8" w:rsidRPr="005C65B8">
        <w:rPr>
          <w:rFonts w:asciiTheme="majorHAnsi" w:hAnsiTheme="majorHAnsi"/>
          <w:sz w:val="20"/>
          <w:szCs w:val="20"/>
          <w:lang w:val="es-ES_tradnl"/>
        </w:rPr>
        <w:t>en la jurisdicción interna</w:t>
      </w:r>
      <w:r w:rsidR="003330ED" w:rsidRPr="005C65B8">
        <w:rPr>
          <w:rFonts w:asciiTheme="majorHAnsi" w:hAnsiTheme="majorHAnsi"/>
          <w:sz w:val="20"/>
          <w:szCs w:val="20"/>
          <w:lang w:val="es-ES_tradnl"/>
        </w:rPr>
        <w:t>, los cuales fueron</w:t>
      </w:r>
      <w:r w:rsidR="00DB1EF0" w:rsidRPr="005C65B8">
        <w:rPr>
          <w:rFonts w:asciiTheme="majorHAnsi" w:hAnsiTheme="majorHAnsi"/>
          <w:sz w:val="20"/>
          <w:szCs w:val="20"/>
          <w:lang w:val="es-ES_tradnl"/>
        </w:rPr>
        <w:t xml:space="preserve"> dictados </w:t>
      </w:r>
      <w:r w:rsidR="003330ED" w:rsidRPr="005C65B8">
        <w:rPr>
          <w:rFonts w:asciiTheme="majorHAnsi" w:hAnsiTheme="majorHAnsi"/>
          <w:sz w:val="20"/>
          <w:szCs w:val="20"/>
          <w:lang w:val="es-ES_tradnl"/>
        </w:rPr>
        <w:t xml:space="preserve">por las autoridades competentes, </w:t>
      </w:r>
      <w:r w:rsidR="00DB1EF0" w:rsidRPr="005C65B8">
        <w:rPr>
          <w:rFonts w:asciiTheme="majorHAnsi" w:hAnsiTheme="majorHAnsi"/>
          <w:sz w:val="20"/>
          <w:szCs w:val="20"/>
          <w:lang w:val="es-ES_tradnl"/>
        </w:rPr>
        <w:t>bajo</w:t>
      </w:r>
      <w:r w:rsidR="00F23BA8" w:rsidRPr="005C65B8">
        <w:rPr>
          <w:rFonts w:asciiTheme="majorHAnsi" w:hAnsiTheme="majorHAnsi"/>
          <w:sz w:val="20"/>
          <w:szCs w:val="20"/>
          <w:lang w:val="es-ES_tradnl"/>
        </w:rPr>
        <w:t xml:space="preserve"> </w:t>
      </w:r>
      <w:r w:rsidR="00EF7375" w:rsidRPr="005C65B8">
        <w:rPr>
          <w:rFonts w:asciiTheme="majorHAnsi" w:hAnsiTheme="majorHAnsi"/>
          <w:sz w:val="20"/>
          <w:szCs w:val="20"/>
          <w:lang w:val="es-ES_tradnl"/>
        </w:rPr>
        <w:t xml:space="preserve">las </w:t>
      </w:r>
      <w:r w:rsidR="00F23BA8" w:rsidRPr="005C65B8">
        <w:rPr>
          <w:rFonts w:asciiTheme="majorHAnsi" w:hAnsiTheme="majorHAnsi"/>
          <w:sz w:val="20"/>
          <w:szCs w:val="20"/>
          <w:lang w:val="es-ES_tradnl"/>
        </w:rPr>
        <w:t>estrictas</w:t>
      </w:r>
      <w:r w:rsidR="00DB1EF0" w:rsidRPr="005C65B8">
        <w:rPr>
          <w:rFonts w:asciiTheme="majorHAnsi" w:hAnsiTheme="majorHAnsi"/>
          <w:sz w:val="20"/>
          <w:szCs w:val="20"/>
          <w:lang w:val="es-ES_tradnl"/>
        </w:rPr>
        <w:t xml:space="preserve"> reglas del debido proceso.</w:t>
      </w:r>
    </w:p>
    <w:p w14:paraId="6EDA8C8B" w14:textId="6F0C7435" w:rsidR="0092336C" w:rsidRPr="005C65B8" w:rsidRDefault="006E5B16" w:rsidP="006E5B1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eastAsia="Arial Unicode MS" w:hAnsiTheme="majorHAnsi"/>
          <w:sz w:val="20"/>
          <w:szCs w:val="20"/>
          <w:lang w:val="es-ES_tradnl"/>
        </w:rPr>
        <w:t>En ese sentido,</w:t>
      </w:r>
      <w:r w:rsidR="00DF7BC4" w:rsidRPr="005C65B8">
        <w:rPr>
          <w:rFonts w:asciiTheme="majorHAnsi" w:eastAsia="Arial Unicode MS" w:hAnsiTheme="majorHAnsi"/>
          <w:sz w:val="20"/>
          <w:szCs w:val="20"/>
          <w:lang w:val="es-ES_tradnl"/>
        </w:rPr>
        <w:t xml:space="preserve"> a</w:t>
      </w:r>
      <w:r w:rsidR="001319D3" w:rsidRPr="005C65B8">
        <w:rPr>
          <w:rFonts w:asciiTheme="majorHAnsi" w:eastAsia="Arial Unicode MS" w:hAnsiTheme="majorHAnsi"/>
          <w:sz w:val="20"/>
          <w:szCs w:val="20"/>
          <w:lang w:val="es-ES_tradnl"/>
        </w:rPr>
        <w:t>lega que</w:t>
      </w:r>
      <w:r w:rsidR="00BB0C91" w:rsidRPr="005C65B8">
        <w:rPr>
          <w:rFonts w:asciiTheme="majorHAnsi" w:eastAsia="Arial Unicode MS" w:hAnsiTheme="majorHAnsi"/>
          <w:sz w:val="20"/>
          <w:szCs w:val="20"/>
          <w:lang w:val="es-ES_tradnl"/>
        </w:rPr>
        <w:t xml:space="preserve"> </w:t>
      </w:r>
      <w:r w:rsidR="001319D3" w:rsidRPr="005C65B8">
        <w:rPr>
          <w:rFonts w:asciiTheme="majorHAnsi" w:eastAsia="Arial Unicode MS" w:hAnsiTheme="majorHAnsi"/>
          <w:sz w:val="20"/>
          <w:szCs w:val="20"/>
          <w:lang w:val="es-ES_tradnl"/>
        </w:rPr>
        <w:t xml:space="preserve">la rebaja </w:t>
      </w:r>
      <w:r w:rsidR="00BB3A4A" w:rsidRPr="005C65B8">
        <w:rPr>
          <w:rFonts w:asciiTheme="majorHAnsi" w:eastAsia="Arial Unicode MS" w:hAnsiTheme="majorHAnsi"/>
          <w:sz w:val="20"/>
          <w:szCs w:val="20"/>
          <w:lang w:val="es-ES_tradnl"/>
        </w:rPr>
        <w:t xml:space="preserve">de alimentos </w:t>
      </w:r>
      <w:r w:rsidRPr="005C65B8">
        <w:rPr>
          <w:rFonts w:asciiTheme="majorHAnsi" w:eastAsia="Arial Unicode MS" w:hAnsiTheme="majorHAnsi"/>
          <w:sz w:val="20"/>
          <w:szCs w:val="20"/>
          <w:lang w:val="es-ES_tradnl"/>
        </w:rPr>
        <w:t>en perjuicio</w:t>
      </w:r>
      <w:r w:rsidR="009B7495" w:rsidRPr="005C65B8">
        <w:rPr>
          <w:rFonts w:asciiTheme="majorHAnsi" w:eastAsia="Arial Unicode MS" w:hAnsiTheme="majorHAnsi"/>
          <w:sz w:val="20"/>
          <w:szCs w:val="20"/>
          <w:lang w:val="es-ES_tradnl"/>
        </w:rPr>
        <w:t xml:space="preserve"> de</w:t>
      </w:r>
      <w:r w:rsidR="00476A65" w:rsidRPr="005C65B8">
        <w:rPr>
          <w:rFonts w:asciiTheme="majorHAnsi" w:eastAsia="Arial Unicode MS" w:hAnsiTheme="majorHAnsi"/>
          <w:sz w:val="20"/>
          <w:szCs w:val="20"/>
          <w:lang w:val="es-ES_tradnl"/>
        </w:rPr>
        <w:t xml:space="preserve"> </w:t>
      </w:r>
      <w:r w:rsidR="00BB3A4A" w:rsidRPr="005C65B8">
        <w:rPr>
          <w:rFonts w:asciiTheme="majorHAnsi" w:eastAsia="Arial Unicode MS" w:hAnsiTheme="majorHAnsi"/>
          <w:sz w:val="20"/>
          <w:szCs w:val="20"/>
          <w:lang w:val="es-ES_tradnl"/>
        </w:rPr>
        <w:t>S.C.B.C. fue</w:t>
      </w:r>
      <w:r w:rsidR="00FA5ACF" w:rsidRPr="005C65B8">
        <w:rPr>
          <w:rFonts w:asciiTheme="majorHAnsi" w:eastAsia="Arial Unicode MS" w:hAnsiTheme="majorHAnsi"/>
          <w:sz w:val="20"/>
          <w:szCs w:val="20"/>
          <w:lang w:val="es-ES_tradnl"/>
        </w:rPr>
        <w:t xml:space="preserve"> únicamente</w:t>
      </w:r>
      <w:r w:rsidR="00BB3A4A" w:rsidRPr="005C65B8">
        <w:rPr>
          <w:rFonts w:asciiTheme="majorHAnsi" w:eastAsia="Arial Unicode MS" w:hAnsiTheme="majorHAnsi"/>
          <w:sz w:val="20"/>
          <w:szCs w:val="20"/>
          <w:lang w:val="es-ES_tradnl"/>
        </w:rPr>
        <w:t xml:space="preserve"> </w:t>
      </w:r>
      <w:r w:rsidR="001319D3" w:rsidRPr="005C65B8">
        <w:rPr>
          <w:rFonts w:asciiTheme="majorHAnsi" w:eastAsia="Arial Unicode MS" w:hAnsiTheme="majorHAnsi"/>
          <w:sz w:val="20"/>
          <w:szCs w:val="20"/>
          <w:lang w:val="es-ES_tradnl"/>
        </w:rPr>
        <w:t>provisoria</w:t>
      </w:r>
      <w:r w:rsidR="009B7495" w:rsidRPr="005C65B8">
        <w:rPr>
          <w:rFonts w:asciiTheme="majorHAnsi" w:eastAsia="Arial Unicode MS" w:hAnsiTheme="majorHAnsi"/>
          <w:sz w:val="20"/>
          <w:szCs w:val="20"/>
          <w:lang w:val="es-ES_tradnl"/>
        </w:rPr>
        <w:t>,</w:t>
      </w:r>
      <w:r w:rsidR="00232B70" w:rsidRPr="005C65B8">
        <w:rPr>
          <w:rFonts w:asciiTheme="majorHAnsi" w:eastAsia="Arial Unicode MS" w:hAnsiTheme="majorHAnsi"/>
          <w:sz w:val="20"/>
          <w:szCs w:val="20"/>
          <w:lang w:val="es-ES_tradnl"/>
        </w:rPr>
        <w:t xml:space="preserve"> </w:t>
      </w:r>
      <w:r w:rsidR="00263EBA" w:rsidRPr="005C65B8">
        <w:rPr>
          <w:rFonts w:asciiTheme="majorHAnsi" w:eastAsia="Arial Unicode MS" w:hAnsiTheme="majorHAnsi"/>
          <w:sz w:val="20"/>
          <w:szCs w:val="20"/>
          <w:lang w:val="es-ES_tradnl"/>
        </w:rPr>
        <w:t>pues</w:t>
      </w:r>
      <w:r w:rsidR="009B7495" w:rsidRPr="005C65B8">
        <w:rPr>
          <w:rFonts w:asciiTheme="majorHAnsi" w:eastAsia="Arial Unicode MS" w:hAnsiTheme="majorHAnsi"/>
          <w:sz w:val="20"/>
          <w:szCs w:val="20"/>
          <w:lang w:val="es-ES_tradnl"/>
        </w:rPr>
        <w:t xml:space="preserve"> el señor </w:t>
      </w:r>
      <w:r w:rsidR="009B7495" w:rsidRPr="005C65B8">
        <w:rPr>
          <w:rFonts w:asciiTheme="majorHAnsi" w:hAnsiTheme="majorHAnsi"/>
          <w:sz w:val="20"/>
          <w:szCs w:val="20"/>
          <w:lang w:val="es-ES_tradnl"/>
        </w:rPr>
        <w:t>Bastáis</w:t>
      </w:r>
      <w:r w:rsidR="009B7495" w:rsidRPr="005C65B8">
        <w:rPr>
          <w:rFonts w:asciiTheme="majorHAnsi" w:eastAsia="Arial Unicode MS" w:hAnsiTheme="majorHAnsi"/>
          <w:sz w:val="20"/>
          <w:szCs w:val="20"/>
          <w:lang w:val="es-ES_tradnl"/>
        </w:rPr>
        <w:t xml:space="preserve"> Contreras sólo solicitó una rebaja temporal debido a los cobros excesivos de atención médica de su hija</w:t>
      </w:r>
      <w:r w:rsidRPr="005C65B8">
        <w:rPr>
          <w:rFonts w:asciiTheme="majorHAnsi" w:eastAsia="Arial Unicode MS" w:hAnsiTheme="majorHAnsi"/>
          <w:sz w:val="20"/>
          <w:szCs w:val="20"/>
          <w:lang w:val="es-ES_tradnl"/>
        </w:rPr>
        <w:t xml:space="preserve"> -</w:t>
      </w:r>
      <w:r w:rsidR="009B7495" w:rsidRPr="005C65B8">
        <w:rPr>
          <w:rFonts w:asciiTheme="majorHAnsi" w:eastAsia="Arial Unicode MS" w:hAnsiTheme="majorHAnsi"/>
          <w:sz w:val="20"/>
          <w:szCs w:val="20"/>
          <w:lang w:val="es-ES_tradnl"/>
        </w:rPr>
        <w:t xml:space="preserve"> adicionales a </w:t>
      </w:r>
      <w:r w:rsidR="00CC4B5B" w:rsidRPr="005C65B8">
        <w:rPr>
          <w:rFonts w:asciiTheme="majorHAnsi" w:eastAsia="Arial Unicode MS" w:hAnsiTheme="majorHAnsi"/>
          <w:sz w:val="20"/>
          <w:szCs w:val="20"/>
          <w:lang w:val="es-ES_tradnl"/>
        </w:rPr>
        <w:t>l</w:t>
      </w:r>
      <w:r w:rsidR="008D2305" w:rsidRPr="005C65B8">
        <w:rPr>
          <w:rFonts w:asciiTheme="majorHAnsi" w:eastAsia="Arial Unicode MS" w:hAnsiTheme="majorHAnsi"/>
          <w:sz w:val="20"/>
          <w:szCs w:val="20"/>
          <w:lang w:val="es-ES_tradnl"/>
        </w:rPr>
        <w:t>a</w:t>
      </w:r>
      <w:r w:rsidR="009B7495" w:rsidRPr="005C65B8">
        <w:rPr>
          <w:rFonts w:asciiTheme="majorHAnsi" w:eastAsia="Arial Unicode MS" w:hAnsiTheme="majorHAnsi"/>
          <w:sz w:val="20"/>
          <w:szCs w:val="20"/>
          <w:lang w:val="es-ES_tradnl"/>
        </w:rPr>
        <w:t xml:space="preserve"> pensión</w:t>
      </w:r>
      <w:r w:rsidR="00E02A6B" w:rsidRPr="005C65B8">
        <w:rPr>
          <w:rFonts w:asciiTheme="majorHAnsi" w:eastAsia="Arial Unicode MS" w:hAnsiTheme="majorHAnsi"/>
          <w:sz w:val="20"/>
          <w:szCs w:val="20"/>
          <w:lang w:val="es-ES_tradnl"/>
        </w:rPr>
        <w:t xml:space="preserve"> alimentaria</w:t>
      </w:r>
      <w:r w:rsidRPr="005C65B8">
        <w:rPr>
          <w:rFonts w:asciiTheme="majorHAnsi" w:eastAsia="Arial Unicode MS" w:hAnsiTheme="majorHAnsi"/>
          <w:sz w:val="20"/>
          <w:szCs w:val="20"/>
          <w:lang w:val="es-ES_tradnl"/>
        </w:rPr>
        <w:t xml:space="preserve"> -</w:t>
      </w:r>
      <w:r w:rsidR="009B7495" w:rsidRPr="005C65B8">
        <w:rPr>
          <w:rFonts w:asciiTheme="majorHAnsi" w:eastAsia="Arial Unicode MS" w:hAnsiTheme="majorHAnsi"/>
          <w:sz w:val="20"/>
          <w:szCs w:val="20"/>
          <w:lang w:val="es-ES_tradnl"/>
        </w:rPr>
        <w:t xml:space="preserve"> así como </w:t>
      </w:r>
      <w:r w:rsidR="007060A9" w:rsidRPr="005C65B8">
        <w:rPr>
          <w:rFonts w:asciiTheme="majorHAnsi" w:eastAsia="Arial Unicode MS" w:hAnsiTheme="majorHAnsi"/>
          <w:sz w:val="20"/>
          <w:szCs w:val="20"/>
          <w:lang w:val="es-ES_tradnl"/>
        </w:rPr>
        <w:t xml:space="preserve">a </w:t>
      </w:r>
      <w:r w:rsidR="009B7495" w:rsidRPr="005C65B8">
        <w:rPr>
          <w:rFonts w:asciiTheme="majorHAnsi" w:eastAsia="Arial Unicode MS" w:hAnsiTheme="majorHAnsi"/>
          <w:sz w:val="20"/>
          <w:szCs w:val="20"/>
          <w:lang w:val="es-ES_tradnl"/>
        </w:rPr>
        <w:t>otros gastos personales producto de un accidente</w:t>
      </w:r>
      <w:r w:rsidR="009F707E" w:rsidRPr="005C65B8">
        <w:rPr>
          <w:rFonts w:asciiTheme="majorHAnsi" w:eastAsia="Arial Unicode MS" w:hAnsiTheme="majorHAnsi"/>
          <w:sz w:val="20"/>
          <w:szCs w:val="20"/>
          <w:lang w:val="es-ES_tradnl"/>
        </w:rPr>
        <w:t xml:space="preserve">. </w:t>
      </w:r>
      <w:r w:rsidR="00336947" w:rsidRPr="005C65B8">
        <w:rPr>
          <w:rFonts w:asciiTheme="majorHAnsi" w:eastAsia="Arial Unicode MS" w:hAnsiTheme="majorHAnsi"/>
          <w:sz w:val="20"/>
          <w:szCs w:val="20"/>
          <w:lang w:val="es-ES_tradnl"/>
        </w:rPr>
        <w:t>Señala</w:t>
      </w:r>
      <w:r w:rsidR="00973F48" w:rsidRPr="005C65B8">
        <w:rPr>
          <w:rFonts w:asciiTheme="majorHAnsi" w:eastAsia="Arial Unicode MS" w:hAnsiTheme="majorHAnsi"/>
          <w:sz w:val="20"/>
          <w:szCs w:val="20"/>
          <w:lang w:val="es-ES_tradnl"/>
        </w:rPr>
        <w:t xml:space="preserve"> que</w:t>
      </w:r>
      <w:r w:rsidRPr="005C65B8">
        <w:rPr>
          <w:rFonts w:asciiTheme="majorHAnsi" w:eastAsia="Arial Unicode MS" w:hAnsiTheme="majorHAnsi"/>
          <w:sz w:val="20"/>
          <w:szCs w:val="20"/>
          <w:lang w:val="es-ES_tradnl"/>
        </w:rPr>
        <w:t xml:space="preserve"> el 24 de diciembre de 2015 Juzgado de Familia de Temuco, mediante liquidación de pensiones adeudadas, incrementó la pensión rebajada</w:t>
      </w:r>
      <w:r w:rsidR="00940C48" w:rsidRPr="005C65B8">
        <w:rPr>
          <w:rFonts w:asciiTheme="majorHAnsi" w:hAnsiTheme="majorHAnsi"/>
          <w:sz w:val="20"/>
          <w:szCs w:val="20"/>
          <w:lang w:val="es-ES_tradnl"/>
        </w:rPr>
        <w:t xml:space="preserve"> </w:t>
      </w:r>
      <w:r w:rsidR="00B50C97" w:rsidRPr="005C65B8">
        <w:rPr>
          <w:rFonts w:asciiTheme="majorHAnsi" w:hAnsiTheme="majorHAnsi"/>
          <w:sz w:val="20"/>
          <w:szCs w:val="20"/>
          <w:lang w:val="es-ES_tradnl"/>
        </w:rPr>
        <w:t>de</w:t>
      </w:r>
      <w:r w:rsidR="00B50C97" w:rsidRPr="005C65B8">
        <w:rPr>
          <w:rFonts w:asciiTheme="majorHAnsi" w:eastAsia="Arial Unicode MS" w:hAnsiTheme="majorHAnsi"/>
          <w:sz w:val="20"/>
          <w:szCs w:val="20"/>
          <w:lang w:val="es-ES_tradnl"/>
        </w:rPr>
        <w:t xml:space="preserve"> </w:t>
      </w:r>
      <w:r w:rsidR="00B730A2" w:rsidRPr="005C65B8">
        <w:rPr>
          <w:rFonts w:asciiTheme="majorHAnsi" w:eastAsia="Arial Unicode MS" w:hAnsiTheme="majorHAnsi"/>
          <w:sz w:val="20"/>
          <w:szCs w:val="20"/>
          <w:lang w:val="es-ES_tradnl"/>
        </w:rPr>
        <w:t xml:space="preserve">60.000 </w:t>
      </w:r>
      <w:r w:rsidR="00B50C97" w:rsidRPr="005C65B8">
        <w:rPr>
          <w:rFonts w:asciiTheme="majorHAnsi" w:eastAsia="Arial Unicode MS" w:hAnsiTheme="majorHAnsi"/>
          <w:sz w:val="20"/>
          <w:szCs w:val="20"/>
          <w:lang w:val="es-ES_tradnl"/>
        </w:rPr>
        <w:t>a</w:t>
      </w:r>
      <w:r w:rsidR="00B730A2" w:rsidRPr="005C65B8">
        <w:rPr>
          <w:rFonts w:asciiTheme="majorHAnsi" w:eastAsia="Arial Unicode MS" w:hAnsiTheme="majorHAnsi"/>
          <w:sz w:val="20"/>
          <w:szCs w:val="20"/>
          <w:lang w:val="es-ES_tradnl"/>
        </w:rPr>
        <w:t xml:space="preserve"> 94.966 </w:t>
      </w:r>
      <w:r w:rsidR="00E45C16" w:rsidRPr="005C65B8">
        <w:rPr>
          <w:rFonts w:asciiTheme="majorHAnsi" w:eastAsia="Arial Unicode MS" w:hAnsiTheme="majorHAnsi"/>
          <w:sz w:val="20"/>
          <w:szCs w:val="20"/>
          <w:lang w:val="es-ES_tradnl"/>
        </w:rPr>
        <w:t xml:space="preserve">pesos </w:t>
      </w:r>
      <w:r w:rsidR="00831D73" w:rsidRPr="005C65B8">
        <w:rPr>
          <w:rFonts w:asciiTheme="majorHAnsi" w:eastAsia="Arial Unicode MS" w:hAnsiTheme="majorHAnsi"/>
          <w:sz w:val="20"/>
          <w:szCs w:val="20"/>
          <w:lang w:val="es-ES_tradnl"/>
        </w:rPr>
        <w:t xml:space="preserve">chilenos mensuales </w:t>
      </w:r>
      <w:r w:rsidR="002D6EC6" w:rsidRPr="005C65B8">
        <w:rPr>
          <w:rFonts w:asciiTheme="majorHAnsi" w:eastAsia="Arial Unicode MS" w:hAnsiTheme="majorHAnsi"/>
          <w:sz w:val="20"/>
          <w:szCs w:val="20"/>
          <w:lang w:val="es-ES_tradnl"/>
        </w:rPr>
        <w:t>(</w:t>
      </w:r>
      <w:r w:rsidR="00DF5423" w:rsidRPr="005C65B8">
        <w:rPr>
          <w:rFonts w:asciiTheme="majorHAnsi" w:hAnsiTheme="majorHAnsi"/>
          <w:sz w:val="20"/>
          <w:szCs w:val="20"/>
          <w:lang w:val="es-ES_tradnl"/>
        </w:rPr>
        <w:t xml:space="preserve">el equivalente </w:t>
      </w:r>
      <w:r w:rsidR="00392F0B" w:rsidRPr="005C65B8">
        <w:rPr>
          <w:rFonts w:asciiTheme="majorHAnsi" w:hAnsiTheme="majorHAnsi"/>
          <w:sz w:val="20"/>
          <w:szCs w:val="20"/>
          <w:lang w:val="es-ES_tradnl"/>
        </w:rPr>
        <w:t>a USD</w:t>
      </w:r>
      <w:r w:rsidR="00DF5423" w:rsidRPr="005C65B8">
        <w:rPr>
          <w:rFonts w:asciiTheme="majorHAnsi" w:hAnsiTheme="majorHAnsi"/>
          <w:sz w:val="20"/>
          <w:szCs w:val="20"/>
          <w:lang w:val="es-ES_tradnl"/>
        </w:rPr>
        <w:t xml:space="preserve">$. </w:t>
      </w:r>
      <w:r w:rsidR="00E12E3F" w:rsidRPr="005C65B8">
        <w:rPr>
          <w:rFonts w:asciiTheme="majorHAnsi" w:hAnsiTheme="majorHAnsi"/>
          <w:sz w:val="20"/>
          <w:szCs w:val="20"/>
          <w:lang w:val="es-ES_tradnl"/>
        </w:rPr>
        <w:t>136 al</w:t>
      </w:r>
      <w:r w:rsidR="00DF5423" w:rsidRPr="005C65B8">
        <w:rPr>
          <w:rFonts w:asciiTheme="majorHAnsi" w:hAnsiTheme="majorHAnsi"/>
          <w:sz w:val="20"/>
          <w:szCs w:val="20"/>
          <w:lang w:val="es-ES_tradnl"/>
        </w:rPr>
        <w:t xml:space="preserve"> momento de los hechos</w:t>
      </w:r>
      <w:r w:rsidR="002D6EC6" w:rsidRPr="005C65B8">
        <w:rPr>
          <w:rFonts w:asciiTheme="majorHAnsi" w:eastAsia="Arial Unicode MS" w:hAnsiTheme="majorHAnsi"/>
          <w:sz w:val="20"/>
          <w:szCs w:val="20"/>
          <w:lang w:val="es-ES_tradnl"/>
        </w:rPr>
        <w:t xml:space="preserve">) </w:t>
      </w:r>
      <w:r w:rsidR="00831D73" w:rsidRPr="005C65B8">
        <w:rPr>
          <w:rFonts w:asciiTheme="majorHAnsi" w:eastAsia="Arial Unicode MS" w:hAnsiTheme="majorHAnsi"/>
          <w:sz w:val="20"/>
          <w:szCs w:val="20"/>
          <w:lang w:val="es-ES_tradnl"/>
        </w:rPr>
        <w:t xml:space="preserve">a </w:t>
      </w:r>
      <w:r w:rsidR="00973F48" w:rsidRPr="005C65B8">
        <w:rPr>
          <w:rFonts w:asciiTheme="majorHAnsi" w:eastAsia="Arial Unicode MS" w:hAnsiTheme="majorHAnsi"/>
          <w:sz w:val="20"/>
          <w:szCs w:val="20"/>
          <w:lang w:val="es-ES_tradnl"/>
        </w:rPr>
        <w:t xml:space="preserve">favor de </w:t>
      </w:r>
      <w:r w:rsidR="00973F48" w:rsidRPr="005C65B8">
        <w:rPr>
          <w:rFonts w:asciiTheme="majorHAnsi" w:hAnsiTheme="majorHAnsi"/>
          <w:sz w:val="20"/>
          <w:szCs w:val="20"/>
          <w:lang w:val="es-ES_tradnl"/>
        </w:rPr>
        <w:t>S.C.B.C</w:t>
      </w:r>
      <w:r w:rsidR="00EF7375" w:rsidRPr="005C65B8">
        <w:rPr>
          <w:rFonts w:asciiTheme="majorHAnsi" w:hAnsiTheme="majorHAnsi"/>
          <w:sz w:val="20"/>
          <w:szCs w:val="20"/>
          <w:lang w:val="es-ES_tradnl"/>
        </w:rPr>
        <w:t>.</w:t>
      </w:r>
    </w:p>
    <w:p w14:paraId="21BBD945" w14:textId="3D04AEB6" w:rsidR="0092336C" w:rsidRPr="005C65B8" w:rsidRDefault="000D2EDC" w:rsidP="0092336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eastAsia="Arial Unicode MS" w:hAnsiTheme="majorHAnsi"/>
          <w:sz w:val="20"/>
          <w:szCs w:val="20"/>
          <w:lang w:val="es-ES_tradnl"/>
        </w:rPr>
        <w:t xml:space="preserve">Respecto </w:t>
      </w:r>
      <w:r w:rsidR="003F5D37" w:rsidRPr="005C65B8">
        <w:rPr>
          <w:rFonts w:asciiTheme="majorHAnsi" w:eastAsia="Arial Unicode MS" w:hAnsiTheme="majorHAnsi"/>
          <w:sz w:val="20"/>
          <w:szCs w:val="20"/>
          <w:lang w:val="es-ES_tradnl"/>
        </w:rPr>
        <w:t>a</w:t>
      </w:r>
      <w:r w:rsidRPr="005C65B8">
        <w:rPr>
          <w:rFonts w:asciiTheme="majorHAnsi" w:eastAsia="Arial Unicode MS" w:hAnsiTheme="majorHAnsi"/>
          <w:sz w:val="20"/>
          <w:szCs w:val="20"/>
          <w:lang w:val="es-ES_tradnl"/>
        </w:rPr>
        <w:t xml:space="preserve"> la mediación</w:t>
      </w:r>
      <w:r w:rsidR="00107C90" w:rsidRPr="005C65B8">
        <w:rPr>
          <w:rFonts w:asciiTheme="majorHAnsi" w:eastAsia="Arial Unicode MS" w:hAnsiTheme="majorHAnsi"/>
          <w:sz w:val="20"/>
          <w:szCs w:val="20"/>
          <w:lang w:val="es-ES_tradnl"/>
        </w:rPr>
        <w:t>,</w:t>
      </w:r>
      <w:r w:rsidR="0076618F" w:rsidRPr="005C65B8">
        <w:rPr>
          <w:rFonts w:asciiTheme="majorHAnsi" w:eastAsia="Arial Unicode MS" w:hAnsiTheme="majorHAnsi"/>
          <w:sz w:val="20"/>
          <w:szCs w:val="20"/>
          <w:lang w:val="es-ES_tradnl"/>
        </w:rPr>
        <w:t xml:space="preserve"> </w:t>
      </w:r>
      <w:r w:rsidR="00973F48" w:rsidRPr="005C65B8">
        <w:rPr>
          <w:rFonts w:asciiTheme="majorHAnsi" w:eastAsia="Arial Unicode MS" w:hAnsiTheme="majorHAnsi"/>
          <w:sz w:val="20"/>
          <w:szCs w:val="20"/>
          <w:lang w:val="es-ES_tradnl"/>
        </w:rPr>
        <w:t>e</w:t>
      </w:r>
      <w:r w:rsidR="00BB0C91" w:rsidRPr="005C65B8">
        <w:rPr>
          <w:rFonts w:asciiTheme="majorHAnsi" w:eastAsia="Arial Unicode MS" w:hAnsiTheme="majorHAnsi"/>
          <w:sz w:val="20"/>
          <w:szCs w:val="20"/>
          <w:lang w:val="es-ES_tradnl"/>
        </w:rPr>
        <w:t>xplica qu</w:t>
      </w:r>
      <w:r w:rsidR="00D07E5A" w:rsidRPr="005C65B8">
        <w:rPr>
          <w:rFonts w:asciiTheme="majorHAnsi" w:eastAsia="Arial Unicode MS" w:hAnsiTheme="majorHAnsi"/>
          <w:sz w:val="20"/>
          <w:szCs w:val="20"/>
          <w:lang w:val="es-ES_tradnl"/>
        </w:rPr>
        <w:t xml:space="preserve">e </w:t>
      </w:r>
      <w:r w:rsidR="006F360C" w:rsidRPr="005C65B8">
        <w:rPr>
          <w:rFonts w:asciiTheme="majorHAnsi" w:eastAsia="Arial Unicode MS" w:hAnsiTheme="majorHAnsi"/>
          <w:sz w:val="20"/>
          <w:szCs w:val="20"/>
          <w:lang w:val="es-ES_tradnl"/>
        </w:rPr>
        <w:t>la Ley N°14.968</w:t>
      </w:r>
      <w:r w:rsidR="00EA1D4F" w:rsidRPr="005C65B8">
        <w:rPr>
          <w:rFonts w:asciiTheme="majorHAnsi" w:eastAsia="Arial Unicode MS" w:hAnsiTheme="majorHAnsi"/>
          <w:sz w:val="20"/>
          <w:szCs w:val="20"/>
          <w:lang w:val="es-ES_tradnl"/>
        </w:rPr>
        <w:t>,</w:t>
      </w:r>
      <w:r w:rsidR="006F360C" w:rsidRPr="005C65B8">
        <w:rPr>
          <w:rFonts w:asciiTheme="majorHAnsi" w:eastAsia="Arial Unicode MS" w:hAnsiTheme="majorHAnsi"/>
          <w:sz w:val="20"/>
          <w:szCs w:val="20"/>
          <w:lang w:val="es-ES_tradnl"/>
        </w:rPr>
        <w:t xml:space="preserve"> </w:t>
      </w:r>
      <w:r w:rsidR="003F5D37" w:rsidRPr="005C65B8">
        <w:rPr>
          <w:rFonts w:asciiTheme="majorHAnsi" w:eastAsia="Arial Unicode MS" w:hAnsiTheme="majorHAnsi"/>
          <w:sz w:val="20"/>
          <w:szCs w:val="20"/>
          <w:lang w:val="es-ES_tradnl"/>
        </w:rPr>
        <w:t xml:space="preserve">le </w:t>
      </w:r>
      <w:r w:rsidR="006F360C" w:rsidRPr="005C65B8">
        <w:rPr>
          <w:rFonts w:asciiTheme="majorHAnsi" w:eastAsia="Arial Unicode MS" w:hAnsiTheme="majorHAnsi"/>
          <w:sz w:val="20"/>
          <w:szCs w:val="20"/>
          <w:lang w:val="es-ES_tradnl"/>
        </w:rPr>
        <w:t>otorga carácter obligatorio</w:t>
      </w:r>
      <w:r w:rsidR="0076618F" w:rsidRPr="005C65B8">
        <w:rPr>
          <w:rFonts w:asciiTheme="majorHAnsi" w:eastAsia="Arial Unicode MS" w:hAnsiTheme="majorHAnsi"/>
          <w:sz w:val="20"/>
          <w:szCs w:val="20"/>
          <w:lang w:val="es-ES_tradnl"/>
        </w:rPr>
        <w:t xml:space="preserve"> </w:t>
      </w:r>
      <w:r w:rsidR="006F360C" w:rsidRPr="005C65B8">
        <w:rPr>
          <w:rFonts w:asciiTheme="majorHAnsi" w:eastAsia="Arial Unicode MS" w:hAnsiTheme="majorHAnsi"/>
          <w:sz w:val="20"/>
          <w:szCs w:val="20"/>
          <w:lang w:val="es-ES_tradnl"/>
        </w:rPr>
        <w:t xml:space="preserve">en las causas </w:t>
      </w:r>
      <w:r w:rsidR="00DF5423" w:rsidRPr="005C65B8">
        <w:rPr>
          <w:rFonts w:asciiTheme="majorHAnsi" w:eastAsia="Arial Unicode MS" w:hAnsiTheme="majorHAnsi"/>
          <w:sz w:val="20"/>
          <w:szCs w:val="20"/>
          <w:lang w:val="es-ES_tradnl"/>
        </w:rPr>
        <w:t>de</w:t>
      </w:r>
      <w:r w:rsidR="006F360C" w:rsidRPr="005C65B8">
        <w:rPr>
          <w:rFonts w:asciiTheme="majorHAnsi" w:eastAsia="Arial Unicode MS" w:hAnsiTheme="majorHAnsi"/>
          <w:sz w:val="20"/>
          <w:szCs w:val="20"/>
          <w:lang w:val="es-ES_tradnl"/>
        </w:rPr>
        <w:t xml:space="preserve"> derecho de alimentos, sólo de forma previa a la interposición de la demanda</w:t>
      </w:r>
      <w:r w:rsidR="00DF5423" w:rsidRPr="005C65B8">
        <w:rPr>
          <w:rFonts w:asciiTheme="majorHAnsi" w:eastAsia="Arial Unicode MS" w:hAnsiTheme="majorHAnsi"/>
          <w:sz w:val="20"/>
          <w:szCs w:val="20"/>
          <w:lang w:val="es-ES_tradnl"/>
        </w:rPr>
        <w:t>. En ese sentido,</w:t>
      </w:r>
      <w:r w:rsidR="00CA4C49" w:rsidRPr="005C65B8">
        <w:rPr>
          <w:rFonts w:asciiTheme="majorHAnsi" w:eastAsia="Arial Unicode MS" w:hAnsiTheme="majorHAnsi"/>
          <w:sz w:val="20"/>
          <w:szCs w:val="20"/>
          <w:lang w:val="es-ES_tradnl"/>
        </w:rPr>
        <w:t xml:space="preserve"> </w:t>
      </w:r>
      <w:r w:rsidR="00BB0C91" w:rsidRPr="005C65B8">
        <w:rPr>
          <w:rFonts w:asciiTheme="majorHAnsi" w:eastAsia="Arial Unicode MS" w:hAnsiTheme="majorHAnsi"/>
          <w:sz w:val="20"/>
          <w:szCs w:val="20"/>
          <w:lang w:val="es-ES_tradnl"/>
        </w:rPr>
        <w:t xml:space="preserve">la petición de rebaja provisoria no representa una nueva demanda de alimentos que requiera mediación, ya que tiene carácter temporal y se tramita como incidente en la misma causa en que se pidieron los alimentos </w:t>
      </w:r>
      <w:r w:rsidR="003F5D37" w:rsidRPr="005C65B8">
        <w:rPr>
          <w:rFonts w:asciiTheme="majorHAnsi" w:eastAsia="Arial Unicode MS" w:hAnsiTheme="majorHAnsi"/>
          <w:sz w:val="20"/>
          <w:szCs w:val="20"/>
          <w:lang w:val="es-ES_tradnl"/>
        </w:rPr>
        <w:t xml:space="preserve">según </w:t>
      </w:r>
      <w:r w:rsidR="00BB0C91" w:rsidRPr="005C65B8">
        <w:rPr>
          <w:rFonts w:asciiTheme="majorHAnsi" w:eastAsia="Arial Unicode MS" w:hAnsiTheme="majorHAnsi"/>
          <w:sz w:val="20"/>
          <w:szCs w:val="20"/>
          <w:lang w:val="es-ES_tradnl"/>
        </w:rPr>
        <w:t>el artículo 332 del Código Civil</w:t>
      </w:r>
      <w:r w:rsidR="00DF5423" w:rsidRPr="005C65B8">
        <w:rPr>
          <w:rStyle w:val="FootnoteReference"/>
          <w:rFonts w:asciiTheme="majorHAnsi" w:eastAsia="Arial Unicode MS" w:hAnsiTheme="majorHAnsi"/>
          <w:sz w:val="20"/>
          <w:szCs w:val="20"/>
          <w:lang w:val="es-ES_tradnl"/>
        </w:rPr>
        <w:footnoteReference w:id="6"/>
      </w:r>
      <w:r w:rsidR="00EA1D4F" w:rsidRPr="005C65B8">
        <w:rPr>
          <w:rFonts w:asciiTheme="majorHAnsi" w:eastAsia="Arial Unicode MS" w:hAnsiTheme="majorHAnsi"/>
          <w:sz w:val="20"/>
          <w:szCs w:val="20"/>
          <w:lang w:val="es-ES_tradnl"/>
        </w:rPr>
        <w:t xml:space="preserve"> y </w:t>
      </w:r>
      <w:r w:rsidR="00BB0C91" w:rsidRPr="005C65B8">
        <w:rPr>
          <w:rFonts w:asciiTheme="majorHAnsi" w:eastAsia="Arial Unicode MS" w:hAnsiTheme="majorHAnsi"/>
          <w:sz w:val="20"/>
          <w:szCs w:val="20"/>
          <w:lang w:val="es-ES_tradnl"/>
        </w:rPr>
        <w:t>el artículo 26 de la ley 19.968</w:t>
      </w:r>
      <w:r w:rsidR="00BB0C91" w:rsidRPr="005C65B8">
        <w:rPr>
          <w:rStyle w:val="FootnoteReference"/>
          <w:rFonts w:asciiTheme="majorHAnsi" w:eastAsia="Arial Unicode MS" w:hAnsiTheme="majorHAnsi"/>
          <w:sz w:val="20"/>
          <w:szCs w:val="20"/>
          <w:lang w:val="es-ES_tradnl"/>
        </w:rPr>
        <w:footnoteReference w:id="7"/>
      </w:r>
      <w:r w:rsidR="00BB0C91" w:rsidRPr="005C65B8">
        <w:rPr>
          <w:rFonts w:asciiTheme="majorHAnsi" w:eastAsia="Arial Unicode MS" w:hAnsiTheme="majorHAnsi"/>
          <w:sz w:val="20"/>
          <w:szCs w:val="20"/>
          <w:lang w:val="es-ES_tradnl"/>
        </w:rPr>
        <w:t xml:space="preserve">. </w:t>
      </w:r>
      <w:r w:rsidR="006E5B16" w:rsidRPr="005C65B8">
        <w:rPr>
          <w:rFonts w:asciiTheme="majorHAnsi" w:eastAsia="Arial Unicode MS" w:hAnsiTheme="majorHAnsi"/>
          <w:sz w:val="20"/>
          <w:szCs w:val="20"/>
          <w:lang w:val="es-ES_tradnl"/>
        </w:rPr>
        <w:t>Además, sostiene que e</w:t>
      </w:r>
      <w:r w:rsidR="00DF5423" w:rsidRPr="005C65B8">
        <w:rPr>
          <w:rFonts w:asciiTheme="majorHAnsi" w:eastAsia="Arial Unicode MS" w:hAnsiTheme="majorHAnsi"/>
          <w:sz w:val="20"/>
          <w:szCs w:val="20"/>
          <w:lang w:val="es-ES_tradnl"/>
        </w:rPr>
        <w:t>l</w:t>
      </w:r>
      <w:r w:rsidR="00EA1D4F" w:rsidRPr="005C65B8">
        <w:rPr>
          <w:rFonts w:asciiTheme="majorHAnsi" w:eastAsia="Arial Unicode MS" w:hAnsiTheme="majorHAnsi"/>
          <w:sz w:val="20"/>
          <w:szCs w:val="20"/>
          <w:lang w:val="es-ES_tradnl"/>
        </w:rPr>
        <w:t xml:space="preserve"> artículo 333 del Código Civil, estipula que corresponde al juez reglar la forma y cuantía </w:t>
      </w:r>
      <w:r w:rsidR="003F5D37" w:rsidRPr="005C65B8">
        <w:rPr>
          <w:rFonts w:asciiTheme="majorHAnsi" w:eastAsia="Arial Unicode MS" w:hAnsiTheme="majorHAnsi"/>
          <w:sz w:val="20"/>
          <w:szCs w:val="20"/>
          <w:lang w:val="es-ES_tradnl"/>
        </w:rPr>
        <w:t>de</w:t>
      </w:r>
      <w:r w:rsidR="00EA1D4F" w:rsidRPr="005C65B8">
        <w:rPr>
          <w:rFonts w:asciiTheme="majorHAnsi" w:eastAsia="Arial Unicode MS" w:hAnsiTheme="majorHAnsi"/>
          <w:sz w:val="20"/>
          <w:szCs w:val="20"/>
          <w:lang w:val="es-ES_tradnl"/>
        </w:rPr>
        <w:t xml:space="preserve"> los alimentos</w:t>
      </w:r>
      <w:r w:rsidR="00DF5423" w:rsidRPr="005C65B8">
        <w:rPr>
          <w:rFonts w:asciiTheme="majorHAnsi" w:eastAsia="Arial Unicode MS" w:hAnsiTheme="majorHAnsi"/>
          <w:sz w:val="20"/>
          <w:szCs w:val="20"/>
          <w:lang w:val="es-ES_tradnl"/>
        </w:rPr>
        <w:t>;</w:t>
      </w:r>
      <w:r w:rsidR="00EA1D4F" w:rsidRPr="005C65B8">
        <w:rPr>
          <w:rFonts w:asciiTheme="majorHAnsi" w:eastAsia="Arial Unicode MS" w:hAnsiTheme="majorHAnsi"/>
          <w:sz w:val="20"/>
          <w:szCs w:val="20"/>
          <w:lang w:val="es-ES_tradnl"/>
        </w:rPr>
        <w:t xml:space="preserve"> y el artículo 3 de la Ley No. 14.908 </w:t>
      </w:r>
      <w:r w:rsidR="003F5D37" w:rsidRPr="005C65B8">
        <w:rPr>
          <w:rFonts w:asciiTheme="majorHAnsi" w:eastAsia="Arial Unicode MS" w:hAnsiTheme="majorHAnsi"/>
          <w:sz w:val="20"/>
          <w:szCs w:val="20"/>
          <w:lang w:val="es-ES_tradnl"/>
        </w:rPr>
        <w:t xml:space="preserve">establece que </w:t>
      </w:r>
      <w:r w:rsidR="00EA1D4F" w:rsidRPr="005C65B8">
        <w:rPr>
          <w:rFonts w:asciiTheme="majorHAnsi" w:eastAsia="Arial Unicode MS" w:hAnsiTheme="majorHAnsi"/>
          <w:sz w:val="20"/>
          <w:szCs w:val="20"/>
          <w:lang w:val="es-ES_tradnl"/>
        </w:rPr>
        <w:t>se presumirá que el alimentante tiene los medios para otorgar los alimentos</w:t>
      </w:r>
      <w:r w:rsidR="00581B24" w:rsidRPr="005C65B8">
        <w:rPr>
          <w:rFonts w:asciiTheme="majorHAnsi" w:eastAsia="Arial Unicode MS" w:hAnsiTheme="majorHAnsi"/>
          <w:sz w:val="20"/>
          <w:szCs w:val="20"/>
          <w:lang w:val="es-ES_tradnl"/>
        </w:rPr>
        <w:t>;</w:t>
      </w:r>
      <w:r w:rsidR="00EA1D4F" w:rsidRPr="005C65B8">
        <w:rPr>
          <w:rFonts w:asciiTheme="majorHAnsi" w:eastAsia="Arial Unicode MS" w:hAnsiTheme="majorHAnsi"/>
          <w:sz w:val="20"/>
          <w:szCs w:val="20"/>
          <w:lang w:val="es-ES_tradnl"/>
        </w:rPr>
        <w:t xml:space="preserve"> pero, si justifica que carece de los medios para pagar el monto mínimo decretado, el juez podrá rebajarlo pruden</w:t>
      </w:r>
      <w:r w:rsidR="00581B24" w:rsidRPr="005C65B8">
        <w:rPr>
          <w:rFonts w:asciiTheme="majorHAnsi" w:eastAsia="Arial Unicode MS" w:hAnsiTheme="majorHAnsi"/>
          <w:sz w:val="20"/>
          <w:szCs w:val="20"/>
          <w:lang w:val="es-ES_tradnl"/>
        </w:rPr>
        <w:t>temente</w:t>
      </w:r>
      <w:r w:rsidR="00EA1D4F" w:rsidRPr="005C65B8">
        <w:rPr>
          <w:rFonts w:asciiTheme="majorHAnsi" w:eastAsia="Arial Unicode MS" w:hAnsiTheme="majorHAnsi"/>
          <w:sz w:val="20"/>
          <w:szCs w:val="20"/>
          <w:lang w:val="es-ES_tradnl"/>
        </w:rPr>
        <w:t>.</w:t>
      </w:r>
      <w:r w:rsidR="00244C61" w:rsidRPr="005C65B8">
        <w:rPr>
          <w:rFonts w:asciiTheme="majorHAnsi" w:eastAsia="Arial Unicode MS" w:hAnsiTheme="majorHAnsi"/>
          <w:sz w:val="20"/>
          <w:szCs w:val="20"/>
          <w:lang w:val="es-ES_tradnl"/>
        </w:rPr>
        <w:t xml:space="preserve"> </w:t>
      </w:r>
    </w:p>
    <w:p w14:paraId="6CD7F53C" w14:textId="6B926BA9" w:rsidR="0092336C" w:rsidRPr="005C65B8" w:rsidRDefault="00F34D29" w:rsidP="005E411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eastAsia="Arial Unicode MS" w:hAnsiTheme="majorHAnsi"/>
          <w:sz w:val="20"/>
          <w:szCs w:val="20"/>
          <w:lang w:val="es-ES_tradnl"/>
        </w:rPr>
        <w:t xml:space="preserve">Finalmente, </w:t>
      </w:r>
      <w:r w:rsidR="007526FF" w:rsidRPr="005C65B8">
        <w:rPr>
          <w:rFonts w:asciiTheme="majorHAnsi" w:eastAsia="Arial Unicode MS" w:hAnsiTheme="majorHAnsi"/>
          <w:sz w:val="20"/>
          <w:szCs w:val="20"/>
          <w:lang w:val="es-ES_tradnl"/>
        </w:rPr>
        <w:t>alega</w:t>
      </w:r>
      <w:r w:rsidR="0048427F" w:rsidRPr="005C65B8">
        <w:rPr>
          <w:rFonts w:asciiTheme="majorHAnsi" w:eastAsia="Arial Unicode MS" w:hAnsiTheme="majorHAnsi"/>
          <w:sz w:val="20"/>
          <w:szCs w:val="20"/>
          <w:lang w:val="es-ES_tradnl"/>
        </w:rPr>
        <w:t xml:space="preserve"> que </w:t>
      </w:r>
      <w:r w:rsidR="00331A6D" w:rsidRPr="005C65B8">
        <w:rPr>
          <w:rFonts w:asciiTheme="majorHAnsi" w:eastAsia="Arial Unicode MS" w:hAnsiTheme="majorHAnsi"/>
          <w:sz w:val="20"/>
          <w:szCs w:val="20"/>
          <w:lang w:val="es-ES_tradnl"/>
        </w:rPr>
        <w:t xml:space="preserve">la </w:t>
      </w:r>
      <w:r w:rsidR="00CF49C3" w:rsidRPr="005C65B8">
        <w:rPr>
          <w:rFonts w:asciiTheme="majorHAnsi" w:eastAsia="Arial Unicode MS" w:hAnsiTheme="majorHAnsi"/>
          <w:sz w:val="20"/>
          <w:szCs w:val="20"/>
          <w:lang w:val="es-ES_tradnl"/>
        </w:rPr>
        <w:t xml:space="preserve">presente </w:t>
      </w:r>
      <w:r w:rsidR="00331A6D" w:rsidRPr="005C65B8">
        <w:rPr>
          <w:rFonts w:asciiTheme="majorHAnsi" w:eastAsia="Arial Unicode MS" w:hAnsiTheme="majorHAnsi"/>
          <w:sz w:val="20"/>
          <w:szCs w:val="20"/>
          <w:lang w:val="es-ES_tradnl"/>
        </w:rPr>
        <w:t>petición es manifiestamente infundada e improcedente</w:t>
      </w:r>
      <w:r w:rsidR="00CF49C3" w:rsidRPr="005C65B8">
        <w:rPr>
          <w:rFonts w:asciiTheme="majorHAnsi" w:eastAsia="Arial Unicode MS" w:hAnsiTheme="majorHAnsi"/>
          <w:sz w:val="20"/>
          <w:szCs w:val="20"/>
          <w:lang w:val="es-ES_tradnl"/>
        </w:rPr>
        <w:t xml:space="preserve">, </w:t>
      </w:r>
      <w:r w:rsidR="00551075" w:rsidRPr="005C65B8">
        <w:rPr>
          <w:rFonts w:asciiTheme="majorHAnsi" w:eastAsia="Arial Unicode MS" w:hAnsiTheme="majorHAnsi"/>
          <w:sz w:val="20"/>
          <w:szCs w:val="20"/>
          <w:lang w:val="es-ES_tradnl"/>
        </w:rPr>
        <w:t>pues,</w:t>
      </w:r>
      <w:r w:rsidR="00331A6D" w:rsidRPr="005C65B8">
        <w:rPr>
          <w:rFonts w:asciiTheme="majorHAnsi" w:eastAsia="Arial Unicode MS" w:hAnsiTheme="majorHAnsi"/>
          <w:sz w:val="20"/>
          <w:szCs w:val="20"/>
          <w:lang w:val="es-ES_tradnl"/>
        </w:rPr>
        <w:t xml:space="preserve"> </w:t>
      </w:r>
      <w:r w:rsidR="0024283D" w:rsidRPr="005C65B8">
        <w:rPr>
          <w:rFonts w:asciiTheme="majorHAnsi" w:eastAsia="Arial Unicode MS" w:hAnsiTheme="majorHAnsi"/>
          <w:sz w:val="20"/>
          <w:szCs w:val="20"/>
          <w:lang w:val="es-ES_tradnl"/>
        </w:rPr>
        <w:t>no subsisten</w:t>
      </w:r>
      <w:r w:rsidR="0048427F" w:rsidRPr="005C65B8">
        <w:rPr>
          <w:rFonts w:asciiTheme="majorHAnsi" w:eastAsia="Arial Unicode MS" w:hAnsiTheme="majorHAnsi"/>
          <w:sz w:val="20"/>
          <w:szCs w:val="20"/>
          <w:lang w:val="es-ES_tradnl"/>
        </w:rPr>
        <w:t xml:space="preserve"> los </w:t>
      </w:r>
      <w:r w:rsidR="00BB57FB" w:rsidRPr="005C65B8">
        <w:rPr>
          <w:rFonts w:asciiTheme="majorHAnsi" w:eastAsia="Arial Unicode MS" w:hAnsiTheme="majorHAnsi"/>
          <w:sz w:val="20"/>
          <w:szCs w:val="20"/>
          <w:lang w:val="es-ES_tradnl"/>
        </w:rPr>
        <w:t xml:space="preserve">supuestos </w:t>
      </w:r>
      <w:r w:rsidR="0048427F" w:rsidRPr="005C65B8">
        <w:rPr>
          <w:rFonts w:asciiTheme="majorHAnsi" w:eastAsia="Arial Unicode MS" w:hAnsiTheme="majorHAnsi"/>
          <w:sz w:val="20"/>
          <w:szCs w:val="20"/>
          <w:lang w:val="es-ES_tradnl"/>
        </w:rPr>
        <w:t>hechos</w:t>
      </w:r>
      <w:r w:rsidR="00BB57FB" w:rsidRPr="005C65B8">
        <w:rPr>
          <w:rFonts w:asciiTheme="majorHAnsi" w:eastAsia="Arial Unicode MS" w:hAnsiTheme="majorHAnsi"/>
          <w:sz w:val="20"/>
          <w:szCs w:val="20"/>
          <w:lang w:val="es-ES_tradnl"/>
        </w:rPr>
        <w:t xml:space="preserve"> alegados</w:t>
      </w:r>
      <w:r w:rsidR="00CF49C3" w:rsidRPr="005C65B8">
        <w:rPr>
          <w:rFonts w:asciiTheme="majorHAnsi" w:eastAsia="Arial Unicode MS" w:hAnsiTheme="majorHAnsi"/>
          <w:sz w:val="20"/>
          <w:szCs w:val="20"/>
          <w:lang w:val="es-ES_tradnl"/>
        </w:rPr>
        <w:t xml:space="preserve"> por </w:t>
      </w:r>
      <w:r w:rsidR="00551075" w:rsidRPr="005C65B8">
        <w:rPr>
          <w:rFonts w:asciiTheme="majorHAnsi" w:eastAsia="Arial Unicode MS" w:hAnsiTheme="majorHAnsi"/>
          <w:sz w:val="20"/>
          <w:szCs w:val="20"/>
          <w:lang w:val="es-ES_tradnl"/>
        </w:rPr>
        <w:t>el peticionario</w:t>
      </w:r>
      <w:r w:rsidR="0048427F" w:rsidRPr="005C65B8">
        <w:rPr>
          <w:rFonts w:asciiTheme="majorHAnsi" w:eastAsia="Arial Unicode MS" w:hAnsiTheme="majorHAnsi"/>
          <w:sz w:val="20"/>
          <w:szCs w:val="20"/>
          <w:lang w:val="es-ES_tradnl"/>
        </w:rPr>
        <w:t>,</w:t>
      </w:r>
      <w:r w:rsidR="00CC3DA7" w:rsidRPr="005C65B8">
        <w:rPr>
          <w:rFonts w:asciiTheme="majorHAnsi" w:eastAsia="Arial Unicode MS" w:hAnsiTheme="majorHAnsi"/>
          <w:sz w:val="20"/>
          <w:szCs w:val="20"/>
          <w:lang w:val="es-ES_tradnl"/>
        </w:rPr>
        <w:t xml:space="preserve"> </w:t>
      </w:r>
      <w:r w:rsidR="00551075" w:rsidRPr="005C65B8">
        <w:rPr>
          <w:rFonts w:asciiTheme="majorHAnsi" w:eastAsia="Arial Unicode MS" w:hAnsiTheme="majorHAnsi"/>
          <w:sz w:val="20"/>
          <w:szCs w:val="20"/>
          <w:lang w:val="es-ES_tradnl"/>
        </w:rPr>
        <w:t>ya que</w:t>
      </w:r>
      <w:r w:rsidR="0024283D" w:rsidRPr="005C65B8">
        <w:rPr>
          <w:rFonts w:asciiTheme="majorHAnsi" w:eastAsia="Arial Unicode MS" w:hAnsiTheme="majorHAnsi"/>
          <w:sz w:val="20"/>
          <w:szCs w:val="20"/>
          <w:lang w:val="es-ES_tradnl"/>
        </w:rPr>
        <w:t xml:space="preserve"> </w:t>
      </w:r>
      <w:r w:rsidR="00952A95" w:rsidRPr="005C65B8">
        <w:rPr>
          <w:rFonts w:asciiTheme="majorHAnsi" w:eastAsia="Arial Unicode MS" w:hAnsiTheme="majorHAnsi"/>
          <w:sz w:val="20"/>
          <w:szCs w:val="20"/>
          <w:lang w:val="es-ES_tradnl"/>
        </w:rPr>
        <w:t xml:space="preserve">el monto rebajado de la </w:t>
      </w:r>
      <w:r w:rsidR="00201A04" w:rsidRPr="005C65B8">
        <w:rPr>
          <w:rFonts w:asciiTheme="majorHAnsi" w:eastAsia="Arial Unicode MS" w:hAnsiTheme="majorHAnsi"/>
          <w:sz w:val="20"/>
          <w:szCs w:val="20"/>
          <w:lang w:val="es-ES_tradnl"/>
        </w:rPr>
        <w:t>pensión solo</w:t>
      </w:r>
      <w:r w:rsidR="00F1310C" w:rsidRPr="005C65B8">
        <w:rPr>
          <w:rFonts w:asciiTheme="majorHAnsi" w:eastAsia="Arial Unicode MS" w:hAnsiTheme="majorHAnsi"/>
          <w:sz w:val="20"/>
          <w:szCs w:val="20"/>
          <w:lang w:val="es-ES_tradnl"/>
        </w:rPr>
        <w:t xml:space="preserve"> fue temporal y se incrementó</w:t>
      </w:r>
      <w:r w:rsidR="00952A95" w:rsidRPr="005C65B8">
        <w:rPr>
          <w:rFonts w:asciiTheme="majorHAnsi" w:eastAsia="Arial Unicode MS" w:hAnsiTheme="majorHAnsi"/>
          <w:sz w:val="20"/>
          <w:szCs w:val="20"/>
          <w:lang w:val="es-ES_tradnl"/>
        </w:rPr>
        <w:t xml:space="preserve"> por </w:t>
      </w:r>
      <w:r w:rsidR="00F1310C" w:rsidRPr="005C65B8">
        <w:rPr>
          <w:rFonts w:asciiTheme="majorHAnsi" w:eastAsia="Arial Unicode MS" w:hAnsiTheme="majorHAnsi"/>
          <w:sz w:val="20"/>
          <w:szCs w:val="20"/>
          <w:lang w:val="es-ES_tradnl"/>
        </w:rPr>
        <w:t>decisión</w:t>
      </w:r>
      <w:r w:rsidR="00952A95" w:rsidRPr="005C65B8">
        <w:rPr>
          <w:rFonts w:asciiTheme="majorHAnsi" w:eastAsia="Arial Unicode MS" w:hAnsiTheme="majorHAnsi"/>
          <w:sz w:val="20"/>
          <w:szCs w:val="20"/>
          <w:lang w:val="es-ES_tradnl"/>
        </w:rPr>
        <w:t xml:space="preserve"> </w:t>
      </w:r>
      <w:r w:rsidR="00AF3B29" w:rsidRPr="005C65B8">
        <w:rPr>
          <w:rFonts w:asciiTheme="majorHAnsi" w:eastAsia="Arial Unicode MS" w:hAnsiTheme="majorHAnsi"/>
          <w:sz w:val="20"/>
          <w:szCs w:val="20"/>
          <w:lang w:val="es-ES_tradnl"/>
        </w:rPr>
        <w:t>judicial</w:t>
      </w:r>
      <w:r w:rsidR="00F75F69" w:rsidRPr="005C65B8">
        <w:rPr>
          <w:rFonts w:asciiTheme="majorHAnsi" w:eastAsia="Arial Unicode MS" w:hAnsiTheme="majorHAnsi"/>
          <w:sz w:val="20"/>
          <w:szCs w:val="20"/>
          <w:lang w:val="es-ES_tradnl"/>
        </w:rPr>
        <w:t>.</w:t>
      </w:r>
      <w:r w:rsidR="00952A95" w:rsidRPr="005C65B8">
        <w:rPr>
          <w:rFonts w:asciiTheme="majorHAnsi" w:eastAsia="Arial Unicode MS" w:hAnsiTheme="majorHAnsi"/>
          <w:sz w:val="20"/>
          <w:szCs w:val="20"/>
          <w:lang w:val="es-ES_tradnl"/>
        </w:rPr>
        <w:t xml:space="preserve"> </w:t>
      </w:r>
      <w:r w:rsidR="00AF3B29" w:rsidRPr="005C65B8">
        <w:rPr>
          <w:rFonts w:asciiTheme="majorHAnsi" w:eastAsia="Arial Unicode MS" w:hAnsiTheme="majorHAnsi"/>
          <w:sz w:val="20"/>
          <w:szCs w:val="20"/>
          <w:lang w:val="es-ES_tradnl"/>
        </w:rPr>
        <w:t>I</w:t>
      </w:r>
      <w:r w:rsidR="00952A95" w:rsidRPr="005C65B8">
        <w:rPr>
          <w:rFonts w:asciiTheme="majorHAnsi" w:eastAsia="Arial Unicode MS" w:hAnsiTheme="majorHAnsi"/>
          <w:sz w:val="20"/>
          <w:szCs w:val="20"/>
          <w:lang w:val="es-ES_tradnl"/>
        </w:rPr>
        <w:t xml:space="preserve">ndica, que la señora Carrasco </w:t>
      </w:r>
      <w:r w:rsidR="00A14D8F" w:rsidRPr="005C65B8">
        <w:rPr>
          <w:rFonts w:asciiTheme="majorHAnsi" w:eastAsia="Arial Unicode MS" w:hAnsiTheme="majorHAnsi"/>
          <w:sz w:val="20"/>
          <w:szCs w:val="20"/>
          <w:lang w:val="es-ES_tradnl"/>
        </w:rPr>
        <w:t xml:space="preserve">Avilés </w:t>
      </w:r>
      <w:r w:rsidR="00952A95" w:rsidRPr="005C65B8">
        <w:rPr>
          <w:rFonts w:asciiTheme="majorHAnsi" w:eastAsia="Arial Unicode MS" w:hAnsiTheme="majorHAnsi"/>
          <w:sz w:val="20"/>
          <w:szCs w:val="20"/>
          <w:lang w:val="es-ES_tradnl"/>
        </w:rPr>
        <w:t xml:space="preserve">manifestó su </w:t>
      </w:r>
      <w:r w:rsidR="00952A95" w:rsidRPr="005C65B8">
        <w:rPr>
          <w:rFonts w:asciiTheme="majorHAnsi" w:eastAsia="Arial Unicode MS" w:hAnsiTheme="majorHAnsi"/>
          <w:sz w:val="20"/>
          <w:szCs w:val="20"/>
          <w:lang w:val="es-ES_tradnl"/>
        </w:rPr>
        <w:lastRenderedPageBreak/>
        <w:t xml:space="preserve">conformidad con </w:t>
      </w:r>
      <w:r w:rsidR="00513D79" w:rsidRPr="005C65B8">
        <w:rPr>
          <w:rFonts w:asciiTheme="majorHAnsi" w:eastAsia="Arial Unicode MS" w:hAnsiTheme="majorHAnsi"/>
          <w:sz w:val="20"/>
          <w:szCs w:val="20"/>
          <w:lang w:val="es-ES_tradnl"/>
        </w:rPr>
        <w:t>el</w:t>
      </w:r>
      <w:r w:rsidR="00952A95" w:rsidRPr="005C65B8">
        <w:rPr>
          <w:rFonts w:asciiTheme="majorHAnsi" w:eastAsia="Arial Unicode MS" w:hAnsiTheme="majorHAnsi"/>
          <w:sz w:val="20"/>
          <w:szCs w:val="20"/>
          <w:lang w:val="es-ES_tradnl"/>
        </w:rPr>
        <w:t xml:space="preserve"> nuevo monto </w:t>
      </w:r>
      <w:r w:rsidRPr="005C65B8">
        <w:rPr>
          <w:rFonts w:asciiTheme="majorHAnsi" w:eastAsia="Arial Unicode MS" w:hAnsiTheme="majorHAnsi"/>
          <w:sz w:val="20"/>
          <w:szCs w:val="20"/>
          <w:lang w:val="es-ES_tradnl"/>
        </w:rPr>
        <w:t>de</w:t>
      </w:r>
      <w:r w:rsidR="00513D79" w:rsidRPr="005C65B8">
        <w:rPr>
          <w:rFonts w:asciiTheme="majorHAnsi" w:eastAsia="Arial Unicode MS" w:hAnsiTheme="majorHAnsi"/>
          <w:sz w:val="20"/>
          <w:szCs w:val="20"/>
          <w:lang w:val="es-ES_tradnl"/>
        </w:rPr>
        <w:t xml:space="preserve"> tal pensión,</w:t>
      </w:r>
      <w:r w:rsidR="00952A95" w:rsidRPr="005C65B8">
        <w:rPr>
          <w:rFonts w:asciiTheme="majorHAnsi" w:eastAsia="Arial Unicode MS" w:hAnsiTheme="majorHAnsi"/>
          <w:sz w:val="20"/>
          <w:szCs w:val="20"/>
          <w:lang w:val="es-ES_tradnl"/>
        </w:rPr>
        <w:t xml:space="preserve"> mediante acta de conciliación de 29 de marzo de 2016 </w:t>
      </w:r>
      <w:r w:rsidR="00513D79" w:rsidRPr="005C65B8">
        <w:rPr>
          <w:rFonts w:asciiTheme="majorHAnsi" w:eastAsia="Arial Unicode MS" w:hAnsiTheme="majorHAnsi"/>
          <w:sz w:val="20"/>
          <w:szCs w:val="20"/>
          <w:lang w:val="es-ES_tradnl"/>
        </w:rPr>
        <w:t>d</w:t>
      </w:r>
      <w:r w:rsidR="00952A95" w:rsidRPr="005C65B8">
        <w:rPr>
          <w:rFonts w:asciiTheme="majorHAnsi" w:eastAsia="Arial Unicode MS" w:hAnsiTheme="majorHAnsi"/>
          <w:sz w:val="20"/>
          <w:szCs w:val="20"/>
          <w:lang w:val="es-ES_tradnl"/>
        </w:rPr>
        <w:t>el Juzgado de Familia</w:t>
      </w:r>
      <w:r w:rsidR="00336947" w:rsidRPr="005C65B8">
        <w:rPr>
          <w:rFonts w:asciiTheme="majorHAnsi" w:eastAsia="Arial Unicode MS" w:hAnsiTheme="majorHAnsi"/>
          <w:sz w:val="20"/>
          <w:szCs w:val="20"/>
          <w:lang w:val="es-ES_tradnl"/>
        </w:rPr>
        <w:t xml:space="preserve">, en la cual consta </w:t>
      </w:r>
      <w:r w:rsidR="002153BE" w:rsidRPr="005C65B8">
        <w:rPr>
          <w:rFonts w:asciiTheme="majorHAnsi" w:eastAsia="Arial Unicode MS" w:hAnsiTheme="majorHAnsi"/>
          <w:sz w:val="20"/>
          <w:szCs w:val="20"/>
          <w:lang w:val="es-ES_tradnl"/>
        </w:rPr>
        <w:t>los montos</w:t>
      </w:r>
      <w:r w:rsidR="007A1342" w:rsidRPr="005C65B8">
        <w:rPr>
          <w:rFonts w:asciiTheme="majorHAnsi" w:eastAsia="Arial Unicode MS" w:hAnsiTheme="majorHAnsi"/>
          <w:sz w:val="20"/>
          <w:szCs w:val="20"/>
          <w:lang w:val="es-ES_tradnl"/>
        </w:rPr>
        <w:t xml:space="preserve"> sobre</w:t>
      </w:r>
      <w:r w:rsidR="00334EE7" w:rsidRPr="005C65B8">
        <w:rPr>
          <w:rFonts w:asciiTheme="majorHAnsi" w:eastAsia="Arial Unicode MS" w:hAnsiTheme="majorHAnsi"/>
          <w:sz w:val="20"/>
          <w:szCs w:val="20"/>
          <w:lang w:val="es-ES_tradnl"/>
        </w:rPr>
        <w:t xml:space="preserve"> </w:t>
      </w:r>
      <w:r w:rsidR="00336947" w:rsidRPr="005C65B8">
        <w:rPr>
          <w:rFonts w:asciiTheme="majorHAnsi" w:eastAsia="Arial Unicode MS" w:hAnsiTheme="majorHAnsi"/>
          <w:sz w:val="20"/>
          <w:szCs w:val="20"/>
          <w:lang w:val="es-ES_tradnl"/>
        </w:rPr>
        <w:t>la pensión de alimentos</w:t>
      </w:r>
      <w:r w:rsidR="002153BE" w:rsidRPr="005C65B8">
        <w:rPr>
          <w:rFonts w:asciiTheme="majorHAnsi" w:eastAsia="Arial Unicode MS" w:hAnsiTheme="majorHAnsi"/>
          <w:sz w:val="20"/>
          <w:szCs w:val="20"/>
          <w:lang w:val="es-ES_tradnl"/>
        </w:rPr>
        <w:t xml:space="preserve">, la </w:t>
      </w:r>
      <w:r w:rsidR="00336947" w:rsidRPr="005C65B8">
        <w:rPr>
          <w:rFonts w:asciiTheme="majorHAnsi" w:eastAsia="Arial Unicode MS" w:hAnsiTheme="majorHAnsi"/>
          <w:sz w:val="20"/>
          <w:szCs w:val="20"/>
          <w:lang w:val="es-ES_tradnl"/>
        </w:rPr>
        <w:t>deuda</w:t>
      </w:r>
      <w:r w:rsidR="00AD4548" w:rsidRPr="005C65B8">
        <w:rPr>
          <w:rFonts w:asciiTheme="majorHAnsi" w:eastAsia="Arial Unicode MS" w:hAnsiTheme="majorHAnsi"/>
          <w:sz w:val="20"/>
          <w:szCs w:val="20"/>
          <w:lang w:val="es-ES_tradnl"/>
        </w:rPr>
        <w:t xml:space="preserve">, </w:t>
      </w:r>
      <w:r w:rsidR="007D1867" w:rsidRPr="005C65B8">
        <w:rPr>
          <w:rFonts w:asciiTheme="majorHAnsi" w:eastAsia="Arial Unicode MS" w:hAnsiTheme="majorHAnsi"/>
          <w:sz w:val="20"/>
          <w:szCs w:val="20"/>
          <w:lang w:val="es-ES_tradnl"/>
        </w:rPr>
        <w:t xml:space="preserve">el </w:t>
      </w:r>
      <w:r w:rsidR="00AD4548" w:rsidRPr="005C65B8">
        <w:rPr>
          <w:rFonts w:asciiTheme="majorHAnsi" w:eastAsia="Arial Unicode MS" w:hAnsiTheme="majorHAnsi"/>
          <w:sz w:val="20"/>
          <w:szCs w:val="20"/>
          <w:lang w:val="es-ES_tradnl"/>
        </w:rPr>
        <w:t>plan de pagos</w:t>
      </w:r>
      <w:r w:rsidR="00336947" w:rsidRPr="005C65B8">
        <w:rPr>
          <w:rFonts w:asciiTheme="majorHAnsi" w:eastAsia="Arial Unicode MS" w:hAnsiTheme="majorHAnsi"/>
          <w:sz w:val="20"/>
          <w:szCs w:val="20"/>
          <w:lang w:val="es-ES_tradnl"/>
        </w:rPr>
        <w:t xml:space="preserve"> </w:t>
      </w:r>
      <w:r w:rsidR="002153BE" w:rsidRPr="005C65B8">
        <w:rPr>
          <w:rFonts w:asciiTheme="majorHAnsi" w:eastAsia="Arial Unicode MS" w:hAnsiTheme="majorHAnsi"/>
          <w:sz w:val="20"/>
          <w:szCs w:val="20"/>
          <w:lang w:val="es-ES_tradnl"/>
        </w:rPr>
        <w:t xml:space="preserve">y </w:t>
      </w:r>
      <w:r w:rsidR="00336947" w:rsidRPr="005C65B8">
        <w:rPr>
          <w:rFonts w:asciiTheme="majorHAnsi" w:eastAsia="Arial Unicode MS" w:hAnsiTheme="majorHAnsi"/>
          <w:sz w:val="20"/>
          <w:szCs w:val="20"/>
          <w:lang w:val="es-ES_tradnl"/>
        </w:rPr>
        <w:t>el nuevo monto mensual</w:t>
      </w:r>
      <w:r w:rsidR="00B801A9" w:rsidRPr="005C65B8">
        <w:rPr>
          <w:rFonts w:asciiTheme="majorHAnsi" w:eastAsia="Arial Unicode MS" w:hAnsiTheme="majorHAnsi"/>
          <w:sz w:val="20"/>
          <w:szCs w:val="20"/>
          <w:lang w:val="es-ES_tradnl"/>
        </w:rPr>
        <w:t xml:space="preserve"> de la pensión</w:t>
      </w:r>
      <w:r w:rsidR="00336947" w:rsidRPr="005C65B8">
        <w:rPr>
          <w:rFonts w:asciiTheme="majorHAnsi" w:eastAsia="Arial Unicode MS" w:hAnsiTheme="majorHAnsi"/>
          <w:sz w:val="20"/>
          <w:szCs w:val="20"/>
          <w:lang w:val="es-ES_tradnl"/>
        </w:rPr>
        <w:t xml:space="preserve"> por 60.000 pesos chilenos</w:t>
      </w:r>
      <w:r w:rsidR="00952A95" w:rsidRPr="005C65B8">
        <w:rPr>
          <w:rFonts w:asciiTheme="majorHAnsi" w:eastAsia="Arial Unicode MS" w:hAnsiTheme="majorHAnsi"/>
          <w:sz w:val="20"/>
          <w:szCs w:val="20"/>
          <w:lang w:val="es-ES_tradnl"/>
        </w:rPr>
        <w:t>.</w:t>
      </w:r>
      <w:r w:rsidR="00C803F9" w:rsidRPr="005C65B8">
        <w:rPr>
          <w:rFonts w:asciiTheme="majorHAnsi" w:eastAsia="Arial Unicode MS" w:hAnsiTheme="majorHAnsi"/>
          <w:sz w:val="20"/>
          <w:szCs w:val="20"/>
          <w:lang w:val="es-ES_tradnl"/>
        </w:rPr>
        <w:t xml:space="preserve"> Al</w:t>
      </w:r>
      <w:r w:rsidR="00115E35" w:rsidRPr="005C65B8">
        <w:rPr>
          <w:rFonts w:asciiTheme="majorHAnsi" w:eastAsia="Arial Unicode MS" w:hAnsiTheme="majorHAnsi"/>
          <w:sz w:val="20"/>
          <w:szCs w:val="20"/>
          <w:lang w:val="es-ES_tradnl"/>
        </w:rPr>
        <w:t xml:space="preserve"> respecto, e</w:t>
      </w:r>
      <w:r w:rsidR="00363B8E" w:rsidRPr="005C65B8">
        <w:rPr>
          <w:rFonts w:asciiTheme="majorHAnsi" w:eastAsia="Arial Unicode MS" w:hAnsiTheme="majorHAnsi"/>
          <w:sz w:val="20"/>
          <w:szCs w:val="20"/>
          <w:lang w:val="es-ES_tradnl"/>
        </w:rPr>
        <w:t xml:space="preserve">l Estado </w:t>
      </w:r>
      <w:r w:rsidR="00765F76" w:rsidRPr="005C65B8">
        <w:rPr>
          <w:rFonts w:asciiTheme="majorHAnsi" w:eastAsia="Arial Unicode MS" w:hAnsiTheme="majorHAnsi"/>
          <w:sz w:val="20"/>
          <w:szCs w:val="20"/>
          <w:lang w:val="es-ES_tradnl"/>
        </w:rPr>
        <w:t>envío</w:t>
      </w:r>
      <w:r w:rsidR="00363B8E" w:rsidRPr="005C65B8">
        <w:rPr>
          <w:rFonts w:asciiTheme="majorHAnsi" w:eastAsia="Arial Unicode MS" w:hAnsiTheme="majorHAnsi"/>
          <w:sz w:val="20"/>
          <w:szCs w:val="20"/>
          <w:lang w:val="es-ES_tradnl"/>
        </w:rPr>
        <w:t xml:space="preserve"> documentación que sustenta este hecho </w:t>
      </w:r>
      <w:r w:rsidR="005E4110" w:rsidRPr="005C65B8">
        <w:rPr>
          <w:rFonts w:asciiTheme="majorHAnsi" w:eastAsia="Arial Unicode MS" w:hAnsiTheme="majorHAnsi"/>
          <w:sz w:val="20"/>
          <w:szCs w:val="20"/>
          <w:lang w:val="es-ES_tradnl"/>
        </w:rPr>
        <w:t>y que es refutado por la parte peticionaria</w:t>
      </w:r>
      <w:r w:rsidR="00363B8E" w:rsidRPr="005C65B8">
        <w:rPr>
          <w:rFonts w:asciiTheme="majorHAnsi" w:eastAsia="Arial Unicode MS" w:hAnsiTheme="majorHAnsi"/>
          <w:sz w:val="20"/>
          <w:szCs w:val="20"/>
          <w:lang w:val="es-ES_tradnl"/>
        </w:rPr>
        <w:t>.</w:t>
      </w:r>
      <w:r w:rsidR="00B550F3" w:rsidRPr="005C65B8">
        <w:rPr>
          <w:rFonts w:asciiTheme="majorHAnsi" w:eastAsia="Arial Unicode MS" w:hAnsiTheme="majorHAnsi"/>
          <w:sz w:val="20"/>
          <w:szCs w:val="20"/>
          <w:lang w:val="es-ES_tradnl"/>
        </w:rPr>
        <w:t xml:space="preserve"> </w:t>
      </w:r>
      <w:r w:rsidR="00581B24" w:rsidRPr="005C65B8">
        <w:rPr>
          <w:rFonts w:asciiTheme="majorHAnsi" w:eastAsia="Arial Unicode MS" w:hAnsiTheme="majorHAnsi"/>
          <w:sz w:val="20"/>
          <w:szCs w:val="20"/>
          <w:lang w:val="es-ES_tradnl"/>
        </w:rPr>
        <w:t>Además, Chile destaca</w:t>
      </w:r>
      <w:r w:rsidR="00EA1D4F" w:rsidRPr="005C65B8">
        <w:rPr>
          <w:rFonts w:asciiTheme="majorHAnsi" w:eastAsia="Arial Unicode MS" w:hAnsiTheme="majorHAnsi"/>
          <w:sz w:val="20"/>
          <w:szCs w:val="20"/>
          <w:lang w:val="es-ES_tradnl"/>
        </w:rPr>
        <w:t xml:space="preserve"> </w:t>
      </w:r>
      <w:r w:rsidR="009B027C" w:rsidRPr="005C65B8">
        <w:rPr>
          <w:rFonts w:asciiTheme="majorHAnsi" w:eastAsia="Arial Unicode MS" w:hAnsiTheme="majorHAnsi"/>
          <w:sz w:val="20"/>
          <w:szCs w:val="20"/>
          <w:lang w:val="es-ES_tradnl"/>
        </w:rPr>
        <w:t>-</w:t>
      </w:r>
      <w:r w:rsidR="008A0F22" w:rsidRPr="005C65B8">
        <w:rPr>
          <w:rFonts w:asciiTheme="majorHAnsi" w:eastAsia="Arial Unicode MS" w:hAnsiTheme="majorHAnsi"/>
          <w:sz w:val="20"/>
          <w:szCs w:val="20"/>
          <w:lang w:val="es-ES_tradnl"/>
        </w:rPr>
        <w:t xml:space="preserve">sin especificar </w:t>
      </w:r>
      <w:r w:rsidR="00DD30FE" w:rsidRPr="005C65B8">
        <w:rPr>
          <w:rFonts w:asciiTheme="majorHAnsi" w:eastAsia="Arial Unicode MS" w:hAnsiTheme="majorHAnsi"/>
          <w:sz w:val="20"/>
          <w:szCs w:val="20"/>
          <w:lang w:val="es-ES_tradnl"/>
        </w:rPr>
        <w:t>cuándo</w:t>
      </w:r>
      <w:r w:rsidR="008A0F22" w:rsidRPr="005C65B8">
        <w:rPr>
          <w:rFonts w:asciiTheme="majorHAnsi" w:eastAsia="Arial Unicode MS" w:hAnsiTheme="majorHAnsi"/>
          <w:sz w:val="20"/>
          <w:szCs w:val="20"/>
          <w:lang w:val="es-ES_tradnl"/>
        </w:rPr>
        <w:t xml:space="preserve"> y ante </w:t>
      </w:r>
      <w:r w:rsidR="00DA1FF9" w:rsidRPr="005C65B8">
        <w:rPr>
          <w:rFonts w:asciiTheme="majorHAnsi" w:eastAsia="Arial Unicode MS" w:hAnsiTheme="majorHAnsi"/>
          <w:sz w:val="20"/>
          <w:szCs w:val="20"/>
          <w:lang w:val="es-ES_tradnl"/>
        </w:rPr>
        <w:t>qué</w:t>
      </w:r>
      <w:r w:rsidR="008A0F22" w:rsidRPr="005C65B8">
        <w:rPr>
          <w:rFonts w:asciiTheme="majorHAnsi" w:eastAsia="Arial Unicode MS" w:hAnsiTheme="majorHAnsi"/>
          <w:sz w:val="20"/>
          <w:szCs w:val="20"/>
          <w:lang w:val="es-ES_tradnl"/>
        </w:rPr>
        <w:t xml:space="preserve"> tribunales nacionales </w:t>
      </w:r>
      <w:r w:rsidR="00527BCC" w:rsidRPr="005C65B8">
        <w:rPr>
          <w:rFonts w:asciiTheme="majorHAnsi" w:eastAsia="Arial Unicode MS" w:hAnsiTheme="majorHAnsi"/>
          <w:sz w:val="20"/>
          <w:szCs w:val="20"/>
          <w:lang w:val="es-ES_tradnl"/>
        </w:rPr>
        <w:t>–</w:t>
      </w:r>
      <w:r w:rsidR="009B027C" w:rsidRPr="005C65B8">
        <w:rPr>
          <w:rFonts w:asciiTheme="majorHAnsi" w:eastAsia="Arial Unicode MS" w:hAnsiTheme="majorHAnsi"/>
          <w:sz w:val="20"/>
          <w:szCs w:val="20"/>
          <w:lang w:val="es-ES_tradnl"/>
        </w:rPr>
        <w:t xml:space="preserve"> </w:t>
      </w:r>
      <w:r w:rsidR="00527BCC" w:rsidRPr="005C65B8">
        <w:rPr>
          <w:rFonts w:asciiTheme="majorHAnsi" w:eastAsia="Arial Unicode MS" w:hAnsiTheme="majorHAnsi"/>
          <w:sz w:val="20"/>
          <w:szCs w:val="20"/>
          <w:lang w:val="es-ES_tradnl"/>
        </w:rPr>
        <w:t xml:space="preserve">que </w:t>
      </w:r>
      <w:r w:rsidR="0024283D" w:rsidRPr="005C65B8">
        <w:rPr>
          <w:rFonts w:asciiTheme="majorHAnsi" w:hAnsiTheme="majorHAnsi"/>
          <w:sz w:val="20"/>
          <w:szCs w:val="20"/>
          <w:lang w:val="es-ES_tradnl"/>
        </w:rPr>
        <w:t>S.C.B.C</w:t>
      </w:r>
      <w:r w:rsidR="00581B24" w:rsidRPr="005C65B8">
        <w:rPr>
          <w:rFonts w:asciiTheme="majorHAnsi" w:hAnsiTheme="majorHAnsi"/>
          <w:sz w:val="20"/>
          <w:szCs w:val="20"/>
          <w:lang w:val="es-ES_tradnl"/>
        </w:rPr>
        <w:t>.</w:t>
      </w:r>
      <w:r w:rsidR="009B027C" w:rsidRPr="005C65B8">
        <w:rPr>
          <w:rFonts w:asciiTheme="majorHAnsi" w:hAnsiTheme="majorHAnsi"/>
          <w:sz w:val="20"/>
          <w:szCs w:val="20"/>
          <w:lang w:val="es-ES_tradnl"/>
        </w:rPr>
        <w:t xml:space="preserve">, </w:t>
      </w:r>
      <w:r w:rsidR="003F1A5C" w:rsidRPr="005C65B8">
        <w:rPr>
          <w:rFonts w:asciiTheme="majorHAnsi" w:hAnsiTheme="majorHAnsi"/>
          <w:sz w:val="20"/>
          <w:szCs w:val="20"/>
          <w:lang w:val="es-ES_tradnl"/>
        </w:rPr>
        <w:t>fue</w:t>
      </w:r>
      <w:r w:rsidR="0048427F" w:rsidRPr="005C65B8">
        <w:rPr>
          <w:rFonts w:asciiTheme="majorHAnsi" w:eastAsia="Arial Unicode MS" w:hAnsiTheme="majorHAnsi"/>
          <w:sz w:val="20"/>
          <w:szCs w:val="20"/>
          <w:lang w:val="es-ES_tradnl"/>
        </w:rPr>
        <w:t xml:space="preserve"> </w:t>
      </w:r>
      <w:r w:rsidR="00F75F69" w:rsidRPr="005C65B8">
        <w:rPr>
          <w:rFonts w:asciiTheme="majorHAnsi" w:eastAsia="Arial Unicode MS" w:hAnsiTheme="majorHAnsi"/>
          <w:sz w:val="20"/>
          <w:szCs w:val="20"/>
          <w:lang w:val="es-ES_tradnl"/>
        </w:rPr>
        <w:t>debidamente escuchada</w:t>
      </w:r>
      <w:r w:rsidR="003F6A3F" w:rsidRPr="005C65B8">
        <w:rPr>
          <w:rFonts w:asciiTheme="majorHAnsi" w:eastAsia="Arial Unicode MS" w:hAnsiTheme="majorHAnsi"/>
          <w:sz w:val="20"/>
          <w:szCs w:val="20"/>
          <w:lang w:val="es-ES_tradnl"/>
        </w:rPr>
        <w:t>,</w:t>
      </w:r>
      <w:r w:rsidR="00F75F69" w:rsidRPr="005C65B8">
        <w:rPr>
          <w:rFonts w:asciiTheme="majorHAnsi" w:eastAsia="Arial Unicode MS" w:hAnsiTheme="majorHAnsi"/>
          <w:sz w:val="20"/>
          <w:szCs w:val="20"/>
          <w:lang w:val="es-ES_tradnl"/>
        </w:rPr>
        <w:t xml:space="preserve"> </w:t>
      </w:r>
      <w:r w:rsidR="00513D79" w:rsidRPr="005C65B8">
        <w:rPr>
          <w:rFonts w:asciiTheme="majorHAnsi" w:eastAsia="Arial Unicode MS" w:hAnsiTheme="majorHAnsi"/>
          <w:sz w:val="20"/>
          <w:szCs w:val="20"/>
          <w:lang w:val="es-ES_tradnl"/>
        </w:rPr>
        <w:t xml:space="preserve">que </w:t>
      </w:r>
      <w:r w:rsidRPr="005C65B8">
        <w:rPr>
          <w:rFonts w:asciiTheme="majorHAnsi" w:eastAsia="Arial Unicode MS" w:hAnsiTheme="majorHAnsi"/>
          <w:sz w:val="20"/>
          <w:szCs w:val="20"/>
          <w:lang w:val="es-ES_tradnl"/>
        </w:rPr>
        <w:t>protegi</w:t>
      </w:r>
      <w:r w:rsidR="009B027C" w:rsidRPr="005C65B8">
        <w:rPr>
          <w:rFonts w:asciiTheme="majorHAnsi" w:eastAsia="Arial Unicode MS" w:hAnsiTheme="majorHAnsi"/>
          <w:sz w:val="20"/>
          <w:szCs w:val="20"/>
          <w:lang w:val="es-ES_tradnl"/>
        </w:rPr>
        <w:t xml:space="preserve">eron </w:t>
      </w:r>
      <w:r w:rsidRPr="005C65B8">
        <w:rPr>
          <w:rFonts w:asciiTheme="majorHAnsi" w:eastAsia="Arial Unicode MS" w:hAnsiTheme="majorHAnsi"/>
          <w:sz w:val="20"/>
          <w:szCs w:val="20"/>
          <w:lang w:val="es-ES_tradnl"/>
        </w:rPr>
        <w:t xml:space="preserve">su interés superior </w:t>
      </w:r>
      <w:r w:rsidR="00AF3B29" w:rsidRPr="005C65B8">
        <w:rPr>
          <w:rFonts w:asciiTheme="majorHAnsi" w:eastAsia="Arial Unicode MS" w:hAnsiTheme="majorHAnsi"/>
          <w:sz w:val="20"/>
          <w:szCs w:val="20"/>
          <w:lang w:val="es-ES_tradnl"/>
        </w:rPr>
        <w:t>y resolvieron el fondo del asunto de forma imparcial e i</w:t>
      </w:r>
      <w:r w:rsidR="00073704" w:rsidRPr="005C65B8">
        <w:rPr>
          <w:rFonts w:asciiTheme="majorHAnsi" w:eastAsia="Arial Unicode MS" w:hAnsiTheme="majorHAnsi"/>
          <w:sz w:val="20"/>
          <w:szCs w:val="20"/>
          <w:lang w:val="es-ES_tradnl"/>
        </w:rPr>
        <w:t>ndependiente</w:t>
      </w:r>
      <w:r w:rsidR="00AF3B29" w:rsidRPr="005C65B8">
        <w:rPr>
          <w:rFonts w:asciiTheme="majorHAnsi" w:eastAsia="Arial Unicode MS" w:hAnsiTheme="majorHAnsi"/>
          <w:sz w:val="20"/>
          <w:szCs w:val="20"/>
          <w:lang w:val="es-ES_tradnl"/>
        </w:rPr>
        <w:t>.</w:t>
      </w:r>
      <w:r w:rsidR="00296612" w:rsidRPr="005C65B8">
        <w:rPr>
          <w:rFonts w:asciiTheme="majorHAnsi" w:eastAsia="Arial Unicode MS" w:hAnsiTheme="majorHAnsi"/>
          <w:sz w:val="20"/>
          <w:szCs w:val="20"/>
          <w:lang w:val="es-ES_tradnl"/>
        </w:rPr>
        <w:t xml:space="preserve"> </w:t>
      </w:r>
      <w:r w:rsidR="00331A6D" w:rsidRPr="005C65B8">
        <w:rPr>
          <w:rFonts w:asciiTheme="majorHAnsi" w:eastAsia="Arial Unicode MS" w:hAnsiTheme="majorHAnsi"/>
          <w:sz w:val="20"/>
          <w:szCs w:val="20"/>
          <w:lang w:val="es-ES_tradnl"/>
        </w:rPr>
        <w:t xml:space="preserve">En virtud de ello, </w:t>
      </w:r>
      <w:r w:rsidR="00EC22BE" w:rsidRPr="005C65B8">
        <w:rPr>
          <w:rFonts w:asciiTheme="majorHAnsi" w:eastAsia="Arial Unicode MS" w:hAnsiTheme="majorHAnsi"/>
          <w:sz w:val="20"/>
          <w:szCs w:val="20"/>
          <w:lang w:val="es-ES_tradnl"/>
        </w:rPr>
        <w:t xml:space="preserve">el Estado </w:t>
      </w:r>
      <w:r w:rsidR="00331A6D" w:rsidRPr="005C65B8">
        <w:rPr>
          <w:rFonts w:asciiTheme="majorHAnsi" w:eastAsia="Arial Unicode MS" w:hAnsiTheme="majorHAnsi"/>
          <w:sz w:val="20"/>
          <w:szCs w:val="20"/>
          <w:lang w:val="es-ES_tradnl"/>
        </w:rPr>
        <w:t xml:space="preserve">solicitó la inadmisibilidad de la presente petición </w:t>
      </w:r>
      <w:r w:rsidR="00513D79" w:rsidRPr="005C65B8">
        <w:rPr>
          <w:rFonts w:asciiTheme="majorHAnsi" w:eastAsia="Arial Unicode MS" w:hAnsiTheme="majorHAnsi"/>
          <w:sz w:val="20"/>
          <w:szCs w:val="20"/>
          <w:lang w:val="es-ES_tradnl"/>
        </w:rPr>
        <w:t>según e</w:t>
      </w:r>
      <w:r w:rsidR="00331A6D" w:rsidRPr="005C65B8">
        <w:rPr>
          <w:rFonts w:asciiTheme="majorHAnsi" w:eastAsia="Arial Unicode MS" w:hAnsiTheme="majorHAnsi"/>
          <w:sz w:val="20"/>
          <w:szCs w:val="20"/>
          <w:lang w:val="es-ES_tradnl"/>
        </w:rPr>
        <w:t>l artículo 47</w:t>
      </w:r>
      <w:r w:rsidR="00581B24" w:rsidRPr="005C65B8">
        <w:rPr>
          <w:rFonts w:asciiTheme="majorHAnsi" w:eastAsia="Arial Unicode MS" w:hAnsiTheme="majorHAnsi"/>
          <w:sz w:val="20"/>
          <w:szCs w:val="20"/>
          <w:lang w:val="es-ES_tradnl"/>
        </w:rPr>
        <w:t>.</w:t>
      </w:r>
      <w:r w:rsidR="00331A6D" w:rsidRPr="005C65B8">
        <w:rPr>
          <w:rFonts w:asciiTheme="majorHAnsi" w:eastAsia="Arial Unicode MS" w:hAnsiTheme="majorHAnsi"/>
          <w:sz w:val="20"/>
          <w:szCs w:val="20"/>
          <w:lang w:val="es-ES_tradnl"/>
        </w:rPr>
        <w:t>b) de la Convenció</w:t>
      </w:r>
      <w:r w:rsidR="00513D79" w:rsidRPr="005C65B8">
        <w:rPr>
          <w:rFonts w:asciiTheme="majorHAnsi" w:eastAsia="Arial Unicode MS" w:hAnsiTheme="majorHAnsi"/>
          <w:sz w:val="20"/>
          <w:szCs w:val="20"/>
          <w:lang w:val="es-ES_tradnl"/>
        </w:rPr>
        <w:t>n</w:t>
      </w:r>
      <w:r w:rsidR="009F5E96" w:rsidRPr="005C65B8">
        <w:rPr>
          <w:rFonts w:asciiTheme="majorHAnsi" w:eastAsia="Arial Unicode MS" w:hAnsiTheme="majorHAnsi"/>
          <w:sz w:val="20"/>
          <w:szCs w:val="20"/>
          <w:lang w:val="es-ES_tradnl"/>
        </w:rPr>
        <w:t xml:space="preserve"> Americana</w:t>
      </w:r>
      <w:r w:rsidR="00513D79" w:rsidRPr="005C65B8">
        <w:rPr>
          <w:rFonts w:asciiTheme="majorHAnsi" w:eastAsia="Arial Unicode MS" w:hAnsiTheme="majorHAnsi"/>
          <w:sz w:val="20"/>
          <w:szCs w:val="20"/>
          <w:lang w:val="es-ES_tradnl"/>
        </w:rPr>
        <w:t>.</w:t>
      </w:r>
    </w:p>
    <w:p w14:paraId="656AFD8A" w14:textId="1F0EE1B6" w:rsidR="0092336C" w:rsidRPr="005C65B8" w:rsidRDefault="0092336C" w:rsidP="0092336C">
      <w:pPr>
        <w:widowControl w:val="0"/>
        <w:suppressAutoHyphens/>
        <w:autoSpaceDE w:val="0"/>
        <w:autoSpaceDN w:val="0"/>
        <w:adjustRightInd w:val="0"/>
        <w:spacing w:before="240" w:after="240"/>
        <w:ind w:firstLine="709"/>
        <w:jc w:val="both"/>
        <w:rPr>
          <w:rFonts w:asciiTheme="majorHAnsi" w:hAnsiTheme="majorHAnsi"/>
          <w:sz w:val="20"/>
          <w:szCs w:val="20"/>
          <w:lang w:val="es-ES_tradnl"/>
        </w:rPr>
      </w:pPr>
      <w:r w:rsidRPr="005C65B8">
        <w:rPr>
          <w:rFonts w:asciiTheme="majorHAnsi" w:hAnsiTheme="majorHAnsi"/>
          <w:b/>
          <w:bCs/>
          <w:sz w:val="20"/>
          <w:szCs w:val="20"/>
          <w:lang w:val="es-ES_tradnl"/>
        </w:rPr>
        <w:t>VI.</w:t>
      </w:r>
      <w:r w:rsidRPr="005C65B8">
        <w:rPr>
          <w:rFonts w:asciiTheme="majorHAnsi" w:hAnsiTheme="majorHAnsi"/>
          <w:b/>
          <w:bCs/>
          <w:sz w:val="20"/>
          <w:szCs w:val="20"/>
          <w:lang w:val="es-ES_tradnl"/>
        </w:rPr>
        <w:tab/>
        <w:t xml:space="preserve">ANÁLISIS DE </w:t>
      </w:r>
      <w:r w:rsidRPr="005C65B8">
        <w:rPr>
          <w:rFonts w:asciiTheme="majorHAnsi" w:hAnsiTheme="majorHAnsi"/>
          <w:b/>
          <w:sz w:val="20"/>
          <w:szCs w:val="20"/>
          <w:lang w:val="es-ES_tradnl"/>
        </w:rPr>
        <w:t>AGOTAMIENTO DE LOS RECURSOS INTERNOS Y PLAZO DE PRESENTACIÓN</w:t>
      </w:r>
      <w:r w:rsidR="00DA1FF9" w:rsidRPr="005C65B8">
        <w:rPr>
          <w:rFonts w:asciiTheme="majorHAnsi" w:hAnsiTheme="majorHAnsi"/>
          <w:b/>
          <w:sz w:val="20"/>
          <w:szCs w:val="20"/>
          <w:lang w:val="es-ES_tradnl"/>
        </w:rPr>
        <w:t xml:space="preserve">   </w:t>
      </w:r>
    </w:p>
    <w:p w14:paraId="54C4A0AA" w14:textId="7A3CDE03" w:rsidR="005E4110" w:rsidRPr="005C65B8" w:rsidRDefault="00AC72A8" w:rsidP="005E411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sz w:val="20"/>
          <w:szCs w:val="20"/>
          <w:lang w:val="es-ES_tradnl"/>
        </w:rPr>
        <w:t xml:space="preserve">El peticionario alega el agotamiento de los recursos internos, al haber acudido a la </w:t>
      </w:r>
      <w:r w:rsidR="00C241B4" w:rsidRPr="005C65B8">
        <w:rPr>
          <w:sz w:val="20"/>
          <w:szCs w:val="20"/>
          <w:lang w:val="es-ES_tradnl"/>
        </w:rPr>
        <w:t xml:space="preserve">Corte de Apelaciones de Temuco </w:t>
      </w:r>
      <w:r w:rsidRPr="005C65B8">
        <w:rPr>
          <w:rFonts w:asciiTheme="majorHAnsi" w:hAnsiTheme="majorHAnsi"/>
          <w:sz w:val="20"/>
          <w:szCs w:val="20"/>
          <w:lang w:val="es-ES_tradnl"/>
        </w:rPr>
        <w:t>mediante un recurso de apelación</w:t>
      </w:r>
      <w:r w:rsidR="006642FA" w:rsidRPr="005C65B8">
        <w:rPr>
          <w:rFonts w:asciiTheme="majorHAnsi" w:hAnsiTheme="majorHAnsi"/>
          <w:sz w:val="20"/>
          <w:szCs w:val="20"/>
          <w:lang w:val="es-ES_tradnl"/>
        </w:rPr>
        <w:t>.</w:t>
      </w:r>
      <w:r w:rsidRPr="005C65B8">
        <w:rPr>
          <w:rFonts w:asciiTheme="majorHAnsi" w:hAnsiTheme="majorHAnsi"/>
          <w:sz w:val="20"/>
          <w:szCs w:val="20"/>
          <w:lang w:val="es-ES_tradnl"/>
        </w:rPr>
        <w:t xml:space="preserve"> Por su parte, el Estado cuestiona el agotamiento de </w:t>
      </w:r>
      <w:r w:rsidR="009C49E5" w:rsidRPr="005C65B8">
        <w:rPr>
          <w:rFonts w:asciiTheme="majorHAnsi" w:hAnsiTheme="majorHAnsi"/>
          <w:sz w:val="20"/>
          <w:szCs w:val="20"/>
          <w:lang w:val="es-ES_tradnl"/>
        </w:rPr>
        <w:t>la jurisdicción interna</w:t>
      </w:r>
      <w:r w:rsidRPr="005C65B8">
        <w:rPr>
          <w:rFonts w:asciiTheme="majorHAnsi" w:eastAsia="Arial Unicode MS" w:hAnsiTheme="majorHAnsi"/>
          <w:sz w:val="20"/>
          <w:szCs w:val="20"/>
          <w:lang w:val="es-ES_tradnl"/>
        </w:rPr>
        <w:t xml:space="preserve">, </w:t>
      </w:r>
      <w:r w:rsidR="000D24C9" w:rsidRPr="005C65B8">
        <w:rPr>
          <w:rFonts w:asciiTheme="majorHAnsi" w:eastAsia="Arial Unicode MS" w:hAnsiTheme="majorHAnsi"/>
          <w:sz w:val="20"/>
          <w:szCs w:val="20"/>
          <w:lang w:val="es-ES_tradnl"/>
        </w:rPr>
        <w:t>pues,</w:t>
      </w:r>
      <w:r w:rsidRPr="005C65B8">
        <w:rPr>
          <w:rFonts w:asciiTheme="majorHAnsi" w:eastAsia="Arial Unicode MS" w:hAnsiTheme="majorHAnsi"/>
          <w:sz w:val="20"/>
          <w:szCs w:val="20"/>
          <w:lang w:val="es-ES_tradnl"/>
        </w:rPr>
        <w:t xml:space="preserve"> </w:t>
      </w:r>
      <w:r w:rsidR="00B700C6" w:rsidRPr="005C65B8">
        <w:rPr>
          <w:rFonts w:asciiTheme="majorHAnsi" w:eastAsia="Arial Unicode MS" w:hAnsiTheme="majorHAnsi"/>
          <w:sz w:val="20"/>
          <w:szCs w:val="20"/>
          <w:lang w:val="es-ES_tradnl"/>
        </w:rPr>
        <w:t>el peticionario</w:t>
      </w:r>
      <w:r w:rsidRPr="005C65B8">
        <w:rPr>
          <w:rFonts w:asciiTheme="majorHAnsi" w:eastAsia="Arial Unicode MS" w:hAnsiTheme="majorHAnsi"/>
          <w:sz w:val="20"/>
          <w:szCs w:val="20"/>
          <w:lang w:val="es-ES_tradnl"/>
        </w:rPr>
        <w:t xml:space="preserve"> no </w:t>
      </w:r>
      <w:r w:rsidR="001D3ADB" w:rsidRPr="005C65B8">
        <w:rPr>
          <w:rFonts w:asciiTheme="majorHAnsi" w:eastAsia="Arial Unicode MS" w:hAnsiTheme="majorHAnsi"/>
          <w:sz w:val="20"/>
          <w:szCs w:val="20"/>
          <w:lang w:val="es-ES_tradnl"/>
        </w:rPr>
        <w:t>habría ejercido</w:t>
      </w:r>
      <w:r w:rsidRPr="005C65B8">
        <w:rPr>
          <w:rFonts w:asciiTheme="majorHAnsi" w:eastAsia="Arial Unicode MS" w:hAnsiTheme="majorHAnsi"/>
          <w:sz w:val="20"/>
          <w:szCs w:val="20"/>
          <w:lang w:val="es-ES_tradnl"/>
        </w:rPr>
        <w:t xml:space="preserve"> debidamente los recursos, </w:t>
      </w:r>
      <w:r w:rsidR="000D24C9" w:rsidRPr="005C65B8">
        <w:rPr>
          <w:rFonts w:asciiTheme="majorHAnsi" w:eastAsia="Arial Unicode MS" w:hAnsiTheme="majorHAnsi"/>
          <w:sz w:val="20"/>
          <w:szCs w:val="20"/>
          <w:lang w:val="es-ES_tradnl"/>
        </w:rPr>
        <w:t>ya que</w:t>
      </w:r>
      <w:r w:rsidRPr="005C65B8">
        <w:rPr>
          <w:rFonts w:asciiTheme="majorHAnsi" w:eastAsia="Arial Unicode MS" w:hAnsiTheme="majorHAnsi"/>
          <w:sz w:val="20"/>
          <w:szCs w:val="20"/>
          <w:lang w:val="es-ES_tradnl"/>
        </w:rPr>
        <w:t xml:space="preserve"> no present</w:t>
      </w:r>
      <w:r w:rsidRPr="005C65B8">
        <w:rPr>
          <w:rFonts w:asciiTheme="majorHAnsi" w:hAnsiTheme="majorHAnsi"/>
          <w:sz w:val="20"/>
          <w:szCs w:val="20"/>
          <w:lang w:val="es-ES_tradnl"/>
        </w:rPr>
        <w:t>ó</w:t>
      </w:r>
      <w:r w:rsidRPr="005C65B8">
        <w:rPr>
          <w:rFonts w:asciiTheme="majorHAnsi" w:eastAsia="Arial Unicode MS" w:hAnsiTheme="majorHAnsi"/>
          <w:sz w:val="20"/>
          <w:szCs w:val="20"/>
          <w:lang w:val="es-ES_tradnl"/>
        </w:rPr>
        <w:t xml:space="preserve"> el recurso de reposición con apelación en subsidio, siendo este efectivo e idóneo conforme a la legislación interna</w:t>
      </w:r>
      <w:r w:rsidR="009B027C" w:rsidRPr="005C65B8">
        <w:rPr>
          <w:rFonts w:asciiTheme="majorHAnsi" w:eastAsia="Arial Unicode MS" w:hAnsiTheme="majorHAnsi"/>
          <w:sz w:val="20"/>
          <w:szCs w:val="20"/>
          <w:lang w:val="es-ES_tradnl"/>
        </w:rPr>
        <w:t xml:space="preserve">. </w:t>
      </w:r>
    </w:p>
    <w:p w14:paraId="758B999E" w14:textId="3B8DD1E6" w:rsidR="00AB6E0A" w:rsidRPr="005C65B8" w:rsidRDefault="00AE4340" w:rsidP="005E411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sz w:val="20"/>
          <w:szCs w:val="20"/>
          <w:lang w:val="es-ES_tradnl"/>
        </w:rPr>
        <w:t>Al respecto, la Comisión reitera que el requisito de agotamiento de los recursos internos no implica que las presuntas víctimas tengan la obligación de agotar todos los recursos posibles a su disposición. En este sentido, la CIDH ha mantenido que “</w:t>
      </w:r>
      <w:r w:rsidRPr="005C65B8">
        <w:rPr>
          <w:rFonts w:asciiTheme="majorHAnsi" w:hAnsiTheme="majorHAnsi"/>
          <w:i/>
          <w:iCs/>
          <w:sz w:val="20"/>
          <w:szCs w:val="20"/>
          <w:lang w:val="es-ES_tradnl"/>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5C65B8">
        <w:rPr>
          <w:rFonts w:asciiTheme="majorHAnsi" w:hAnsiTheme="majorHAnsi"/>
          <w:sz w:val="20"/>
          <w:szCs w:val="20"/>
          <w:lang w:val="es-ES_tradnl"/>
        </w:rPr>
        <w:t>”</w:t>
      </w:r>
      <w:r w:rsidRPr="005C65B8">
        <w:rPr>
          <w:rStyle w:val="FootnoteReference"/>
          <w:rFonts w:asciiTheme="majorHAnsi" w:hAnsiTheme="majorHAnsi"/>
          <w:sz w:val="20"/>
          <w:szCs w:val="20"/>
          <w:lang w:val="es-ES_tradnl"/>
        </w:rPr>
        <w:footnoteReference w:id="8"/>
      </w:r>
      <w:r w:rsidRPr="005C65B8">
        <w:rPr>
          <w:rFonts w:asciiTheme="majorHAnsi" w:hAnsiTheme="majorHAnsi"/>
          <w:sz w:val="20"/>
          <w:szCs w:val="20"/>
          <w:lang w:val="es-ES_tradnl"/>
        </w:rPr>
        <w:t xml:space="preserve">. </w:t>
      </w:r>
      <w:r w:rsidR="004C6BCE" w:rsidRPr="005C65B8">
        <w:rPr>
          <w:rFonts w:asciiTheme="majorHAnsi" w:hAnsiTheme="majorHAnsi"/>
          <w:sz w:val="20"/>
          <w:szCs w:val="20"/>
          <w:lang w:val="es-ES_tradnl"/>
        </w:rPr>
        <w:t xml:space="preserve">En el presente caso, y tomando en consideración el proceso judicial llevado adelante por la </w:t>
      </w:r>
      <w:r w:rsidR="00FE6A1B" w:rsidRPr="005C65B8">
        <w:rPr>
          <w:rFonts w:asciiTheme="majorHAnsi" w:hAnsiTheme="majorHAnsi"/>
          <w:sz w:val="20"/>
          <w:szCs w:val="20"/>
          <w:lang w:val="es-ES_tradnl"/>
        </w:rPr>
        <w:t>por</w:t>
      </w:r>
      <w:r w:rsidR="001D3ADB" w:rsidRPr="005C65B8">
        <w:rPr>
          <w:rFonts w:asciiTheme="majorHAnsi" w:hAnsiTheme="majorHAnsi"/>
          <w:sz w:val="20"/>
          <w:szCs w:val="20"/>
          <w:lang w:val="es-ES_tradnl"/>
        </w:rPr>
        <w:t xml:space="preserve"> la madre de S.C.B.C</w:t>
      </w:r>
      <w:r w:rsidR="00FE6A1B" w:rsidRPr="005C65B8">
        <w:rPr>
          <w:rFonts w:asciiTheme="majorHAnsi" w:hAnsiTheme="majorHAnsi"/>
          <w:sz w:val="20"/>
          <w:szCs w:val="20"/>
          <w:lang w:val="es-ES_tradnl"/>
        </w:rPr>
        <w:t>.</w:t>
      </w:r>
      <w:r w:rsidR="001D3ADB" w:rsidRPr="005C65B8">
        <w:rPr>
          <w:rFonts w:asciiTheme="majorHAnsi" w:hAnsiTheme="majorHAnsi"/>
          <w:sz w:val="20"/>
          <w:szCs w:val="20"/>
          <w:lang w:val="es-ES_tradnl"/>
        </w:rPr>
        <w:t xml:space="preserve"> </w:t>
      </w:r>
      <w:r w:rsidR="004C6BCE" w:rsidRPr="005C65B8">
        <w:rPr>
          <w:rFonts w:asciiTheme="majorHAnsi" w:hAnsiTheme="majorHAnsi"/>
          <w:sz w:val="20"/>
          <w:szCs w:val="20"/>
          <w:lang w:val="es-ES_tradnl"/>
        </w:rPr>
        <w:t>como un todo, la Comisión observa que la actividad procesal para hacer valer sus derechos</w:t>
      </w:r>
      <w:r w:rsidR="004B4B7E" w:rsidRPr="005C65B8">
        <w:rPr>
          <w:rFonts w:asciiTheme="majorHAnsi" w:hAnsiTheme="majorHAnsi"/>
          <w:sz w:val="20"/>
          <w:szCs w:val="20"/>
          <w:lang w:val="es-ES_tradnl"/>
        </w:rPr>
        <w:t xml:space="preserve"> y el de </w:t>
      </w:r>
      <w:r w:rsidR="001D3ADB" w:rsidRPr="005C65B8">
        <w:rPr>
          <w:rFonts w:asciiTheme="majorHAnsi" w:hAnsiTheme="majorHAnsi"/>
          <w:sz w:val="20"/>
          <w:szCs w:val="20"/>
          <w:lang w:val="es-ES_tradnl"/>
        </w:rPr>
        <w:t>su hija</w:t>
      </w:r>
      <w:r w:rsidR="004C6BCE" w:rsidRPr="005C65B8">
        <w:rPr>
          <w:rFonts w:asciiTheme="majorHAnsi" w:hAnsiTheme="majorHAnsi"/>
          <w:sz w:val="20"/>
          <w:szCs w:val="20"/>
          <w:lang w:val="es-ES_tradnl"/>
        </w:rPr>
        <w:t xml:space="preserve"> comenzó en 2007; y se extendió, como aceptan ambas partes, hasta, al menos, el 2013</w:t>
      </w:r>
      <w:r w:rsidR="004B4B7E" w:rsidRPr="005C65B8">
        <w:rPr>
          <w:rFonts w:asciiTheme="majorHAnsi" w:hAnsiTheme="majorHAnsi"/>
          <w:sz w:val="20"/>
          <w:szCs w:val="20"/>
          <w:lang w:val="es-ES_tradnl"/>
        </w:rPr>
        <w:t>, c</w:t>
      </w:r>
      <w:r w:rsidR="004C6BCE" w:rsidRPr="005C65B8">
        <w:rPr>
          <w:rFonts w:asciiTheme="majorHAnsi" w:hAnsiTheme="majorHAnsi"/>
          <w:sz w:val="20"/>
          <w:szCs w:val="20"/>
          <w:lang w:val="es-ES_tradnl"/>
        </w:rPr>
        <w:t>uando el 15 de noviembre de ese año</w:t>
      </w:r>
      <w:r w:rsidR="001D3ADB" w:rsidRPr="005C65B8">
        <w:rPr>
          <w:rFonts w:asciiTheme="majorHAnsi" w:hAnsiTheme="majorHAnsi"/>
          <w:sz w:val="20"/>
          <w:szCs w:val="20"/>
          <w:lang w:val="es-ES_tradnl"/>
        </w:rPr>
        <w:t>,</w:t>
      </w:r>
      <w:r w:rsidR="004C6BCE" w:rsidRPr="005C65B8">
        <w:rPr>
          <w:rFonts w:asciiTheme="majorHAnsi" w:hAnsiTheme="majorHAnsi"/>
          <w:sz w:val="20"/>
          <w:szCs w:val="20"/>
          <w:lang w:val="es-ES_tradnl"/>
        </w:rPr>
        <w:t xml:space="preserve"> se rechazó judicialmente </w:t>
      </w:r>
      <w:r w:rsidR="004B4B7E" w:rsidRPr="005C65B8">
        <w:rPr>
          <w:rFonts w:asciiTheme="majorHAnsi" w:hAnsiTheme="majorHAnsi"/>
          <w:sz w:val="20"/>
          <w:szCs w:val="20"/>
          <w:lang w:val="es-ES_tradnl"/>
        </w:rPr>
        <w:t>el</w:t>
      </w:r>
      <w:r w:rsidR="004C6BCE" w:rsidRPr="005C65B8">
        <w:rPr>
          <w:rFonts w:asciiTheme="majorHAnsi" w:hAnsiTheme="majorHAnsi"/>
          <w:sz w:val="20"/>
          <w:szCs w:val="20"/>
          <w:lang w:val="es-ES_tradnl"/>
        </w:rPr>
        <w:t xml:space="preserve"> recurso de apelación presentado por la señora </w:t>
      </w:r>
      <w:r w:rsidR="008B1581" w:rsidRPr="005C65B8">
        <w:rPr>
          <w:rFonts w:asciiTheme="majorHAnsi" w:hAnsiTheme="majorHAnsi"/>
          <w:sz w:val="20"/>
          <w:szCs w:val="20"/>
          <w:lang w:val="es-ES_tradnl"/>
        </w:rPr>
        <w:t xml:space="preserve">Carrasco </w:t>
      </w:r>
      <w:r w:rsidR="001D3ADB" w:rsidRPr="005C65B8">
        <w:rPr>
          <w:rFonts w:asciiTheme="majorHAnsi" w:hAnsiTheme="majorHAnsi"/>
          <w:sz w:val="20"/>
          <w:szCs w:val="20"/>
          <w:lang w:val="es-ES_tradnl"/>
        </w:rPr>
        <w:t xml:space="preserve">Avilés </w:t>
      </w:r>
      <w:r w:rsidR="004C6BCE" w:rsidRPr="005C65B8">
        <w:rPr>
          <w:rFonts w:asciiTheme="majorHAnsi" w:hAnsiTheme="majorHAnsi"/>
          <w:sz w:val="20"/>
          <w:szCs w:val="20"/>
          <w:lang w:val="es-ES_tradnl"/>
        </w:rPr>
        <w:t xml:space="preserve">con el objetivo de </w:t>
      </w:r>
      <w:r w:rsidR="004B4B7E" w:rsidRPr="005C65B8">
        <w:rPr>
          <w:rFonts w:asciiTheme="majorHAnsi" w:hAnsiTheme="majorHAnsi"/>
          <w:sz w:val="20"/>
          <w:szCs w:val="20"/>
          <w:lang w:val="es-ES_tradnl"/>
        </w:rPr>
        <w:t>apelar la decisión</w:t>
      </w:r>
      <w:r w:rsidR="003E28A8" w:rsidRPr="005C65B8">
        <w:rPr>
          <w:rFonts w:asciiTheme="majorHAnsi" w:hAnsiTheme="majorHAnsi"/>
          <w:sz w:val="20"/>
          <w:szCs w:val="20"/>
          <w:lang w:val="es-ES_tradnl"/>
        </w:rPr>
        <w:t xml:space="preserve"> de</w:t>
      </w:r>
      <w:r w:rsidR="004C6BCE" w:rsidRPr="005C65B8">
        <w:rPr>
          <w:rFonts w:asciiTheme="majorHAnsi" w:eastAsia="Times New Roman" w:hAnsiTheme="majorHAnsi"/>
          <w:sz w:val="20"/>
          <w:szCs w:val="20"/>
          <w:bdr w:val="none" w:sz="0" w:space="0" w:color="auto"/>
          <w:lang w:val="es-ES_tradnl"/>
        </w:rPr>
        <w:t xml:space="preserve"> la ejecución de la sentencia</w:t>
      </w:r>
      <w:r w:rsidR="004C6BCE" w:rsidRPr="005C65B8">
        <w:rPr>
          <w:rFonts w:asciiTheme="majorHAnsi" w:hAnsiTheme="majorHAnsi"/>
          <w:sz w:val="20"/>
          <w:szCs w:val="20"/>
          <w:lang w:val="es-ES_tradnl"/>
        </w:rPr>
        <w:t xml:space="preserve"> que le habría sido </w:t>
      </w:r>
      <w:r w:rsidR="003E28A8" w:rsidRPr="005C65B8">
        <w:rPr>
          <w:rFonts w:asciiTheme="majorHAnsi" w:hAnsiTheme="majorHAnsi"/>
          <w:sz w:val="20"/>
          <w:szCs w:val="20"/>
          <w:lang w:val="es-ES_tradnl"/>
        </w:rPr>
        <w:t>des</w:t>
      </w:r>
      <w:r w:rsidR="004C6BCE" w:rsidRPr="005C65B8">
        <w:rPr>
          <w:rFonts w:asciiTheme="majorHAnsi" w:hAnsiTheme="majorHAnsi"/>
          <w:sz w:val="20"/>
          <w:szCs w:val="20"/>
          <w:lang w:val="es-ES_tradnl"/>
        </w:rPr>
        <w:t xml:space="preserve">favorable. </w:t>
      </w:r>
      <w:r w:rsidR="00AB6E0A" w:rsidRPr="005C65B8">
        <w:rPr>
          <w:rFonts w:asciiTheme="majorHAnsi" w:hAnsiTheme="majorHAnsi"/>
          <w:sz w:val="20"/>
          <w:szCs w:val="20"/>
          <w:lang w:val="es-ES_tradnl"/>
        </w:rPr>
        <w:t xml:space="preserve">En consecuencia, la CIDH considera que la madre de S.C.B.C. utilizó razonablemente las vías adecuadas y efectivas para hacer valer sus reclamos, por lo que se cumple el requisito previsto en el artículo 46.1.a) de la Convención </w:t>
      </w:r>
      <w:r w:rsidR="00142E18" w:rsidRPr="005C65B8">
        <w:rPr>
          <w:rFonts w:asciiTheme="majorHAnsi" w:hAnsiTheme="majorHAnsi"/>
          <w:sz w:val="20"/>
          <w:szCs w:val="20"/>
          <w:lang w:val="es-ES_tradnl"/>
        </w:rPr>
        <w:t>Americana</w:t>
      </w:r>
      <w:r w:rsidR="00AB6E0A" w:rsidRPr="005C65B8">
        <w:rPr>
          <w:rFonts w:asciiTheme="majorHAnsi" w:hAnsiTheme="majorHAnsi"/>
          <w:sz w:val="20"/>
          <w:szCs w:val="20"/>
          <w:lang w:val="es-ES_tradnl"/>
        </w:rPr>
        <w:t xml:space="preserve">. </w:t>
      </w:r>
    </w:p>
    <w:p w14:paraId="0437D6C5" w14:textId="338628FA" w:rsidR="00AB6E0A" w:rsidRPr="005C65B8" w:rsidRDefault="004C6BCE" w:rsidP="005E411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sz w:val="20"/>
          <w:szCs w:val="20"/>
          <w:lang w:val="es-ES_tradnl"/>
        </w:rPr>
        <w:t>Asimismo,</w:t>
      </w:r>
      <w:r w:rsidR="00B700C6" w:rsidRPr="005C65B8">
        <w:rPr>
          <w:rFonts w:asciiTheme="majorHAnsi" w:hAnsiTheme="majorHAnsi"/>
          <w:sz w:val="20"/>
          <w:szCs w:val="20"/>
          <w:lang w:val="es-ES_tradnl"/>
        </w:rPr>
        <w:t xml:space="preserve"> </w:t>
      </w:r>
      <w:r w:rsidRPr="005C65B8">
        <w:rPr>
          <w:rFonts w:asciiTheme="majorHAnsi" w:hAnsiTheme="majorHAnsi"/>
          <w:sz w:val="20"/>
          <w:szCs w:val="20"/>
          <w:lang w:val="es-ES_tradnl"/>
        </w:rPr>
        <w:t xml:space="preserve">tomando en cuenta </w:t>
      </w:r>
      <w:r w:rsidR="00B700C6" w:rsidRPr="005C65B8">
        <w:rPr>
          <w:rFonts w:asciiTheme="majorHAnsi" w:hAnsiTheme="majorHAnsi"/>
          <w:sz w:val="20"/>
          <w:szCs w:val="20"/>
          <w:lang w:val="es-ES_tradnl"/>
        </w:rPr>
        <w:t xml:space="preserve">que </w:t>
      </w:r>
      <w:r w:rsidRPr="005C65B8">
        <w:rPr>
          <w:sz w:val="20"/>
          <w:szCs w:val="20"/>
          <w:lang w:val="es-ES_tradnl"/>
        </w:rPr>
        <w:t xml:space="preserve">la Corte de Apelaciones </w:t>
      </w:r>
      <w:r w:rsidR="00AB6E0A" w:rsidRPr="005C65B8">
        <w:rPr>
          <w:sz w:val="20"/>
          <w:szCs w:val="20"/>
          <w:lang w:val="es-ES_tradnl"/>
        </w:rPr>
        <w:t>emitió su sentencia</w:t>
      </w:r>
      <w:r w:rsidRPr="005C65B8">
        <w:rPr>
          <w:sz w:val="20"/>
          <w:szCs w:val="20"/>
          <w:lang w:val="es-ES_tradnl"/>
        </w:rPr>
        <w:t xml:space="preserve"> el 15 de noviembre de 2013; y </w:t>
      </w:r>
      <w:r w:rsidR="00AB6E0A" w:rsidRPr="005C65B8">
        <w:rPr>
          <w:sz w:val="20"/>
          <w:szCs w:val="20"/>
          <w:lang w:val="es-ES_tradnl"/>
        </w:rPr>
        <w:t xml:space="preserve">que </w:t>
      </w:r>
      <w:r w:rsidRPr="005C65B8">
        <w:rPr>
          <w:sz w:val="20"/>
          <w:szCs w:val="20"/>
          <w:lang w:val="es-ES_tradnl"/>
        </w:rPr>
        <w:t>la</w:t>
      </w:r>
      <w:r w:rsidR="00AB6E0A" w:rsidRPr="005C65B8">
        <w:rPr>
          <w:sz w:val="20"/>
          <w:szCs w:val="20"/>
          <w:lang w:val="es-ES_tradnl"/>
        </w:rPr>
        <w:t xml:space="preserve"> parte peticionaria presentó su</w:t>
      </w:r>
      <w:r w:rsidRPr="005C65B8">
        <w:rPr>
          <w:sz w:val="20"/>
          <w:szCs w:val="20"/>
          <w:lang w:val="es-ES_tradnl"/>
        </w:rPr>
        <w:t xml:space="preserve"> petición el 12 de abril de 2014</w:t>
      </w:r>
      <w:r w:rsidR="00FE6A1B" w:rsidRPr="005C65B8">
        <w:rPr>
          <w:sz w:val="20"/>
          <w:szCs w:val="20"/>
          <w:lang w:val="es-ES_tradnl"/>
        </w:rPr>
        <w:t xml:space="preserve">; la Comisión Interamericana concluye que la petición cumple </w:t>
      </w:r>
      <w:r w:rsidR="00AB6E0A" w:rsidRPr="005C65B8">
        <w:rPr>
          <w:sz w:val="20"/>
          <w:szCs w:val="20"/>
          <w:lang w:val="es-ES_tradnl"/>
        </w:rPr>
        <w:t>con el plazo previsto en el artículo 46.1.b) de la Convención.</w:t>
      </w:r>
    </w:p>
    <w:p w14:paraId="7C6C434D" w14:textId="12F7F344" w:rsidR="0092336C" w:rsidRPr="005C65B8" w:rsidRDefault="0092336C" w:rsidP="0092336C">
      <w:pPr>
        <w:spacing w:before="240" w:after="240"/>
        <w:ind w:firstLine="709"/>
        <w:jc w:val="both"/>
        <w:rPr>
          <w:rFonts w:asciiTheme="majorHAnsi" w:hAnsiTheme="majorHAnsi"/>
          <w:b/>
          <w:sz w:val="20"/>
          <w:szCs w:val="20"/>
          <w:lang w:val="es-ES_tradnl"/>
        </w:rPr>
      </w:pPr>
      <w:r w:rsidRPr="005C65B8">
        <w:rPr>
          <w:rFonts w:asciiTheme="majorHAnsi" w:hAnsiTheme="majorHAnsi"/>
          <w:b/>
          <w:bCs/>
          <w:sz w:val="20"/>
          <w:szCs w:val="20"/>
          <w:lang w:val="es-ES_tradnl"/>
        </w:rPr>
        <w:t>VII.</w:t>
      </w:r>
      <w:r w:rsidRPr="005C65B8">
        <w:rPr>
          <w:rFonts w:asciiTheme="majorHAnsi" w:hAnsiTheme="majorHAnsi"/>
          <w:b/>
          <w:bCs/>
          <w:sz w:val="20"/>
          <w:szCs w:val="20"/>
          <w:lang w:val="es-ES_tradnl"/>
        </w:rPr>
        <w:tab/>
        <w:t>ANÁLISIS DE COMPETENCIA Y CARACTERIZACIÓN DE LOS HECHOS ALEGADOS</w:t>
      </w:r>
      <w:r w:rsidRPr="005C65B8">
        <w:rPr>
          <w:rFonts w:asciiTheme="majorHAnsi" w:hAnsiTheme="majorHAnsi"/>
          <w:sz w:val="20"/>
          <w:szCs w:val="20"/>
          <w:lang w:val="es-ES_tradnl"/>
        </w:rPr>
        <w:t xml:space="preserve"> </w:t>
      </w:r>
    </w:p>
    <w:p w14:paraId="6087AEE7" w14:textId="4EB0E5AC" w:rsidR="0092336C" w:rsidRPr="005C65B8" w:rsidRDefault="003F3C82" w:rsidP="0092336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sz w:val="20"/>
          <w:szCs w:val="20"/>
          <w:lang w:val="es-ES_tradnl"/>
        </w:rPr>
        <w:t xml:space="preserve">La CIDH observa que el presente reclamo se sustenta esencialmente en </w:t>
      </w:r>
      <w:r w:rsidR="003D4C64" w:rsidRPr="005C65B8">
        <w:rPr>
          <w:rFonts w:asciiTheme="majorHAnsi" w:hAnsiTheme="majorHAnsi"/>
          <w:sz w:val="20"/>
          <w:szCs w:val="20"/>
          <w:lang w:val="es-ES_tradnl"/>
        </w:rPr>
        <w:t>la supuesta</w:t>
      </w:r>
      <w:r w:rsidRPr="005C65B8">
        <w:rPr>
          <w:rFonts w:asciiTheme="majorHAnsi" w:hAnsiTheme="majorHAnsi"/>
          <w:sz w:val="20"/>
          <w:szCs w:val="20"/>
          <w:lang w:val="es-ES_tradnl"/>
        </w:rPr>
        <w:t xml:space="preserve"> </w:t>
      </w:r>
      <w:r w:rsidR="007A58DE" w:rsidRPr="005C65B8">
        <w:rPr>
          <w:rFonts w:asciiTheme="majorHAnsi" w:hAnsiTheme="majorHAnsi"/>
          <w:sz w:val="20"/>
          <w:szCs w:val="20"/>
          <w:lang w:val="es-ES_tradnl"/>
        </w:rPr>
        <w:t>conducta arbitraria</w:t>
      </w:r>
      <w:r w:rsidRPr="005C65B8">
        <w:rPr>
          <w:rFonts w:asciiTheme="majorHAnsi" w:hAnsiTheme="majorHAnsi"/>
          <w:sz w:val="20"/>
          <w:szCs w:val="20"/>
          <w:lang w:val="es-ES_tradnl"/>
        </w:rPr>
        <w:t xml:space="preserve"> del Estado al negarle</w:t>
      </w:r>
      <w:r w:rsidR="003624B1" w:rsidRPr="005C65B8">
        <w:rPr>
          <w:rFonts w:asciiTheme="majorHAnsi" w:hAnsiTheme="majorHAnsi"/>
          <w:sz w:val="20"/>
          <w:szCs w:val="20"/>
          <w:lang w:val="es-ES_tradnl"/>
        </w:rPr>
        <w:t xml:space="preserve"> a la niña</w:t>
      </w:r>
      <w:r w:rsidRPr="005C65B8">
        <w:rPr>
          <w:rFonts w:asciiTheme="majorHAnsi" w:hAnsiTheme="majorHAnsi"/>
          <w:sz w:val="20"/>
          <w:szCs w:val="20"/>
          <w:lang w:val="es-ES_tradnl"/>
        </w:rPr>
        <w:t xml:space="preserve"> </w:t>
      </w:r>
      <w:r w:rsidR="0053026C" w:rsidRPr="005C65B8">
        <w:rPr>
          <w:rFonts w:asciiTheme="majorHAnsi" w:hAnsiTheme="majorHAnsi"/>
          <w:sz w:val="20"/>
          <w:szCs w:val="20"/>
          <w:lang w:val="es-ES_tradnl"/>
        </w:rPr>
        <w:t xml:space="preserve">S.C.B.C </w:t>
      </w:r>
      <w:r w:rsidR="00165015" w:rsidRPr="005C65B8">
        <w:rPr>
          <w:rFonts w:asciiTheme="majorHAnsi" w:hAnsiTheme="majorHAnsi"/>
          <w:sz w:val="20"/>
          <w:szCs w:val="20"/>
          <w:lang w:val="es-ES_tradnl"/>
        </w:rPr>
        <w:t>una</w:t>
      </w:r>
      <w:r w:rsidR="0053026C" w:rsidRPr="005C65B8">
        <w:rPr>
          <w:rFonts w:asciiTheme="majorHAnsi" w:hAnsiTheme="majorHAnsi"/>
          <w:sz w:val="20"/>
          <w:szCs w:val="20"/>
          <w:lang w:val="es-ES_tradnl"/>
        </w:rPr>
        <w:t xml:space="preserve"> pensión </w:t>
      </w:r>
      <w:r w:rsidR="008B1581" w:rsidRPr="005C65B8">
        <w:rPr>
          <w:rFonts w:asciiTheme="majorHAnsi" w:hAnsiTheme="majorHAnsi"/>
          <w:sz w:val="20"/>
          <w:szCs w:val="20"/>
          <w:lang w:val="es-ES_tradnl"/>
        </w:rPr>
        <w:t xml:space="preserve">de alimentos </w:t>
      </w:r>
      <w:r w:rsidR="00165015" w:rsidRPr="005C65B8">
        <w:rPr>
          <w:rFonts w:asciiTheme="majorHAnsi" w:hAnsiTheme="majorHAnsi"/>
          <w:sz w:val="20"/>
          <w:szCs w:val="20"/>
          <w:lang w:val="es-ES_tradnl"/>
        </w:rPr>
        <w:t>digna</w:t>
      </w:r>
      <w:r w:rsidR="00595DE7" w:rsidRPr="005C65B8">
        <w:rPr>
          <w:rFonts w:asciiTheme="majorHAnsi" w:hAnsiTheme="majorHAnsi"/>
          <w:sz w:val="20"/>
          <w:szCs w:val="20"/>
          <w:lang w:val="es-ES_tradnl"/>
        </w:rPr>
        <w:t>;</w:t>
      </w:r>
      <w:r w:rsidR="00165015" w:rsidRPr="005C65B8">
        <w:rPr>
          <w:rFonts w:asciiTheme="majorHAnsi" w:hAnsiTheme="majorHAnsi"/>
          <w:sz w:val="20"/>
          <w:szCs w:val="20"/>
          <w:lang w:val="es-ES_tradnl"/>
        </w:rPr>
        <w:t xml:space="preserve"> e impedir tanto a la señora Carrasco </w:t>
      </w:r>
      <w:r w:rsidR="008116A6" w:rsidRPr="005C65B8">
        <w:rPr>
          <w:rFonts w:asciiTheme="majorHAnsi" w:hAnsiTheme="majorHAnsi"/>
          <w:sz w:val="20"/>
          <w:szCs w:val="20"/>
          <w:lang w:val="es-ES_tradnl"/>
        </w:rPr>
        <w:t xml:space="preserve">Avilés </w:t>
      </w:r>
      <w:r w:rsidR="00165015" w:rsidRPr="005C65B8">
        <w:rPr>
          <w:rFonts w:asciiTheme="majorHAnsi" w:hAnsiTheme="majorHAnsi"/>
          <w:sz w:val="20"/>
          <w:szCs w:val="20"/>
          <w:lang w:val="es-ES_tradnl"/>
        </w:rPr>
        <w:t>como S.C.B.C</w:t>
      </w:r>
      <w:r w:rsidR="0053026C" w:rsidRPr="005C65B8">
        <w:rPr>
          <w:rFonts w:asciiTheme="majorHAnsi" w:hAnsiTheme="majorHAnsi"/>
          <w:sz w:val="20"/>
          <w:szCs w:val="20"/>
          <w:lang w:val="es-ES_tradnl"/>
        </w:rPr>
        <w:t xml:space="preserve"> </w:t>
      </w:r>
      <w:r w:rsidR="00165015" w:rsidRPr="005C65B8">
        <w:rPr>
          <w:rFonts w:asciiTheme="majorHAnsi" w:hAnsiTheme="majorHAnsi"/>
          <w:sz w:val="20"/>
          <w:szCs w:val="20"/>
          <w:lang w:val="es-ES_tradnl"/>
        </w:rPr>
        <w:t xml:space="preserve">ser escuchadas </w:t>
      </w:r>
      <w:r w:rsidR="0053026C" w:rsidRPr="005C65B8">
        <w:rPr>
          <w:rFonts w:asciiTheme="majorHAnsi" w:hAnsiTheme="majorHAnsi"/>
          <w:sz w:val="20"/>
          <w:szCs w:val="20"/>
          <w:lang w:val="es-ES_tradnl"/>
        </w:rPr>
        <w:t>ante las autoridades judiciales</w:t>
      </w:r>
      <w:r w:rsidR="00165015" w:rsidRPr="005C65B8">
        <w:rPr>
          <w:rFonts w:asciiTheme="majorHAnsi" w:hAnsiTheme="majorHAnsi"/>
          <w:sz w:val="20"/>
          <w:szCs w:val="20"/>
          <w:lang w:val="es-ES_tradnl"/>
        </w:rPr>
        <w:t xml:space="preserve"> en el marco del proceso de alimentos</w:t>
      </w:r>
      <w:r w:rsidR="00595DE7" w:rsidRPr="005C65B8">
        <w:rPr>
          <w:rFonts w:asciiTheme="majorHAnsi" w:hAnsiTheme="majorHAnsi"/>
          <w:sz w:val="20"/>
          <w:szCs w:val="20"/>
          <w:lang w:val="es-ES_tradnl"/>
        </w:rPr>
        <w:t xml:space="preserve">. </w:t>
      </w:r>
    </w:p>
    <w:p w14:paraId="09D8F7E1" w14:textId="77777777" w:rsidR="00DE2F5C" w:rsidRPr="005C65B8" w:rsidRDefault="00AC72A8" w:rsidP="00512D5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sz w:val="20"/>
          <w:szCs w:val="20"/>
          <w:lang w:val="es-ES_tradnl"/>
        </w:rPr>
        <w:t xml:space="preserve">Sin embargo, la Comisión observa </w:t>
      </w:r>
      <w:r w:rsidR="00D51FAF" w:rsidRPr="005C65B8">
        <w:rPr>
          <w:rFonts w:asciiTheme="majorHAnsi" w:hAnsiTheme="majorHAnsi"/>
          <w:sz w:val="20"/>
          <w:szCs w:val="20"/>
          <w:lang w:val="es-ES_tradnl"/>
        </w:rPr>
        <w:t>de acuerdo con</w:t>
      </w:r>
      <w:r w:rsidR="002C0C51" w:rsidRPr="005C65B8">
        <w:rPr>
          <w:rFonts w:asciiTheme="majorHAnsi" w:hAnsiTheme="majorHAnsi"/>
          <w:sz w:val="20"/>
          <w:szCs w:val="20"/>
          <w:lang w:val="es-ES_tradnl"/>
        </w:rPr>
        <w:t xml:space="preserve"> los elementos presentados por las partes</w:t>
      </w:r>
      <w:r w:rsidR="006642FA" w:rsidRPr="005C65B8">
        <w:rPr>
          <w:rFonts w:asciiTheme="majorHAnsi" w:hAnsiTheme="majorHAnsi"/>
          <w:sz w:val="20"/>
          <w:szCs w:val="20"/>
          <w:lang w:val="es-ES_tradnl"/>
        </w:rPr>
        <w:t>,</w:t>
      </w:r>
      <w:r w:rsidR="002C0C51" w:rsidRPr="005C65B8">
        <w:rPr>
          <w:rFonts w:asciiTheme="majorHAnsi" w:hAnsiTheme="majorHAnsi"/>
          <w:sz w:val="20"/>
          <w:szCs w:val="20"/>
          <w:lang w:val="es-ES_tradnl"/>
        </w:rPr>
        <w:t xml:space="preserve"> incluyendo el marco jurídico de pensión alimenticia interno,</w:t>
      </w:r>
      <w:r w:rsidRPr="005C65B8">
        <w:rPr>
          <w:rFonts w:asciiTheme="majorHAnsi" w:hAnsiTheme="majorHAnsi"/>
          <w:sz w:val="20"/>
          <w:szCs w:val="20"/>
          <w:lang w:val="es-ES_tradnl"/>
        </w:rPr>
        <w:t xml:space="preserve"> </w:t>
      </w:r>
      <w:r w:rsidR="00142E18" w:rsidRPr="005C65B8">
        <w:rPr>
          <w:rFonts w:asciiTheme="majorHAnsi" w:hAnsiTheme="majorHAnsi"/>
          <w:sz w:val="20"/>
          <w:szCs w:val="20"/>
          <w:lang w:val="es-ES_tradnl"/>
        </w:rPr>
        <w:t xml:space="preserve">que </w:t>
      </w:r>
      <w:r w:rsidRPr="005C65B8">
        <w:rPr>
          <w:rFonts w:asciiTheme="majorHAnsi" w:hAnsiTheme="majorHAnsi"/>
          <w:sz w:val="20"/>
          <w:szCs w:val="20"/>
          <w:lang w:val="es-ES_tradnl"/>
        </w:rPr>
        <w:t>es un hecho establecido</w:t>
      </w:r>
      <w:r w:rsidR="002C0C51" w:rsidRPr="005C65B8">
        <w:rPr>
          <w:rFonts w:asciiTheme="majorHAnsi" w:hAnsiTheme="majorHAnsi"/>
          <w:sz w:val="20"/>
          <w:szCs w:val="20"/>
          <w:lang w:val="es-ES_tradnl"/>
        </w:rPr>
        <w:t xml:space="preserve"> que</w:t>
      </w:r>
      <w:r w:rsidR="00AE4340" w:rsidRPr="005C65B8">
        <w:rPr>
          <w:rFonts w:asciiTheme="majorHAnsi" w:hAnsiTheme="majorHAnsi"/>
          <w:sz w:val="20"/>
          <w:szCs w:val="20"/>
          <w:lang w:val="es-ES_tradnl"/>
        </w:rPr>
        <w:t xml:space="preserve"> las autoridades,</w:t>
      </w:r>
      <w:r w:rsidR="00501922" w:rsidRPr="005C65B8">
        <w:rPr>
          <w:rFonts w:asciiTheme="majorHAnsi" w:eastAsia="Arial Unicode MS" w:hAnsiTheme="majorHAnsi" w:cs="Calibri"/>
          <w:sz w:val="20"/>
          <w:szCs w:val="20"/>
          <w:lang w:val="es-ES_tradnl"/>
        </w:rPr>
        <w:t xml:space="preserve"> luego de los ochos meses de rebaja temporal, </w:t>
      </w:r>
      <w:r w:rsidR="00AE4340" w:rsidRPr="005C65B8">
        <w:rPr>
          <w:rFonts w:asciiTheme="majorHAnsi" w:hAnsiTheme="majorHAnsi"/>
          <w:sz w:val="20"/>
          <w:szCs w:val="20"/>
          <w:lang w:val="es-ES_tradnl"/>
        </w:rPr>
        <w:t>incrementaron la pensión de la presunta víctima</w:t>
      </w:r>
      <w:r w:rsidR="003C676A" w:rsidRPr="005C65B8">
        <w:rPr>
          <w:rFonts w:asciiTheme="majorHAnsi" w:hAnsiTheme="majorHAnsi"/>
          <w:sz w:val="20"/>
          <w:szCs w:val="20"/>
          <w:lang w:val="es-ES_tradnl"/>
        </w:rPr>
        <w:t xml:space="preserve">. </w:t>
      </w:r>
      <w:r w:rsidR="0008230D" w:rsidRPr="005C65B8">
        <w:rPr>
          <w:rFonts w:asciiTheme="majorHAnsi" w:hAnsiTheme="majorHAnsi"/>
          <w:sz w:val="20"/>
          <w:szCs w:val="20"/>
          <w:lang w:val="es-ES_tradnl"/>
        </w:rPr>
        <w:t>L</w:t>
      </w:r>
      <w:r w:rsidR="00DC706A" w:rsidRPr="005C65B8">
        <w:rPr>
          <w:rFonts w:asciiTheme="majorHAnsi" w:hAnsiTheme="majorHAnsi"/>
          <w:sz w:val="20"/>
          <w:szCs w:val="20"/>
          <w:lang w:val="es-ES_tradnl"/>
        </w:rPr>
        <w:t>a CIDH también observa</w:t>
      </w:r>
      <w:r w:rsidR="00142E18" w:rsidRPr="005C65B8">
        <w:rPr>
          <w:rFonts w:asciiTheme="majorHAnsi" w:hAnsiTheme="majorHAnsi"/>
          <w:sz w:val="20"/>
          <w:szCs w:val="20"/>
          <w:lang w:val="es-ES_tradnl"/>
        </w:rPr>
        <w:t>,</w:t>
      </w:r>
      <w:r w:rsidR="00DC706A" w:rsidRPr="005C65B8">
        <w:rPr>
          <w:rFonts w:asciiTheme="majorHAnsi" w:hAnsiTheme="majorHAnsi"/>
          <w:sz w:val="20"/>
          <w:szCs w:val="20"/>
          <w:lang w:val="es-ES_tradnl"/>
        </w:rPr>
        <w:t xml:space="preserve"> que tal como el propio peticionario </w:t>
      </w:r>
      <w:r w:rsidR="00D00E92" w:rsidRPr="005C65B8">
        <w:rPr>
          <w:rFonts w:asciiTheme="majorHAnsi" w:hAnsiTheme="majorHAnsi"/>
          <w:sz w:val="20"/>
          <w:szCs w:val="20"/>
          <w:lang w:val="es-ES_tradnl"/>
        </w:rPr>
        <w:t>señaló</w:t>
      </w:r>
      <w:r w:rsidR="00DC706A" w:rsidRPr="005C65B8">
        <w:rPr>
          <w:rFonts w:asciiTheme="majorHAnsi" w:hAnsiTheme="majorHAnsi"/>
          <w:sz w:val="20"/>
          <w:szCs w:val="20"/>
          <w:lang w:val="es-ES_tradnl"/>
        </w:rPr>
        <w:t xml:space="preserve">, el señor </w:t>
      </w:r>
      <w:r w:rsidR="00454744" w:rsidRPr="005C65B8">
        <w:rPr>
          <w:rFonts w:asciiTheme="majorHAnsi" w:hAnsiTheme="majorHAnsi"/>
          <w:sz w:val="20"/>
          <w:szCs w:val="20"/>
          <w:lang w:val="es-ES_tradnl"/>
        </w:rPr>
        <w:t>Bastáis Contreras</w:t>
      </w:r>
      <w:r w:rsidR="00DC706A" w:rsidRPr="005C65B8">
        <w:rPr>
          <w:rFonts w:asciiTheme="majorHAnsi" w:hAnsiTheme="majorHAnsi"/>
          <w:sz w:val="20"/>
          <w:szCs w:val="20"/>
          <w:lang w:val="es-ES_tradnl"/>
        </w:rPr>
        <w:t xml:space="preserve"> </w:t>
      </w:r>
      <w:r w:rsidR="00454744" w:rsidRPr="005C65B8">
        <w:rPr>
          <w:rFonts w:asciiTheme="majorHAnsi" w:eastAsia="Arial Unicode MS" w:hAnsiTheme="majorHAnsi" w:cs="Calibri"/>
          <w:bCs/>
          <w:sz w:val="20"/>
          <w:szCs w:val="20"/>
          <w:lang w:val="es-ES_tradnl"/>
        </w:rPr>
        <w:t>cumplió</w:t>
      </w:r>
      <w:r w:rsidR="00DC706A" w:rsidRPr="005C65B8">
        <w:rPr>
          <w:rFonts w:asciiTheme="majorHAnsi" w:eastAsia="Arial Unicode MS" w:hAnsiTheme="majorHAnsi" w:cs="Calibri"/>
          <w:bCs/>
          <w:sz w:val="20"/>
          <w:szCs w:val="20"/>
          <w:lang w:val="es-ES_tradnl"/>
        </w:rPr>
        <w:t xml:space="preserve"> de manera regular con el pago de la pensión de alimentos de su hija</w:t>
      </w:r>
      <w:r w:rsidR="005D196B" w:rsidRPr="005C65B8">
        <w:rPr>
          <w:rFonts w:asciiTheme="majorHAnsi" w:hAnsiTheme="majorHAnsi"/>
          <w:sz w:val="20"/>
          <w:szCs w:val="20"/>
          <w:lang w:val="es-ES_tradnl"/>
        </w:rPr>
        <w:t xml:space="preserve"> y que solo solicitó una rebaja temporal por seis meses, la cual luego fue incrementada por la autoridad competente</w:t>
      </w:r>
      <w:r w:rsidR="00AE4340" w:rsidRPr="005C65B8">
        <w:rPr>
          <w:rFonts w:asciiTheme="majorHAnsi" w:hAnsiTheme="majorHAnsi"/>
          <w:sz w:val="20"/>
          <w:szCs w:val="20"/>
          <w:lang w:val="es-ES_tradnl"/>
        </w:rPr>
        <w:t>. En consecuencia,</w:t>
      </w:r>
      <w:r w:rsidR="00880AC8" w:rsidRPr="005C65B8">
        <w:rPr>
          <w:rFonts w:asciiTheme="majorHAnsi" w:hAnsiTheme="majorHAnsi"/>
          <w:sz w:val="20"/>
          <w:szCs w:val="20"/>
          <w:lang w:val="es-ES_tradnl"/>
        </w:rPr>
        <w:t xml:space="preserve"> si bien, </w:t>
      </w:r>
      <w:r w:rsidR="005D196B" w:rsidRPr="005C65B8">
        <w:rPr>
          <w:rFonts w:asciiTheme="majorHAnsi" w:hAnsiTheme="majorHAnsi"/>
          <w:sz w:val="20"/>
          <w:szCs w:val="20"/>
          <w:lang w:val="es-ES_tradnl"/>
        </w:rPr>
        <w:t>de la lectura de las resoluciones</w:t>
      </w:r>
      <w:r w:rsidR="00880AC8" w:rsidRPr="005C65B8">
        <w:rPr>
          <w:rFonts w:asciiTheme="majorHAnsi" w:hAnsiTheme="majorHAnsi"/>
          <w:sz w:val="20"/>
          <w:szCs w:val="20"/>
          <w:lang w:val="es-ES_tradnl"/>
        </w:rPr>
        <w:t>,</w:t>
      </w:r>
      <w:r w:rsidR="005D196B" w:rsidRPr="005C65B8">
        <w:rPr>
          <w:rFonts w:asciiTheme="majorHAnsi" w:hAnsiTheme="majorHAnsi"/>
          <w:sz w:val="20"/>
          <w:szCs w:val="20"/>
          <w:lang w:val="es-ES_tradnl"/>
        </w:rPr>
        <w:t xml:space="preserve"> se observa que </w:t>
      </w:r>
      <w:r w:rsidR="001C1F32" w:rsidRPr="005C65B8">
        <w:rPr>
          <w:rFonts w:asciiTheme="majorHAnsi" w:hAnsiTheme="majorHAnsi"/>
          <w:sz w:val="20"/>
          <w:szCs w:val="20"/>
          <w:lang w:val="es-ES_tradnl"/>
        </w:rPr>
        <w:t xml:space="preserve">a inicios de 2014 </w:t>
      </w:r>
      <w:r w:rsidR="005D196B" w:rsidRPr="005C65B8">
        <w:rPr>
          <w:rFonts w:asciiTheme="majorHAnsi" w:hAnsiTheme="majorHAnsi"/>
          <w:sz w:val="20"/>
          <w:szCs w:val="20"/>
          <w:lang w:val="es-ES_tradnl"/>
        </w:rPr>
        <w:t xml:space="preserve">el padre biológico habría alegado que su capacidad de pago </w:t>
      </w:r>
      <w:r w:rsidR="00AE4340" w:rsidRPr="005C65B8">
        <w:rPr>
          <w:rFonts w:asciiTheme="majorHAnsi" w:hAnsiTheme="majorHAnsi"/>
          <w:sz w:val="20"/>
          <w:szCs w:val="20"/>
          <w:lang w:val="es-ES_tradnl"/>
        </w:rPr>
        <w:t xml:space="preserve">se vio afectada </w:t>
      </w:r>
      <w:r w:rsidR="00880AC8" w:rsidRPr="005C65B8">
        <w:rPr>
          <w:rFonts w:asciiTheme="majorHAnsi" w:hAnsiTheme="majorHAnsi"/>
          <w:sz w:val="20"/>
          <w:szCs w:val="20"/>
          <w:lang w:val="es-ES_tradnl"/>
        </w:rPr>
        <w:t>por</w:t>
      </w:r>
      <w:r w:rsidR="00512D53" w:rsidRPr="005C65B8">
        <w:rPr>
          <w:rFonts w:asciiTheme="majorHAnsi" w:hAnsiTheme="majorHAnsi"/>
          <w:sz w:val="20"/>
          <w:szCs w:val="20"/>
          <w:lang w:val="es-ES_tradnl"/>
        </w:rPr>
        <w:t>que sufrió</w:t>
      </w:r>
      <w:r w:rsidR="00880AC8" w:rsidRPr="005C65B8">
        <w:rPr>
          <w:rFonts w:asciiTheme="majorHAnsi" w:hAnsiTheme="majorHAnsi"/>
          <w:sz w:val="20"/>
          <w:szCs w:val="20"/>
          <w:lang w:val="es-ES_tradnl"/>
        </w:rPr>
        <w:t xml:space="preserve"> un accidente </w:t>
      </w:r>
      <w:r w:rsidR="00D54FAB" w:rsidRPr="005C65B8">
        <w:rPr>
          <w:rFonts w:asciiTheme="majorHAnsi" w:hAnsiTheme="majorHAnsi"/>
          <w:sz w:val="20"/>
          <w:szCs w:val="20"/>
          <w:lang w:val="es-ES_tradnl"/>
        </w:rPr>
        <w:t>y</w:t>
      </w:r>
      <w:r w:rsidR="00AE4340" w:rsidRPr="005C65B8">
        <w:rPr>
          <w:rFonts w:asciiTheme="majorHAnsi" w:hAnsiTheme="majorHAnsi"/>
          <w:sz w:val="20"/>
          <w:szCs w:val="20"/>
          <w:lang w:val="es-ES_tradnl"/>
        </w:rPr>
        <w:t>,</w:t>
      </w:r>
      <w:r w:rsidR="00512D53" w:rsidRPr="005C65B8">
        <w:rPr>
          <w:rFonts w:asciiTheme="majorHAnsi" w:hAnsiTheme="majorHAnsi"/>
          <w:sz w:val="20"/>
          <w:szCs w:val="20"/>
          <w:lang w:val="es-ES_tradnl"/>
        </w:rPr>
        <w:t xml:space="preserve"> por ende, </w:t>
      </w:r>
      <w:r w:rsidR="006F52ED" w:rsidRPr="005C65B8">
        <w:rPr>
          <w:rFonts w:asciiTheme="majorHAnsi" w:hAnsiTheme="majorHAnsi"/>
          <w:sz w:val="20"/>
          <w:szCs w:val="20"/>
          <w:lang w:val="es-ES_tradnl"/>
        </w:rPr>
        <w:t xml:space="preserve">no pudo hacer frente </w:t>
      </w:r>
      <w:r w:rsidR="00E569CC" w:rsidRPr="005C65B8">
        <w:rPr>
          <w:rFonts w:asciiTheme="majorHAnsi" w:hAnsiTheme="majorHAnsi"/>
          <w:sz w:val="20"/>
          <w:szCs w:val="20"/>
          <w:lang w:val="es-ES_tradnl"/>
        </w:rPr>
        <w:t>a tal</w:t>
      </w:r>
      <w:r w:rsidR="006F52ED" w:rsidRPr="005C65B8">
        <w:rPr>
          <w:rFonts w:asciiTheme="majorHAnsi" w:hAnsiTheme="majorHAnsi"/>
          <w:sz w:val="20"/>
          <w:szCs w:val="20"/>
          <w:lang w:val="es-ES_tradnl"/>
        </w:rPr>
        <w:t xml:space="preserve"> obligación</w:t>
      </w:r>
      <w:r w:rsidR="00DC706A" w:rsidRPr="005C65B8">
        <w:rPr>
          <w:rFonts w:asciiTheme="majorHAnsi" w:hAnsiTheme="majorHAnsi"/>
          <w:sz w:val="20"/>
          <w:szCs w:val="20"/>
          <w:lang w:val="es-ES_tradnl"/>
        </w:rPr>
        <w:t>,</w:t>
      </w:r>
      <w:r w:rsidR="00512D53" w:rsidRPr="005C65B8">
        <w:rPr>
          <w:rFonts w:asciiTheme="majorHAnsi" w:hAnsiTheme="majorHAnsi"/>
          <w:sz w:val="20"/>
          <w:szCs w:val="20"/>
          <w:lang w:val="es-ES_tradnl"/>
        </w:rPr>
        <w:t xml:space="preserve"> el 24 de diciembre de 2015 mediante conciliación </w:t>
      </w:r>
      <w:r w:rsidR="00001033" w:rsidRPr="005C65B8">
        <w:rPr>
          <w:rFonts w:asciiTheme="majorHAnsi" w:hAnsiTheme="majorHAnsi"/>
          <w:sz w:val="20"/>
          <w:szCs w:val="20"/>
          <w:lang w:val="es-ES_tradnl"/>
        </w:rPr>
        <w:t xml:space="preserve">judicial </w:t>
      </w:r>
      <w:r w:rsidR="00512D53" w:rsidRPr="005C65B8">
        <w:rPr>
          <w:rFonts w:asciiTheme="majorHAnsi" w:hAnsiTheme="majorHAnsi"/>
          <w:sz w:val="20"/>
          <w:szCs w:val="20"/>
          <w:lang w:val="es-ES_tradnl"/>
        </w:rPr>
        <w:t xml:space="preserve">entre las partes, se acordó un nuevo monto </w:t>
      </w:r>
      <w:r w:rsidR="00E169BB" w:rsidRPr="005C65B8">
        <w:rPr>
          <w:rFonts w:asciiTheme="majorHAnsi" w:hAnsiTheme="majorHAnsi"/>
          <w:sz w:val="20"/>
          <w:szCs w:val="20"/>
          <w:lang w:val="es-ES_tradnl"/>
        </w:rPr>
        <w:t xml:space="preserve">de </w:t>
      </w:r>
      <w:r w:rsidR="00512D53" w:rsidRPr="005C65B8">
        <w:rPr>
          <w:rFonts w:asciiTheme="majorHAnsi" w:hAnsiTheme="majorHAnsi"/>
          <w:sz w:val="20"/>
          <w:szCs w:val="20"/>
          <w:lang w:val="es-ES_tradnl"/>
        </w:rPr>
        <w:t>la pensión</w:t>
      </w:r>
      <w:r w:rsidR="00AE4340" w:rsidRPr="005C65B8">
        <w:rPr>
          <w:rFonts w:asciiTheme="majorHAnsi" w:hAnsiTheme="majorHAnsi"/>
          <w:sz w:val="20"/>
          <w:szCs w:val="20"/>
          <w:lang w:val="es-ES_tradnl"/>
        </w:rPr>
        <w:t>,</w:t>
      </w:r>
      <w:r w:rsidR="00512D53" w:rsidRPr="005C65B8">
        <w:rPr>
          <w:rFonts w:asciiTheme="majorHAnsi" w:hAnsiTheme="majorHAnsi"/>
          <w:sz w:val="20"/>
          <w:szCs w:val="20"/>
          <w:lang w:val="es-ES_tradnl"/>
        </w:rPr>
        <w:t xml:space="preserve"> </w:t>
      </w:r>
      <w:r w:rsidR="00E169BB" w:rsidRPr="005C65B8">
        <w:rPr>
          <w:rFonts w:asciiTheme="majorHAnsi" w:hAnsiTheme="majorHAnsi"/>
          <w:sz w:val="20"/>
          <w:szCs w:val="20"/>
          <w:lang w:val="es-ES_tradnl"/>
        </w:rPr>
        <w:t>así como</w:t>
      </w:r>
      <w:r w:rsidR="006F52ED" w:rsidRPr="005C65B8">
        <w:rPr>
          <w:rFonts w:asciiTheme="majorHAnsi" w:hAnsiTheme="majorHAnsi"/>
          <w:sz w:val="20"/>
          <w:szCs w:val="20"/>
          <w:lang w:val="es-ES_tradnl"/>
        </w:rPr>
        <w:t xml:space="preserve"> un plan de pagos </w:t>
      </w:r>
      <w:r w:rsidR="002B1246" w:rsidRPr="005C65B8">
        <w:rPr>
          <w:rFonts w:asciiTheme="majorHAnsi" w:hAnsiTheme="majorHAnsi"/>
          <w:sz w:val="20"/>
          <w:szCs w:val="20"/>
          <w:lang w:val="es-ES_tradnl"/>
        </w:rPr>
        <w:t xml:space="preserve">para </w:t>
      </w:r>
      <w:r w:rsidR="00880AC8" w:rsidRPr="005C65B8">
        <w:rPr>
          <w:rFonts w:asciiTheme="majorHAnsi" w:hAnsiTheme="majorHAnsi"/>
          <w:sz w:val="20"/>
          <w:szCs w:val="20"/>
          <w:lang w:val="es-ES_tradnl"/>
        </w:rPr>
        <w:t>dar</w:t>
      </w:r>
      <w:r w:rsidR="002B1246" w:rsidRPr="005C65B8">
        <w:rPr>
          <w:rFonts w:asciiTheme="majorHAnsi" w:hAnsiTheme="majorHAnsi"/>
          <w:sz w:val="20"/>
          <w:szCs w:val="20"/>
          <w:lang w:val="es-ES_tradnl"/>
        </w:rPr>
        <w:t xml:space="preserve"> cumplimiento</w:t>
      </w:r>
      <w:r w:rsidR="00880AC8" w:rsidRPr="005C65B8">
        <w:rPr>
          <w:rFonts w:asciiTheme="majorHAnsi" w:hAnsiTheme="majorHAnsi"/>
          <w:sz w:val="20"/>
          <w:szCs w:val="20"/>
          <w:lang w:val="es-ES_tradnl"/>
        </w:rPr>
        <w:t xml:space="preserve"> </w:t>
      </w:r>
      <w:r w:rsidR="00F5711F" w:rsidRPr="005C65B8">
        <w:rPr>
          <w:rFonts w:asciiTheme="majorHAnsi" w:hAnsiTheme="majorHAnsi"/>
          <w:sz w:val="20"/>
          <w:szCs w:val="20"/>
          <w:lang w:val="es-ES_tradnl"/>
        </w:rPr>
        <w:t>con las pensiones adeudas</w:t>
      </w:r>
      <w:r w:rsidR="00DA3C5D" w:rsidRPr="005C65B8">
        <w:rPr>
          <w:rFonts w:asciiTheme="majorHAnsi" w:hAnsiTheme="majorHAnsi"/>
          <w:sz w:val="20"/>
          <w:szCs w:val="20"/>
          <w:lang w:val="es-ES_tradnl"/>
        </w:rPr>
        <w:t>.</w:t>
      </w:r>
      <w:r w:rsidR="00142E18" w:rsidRPr="005C65B8">
        <w:rPr>
          <w:rFonts w:asciiTheme="majorHAnsi" w:hAnsiTheme="majorHAnsi"/>
          <w:sz w:val="20"/>
          <w:szCs w:val="20"/>
          <w:lang w:val="es-ES_tradnl"/>
        </w:rPr>
        <w:t xml:space="preserve"> Todo lo cual habría sido cumplido por el Sr. Batáis.</w:t>
      </w:r>
    </w:p>
    <w:p w14:paraId="68FC981D" w14:textId="422F1473" w:rsidR="00595DE7" w:rsidRPr="005C65B8" w:rsidRDefault="00DE2F5C" w:rsidP="001E556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sz w:val="20"/>
          <w:szCs w:val="20"/>
          <w:lang w:val="es-ES_tradnl"/>
        </w:rPr>
        <w:t xml:space="preserve">Adicionalmente, la Comisión reitera que no le corresponde tomar el lugar de los tribunales y autoridades nacionales quienes están mejor posicionadas para definir aspectos vinculados a la guarda, custodia o aspectos civiles vinculados con </w:t>
      </w:r>
      <w:proofErr w:type="gramStart"/>
      <w:r w:rsidRPr="005C65B8">
        <w:rPr>
          <w:rFonts w:asciiTheme="majorHAnsi" w:hAnsiTheme="majorHAnsi"/>
          <w:sz w:val="20"/>
          <w:szCs w:val="20"/>
          <w:lang w:val="es-ES_tradnl"/>
        </w:rPr>
        <w:t>los niños y niñas</w:t>
      </w:r>
      <w:proofErr w:type="gramEnd"/>
      <w:r w:rsidRPr="005C65B8">
        <w:rPr>
          <w:rStyle w:val="FootnoteReference"/>
          <w:rFonts w:asciiTheme="majorHAnsi" w:hAnsiTheme="majorHAnsi"/>
          <w:sz w:val="20"/>
          <w:szCs w:val="20"/>
          <w:lang w:val="es-ES_tradnl"/>
        </w:rPr>
        <w:footnoteReference w:id="9"/>
      </w:r>
      <w:r w:rsidRPr="005C65B8">
        <w:rPr>
          <w:rFonts w:asciiTheme="majorHAnsi" w:hAnsiTheme="majorHAnsi"/>
          <w:sz w:val="20"/>
          <w:szCs w:val="20"/>
          <w:lang w:val="es-ES_tradnl"/>
        </w:rPr>
        <w:t xml:space="preserve">. En tal sentido, en el presente caso no corresponde que la </w:t>
      </w:r>
      <w:r w:rsidRPr="005C65B8">
        <w:rPr>
          <w:rFonts w:asciiTheme="majorHAnsi" w:hAnsiTheme="majorHAnsi"/>
          <w:sz w:val="20"/>
          <w:szCs w:val="20"/>
          <w:lang w:val="es-ES_tradnl"/>
        </w:rPr>
        <w:lastRenderedPageBreak/>
        <w:t>CIDH analice</w:t>
      </w:r>
      <w:r w:rsidR="001E5564" w:rsidRPr="005C65B8">
        <w:rPr>
          <w:rFonts w:asciiTheme="majorHAnsi" w:hAnsiTheme="majorHAnsi"/>
          <w:sz w:val="20"/>
          <w:szCs w:val="20"/>
          <w:lang w:val="es-ES_tradnl"/>
        </w:rPr>
        <w:t>, en el presente caso, si los montos</w:t>
      </w:r>
      <w:r w:rsidRPr="005C65B8">
        <w:rPr>
          <w:rFonts w:asciiTheme="majorHAnsi" w:hAnsiTheme="majorHAnsi"/>
          <w:sz w:val="20"/>
          <w:szCs w:val="20"/>
          <w:lang w:val="es-ES_tradnl"/>
        </w:rPr>
        <w:t xml:space="preserve"> de pensión </w:t>
      </w:r>
      <w:r w:rsidR="001E5564" w:rsidRPr="005C65B8">
        <w:rPr>
          <w:rFonts w:asciiTheme="majorHAnsi" w:hAnsiTheme="majorHAnsi"/>
          <w:sz w:val="20"/>
          <w:szCs w:val="20"/>
          <w:lang w:val="es-ES_tradnl"/>
        </w:rPr>
        <w:t xml:space="preserve">exigidos por las autoridades internas </w:t>
      </w:r>
      <w:r w:rsidRPr="005C65B8">
        <w:rPr>
          <w:rFonts w:asciiTheme="majorHAnsi" w:hAnsiTheme="majorHAnsi"/>
          <w:sz w:val="20"/>
          <w:szCs w:val="20"/>
          <w:lang w:val="es-ES_tradnl"/>
        </w:rPr>
        <w:t>era</w:t>
      </w:r>
      <w:r w:rsidR="001E5564" w:rsidRPr="005C65B8">
        <w:rPr>
          <w:rFonts w:asciiTheme="majorHAnsi" w:hAnsiTheme="majorHAnsi"/>
          <w:sz w:val="20"/>
          <w:szCs w:val="20"/>
          <w:lang w:val="es-ES_tradnl"/>
        </w:rPr>
        <w:t>n</w:t>
      </w:r>
      <w:r w:rsidRPr="005C65B8">
        <w:rPr>
          <w:rFonts w:asciiTheme="majorHAnsi" w:hAnsiTheme="majorHAnsi"/>
          <w:sz w:val="20"/>
          <w:szCs w:val="20"/>
          <w:lang w:val="es-ES_tradnl"/>
        </w:rPr>
        <w:t xml:space="preserve"> </w:t>
      </w:r>
      <w:proofErr w:type="gramStart"/>
      <w:r w:rsidRPr="005C65B8">
        <w:rPr>
          <w:rFonts w:asciiTheme="majorHAnsi" w:hAnsiTheme="majorHAnsi"/>
          <w:sz w:val="20"/>
          <w:szCs w:val="20"/>
          <w:lang w:val="es-ES_tradnl"/>
        </w:rPr>
        <w:t>adecuado</w:t>
      </w:r>
      <w:proofErr w:type="gramEnd"/>
      <w:r w:rsidRPr="005C65B8">
        <w:rPr>
          <w:rFonts w:asciiTheme="majorHAnsi" w:hAnsiTheme="majorHAnsi"/>
          <w:sz w:val="20"/>
          <w:szCs w:val="20"/>
          <w:lang w:val="es-ES_tradnl"/>
        </w:rPr>
        <w:t xml:space="preserve"> o no. </w:t>
      </w:r>
      <w:r w:rsidR="00142E18" w:rsidRPr="005C65B8">
        <w:rPr>
          <w:rFonts w:asciiTheme="majorHAnsi" w:hAnsiTheme="majorHAnsi"/>
          <w:sz w:val="20"/>
          <w:szCs w:val="20"/>
          <w:lang w:val="es-ES_tradnl"/>
        </w:rPr>
        <w:t xml:space="preserve"> </w:t>
      </w:r>
    </w:p>
    <w:p w14:paraId="2D06B5BC" w14:textId="26519689" w:rsidR="00CF49C3" w:rsidRPr="005C65B8" w:rsidRDefault="00D54FAB" w:rsidP="00AB6E0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5C65B8">
        <w:rPr>
          <w:rFonts w:asciiTheme="majorHAnsi" w:hAnsiTheme="majorHAnsi"/>
          <w:sz w:val="20"/>
          <w:szCs w:val="20"/>
          <w:lang w:val="es-ES_tradnl"/>
        </w:rPr>
        <w:t xml:space="preserve">En consonancia con estos criterios, y de acuerdo con la información aportada por las partes en el expediente de la presente petición, la Comisión </w:t>
      </w:r>
      <w:r w:rsidR="00880AC8" w:rsidRPr="005C65B8">
        <w:rPr>
          <w:rFonts w:asciiTheme="majorHAnsi" w:hAnsiTheme="majorHAnsi"/>
          <w:sz w:val="20"/>
          <w:szCs w:val="20"/>
          <w:lang w:val="es-ES_tradnl"/>
        </w:rPr>
        <w:t xml:space="preserve">considera </w:t>
      </w:r>
      <w:r w:rsidRPr="005C65B8">
        <w:rPr>
          <w:rFonts w:asciiTheme="majorHAnsi" w:hAnsiTheme="majorHAnsi"/>
          <w:sz w:val="20"/>
          <w:szCs w:val="20"/>
          <w:lang w:val="es-ES_tradnl"/>
        </w:rPr>
        <w:t xml:space="preserve">que </w:t>
      </w:r>
      <w:r w:rsidR="00880AC8" w:rsidRPr="005C65B8">
        <w:rPr>
          <w:rFonts w:asciiTheme="majorHAnsi" w:hAnsiTheme="majorHAnsi"/>
          <w:sz w:val="20"/>
          <w:szCs w:val="20"/>
          <w:lang w:val="es-ES_tradnl"/>
        </w:rPr>
        <w:t>el caso en estudio no se aprecia</w:t>
      </w:r>
      <w:r w:rsidRPr="005C65B8">
        <w:rPr>
          <w:rFonts w:asciiTheme="majorHAnsi" w:hAnsiTheme="majorHAnsi"/>
          <w:sz w:val="20"/>
          <w:szCs w:val="20"/>
          <w:lang w:val="es-ES_tradnl"/>
        </w:rPr>
        <w:t xml:space="preserve"> </w:t>
      </w:r>
      <w:r w:rsidRPr="005C65B8">
        <w:rPr>
          <w:rFonts w:asciiTheme="majorHAnsi" w:hAnsiTheme="majorHAnsi"/>
          <w:i/>
          <w:iCs/>
          <w:sz w:val="20"/>
          <w:szCs w:val="20"/>
          <w:lang w:val="es-ES_tradnl"/>
        </w:rPr>
        <w:t>prima facie</w:t>
      </w:r>
      <w:r w:rsidRPr="005C65B8">
        <w:rPr>
          <w:rFonts w:asciiTheme="majorHAnsi" w:hAnsiTheme="majorHAnsi"/>
          <w:sz w:val="20"/>
          <w:szCs w:val="20"/>
          <w:lang w:val="es-ES_tradnl"/>
        </w:rPr>
        <w:t xml:space="preserve"> </w:t>
      </w:r>
      <w:r w:rsidR="00356EB1" w:rsidRPr="005C65B8">
        <w:rPr>
          <w:rFonts w:asciiTheme="majorHAnsi" w:hAnsiTheme="majorHAnsi"/>
          <w:sz w:val="20"/>
          <w:szCs w:val="20"/>
          <w:lang w:val="es-ES_tradnl"/>
        </w:rPr>
        <w:t>violaciones</w:t>
      </w:r>
      <w:r w:rsidRPr="005C65B8">
        <w:rPr>
          <w:rFonts w:asciiTheme="majorHAnsi" w:hAnsiTheme="majorHAnsi"/>
          <w:sz w:val="20"/>
          <w:szCs w:val="20"/>
          <w:lang w:val="es-ES_tradnl"/>
        </w:rPr>
        <w:t xml:space="preserve"> al debido proceso</w:t>
      </w:r>
      <w:r w:rsidR="00DD0E57" w:rsidRPr="005C65B8">
        <w:rPr>
          <w:rFonts w:asciiTheme="majorHAnsi" w:hAnsiTheme="majorHAnsi"/>
          <w:sz w:val="20"/>
          <w:szCs w:val="20"/>
          <w:lang w:val="es-ES_tradnl"/>
        </w:rPr>
        <w:t xml:space="preserve"> o</w:t>
      </w:r>
      <w:r w:rsidR="00356EB1" w:rsidRPr="005C65B8">
        <w:rPr>
          <w:rFonts w:asciiTheme="majorHAnsi" w:hAnsiTheme="majorHAnsi"/>
          <w:sz w:val="20"/>
          <w:szCs w:val="20"/>
          <w:lang w:val="es-ES_tradnl"/>
        </w:rPr>
        <w:t xml:space="preserve"> a la</w:t>
      </w:r>
      <w:r w:rsidR="00DD0E57" w:rsidRPr="005C65B8">
        <w:rPr>
          <w:rFonts w:asciiTheme="majorHAnsi" w:hAnsiTheme="majorHAnsi"/>
          <w:sz w:val="20"/>
          <w:szCs w:val="20"/>
          <w:lang w:val="es-ES_tradnl"/>
        </w:rPr>
        <w:t xml:space="preserve"> protección judicial respecto a la Convención Americana</w:t>
      </w:r>
      <w:r w:rsidR="00356EB1" w:rsidRPr="005C65B8">
        <w:rPr>
          <w:rFonts w:asciiTheme="majorHAnsi" w:hAnsiTheme="majorHAnsi"/>
          <w:sz w:val="20"/>
          <w:szCs w:val="20"/>
          <w:lang w:val="es-ES_tradnl"/>
        </w:rPr>
        <w:t xml:space="preserve"> en los procesos judiciales internos</w:t>
      </w:r>
      <w:r w:rsidR="00DD0E57" w:rsidRPr="005C65B8">
        <w:rPr>
          <w:rFonts w:asciiTheme="majorHAnsi" w:hAnsiTheme="majorHAnsi"/>
          <w:sz w:val="20"/>
          <w:szCs w:val="20"/>
          <w:lang w:val="es-ES_tradnl"/>
        </w:rPr>
        <w:t>;</w:t>
      </w:r>
      <w:r w:rsidRPr="005C65B8">
        <w:rPr>
          <w:rFonts w:asciiTheme="majorHAnsi" w:hAnsiTheme="majorHAnsi"/>
          <w:sz w:val="20"/>
          <w:szCs w:val="20"/>
          <w:lang w:val="es-ES_tradnl"/>
        </w:rPr>
        <w:t xml:space="preserve"> </w:t>
      </w:r>
      <w:r w:rsidR="00AF39E4" w:rsidRPr="005C65B8">
        <w:rPr>
          <w:rFonts w:asciiTheme="majorHAnsi" w:hAnsiTheme="majorHAnsi"/>
          <w:sz w:val="20"/>
          <w:szCs w:val="20"/>
          <w:lang w:val="es-ES_tradnl"/>
        </w:rPr>
        <w:t xml:space="preserve">de hecho, de acuerdo con la información aportada por ambas partes, las autoridades judiciales habrían solucionado razonablemente los reclamos planteados por la presunta víctima. </w:t>
      </w:r>
      <w:r w:rsidR="00BD1FA3" w:rsidRPr="005C65B8">
        <w:rPr>
          <w:rFonts w:asciiTheme="majorHAnsi" w:hAnsiTheme="majorHAnsi"/>
          <w:sz w:val="20"/>
          <w:szCs w:val="20"/>
          <w:lang w:val="es-ES_tradnl"/>
        </w:rPr>
        <w:t>mediante</w:t>
      </w:r>
      <w:r w:rsidRPr="005C65B8">
        <w:rPr>
          <w:rFonts w:asciiTheme="majorHAnsi" w:hAnsiTheme="majorHAnsi"/>
          <w:sz w:val="20"/>
          <w:szCs w:val="20"/>
          <w:lang w:val="es-ES_tradnl"/>
        </w:rPr>
        <w:t xml:space="preserve"> decisiones </w:t>
      </w:r>
      <w:r w:rsidR="008D5330" w:rsidRPr="005C65B8">
        <w:rPr>
          <w:rFonts w:asciiTheme="majorHAnsi" w:hAnsiTheme="majorHAnsi"/>
          <w:sz w:val="20"/>
          <w:szCs w:val="20"/>
          <w:lang w:val="es-ES_tradnl"/>
        </w:rPr>
        <w:t>debidamente motivadas.</w:t>
      </w:r>
      <w:r w:rsidR="00AB6E0A" w:rsidRPr="005C65B8">
        <w:rPr>
          <w:rFonts w:asciiTheme="majorHAnsi" w:hAnsiTheme="majorHAnsi"/>
          <w:sz w:val="20"/>
          <w:szCs w:val="20"/>
          <w:lang w:val="es-ES_tradnl"/>
        </w:rPr>
        <w:t xml:space="preserve"> </w:t>
      </w:r>
      <w:r w:rsidR="00356EB1" w:rsidRPr="005C65B8">
        <w:rPr>
          <w:rFonts w:asciiTheme="majorHAnsi" w:hAnsiTheme="majorHAnsi"/>
          <w:sz w:val="20"/>
          <w:szCs w:val="20"/>
          <w:lang w:val="es-ES_tradnl"/>
        </w:rPr>
        <w:t xml:space="preserve">Tampoco observa la Comisión información concreta relativa a posibles violaciones a otros derechos. </w:t>
      </w:r>
      <w:r w:rsidR="00AB6E0A" w:rsidRPr="005C65B8">
        <w:rPr>
          <w:rFonts w:asciiTheme="majorHAnsi" w:hAnsiTheme="majorHAnsi"/>
          <w:sz w:val="20"/>
          <w:szCs w:val="20"/>
          <w:lang w:val="es-ES_tradnl"/>
        </w:rPr>
        <w:t>En consecuencia, la Comisión considera que el presente reclamo es inadmisible, al no cumplir con el requisito del artículo 47.</w:t>
      </w:r>
      <w:r w:rsidR="00DE2F5C" w:rsidRPr="005C65B8">
        <w:rPr>
          <w:rFonts w:asciiTheme="majorHAnsi" w:hAnsiTheme="majorHAnsi"/>
          <w:sz w:val="20"/>
          <w:szCs w:val="20"/>
          <w:lang w:val="es-ES_tradnl"/>
        </w:rPr>
        <w:t>b</w:t>
      </w:r>
      <w:r w:rsidR="00AB6E0A" w:rsidRPr="005C65B8">
        <w:rPr>
          <w:rFonts w:asciiTheme="majorHAnsi" w:hAnsiTheme="majorHAnsi"/>
          <w:sz w:val="20"/>
          <w:szCs w:val="20"/>
          <w:lang w:val="es-ES_tradnl"/>
        </w:rPr>
        <w:t>) de la Convención Americana.</w:t>
      </w:r>
      <w:r w:rsidR="00CF49C3" w:rsidRPr="005C65B8">
        <w:rPr>
          <w:rFonts w:asciiTheme="majorHAnsi" w:hAnsiTheme="majorHAnsi"/>
          <w:sz w:val="20"/>
          <w:szCs w:val="20"/>
          <w:lang w:val="es-ES_tradnl"/>
        </w:rPr>
        <w:t xml:space="preserve"> </w:t>
      </w:r>
    </w:p>
    <w:p w14:paraId="773510C3" w14:textId="77777777" w:rsidR="003239B8" w:rsidRPr="005C65B8" w:rsidRDefault="003239B8" w:rsidP="0048427F">
      <w:pPr>
        <w:pStyle w:val="ListParagraph"/>
        <w:spacing w:before="240" w:after="240"/>
        <w:jc w:val="both"/>
        <w:rPr>
          <w:rFonts w:asciiTheme="majorHAnsi" w:hAnsiTheme="majorHAnsi"/>
          <w:b/>
          <w:bCs/>
          <w:sz w:val="20"/>
          <w:szCs w:val="20"/>
          <w:lang w:val="es-ES_tradnl"/>
        </w:rPr>
      </w:pPr>
      <w:r w:rsidRPr="005C65B8">
        <w:rPr>
          <w:rFonts w:asciiTheme="majorHAnsi" w:hAnsiTheme="majorHAnsi"/>
          <w:b/>
          <w:bCs/>
          <w:sz w:val="20"/>
          <w:szCs w:val="20"/>
          <w:lang w:val="es-ES_tradnl"/>
        </w:rPr>
        <w:t xml:space="preserve">VIII. </w:t>
      </w:r>
      <w:r w:rsidRPr="005C65B8">
        <w:rPr>
          <w:rFonts w:asciiTheme="majorHAnsi" w:hAnsiTheme="majorHAnsi"/>
          <w:b/>
          <w:bCs/>
          <w:sz w:val="20"/>
          <w:szCs w:val="20"/>
          <w:lang w:val="es-ES_tradnl"/>
        </w:rPr>
        <w:tab/>
        <w:t>DECISIÓN</w:t>
      </w:r>
    </w:p>
    <w:p w14:paraId="58A25A5C" w14:textId="0D8310BA" w:rsidR="00A76C5E" w:rsidRPr="005C65B8" w:rsidRDefault="00F27743" w:rsidP="00A76C5E">
      <w:pPr>
        <w:pStyle w:val="ListParagraph"/>
        <w:numPr>
          <w:ilvl w:val="0"/>
          <w:numId w:val="55"/>
        </w:numPr>
        <w:jc w:val="both"/>
        <w:rPr>
          <w:rFonts w:asciiTheme="majorHAnsi" w:eastAsia="Arial Unicode MS" w:hAnsiTheme="majorHAnsi"/>
          <w:sz w:val="20"/>
          <w:szCs w:val="20"/>
          <w:lang w:val="es-ES_tradnl"/>
        </w:rPr>
      </w:pPr>
      <w:r w:rsidRPr="005C65B8">
        <w:rPr>
          <w:rFonts w:asciiTheme="majorHAnsi" w:eastAsia="Arial Unicode MS" w:hAnsiTheme="majorHAnsi" w:cs="Times New Roman"/>
          <w:color w:val="auto"/>
          <w:sz w:val="20"/>
          <w:szCs w:val="20"/>
          <w:lang w:val="es-ES_tradnl" w:eastAsia="en-US"/>
        </w:rPr>
        <w:t>Declarar inadmisible la presente petición</w:t>
      </w:r>
      <w:r w:rsidR="004B1160">
        <w:rPr>
          <w:rFonts w:asciiTheme="majorHAnsi" w:hAnsiTheme="majorHAnsi"/>
          <w:sz w:val="20"/>
          <w:szCs w:val="20"/>
          <w:lang w:val="es-ES_tradnl"/>
        </w:rPr>
        <w:t>; y</w:t>
      </w:r>
    </w:p>
    <w:p w14:paraId="0114A633" w14:textId="77777777" w:rsidR="00A76C5E" w:rsidRPr="005C65B8" w:rsidRDefault="00A76C5E" w:rsidP="00A76C5E">
      <w:pPr>
        <w:pStyle w:val="ListParagraph"/>
        <w:jc w:val="both"/>
        <w:rPr>
          <w:rFonts w:asciiTheme="majorHAnsi" w:eastAsia="Arial Unicode MS" w:hAnsiTheme="majorHAnsi"/>
          <w:sz w:val="20"/>
          <w:szCs w:val="20"/>
          <w:lang w:val="es-ES_tradnl"/>
        </w:rPr>
      </w:pPr>
    </w:p>
    <w:p w14:paraId="45D97C3A" w14:textId="67714FF0" w:rsidR="00A76C5E" w:rsidRPr="005C65B8" w:rsidRDefault="00A76C5E" w:rsidP="00A76C5E">
      <w:pPr>
        <w:pStyle w:val="ListParagraph"/>
        <w:numPr>
          <w:ilvl w:val="0"/>
          <w:numId w:val="55"/>
        </w:numPr>
        <w:jc w:val="both"/>
        <w:rPr>
          <w:rFonts w:asciiTheme="majorHAnsi" w:eastAsia="Arial Unicode MS" w:hAnsiTheme="majorHAnsi"/>
          <w:sz w:val="20"/>
          <w:szCs w:val="20"/>
          <w:lang w:val="es-ES_tradnl"/>
        </w:rPr>
      </w:pPr>
      <w:r w:rsidRPr="005C65B8">
        <w:rPr>
          <w:rFonts w:asciiTheme="majorHAnsi" w:hAnsiTheme="majorHAnsi"/>
          <w:sz w:val="20"/>
          <w:szCs w:val="20"/>
          <w:lang w:val="es-ES_tradnl"/>
        </w:rPr>
        <w:t>Notificar a las partes la presente decisión; y publicar esta decisión e incluirla en su Informe Anual a la Asamblea General</w:t>
      </w:r>
      <w:r w:rsidRPr="005C65B8">
        <w:rPr>
          <w:rFonts w:asciiTheme="majorHAnsi" w:hAnsiTheme="majorHAnsi"/>
          <w:sz w:val="20"/>
          <w:szCs w:val="20"/>
          <w:lang w:val="es-ES"/>
        </w:rPr>
        <w:t xml:space="preserve"> de la Organización de los Estados Americanos.</w:t>
      </w:r>
    </w:p>
    <w:p w14:paraId="27CAF5D6" w14:textId="77777777" w:rsidR="005C65B8" w:rsidRDefault="005C65B8" w:rsidP="005C65B8">
      <w:pPr>
        <w:pStyle w:val="ListParagraph"/>
        <w:jc w:val="both"/>
        <w:rPr>
          <w:rFonts w:asciiTheme="majorHAnsi" w:eastAsia="Arial Unicode MS" w:hAnsiTheme="majorHAnsi"/>
          <w:sz w:val="20"/>
          <w:szCs w:val="20"/>
          <w:lang w:val="es-ES_tradnl"/>
        </w:rPr>
      </w:pPr>
    </w:p>
    <w:p w14:paraId="0E9544D2" w14:textId="77777777" w:rsidR="00F905D4" w:rsidRPr="005813F7" w:rsidRDefault="00F905D4" w:rsidP="00F905D4">
      <w:pPr>
        <w:ind w:firstLine="720"/>
        <w:jc w:val="both"/>
        <w:rPr>
          <w:rFonts w:asciiTheme="majorHAnsi" w:hAnsiTheme="majorHAnsi"/>
          <w:sz w:val="20"/>
          <w:szCs w:val="20"/>
          <w:lang w:val="es-ES_tradn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w:t>
      </w:r>
      <w:bookmarkEnd w:id="1"/>
      <w:bookmarkEnd w:id="2"/>
      <w:r w:rsidRPr="00B76FE0">
        <w:rPr>
          <w:rFonts w:asciiTheme="majorHAnsi" w:hAnsiTheme="majorHAnsi" w:cs="Arial"/>
          <w:noProof/>
          <w:spacing w:val="-2"/>
          <w:sz w:val="20"/>
          <w:szCs w:val="20"/>
          <w:lang w:val="es-CL"/>
        </w:rPr>
        <w:t xml:space="preserve">(Firmado):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F905D4" w:rsidRPr="005813F7" w:rsidSect="00DD66D2">
      <w:type w:val="oddPage"/>
      <w:pgSz w:w="12240" w:h="15840"/>
      <w:pgMar w:top="1300" w:right="1440" w:bottom="899"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2214" w14:textId="77777777" w:rsidR="000F4CB5" w:rsidRDefault="000F4CB5">
      <w:r>
        <w:separator/>
      </w:r>
    </w:p>
  </w:endnote>
  <w:endnote w:type="continuationSeparator" w:id="0">
    <w:p w14:paraId="04F1A195" w14:textId="77777777" w:rsidR="000F4CB5" w:rsidRDefault="000F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B8B0C5B" w14:textId="355621E0" w:rsidR="00DB1EF0" w:rsidRPr="00934A2C" w:rsidRDefault="00DB1EF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45DE8">
          <w:rPr>
            <w:noProof/>
            <w:sz w:val="16"/>
            <w:szCs w:val="22"/>
          </w:rPr>
          <w:t>1</w:t>
        </w:r>
        <w:r w:rsidRPr="00934A2C">
          <w:rPr>
            <w:noProof/>
            <w:sz w:val="16"/>
            <w:szCs w:val="22"/>
          </w:rPr>
          <w:fldChar w:fldCharType="end"/>
        </w:r>
      </w:p>
    </w:sdtContent>
  </w:sdt>
  <w:p w14:paraId="4065BCCD" w14:textId="77777777" w:rsidR="00DB1EF0" w:rsidRDefault="00DB1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8A76" w14:textId="77777777" w:rsidR="00DB1EF0" w:rsidRPr="00934A2C" w:rsidRDefault="00DB1EF0">
    <w:pPr>
      <w:pStyle w:val="Footer"/>
      <w:jc w:val="center"/>
      <w:rPr>
        <w:sz w:val="16"/>
        <w:szCs w:val="22"/>
      </w:rPr>
    </w:pPr>
  </w:p>
  <w:p w14:paraId="6266AC0E" w14:textId="77777777" w:rsidR="00DB1EF0" w:rsidRDefault="00DB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93CE" w14:textId="77777777" w:rsidR="000F4CB5" w:rsidRPr="000F35ED" w:rsidRDefault="000F4CB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8EDA49" w14:textId="77777777" w:rsidR="000F4CB5" w:rsidRPr="000F35ED" w:rsidRDefault="000F4CB5" w:rsidP="000F35ED">
      <w:pPr>
        <w:rPr>
          <w:rFonts w:asciiTheme="majorHAnsi" w:hAnsiTheme="majorHAnsi"/>
          <w:sz w:val="16"/>
          <w:szCs w:val="16"/>
        </w:rPr>
      </w:pPr>
      <w:r w:rsidRPr="000F35ED">
        <w:rPr>
          <w:rFonts w:asciiTheme="majorHAnsi" w:hAnsiTheme="majorHAnsi"/>
          <w:sz w:val="16"/>
          <w:szCs w:val="16"/>
        </w:rPr>
        <w:separator/>
      </w:r>
    </w:p>
    <w:p w14:paraId="1A58C357" w14:textId="77777777" w:rsidR="000F4CB5" w:rsidRPr="000F35ED" w:rsidRDefault="000F4CB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D55D64F" w14:textId="77777777" w:rsidR="000F4CB5" w:rsidRPr="000F35ED" w:rsidRDefault="000F4CB5"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38CB9AF" w14:textId="28DF04F2" w:rsidR="00DB1EF0" w:rsidRPr="008E720F" w:rsidRDefault="00DB1EF0" w:rsidP="00F923CA">
      <w:pPr>
        <w:pStyle w:val="FootnoteText"/>
        <w:ind w:firstLine="720"/>
        <w:jc w:val="both"/>
        <w:rPr>
          <w:rFonts w:asciiTheme="majorHAnsi" w:hAnsiTheme="majorHAnsi"/>
          <w:sz w:val="16"/>
          <w:szCs w:val="16"/>
          <w:lang w:val="es-US"/>
        </w:rPr>
      </w:pPr>
      <w:r w:rsidRPr="008E720F">
        <w:rPr>
          <w:rStyle w:val="FootnoteReference"/>
          <w:rFonts w:asciiTheme="majorHAnsi" w:hAnsiTheme="majorHAnsi"/>
          <w:sz w:val="16"/>
          <w:szCs w:val="16"/>
        </w:rPr>
        <w:footnoteRef/>
      </w:r>
      <w:r w:rsidRPr="008E720F">
        <w:rPr>
          <w:rFonts w:asciiTheme="majorHAnsi" w:hAnsiTheme="majorHAnsi"/>
          <w:sz w:val="16"/>
          <w:szCs w:val="16"/>
          <w:lang w:val="es-MX"/>
        </w:rPr>
        <w:t xml:space="preserve"> Se mantiene en reserva el nombre de una de las presuntas víctimas (en adelante “</w:t>
      </w:r>
      <w:r w:rsidRPr="008E720F">
        <w:rPr>
          <w:rFonts w:asciiTheme="majorHAnsi" w:hAnsiTheme="majorHAnsi"/>
          <w:bCs/>
          <w:sz w:val="16"/>
          <w:szCs w:val="16"/>
          <w:lang w:val="es-ES_tradnl"/>
        </w:rPr>
        <w:t>S.C.B.C</w:t>
      </w:r>
      <w:r w:rsidRPr="008E720F">
        <w:rPr>
          <w:rFonts w:asciiTheme="majorHAnsi" w:hAnsiTheme="majorHAnsi"/>
          <w:sz w:val="16"/>
          <w:szCs w:val="16"/>
          <w:lang w:val="es-MX"/>
        </w:rPr>
        <w:t>”) por tratarse de una niña</w:t>
      </w:r>
      <w:r w:rsidRPr="008E720F">
        <w:rPr>
          <w:rFonts w:asciiTheme="majorHAnsi" w:hAnsiTheme="majorHAnsi"/>
          <w:sz w:val="16"/>
          <w:szCs w:val="16"/>
          <w:lang w:val="es-US"/>
        </w:rPr>
        <w:t xml:space="preserve">. </w:t>
      </w:r>
    </w:p>
  </w:footnote>
  <w:footnote w:id="3">
    <w:p w14:paraId="4256C895" w14:textId="1E7CF1F0" w:rsidR="00DB1EF0" w:rsidRPr="008E720F" w:rsidRDefault="00DB1EF0" w:rsidP="000A4396">
      <w:pPr>
        <w:pStyle w:val="FootnoteText"/>
        <w:ind w:firstLine="720"/>
        <w:jc w:val="both"/>
        <w:rPr>
          <w:rFonts w:asciiTheme="majorHAnsi" w:hAnsiTheme="majorHAnsi"/>
          <w:sz w:val="16"/>
          <w:szCs w:val="16"/>
          <w:lang w:val="es-ES_tradnl"/>
        </w:rPr>
      </w:pPr>
      <w:r w:rsidRPr="008E720F">
        <w:rPr>
          <w:rStyle w:val="FootnoteReference"/>
          <w:rFonts w:asciiTheme="majorHAnsi" w:hAnsiTheme="majorHAnsi"/>
          <w:sz w:val="16"/>
          <w:szCs w:val="16"/>
          <w:lang w:val="es-ES_tradnl"/>
        </w:rPr>
        <w:footnoteRef/>
      </w:r>
      <w:r w:rsidRPr="008E720F">
        <w:rPr>
          <w:rFonts w:asciiTheme="majorHAnsi" w:hAnsiTheme="majorHAnsi"/>
          <w:sz w:val="16"/>
          <w:szCs w:val="16"/>
          <w:lang w:val="es-ES_tradnl"/>
        </w:rPr>
        <w:t xml:space="preserve"> En adelante “la Convención Americana” o “la Convención”. </w:t>
      </w:r>
    </w:p>
  </w:footnote>
  <w:footnote w:id="4">
    <w:p w14:paraId="6B1CE07C" w14:textId="171AF6D1" w:rsidR="00DB1EF0" w:rsidRPr="008E720F" w:rsidRDefault="00DB1EF0" w:rsidP="000A4396">
      <w:pPr>
        <w:pStyle w:val="FootnoteText"/>
        <w:ind w:firstLine="720"/>
        <w:jc w:val="both"/>
        <w:rPr>
          <w:rFonts w:asciiTheme="majorHAnsi" w:hAnsiTheme="majorHAnsi"/>
          <w:sz w:val="16"/>
          <w:szCs w:val="16"/>
          <w:lang w:val="es-ES_tradnl"/>
        </w:rPr>
      </w:pPr>
      <w:r w:rsidRPr="008E720F">
        <w:rPr>
          <w:rStyle w:val="FootnoteReference"/>
          <w:rFonts w:asciiTheme="majorHAnsi" w:hAnsiTheme="majorHAnsi"/>
          <w:sz w:val="16"/>
          <w:szCs w:val="16"/>
          <w:lang w:val="es-ES_tradnl"/>
        </w:rPr>
        <w:footnoteRef/>
      </w:r>
      <w:r w:rsidRPr="008E720F">
        <w:rPr>
          <w:rFonts w:asciiTheme="majorHAnsi" w:hAnsiTheme="majorHAnsi"/>
          <w:sz w:val="16"/>
          <w:szCs w:val="16"/>
          <w:lang w:val="es-ES_tradnl"/>
        </w:rPr>
        <w:t xml:space="preserve"> Las observaciones de cada parte fueron debidamente trasladadas a la parte contraria. </w:t>
      </w:r>
    </w:p>
  </w:footnote>
  <w:footnote w:id="5">
    <w:p w14:paraId="31ED75BE" w14:textId="77777777" w:rsidR="00897BA0" w:rsidRPr="008E720F" w:rsidRDefault="00897BA0" w:rsidP="00897BA0">
      <w:pPr>
        <w:pStyle w:val="FootnoteText"/>
        <w:ind w:firstLine="720"/>
        <w:jc w:val="both"/>
        <w:rPr>
          <w:rFonts w:asciiTheme="majorHAnsi" w:hAnsiTheme="majorHAnsi"/>
          <w:sz w:val="16"/>
          <w:szCs w:val="16"/>
          <w:lang w:val="es-ES"/>
        </w:rPr>
      </w:pPr>
      <w:r w:rsidRPr="008E720F">
        <w:rPr>
          <w:rStyle w:val="FootnoteReference"/>
          <w:rFonts w:asciiTheme="majorHAnsi" w:hAnsiTheme="majorHAnsi"/>
          <w:sz w:val="16"/>
          <w:szCs w:val="16"/>
        </w:rPr>
        <w:footnoteRef/>
      </w:r>
      <w:r w:rsidRPr="008E720F">
        <w:rPr>
          <w:rFonts w:asciiTheme="majorHAnsi" w:hAnsiTheme="majorHAnsi"/>
          <w:sz w:val="16"/>
          <w:szCs w:val="16"/>
          <w:lang w:val="es-ES"/>
        </w:rPr>
        <w:t xml:space="preserve"> Para el tipo de cambio de la moneda de pesos chilenos a dólares americanos al momento de los hechos en el presente informe, véase el siguiente enlace del Banco Central de Chile: </w:t>
      </w:r>
      <w:hyperlink r:id="rId1" w:history="1">
        <w:r w:rsidRPr="008E720F">
          <w:rPr>
            <w:rStyle w:val="Hyperlink"/>
            <w:rFonts w:asciiTheme="majorHAnsi" w:hAnsiTheme="majorHAnsi"/>
            <w:sz w:val="16"/>
            <w:szCs w:val="16"/>
            <w:lang w:val="es-ES"/>
          </w:rPr>
          <w:t>https://si3.bcentral.cl/indicadoressiete/secure/IndicadoresDiarios.aspx</w:t>
        </w:r>
      </w:hyperlink>
    </w:p>
    <w:p w14:paraId="7DCAD06A" w14:textId="77777777" w:rsidR="00897BA0" w:rsidRPr="008E720F" w:rsidRDefault="00897BA0" w:rsidP="00897BA0">
      <w:pPr>
        <w:pStyle w:val="FootnoteText"/>
        <w:ind w:firstLine="720"/>
        <w:jc w:val="both"/>
        <w:rPr>
          <w:rFonts w:asciiTheme="majorHAnsi" w:hAnsiTheme="majorHAnsi"/>
          <w:sz w:val="16"/>
          <w:szCs w:val="16"/>
          <w:lang w:val="es-ES"/>
        </w:rPr>
      </w:pPr>
    </w:p>
  </w:footnote>
  <w:footnote w:id="6">
    <w:p w14:paraId="406CE30E" w14:textId="77777777" w:rsidR="00DF5423" w:rsidRPr="008E720F" w:rsidRDefault="00DF5423" w:rsidP="00DF5423">
      <w:pPr>
        <w:pStyle w:val="FootnoteText"/>
        <w:ind w:firstLine="720"/>
        <w:jc w:val="both"/>
        <w:rPr>
          <w:rFonts w:asciiTheme="majorHAnsi" w:hAnsiTheme="majorHAnsi"/>
          <w:sz w:val="16"/>
          <w:szCs w:val="16"/>
          <w:lang w:val="es-ES"/>
        </w:rPr>
      </w:pPr>
      <w:r w:rsidRPr="008E720F">
        <w:rPr>
          <w:rStyle w:val="FootnoteReference"/>
          <w:rFonts w:asciiTheme="majorHAnsi" w:hAnsiTheme="majorHAnsi"/>
          <w:sz w:val="16"/>
          <w:szCs w:val="16"/>
        </w:rPr>
        <w:footnoteRef/>
      </w:r>
      <w:r w:rsidRPr="008E720F">
        <w:rPr>
          <w:rFonts w:asciiTheme="majorHAnsi" w:hAnsiTheme="majorHAnsi"/>
          <w:sz w:val="16"/>
          <w:szCs w:val="16"/>
          <w:lang w:val="es-ES"/>
        </w:rPr>
        <w:t xml:space="preserve"> </w:t>
      </w:r>
      <w:r w:rsidRPr="008E720F">
        <w:rPr>
          <w:rFonts w:asciiTheme="majorHAnsi" w:eastAsia="Arial Unicode MS" w:hAnsiTheme="majorHAnsi"/>
          <w:sz w:val="16"/>
          <w:szCs w:val="16"/>
          <w:lang w:val="es-ES_tradnl"/>
        </w:rPr>
        <w:t>Artículo 332 del Código Civil establece que el derecho a percibir alimentos se entiende concedido por toda la vida del alimentario, mientras continúen las circunstancias que fundaron haberlos pedido; y si las circunstancias varían se puede solicitar la rebaja, el cese o el aumento, según el mérito de los antecedentes que se presenten para justificar la petición.</w:t>
      </w:r>
    </w:p>
  </w:footnote>
  <w:footnote w:id="7">
    <w:p w14:paraId="2A42642B" w14:textId="45682D5A" w:rsidR="00BB0C91" w:rsidRPr="008E720F" w:rsidRDefault="00BB0C91" w:rsidP="002B4E81">
      <w:pPr>
        <w:pStyle w:val="FootnoteText"/>
        <w:ind w:firstLine="720"/>
        <w:jc w:val="both"/>
        <w:rPr>
          <w:rFonts w:asciiTheme="majorHAnsi" w:hAnsiTheme="majorHAnsi"/>
          <w:sz w:val="16"/>
          <w:szCs w:val="16"/>
          <w:lang w:val="es-US"/>
        </w:rPr>
      </w:pPr>
      <w:r w:rsidRPr="008E720F">
        <w:rPr>
          <w:rStyle w:val="FootnoteReference"/>
          <w:rFonts w:asciiTheme="majorHAnsi" w:hAnsiTheme="majorHAnsi"/>
          <w:sz w:val="16"/>
          <w:szCs w:val="16"/>
        </w:rPr>
        <w:footnoteRef/>
      </w:r>
      <w:r w:rsidR="00310B65" w:rsidRPr="008E720F">
        <w:rPr>
          <w:rFonts w:asciiTheme="majorHAnsi" w:eastAsia="Arial Unicode MS" w:hAnsiTheme="majorHAnsi"/>
          <w:sz w:val="16"/>
          <w:szCs w:val="16"/>
          <w:lang w:val="es-ES_tradnl"/>
        </w:rPr>
        <w:t xml:space="preserve">Artículo 26, inciso segundo de la ley 19.968: </w:t>
      </w:r>
      <w:r w:rsidR="00310B65" w:rsidRPr="008E720F">
        <w:rPr>
          <w:rFonts w:asciiTheme="majorHAnsi" w:hAnsiTheme="majorHAnsi"/>
          <w:sz w:val="16"/>
          <w:szCs w:val="16"/>
          <w:lang w:val="es-US"/>
        </w:rPr>
        <w:t>“</w:t>
      </w:r>
      <w:r w:rsidRPr="008E720F">
        <w:rPr>
          <w:rFonts w:asciiTheme="majorHAnsi" w:eastAsia="Arial Unicode MS" w:hAnsiTheme="majorHAnsi" w:cs="Times Roman"/>
          <w:iCs/>
          <w:sz w:val="16"/>
          <w:szCs w:val="16"/>
          <w:lang w:val="es-ES_tradnl"/>
        </w:rPr>
        <w:t>...) Excepcionalmente, y por motivos fundados, se podrán interponer incidentes fuera de audiencia, los que deberán ser presentados por escrito y resueltos por el juez de plano, a menos que considere necesario oír a los demás interesados. En este último caso, citará, a más tardar dentro de tercero día, a una audiencia especial, a la que concurrirán los interesados con todos sus medios de prueba, a fin de resolver en ella la incidencia planteada (...)”</w:t>
      </w:r>
      <w:r w:rsidRPr="008E720F">
        <w:rPr>
          <w:rFonts w:asciiTheme="majorHAnsi" w:eastAsia="Arial Unicode MS" w:hAnsiTheme="majorHAnsi"/>
          <w:sz w:val="16"/>
          <w:szCs w:val="16"/>
          <w:lang w:val="es-ES_tradnl"/>
        </w:rPr>
        <w:t>.</w:t>
      </w:r>
    </w:p>
  </w:footnote>
  <w:footnote w:id="8">
    <w:p w14:paraId="377E1737" w14:textId="77777777" w:rsidR="00AE4340" w:rsidRPr="00AE4340" w:rsidRDefault="00AE4340" w:rsidP="00AE4340">
      <w:pPr>
        <w:pStyle w:val="FootnoteText"/>
        <w:ind w:firstLine="720"/>
        <w:jc w:val="both"/>
        <w:rPr>
          <w:sz w:val="16"/>
          <w:szCs w:val="16"/>
          <w:lang w:val="es-ES"/>
        </w:rPr>
      </w:pPr>
      <w:r w:rsidRPr="00AE4340">
        <w:rPr>
          <w:rStyle w:val="FootnoteReference"/>
          <w:sz w:val="16"/>
          <w:szCs w:val="16"/>
        </w:rPr>
        <w:footnoteRef/>
      </w:r>
      <w:r w:rsidRPr="00AE4340">
        <w:rPr>
          <w:sz w:val="16"/>
          <w:szCs w:val="16"/>
          <w:lang w:val="es-ES"/>
        </w:rPr>
        <w:t xml:space="preserve"> CIDH, Informe No. 70/04, Petición 667/01, Admisibilidad, Jesús Manuel Naranjo Cárdenas y otros, Jubilados de la empresa venezolana de aviación VIASA. Venezuela, 15 de octubre de 2004, párr. 52.</w:t>
      </w:r>
    </w:p>
  </w:footnote>
  <w:footnote w:id="9">
    <w:p w14:paraId="1CE85A41" w14:textId="1FCA6888" w:rsidR="00DE2F5C" w:rsidRPr="00DE2F5C" w:rsidRDefault="00DE2F5C" w:rsidP="00DE2F5C">
      <w:pPr>
        <w:pStyle w:val="FootnoteText"/>
        <w:ind w:firstLine="720"/>
        <w:rPr>
          <w:lang w:val="es-ES"/>
        </w:rPr>
      </w:pPr>
      <w:r>
        <w:rPr>
          <w:rStyle w:val="FootnoteReference"/>
        </w:rPr>
        <w:footnoteRef/>
      </w:r>
      <w:r>
        <w:t xml:space="preserve"> </w:t>
      </w:r>
      <w:r w:rsidRPr="00423305">
        <w:rPr>
          <w:sz w:val="16"/>
          <w:szCs w:val="16"/>
          <w:lang w:val="es-ES"/>
        </w:rPr>
        <w:t>CIDH, párr. 89.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1A0" w14:textId="77777777" w:rsidR="00DB1EF0" w:rsidRDefault="00DB1EF0" w:rsidP="00EA053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31AEB44" w14:textId="77777777" w:rsidR="00DB1EF0" w:rsidRDefault="00DB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E92C" w14:textId="77777777" w:rsidR="00DB1EF0" w:rsidRDefault="00DB1EF0" w:rsidP="00A50FCF">
    <w:pPr>
      <w:pStyle w:val="Header"/>
      <w:tabs>
        <w:tab w:val="clear" w:pos="4320"/>
        <w:tab w:val="clear" w:pos="8640"/>
      </w:tabs>
      <w:jc w:val="center"/>
      <w:rPr>
        <w:sz w:val="22"/>
        <w:szCs w:val="22"/>
      </w:rPr>
    </w:pPr>
    <w:r>
      <w:rPr>
        <w:noProof/>
        <w:sz w:val="22"/>
        <w:szCs w:val="22"/>
        <w:lang w:val="es-US" w:eastAsia="es-US"/>
      </w:rPr>
      <w:drawing>
        <wp:inline distT="0" distB="0" distL="0" distR="0" wp14:anchorId="62189CC9" wp14:editId="6543A41B">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B81387" w14:textId="77777777" w:rsidR="00DB1EF0" w:rsidRPr="00EC7D62" w:rsidRDefault="000F4CB5" w:rsidP="00A50FCF">
    <w:pPr>
      <w:pStyle w:val="Header"/>
      <w:tabs>
        <w:tab w:val="clear" w:pos="4320"/>
        <w:tab w:val="clear" w:pos="8640"/>
      </w:tabs>
      <w:jc w:val="center"/>
      <w:rPr>
        <w:sz w:val="22"/>
        <w:szCs w:val="22"/>
      </w:rPr>
    </w:pPr>
    <w:r>
      <w:rPr>
        <w:noProof/>
        <w:sz w:val="22"/>
        <w:szCs w:val="22"/>
        <w:bdr w:val="nil"/>
      </w:rPr>
      <w:pict w14:anchorId="44443547">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7A64916"/>
    <w:lvl w:ilvl="0" w:tplc="2D44E4CA">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B443A07"/>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98618979">
    <w:abstractNumId w:val="4"/>
  </w:num>
  <w:num w:numId="2" w16cid:durableId="1241788554">
    <w:abstractNumId w:val="6"/>
  </w:num>
  <w:num w:numId="3" w16cid:durableId="1481266626">
    <w:abstractNumId w:val="54"/>
  </w:num>
  <w:num w:numId="4" w16cid:durableId="1601522746">
    <w:abstractNumId w:val="22"/>
  </w:num>
  <w:num w:numId="5" w16cid:durableId="2076078106">
    <w:abstractNumId w:val="47"/>
  </w:num>
  <w:num w:numId="6" w16cid:durableId="181940866">
    <w:abstractNumId w:val="27"/>
  </w:num>
  <w:num w:numId="7" w16cid:durableId="424689992">
    <w:abstractNumId w:val="8"/>
  </w:num>
  <w:num w:numId="8" w16cid:durableId="1053969042">
    <w:abstractNumId w:val="18"/>
  </w:num>
  <w:num w:numId="9" w16cid:durableId="1676883739">
    <w:abstractNumId w:val="42"/>
  </w:num>
  <w:num w:numId="10" w16cid:durableId="2136437840">
    <w:abstractNumId w:val="1"/>
  </w:num>
  <w:num w:numId="11" w16cid:durableId="791750377">
    <w:abstractNumId w:val="37"/>
  </w:num>
  <w:num w:numId="12" w16cid:durableId="542788847">
    <w:abstractNumId w:val="38"/>
  </w:num>
  <w:num w:numId="13" w16cid:durableId="1923298406">
    <w:abstractNumId w:val="44"/>
  </w:num>
  <w:num w:numId="14" w16cid:durableId="1395856159">
    <w:abstractNumId w:val="2"/>
  </w:num>
  <w:num w:numId="15" w16cid:durableId="310259098">
    <w:abstractNumId w:val="3"/>
  </w:num>
  <w:num w:numId="16" w16cid:durableId="1489248544">
    <w:abstractNumId w:val="9"/>
  </w:num>
  <w:num w:numId="17" w16cid:durableId="930774928">
    <w:abstractNumId w:val="10"/>
  </w:num>
  <w:num w:numId="18" w16cid:durableId="932738399">
    <w:abstractNumId w:val="11"/>
  </w:num>
  <w:num w:numId="19" w16cid:durableId="1890680222">
    <w:abstractNumId w:val="12"/>
  </w:num>
  <w:num w:numId="20" w16cid:durableId="520167421">
    <w:abstractNumId w:val="13"/>
  </w:num>
  <w:num w:numId="21" w16cid:durableId="1130124410">
    <w:abstractNumId w:val="14"/>
  </w:num>
  <w:num w:numId="22" w16cid:durableId="1093892921">
    <w:abstractNumId w:val="15"/>
  </w:num>
  <w:num w:numId="23" w16cid:durableId="423457815">
    <w:abstractNumId w:val="16"/>
  </w:num>
  <w:num w:numId="24" w16cid:durableId="179053425">
    <w:abstractNumId w:val="17"/>
  </w:num>
  <w:num w:numId="25" w16cid:durableId="2007509797">
    <w:abstractNumId w:val="19"/>
  </w:num>
  <w:num w:numId="26" w16cid:durableId="1636982170">
    <w:abstractNumId w:val="20"/>
  </w:num>
  <w:num w:numId="27" w16cid:durableId="149907931">
    <w:abstractNumId w:val="23"/>
  </w:num>
  <w:num w:numId="28" w16cid:durableId="207255639">
    <w:abstractNumId w:val="24"/>
  </w:num>
  <w:num w:numId="29" w16cid:durableId="74403939">
    <w:abstractNumId w:val="25"/>
  </w:num>
  <w:num w:numId="30" w16cid:durableId="27024831">
    <w:abstractNumId w:val="26"/>
  </w:num>
  <w:num w:numId="31" w16cid:durableId="1097754188">
    <w:abstractNumId w:val="28"/>
  </w:num>
  <w:num w:numId="32" w16cid:durableId="1842354581">
    <w:abstractNumId w:val="29"/>
  </w:num>
  <w:num w:numId="33" w16cid:durableId="1296839860">
    <w:abstractNumId w:val="30"/>
  </w:num>
  <w:num w:numId="34" w16cid:durableId="786655939">
    <w:abstractNumId w:val="31"/>
  </w:num>
  <w:num w:numId="35" w16cid:durableId="1457486188">
    <w:abstractNumId w:val="32"/>
  </w:num>
  <w:num w:numId="36" w16cid:durableId="56828108">
    <w:abstractNumId w:val="33"/>
  </w:num>
  <w:num w:numId="37" w16cid:durableId="792555245">
    <w:abstractNumId w:val="35"/>
  </w:num>
  <w:num w:numId="38" w16cid:durableId="2118406549">
    <w:abstractNumId w:val="36"/>
  </w:num>
  <w:num w:numId="39" w16cid:durableId="860245363">
    <w:abstractNumId w:val="39"/>
  </w:num>
  <w:num w:numId="40" w16cid:durableId="924266000">
    <w:abstractNumId w:val="40"/>
  </w:num>
  <w:num w:numId="41" w16cid:durableId="1118178948">
    <w:abstractNumId w:val="46"/>
  </w:num>
  <w:num w:numId="42" w16cid:durableId="2092042756">
    <w:abstractNumId w:val="48"/>
  </w:num>
  <w:num w:numId="43" w16cid:durableId="1190874355">
    <w:abstractNumId w:val="50"/>
  </w:num>
  <w:num w:numId="44" w16cid:durableId="1344165949">
    <w:abstractNumId w:val="52"/>
  </w:num>
  <w:num w:numId="45" w16cid:durableId="2128115860">
    <w:abstractNumId w:val="53"/>
  </w:num>
  <w:num w:numId="46" w16cid:durableId="1092161616">
    <w:abstractNumId w:val="55"/>
  </w:num>
  <w:num w:numId="47" w16cid:durableId="451747322">
    <w:abstractNumId w:val="56"/>
  </w:num>
  <w:num w:numId="48" w16cid:durableId="1597398782">
    <w:abstractNumId w:val="57"/>
  </w:num>
  <w:num w:numId="49" w16cid:durableId="1816070406">
    <w:abstractNumId w:val="58"/>
  </w:num>
  <w:num w:numId="50" w16cid:durableId="1111515489">
    <w:abstractNumId w:val="59"/>
  </w:num>
  <w:num w:numId="51" w16cid:durableId="845510545">
    <w:abstractNumId w:val="21"/>
  </w:num>
  <w:num w:numId="52" w16cid:durableId="342322643">
    <w:abstractNumId w:val="41"/>
  </w:num>
  <w:num w:numId="53" w16cid:durableId="1059597456">
    <w:abstractNumId w:val="51"/>
  </w:num>
  <w:num w:numId="54" w16cid:durableId="1058283189">
    <w:abstractNumId w:val="45"/>
  </w:num>
  <w:num w:numId="55" w16cid:durableId="1616794715">
    <w:abstractNumId w:val="43"/>
  </w:num>
  <w:num w:numId="56" w16cid:durableId="1266888251">
    <w:abstractNumId w:val="34"/>
  </w:num>
  <w:num w:numId="57" w16cid:durableId="548303562">
    <w:abstractNumId w:val="49"/>
  </w:num>
  <w:num w:numId="58" w16cid:durableId="1497452016">
    <w:abstractNumId w:val="0"/>
  </w:num>
  <w:num w:numId="59" w16cid:durableId="472678346">
    <w:abstractNumId w:val="5"/>
  </w:num>
  <w:num w:numId="60" w16cid:durableId="24988512">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033"/>
    <w:rsid w:val="00001120"/>
    <w:rsid w:val="0000406C"/>
    <w:rsid w:val="000057BA"/>
    <w:rsid w:val="00006192"/>
    <w:rsid w:val="00006E1F"/>
    <w:rsid w:val="000070D7"/>
    <w:rsid w:val="00007F4B"/>
    <w:rsid w:val="00012321"/>
    <w:rsid w:val="00012463"/>
    <w:rsid w:val="000163D5"/>
    <w:rsid w:val="00017185"/>
    <w:rsid w:val="0001788C"/>
    <w:rsid w:val="00017F1A"/>
    <w:rsid w:val="00021CC7"/>
    <w:rsid w:val="00023A88"/>
    <w:rsid w:val="00027390"/>
    <w:rsid w:val="00031DA9"/>
    <w:rsid w:val="000337EF"/>
    <w:rsid w:val="000353AD"/>
    <w:rsid w:val="0003639B"/>
    <w:rsid w:val="000369BB"/>
    <w:rsid w:val="00040BF3"/>
    <w:rsid w:val="00040C3A"/>
    <w:rsid w:val="0004108E"/>
    <w:rsid w:val="000419AD"/>
    <w:rsid w:val="000432C3"/>
    <w:rsid w:val="000433C9"/>
    <w:rsid w:val="0004477B"/>
    <w:rsid w:val="00044CE9"/>
    <w:rsid w:val="00046091"/>
    <w:rsid w:val="00047551"/>
    <w:rsid w:val="000477C0"/>
    <w:rsid w:val="00051DC3"/>
    <w:rsid w:val="0005286E"/>
    <w:rsid w:val="00053CAE"/>
    <w:rsid w:val="000540B9"/>
    <w:rsid w:val="00054FFA"/>
    <w:rsid w:val="0006077A"/>
    <w:rsid w:val="000647A8"/>
    <w:rsid w:val="00065241"/>
    <w:rsid w:val="000658F4"/>
    <w:rsid w:val="00066751"/>
    <w:rsid w:val="000675C5"/>
    <w:rsid w:val="00067721"/>
    <w:rsid w:val="00070340"/>
    <w:rsid w:val="00071174"/>
    <w:rsid w:val="00071453"/>
    <w:rsid w:val="000716C5"/>
    <w:rsid w:val="00071A2E"/>
    <w:rsid w:val="00073704"/>
    <w:rsid w:val="00075A27"/>
    <w:rsid w:val="00075E23"/>
    <w:rsid w:val="00075FC2"/>
    <w:rsid w:val="00081A5B"/>
    <w:rsid w:val="00081AF8"/>
    <w:rsid w:val="0008230D"/>
    <w:rsid w:val="0008373D"/>
    <w:rsid w:val="0009344A"/>
    <w:rsid w:val="00096AA8"/>
    <w:rsid w:val="000A1412"/>
    <w:rsid w:val="000A1619"/>
    <w:rsid w:val="000A215C"/>
    <w:rsid w:val="000A392E"/>
    <w:rsid w:val="000A4396"/>
    <w:rsid w:val="000A53FF"/>
    <w:rsid w:val="000A575F"/>
    <w:rsid w:val="000B2B3A"/>
    <w:rsid w:val="000B5CDE"/>
    <w:rsid w:val="000B5E70"/>
    <w:rsid w:val="000B7CA8"/>
    <w:rsid w:val="000C5C39"/>
    <w:rsid w:val="000C78FA"/>
    <w:rsid w:val="000D00F5"/>
    <w:rsid w:val="000D05CB"/>
    <w:rsid w:val="000D10DB"/>
    <w:rsid w:val="000D2392"/>
    <w:rsid w:val="000D24C9"/>
    <w:rsid w:val="000D2EDC"/>
    <w:rsid w:val="000D3444"/>
    <w:rsid w:val="000D5FDB"/>
    <w:rsid w:val="000D6839"/>
    <w:rsid w:val="000E47E9"/>
    <w:rsid w:val="000E4AE8"/>
    <w:rsid w:val="000E540B"/>
    <w:rsid w:val="000E5EB5"/>
    <w:rsid w:val="000E67A5"/>
    <w:rsid w:val="000E725C"/>
    <w:rsid w:val="000E7B19"/>
    <w:rsid w:val="000F35ED"/>
    <w:rsid w:val="000F4CB5"/>
    <w:rsid w:val="00101E01"/>
    <w:rsid w:val="001020AD"/>
    <w:rsid w:val="00102C01"/>
    <w:rsid w:val="00103DF3"/>
    <w:rsid w:val="00105287"/>
    <w:rsid w:val="001061A3"/>
    <w:rsid w:val="00106330"/>
    <w:rsid w:val="00107131"/>
    <w:rsid w:val="0010736F"/>
    <w:rsid w:val="00107C90"/>
    <w:rsid w:val="00113439"/>
    <w:rsid w:val="00113F73"/>
    <w:rsid w:val="00115E35"/>
    <w:rsid w:val="00121068"/>
    <w:rsid w:val="00121CC2"/>
    <w:rsid w:val="00121D92"/>
    <w:rsid w:val="00122AA1"/>
    <w:rsid w:val="0012390C"/>
    <w:rsid w:val="0012590A"/>
    <w:rsid w:val="00125CFF"/>
    <w:rsid w:val="00131425"/>
    <w:rsid w:val="001319D3"/>
    <w:rsid w:val="00132136"/>
    <w:rsid w:val="00132CD1"/>
    <w:rsid w:val="00132F85"/>
    <w:rsid w:val="00133EE5"/>
    <w:rsid w:val="00134067"/>
    <w:rsid w:val="0013435A"/>
    <w:rsid w:val="00142E18"/>
    <w:rsid w:val="00144E09"/>
    <w:rsid w:val="00150AB1"/>
    <w:rsid w:val="00150D7F"/>
    <w:rsid w:val="0015212B"/>
    <w:rsid w:val="00152F88"/>
    <w:rsid w:val="001542D6"/>
    <w:rsid w:val="00161B49"/>
    <w:rsid w:val="00165015"/>
    <w:rsid w:val="00165255"/>
    <w:rsid w:val="00165308"/>
    <w:rsid w:val="00167A34"/>
    <w:rsid w:val="00172BB0"/>
    <w:rsid w:val="00174473"/>
    <w:rsid w:val="00182308"/>
    <w:rsid w:val="00182799"/>
    <w:rsid w:val="00183ACD"/>
    <w:rsid w:val="00183F5B"/>
    <w:rsid w:val="001847FA"/>
    <w:rsid w:val="001919AC"/>
    <w:rsid w:val="001A069E"/>
    <w:rsid w:val="001A0E21"/>
    <w:rsid w:val="001A2D94"/>
    <w:rsid w:val="001A439F"/>
    <w:rsid w:val="001A48C9"/>
    <w:rsid w:val="001A520D"/>
    <w:rsid w:val="001A6295"/>
    <w:rsid w:val="001A7870"/>
    <w:rsid w:val="001B028F"/>
    <w:rsid w:val="001B3A00"/>
    <w:rsid w:val="001B5AC1"/>
    <w:rsid w:val="001B77F3"/>
    <w:rsid w:val="001C1450"/>
    <w:rsid w:val="001C1B41"/>
    <w:rsid w:val="001C1F32"/>
    <w:rsid w:val="001C51CB"/>
    <w:rsid w:val="001C53C5"/>
    <w:rsid w:val="001C7A62"/>
    <w:rsid w:val="001D1BD0"/>
    <w:rsid w:val="001D36C5"/>
    <w:rsid w:val="001D3ADB"/>
    <w:rsid w:val="001D5E5A"/>
    <w:rsid w:val="001D65EF"/>
    <w:rsid w:val="001E188C"/>
    <w:rsid w:val="001E4574"/>
    <w:rsid w:val="001E49E7"/>
    <w:rsid w:val="001E4D28"/>
    <w:rsid w:val="001E5564"/>
    <w:rsid w:val="001E5B45"/>
    <w:rsid w:val="001E72ED"/>
    <w:rsid w:val="001F7201"/>
    <w:rsid w:val="001F795E"/>
    <w:rsid w:val="00200E86"/>
    <w:rsid w:val="00201A04"/>
    <w:rsid w:val="00205F03"/>
    <w:rsid w:val="00206BE7"/>
    <w:rsid w:val="00206CCD"/>
    <w:rsid w:val="00206F61"/>
    <w:rsid w:val="00212AB4"/>
    <w:rsid w:val="002153BE"/>
    <w:rsid w:val="0021619C"/>
    <w:rsid w:val="00223A29"/>
    <w:rsid w:val="002250A3"/>
    <w:rsid w:val="0022629C"/>
    <w:rsid w:val="00231958"/>
    <w:rsid w:val="00232B70"/>
    <w:rsid w:val="00235217"/>
    <w:rsid w:val="00235D93"/>
    <w:rsid w:val="0024283D"/>
    <w:rsid w:val="00244612"/>
    <w:rsid w:val="00244BD2"/>
    <w:rsid w:val="00244C61"/>
    <w:rsid w:val="00245733"/>
    <w:rsid w:val="00246D1F"/>
    <w:rsid w:val="00247403"/>
    <w:rsid w:val="00247542"/>
    <w:rsid w:val="00250001"/>
    <w:rsid w:val="002541CF"/>
    <w:rsid w:val="00255C08"/>
    <w:rsid w:val="00263EBA"/>
    <w:rsid w:val="00265D78"/>
    <w:rsid w:val="00266B61"/>
    <w:rsid w:val="0026712A"/>
    <w:rsid w:val="002704DB"/>
    <w:rsid w:val="00273C63"/>
    <w:rsid w:val="00275843"/>
    <w:rsid w:val="00275C39"/>
    <w:rsid w:val="0028042B"/>
    <w:rsid w:val="00284F40"/>
    <w:rsid w:val="00285618"/>
    <w:rsid w:val="0028724D"/>
    <w:rsid w:val="002915B7"/>
    <w:rsid w:val="00295020"/>
    <w:rsid w:val="00296612"/>
    <w:rsid w:val="002A0AAE"/>
    <w:rsid w:val="002A2463"/>
    <w:rsid w:val="002A275D"/>
    <w:rsid w:val="002A4B64"/>
    <w:rsid w:val="002A5820"/>
    <w:rsid w:val="002B1246"/>
    <w:rsid w:val="002B2E68"/>
    <w:rsid w:val="002B4E81"/>
    <w:rsid w:val="002B65DE"/>
    <w:rsid w:val="002B77D0"/>
    <w:rsid w:val="002C0C51"/>
    <w:rsid w:val="002C3568"/>
    <w:rsid w:val="002C4BC2"/>
    <w:rsid w:val="002C5454"/>
    <w:rsid w:val="002C6162"/>
    <w:rsid w:val="002C7E7F"/>
    <w:rsid w:val="002D1A92"/>
    <w:rsid w:val="002D2B26"/>
    <w:rsid w:val="002D2F26"/>
    <w:rsid w:val="002D672F"/>
    <w:rsid w:val="002D6755"/>
    <w:rsid w:val="002D6EC6"/>
    <w:rsid w:val="002D7EA2"/>
    <w:rsid w:val="002E028E"/>
    <w:rsid w:val="002E187C"/>
    <w:rsid w:val="002E3006"/>
    <w:rsid w:val="002E39BB"/>
    <w:rsid w:val="002E43EF"/>
    <w:rsid w:val="002E48DA"/>
    <w:rsid w:val="002E6BB4"/>
    <w:rsid w:val="002E7DF4"/>
    <w:rsid w:val="002F1BCA"/>
    <w:rsid w:val="002F608B"/>
    <w:rsid w:val="00301317"/>
    <w:rsid w:val="0030161B"/>
    <w:rsid w:val="00302733"/>
    <w:rsid w:val="00302983"/>
    <w:rsid w:val="00305835"/>
    <w:rsid w:val="00306B55"/>
    <w:rsid w:val="00306F33"/>
    <w:rsid w:val="00310B65"/>
    <w:rsid w:val="00310DA5"/>
    <w:rsid w:val="00310E6E"/>
    <w:rsid w:val="00313B91"/>
    <w:rsid w:val="00314078"/>
    <w:rsid w:val="0031535D"/>
    <w:rsid w:val="003157B3"/>
    <w:rsid w:val="00315DCB"/>
    <w:rsid w:val="00316B5B"/>
    <w:rsid w:val="00317E4E"/>
    <w:rsid w:val="00320B72"/>
    <w:rsid w:val="003228CD"/>
    <w:rsid w:val="003239B8"/>
    <w:rsid w:val="00327EE2"/>
    <w:rsid w:val="0033003F"/>
    <w:rsid w:val="00330DCB"/>
    <w:rsid w:val="0033169F"/>
    <w:rsid w:val="00331A6D"/>
    <w:rsid w:val="00331F49"/>
    <w:rsid w:val="003330ED"/>
    <w:rsid w:val="00334B3B"/>
    <w:rsid w:val="00334EE7"/>
    <w:rsid w:val="00336947"/>
    <w:rsid w:val="003424CC"/>
    <w:rsid w:val="00344977"/>
    <w:rsid w:val="00346C95"/>
    <w:rsid w:val="00351035"/>
    <w:rsid w:val="00352D4B"/>
    <w:rsid w:val="00352DA4"/>
    <w:rsid w:val="00356185"/>
    <w:rsid w:val="00356EB1"/>
    <w:rsid w:val="00357E5C"/>
    <w:rsid w:val="00360196"/>
    <w:rsid w:val="00360380"/>
    <w:rsid w:val="00361E1E"/>
    <w:rsid w:val="00362478"/>
    <w:rsid w:val="003624B1"/>
    <w:rsid w:val="00363B62"/>
    <w:rsid w:val="00363B8E"/>
    <w:rsid w:val="00367D9A"/>
    <w:rsid w:val="0037175D"/>
    <w:rsid w:val="00373FF9"/>
    <w:rsid w:val="0037446A"/>
    <w:rsid w:val="0037519E"/>
    <w:rsid w:val="003759B8"/>
    <w:rsid w:val="00375CC3"/>
    <w:rsid w:val="003805CA"/>
    <w:rsid w:val="00381C56"/>
    <w:rsid w:val="00385E98"/>
    <w:rsid w:val="00386CF0"/>
    <w:rsid w:val="00387680"/>
    <w:rsid w:val="00392F0B"/>
    <w:rsid w:val="003958A3"/>
    <w:rsid w:val="00396F1B"/>
    <w:rsid w:val="003A00E0"/>
    <w:rsid w:val="003A2BD7"/>
    <w:rsid w:val="003A472D"/>
    <w:rsid w:val="003A6E91"/>
    <w:rsid w:val="003B3D96"/>
    <w:rsid w:val="003B70FB"/>
    <w:rsid w:val="003C14D1"/>
    <w:rsid w:val="003C2EB8"/>
    <w:rsid w:val="003C5547"/>
    <w:rsid w:val="003C676A"/>
    <w:rsid w:val="003C676B"/>
    <w:rsid w:val="003D3BC2"/>
    <w:rsid w:val="003D4C64"/>
    <w:rsid w:val="003E1823"/>
    <w:rsid w:val="003E28A8"/>
    <w:rsid w:val="003E578B"/>
    <w:rsid w:val="003E6CA1"/>
    <w:rsid w:val="003E7C5F"/>
    <w:rsid w:val="003F195A"/>
    <w:rsid w:val="003F1A5C"/>
    <w:rsid w:val="003F2050"/>
    <w:rsid w:val="003F2EDC"/>
    <w:rsid w:val="003F3C82"/>
    <w:rsid w:val="003F5154"/>
    <w:rsid w:val="003F5D37"/>
    <w:rsid w:val="003F6A3F"/>
    <w:rsid w:val="004002F9"/>
    <w:rsid w:val="00401563"/>
    <w:rsid w:val="00403DCF"/>
    <w:rsid w:val="00405F9C"/>
    <w:rsid w:val="0040623A"/>
    <w:rsid w:val="004065A8"/>
    <w:rsid w:val="0041123F"/>
    <w:rsid w:val="00413A04"/>
    <w:rsid w:val="004140FB"/>
    <w:rsid w:val="00415E6E"/>
    <w:rsid w:val="004165C2"/>
    <w:rsid w:val="00416CE6"/>
    <w:rsid w:val="004201CA"/>
    <w:rsid w:val="00420BF4"/>
    <w:rsid w:val="0042187E"/>
    <w:rsid w:val="00422AAB"/>
    <w:rsid w:val="00422D46"/>
    <w:rsid w:val="00423305"/>
    <w:rsid w:val="0042565D"/>
    <w:rsid w:val="00430061"/>
    <w:rsid w:val="0043097C"/>
    <w:rsid w:val="00431F26"/>
    <w:rsid w:val="0043204A"/>
    <w:rsid w:val="00433CC5"/>
    <w:rsid w:val="00436B90"/>
    <w:rsid w:val="00436CC8"/>
    <w:rsid w:val="00441ECB"/>
    <w:rsid w:val="00444DA8"/>
    <w:rsid w:val="00445193"/>
    <w:rsid w:val="00451AE3"/>
    <w:rsid w:val="00454744"/>
    <w:rsid w:val="004602FC"/>
    <w:rsid w:val="00462C1B"/>
    <w:rsid w:val="00465A51"/>
    <w:rsid w:val="00467B7E"/>
    <w:rsid w:val="0047090E"/>
    <w:rsid w:val="00473BB4"/>
    <w:rsid w:val="00474E8F"/>
    <w:rsid w:val="004756A1"/>
    <w:rsid w:val="00476A65"/>
    <w:rsid w:val="00477592"/>
    <w:rsid w:val="00477B53"/>
    <w:rsid w:val="00480A62"/>
    <w:rsid w:val="0048427F"/>
    <w:rsid w:val="00486F1C"/>
    <w:rsid w:val="00486F82"/>
    <w:rsid w:val="00491B15"/>
    <w:rsid w:val="0049419D"/>
    <w:rsid w:val="00494FDB"/>
    <w:rsid w:val="004959C0"/>
    <w:rsid w:val="00496219"/>
    <w:rsid w:val="004967D0"/>
    <w:rsid w:val="004969A0"/>
    <w:rsid w:val="00496D29"/>
    <w:rsid w:val="004A3083"/>
    <w:rsid w:val="004A3272"/>
    <w:rsid w:val="004A5EDC"/>
    <w:rsid w:val="004A6A54"/>
    <w:rsid w:val="004B1160"/>
    <w:rsid w:val="004B30F6"/>
    <w:rsid w:val="004B421C"/>
    <w:rsid w:val="004B4B7E"/>
    <w:rsid w:val="004B52D4"/>
    <w:rsid w:val="004B7E5C"/>
    <w:rsid w:val="004C1014"/>
    <w:rsid w:val="004C20D2"/>
    <w:rsid w:val="004C2312"/>
    <w:rsid w:val="004C3700"/>
    <w:rsid w:val="004C4B62"/>
    <w:rsid w:val="004C4D03"/>
    <w:rsid w:val="004C54C9"/>
    <w:rsid w:val="004C6BCE"/>
    <w:rsid w:val="004C7D0B"/>
    <w:rsid w:val="004D0254"/>
    <w:rsid w:val="004D148E"/>
    <w:rsid w:val="004D4ABA"/>
    <w:rsid w:val="004D6025"/>
    <w:rsid w:val="004D6199"/>
    <w:rsid w:val="004E1DF5"/>
    <w:rsid w:val="004E2569"/>
    <w:rsid w:val="004E2649"/>
    <w:rsid w:val="004E415F"/>
    <w:rsid w:val="004E5277"/>
    <w:rsid w:val="004E6B80"/>
    <w:rsid w:val="004E7A0A"/>
    <w:rsid w:val="004F11A7"/>
    <w:rsid w:val="004F281B"/>
    <w:rsid w:val="004F28E2"/>
    <w:rsid w:val="004F3646"/>
    <w:rsid w:val="004F3B66"/>
    <w:rsid w:val="004F520D"/>
    <w:rsid w:val="004F626F"/>
    <w:rsid w:val="004F673A"/>
    <w:rsid w:val="00501399"/>
    <w:rsid w:val="00501922"/>
    <w:rsid w:val="00501E5F"/>
    <w:rsid w:val="005023C8"/>
    <w:rsid w:val="0050247D"/>
    <w:rsid w:val="00503880"/>
    <w:rsid w:val="00503E38"/>
    <w:rsid w:val="005047ED"/>
    <w:rsid w:val="00504ECD"/>
    <w:rsid w:val="00505D56"/>
    <w:rsid w:val="0050633D"/>
    <w:rsid w:val="00507B35"/>
    <w:rsid w:val="00507BC4"/>
    <w:rsid w:val="00510A62"/>
    <w:rsid w:val="005128E4"/>
    <w:rsid w:val="00512D53"/>
    <w:rsid w:val="00512DD0"/>
    <w:rsid w:val="005133DB"/>
    <w:rsid w:val="005139F1"/>
    <w:rsid w:val="00513D79"/>
    <w:rsid w:val="00514504"/>
    <w:rsid w:val="00516326"/>
    <w:rsid w:val="00521E1F"/>
    <w:rsid w:val="00524696"/>
    <w:rsid w:val="005248BF"/>
    <w:rsid w:val="00524B98"/>
    <w:rsid w:val="00525560"/>
    <w:rsid w:val="00525A69"/>
    <w:rsid w:val="00527BCC"/>
    <w:rsid w:val="0053026C"/>
    <w:rsid w:val="005313C4"/>
    <w:rsid w:val="005326E7"/>
    <w:rsid w:val="00532758"/>
    <w:rsid w:val="00533564"/>
    <w:rsid w:val="00536A23"/>
    <w:rsid w:val="00544C49"/>
    <w:rsid w:val="005457CC"/>
    <w:rsid w:val="00547812"/>
    <w:rsid w:val="00550F01"/>
    <w:rsid w:val="00551075"/>
    <w:rsid w:val="005516A1"/>
    <w:rsid w:val="00552576"/>
    <w:rsid w:val="00552A85"/>
    <w:rsid w:val="005559EF"/>
    <w:rsid w:val="005627BD"/>
    <w:rsid w:val="00563557"/>
    <w:rsid w:val="0056568A"/>
    <w:rsid w:val="0056655F"/>
    <w:rsid w:val="005670FE"/>
    <w:rsid w:val="00567390"/>
    <w:rsid w:val="005723E8"/>
    <w:rsid w:val="0057402A"/>
    <w:rsid w:val="00575360"/>
    <w:rsid w:val="005771D0"/>
    <w:rsid w:val="00580700"/>
    <w:rsid w:val="00581B24"/>
    <w:rsid w:val="0058565D"/>
    <w:rsid w:val="00585D12"/>
    <w:rsid w:val="005864D6"/>
    <w:rsid w:val="0059191A"/>
    <w:rsid w:val="005921FF"/>
    <w:rsid w:val="005941F9"/>
    <w:rsid w:val="00594864"/>
    <w:rsid w:val="00595CB2"/>
    <w:rsid w:val="00595DE7"/>
    <w:rsid w:val="005966A6"/>
    <w:rsid w:val="00597A71"/>
    <w:rsid w:val="005A04A6"/>
    <w:rsid w:val="005A19CE"/>
    <w:rsid w:val="005A24ED"/>
    <w:rsid w:val="005A2A36"/>
    <w:rsid w:val="005A3DCE"/>
    <w:rsid w:val="005A647F"/>
    <w:rsid w:val="005A6D0E"/>
    <w:rsid w:val="005B0BFA"/>
    <w:rsid w:val="005B4A64"/>
    <w:rsid w:val="005B52B0"/>
    <w:rsid w:val="005B6806"/>
    <w:rsid w:val="005B6EA1"/>
    <w:rsid w:val="005B6FB2"/>
    <w:rsid w:val="005C01D7"/>
    <w:rsid w:val="005C22C2"/>
    <w:rsid w:val="005C4225"/>
    <w:rsid w:val="005C65B8"/>
    <w:rsid w:val="005C66E1"/>
    <w:rsid w:val="005C7937"/>
    <w:rsid w:val="005D1920"/>
    <w:rsid w:val="005D196B"/>
    <w:rsid w:val="005D40E9"/>
    <w:rsid w:val="005D40F9"/>
    <w:rsid w:val="005D770A"/>
    <w:rsid w:val="005D7C3E"/>
    <w:rsid w:val="005E2BFE"/>
    <w:rsid w:val="005E4110"/>
    <w:rsid w:val="005E4E28"/>
    <w:rsid w:val="005E5D05"/>
    <w:rsid w:val="005F0DAD"/>
    <w:rsid w:val="005F0F33"/>
    <w:rsid w:val="00600DEB"/>
    <w:rsid w:val="00602BE2"/>
    <w:rsid w:val="0060362F"/>
    <w:rsid w:val="0060668E"/>
    <w:rsid w:val="0061025D"/>
    <w:rsid w:val="00610EC0"/>
    <w:rsid w:val="00611DBD"/>
    <w:rsid w:val="00612208"/>
    <w:rsid w:val="00612EDF"/>
    <w:rsid w:val="00613D1F"/>
    <w:rsid w:val="00615660"/>
    <w:rsid w:val="006213AE"/>
    <w:rsid w:val="00621E9E"/>
    <w:rsid w:val="00625E13"/>
    <w:rsid w:val="0062666C"/>
    <w:rsid w:val="00627C9F"/>
    <w:rsid w:val="00630354"/>
    <w:rsid w:val="006307C8"/>
    <w:rsid w:val="006311E9"/>
    <w:rsid w:val="00632354"/>
    <w:rsid w:val="00635421"/>
    <w:rsid w:val="00642810"/>
    <w:rsid w:val="00642E6E"/>
    <w:rsid w:val="00650040"/>
    <w:rsid w:val="006522C1"/>
    <w:rsid w:val="00652333"/>
    <w:rsid w:val="006525BC"/>
    <w:rsid w:val="006549BD"/>
    <w:rsid w:val="00654A30"/>
    <w:rsid w:val="00655D48"/>
    <w:rsid w:val="006578CE"/>
    <w:rsid w:val="00657DFA"/>
    <w:rsid w:val="00662461"/>
    <w:rsid w:val="00663344"/>
    <w:rsid w:val="006642FA"/>
    <w:rsid w:val="00666B2D"/>
    <w:rsid w:val="00667227"/>
    <w:rsid w:val="00667CDD"/>
    <w:rsid w:val="00670382"/>
    <w:rsid w:val="00673559"/>
    <w:rsid w:val="0068009E"/>
    <w:rsid w:val="00682719"/>
    <w:rsid w:val="006851A6"/>
    <w:rsid w:val="006877B3"/>
    <w:rsid w:val="0069104B"/>
    <w:rsid w:val="00692219"/>
    <w:rsid w:val="0069361B"/>
    <w:rsid w:val="006A0E71"/>
    <w:rsid w:val="006A17D2"/>
    <w:rsid w:val="006A2769"/>
    <w:rsid w:val="006A29C9"/>
    <w:rsid w:val="006A6310"/>
    <w:rsid w:val="006A73E6"/>
    <w:rsid w:val="006B00F7"/>
    <w:rsid w:val="006B08B2"/>
    <w:rsid w:val="006B2D5C"/>
    <w:rsid w:val="006B3237"/>
    <w:rsid w:val="006B78D4"/>
    <w:rsid w:val="006C0ECF"/>
    <w:rsid w:val="006C17E8"/>
    <w:rsid w:val="006C1CDA"/>
    <w:rsid w:val="006C2CD4"/>
    <w:rsid w:val="006C39FC"/>
    <w:rsid w:val="006C4EB1"/>
    <w:rsid w:val="006C5E91"/>
    <w:rsid w:val="006C796F"/>
    <w:rsid w:val="006D1830"/>
    <w:rsid w:val="006D4F3B"/>
    <w:rsid w:val="006D541D"/>
    <w:rsid w:val="006D5864"/>
    <w:rsid w:val="006D5EC4"/>
    <w:rsid w:val="006E0166"/>
    <w:rsid w:val="006E0C52"/>
    <w:rsid w:val="006E0E67"/>
    <w:rsid w:val="006E2FFB"/>
    <w:rsid w:val="006E5B16"/>
    <w:rsid w:val="006E65E9"/>
    <w:rsid w:val="006E65EE"/>
    <w:rsid w:val="006E7B34"/>
    <w:rsid w:val="006F0998"/>
    <w:rsid w:val="006F29F6"/>
    <w:rsid w:val="006F3082"/>
    <w:rsid w:val="006F360C"/>
    <w:rsid w:val="006F4B19"/>
    <w:rsid w:val="006F52ED"/>
    <w:rsid w:val="006F61E9"/>
    <w:rsid w:val="00703B52"/>
    <w:rsid w:val="007060A9"/>
    <w:rsid w:val="0070697F"/>
    <w:rsid w:val="00707D68"/>
    <w:rsid w:val="0071020B"/>
    <w:rsid w:val="007103C4"/>
    <w:rsid w:val="0071520D"/>
    <w:rsid w:val="00716236"/>
    <w:rsid w:val="007164E1"/>
    <w:rsid w:val="00720DA5"/>
    <w:rsid w:val="0072199C"/>
    <w:rsid w:val="00722C9F"/>
    <w:rsid w:val="00723E4B"/>
    <w:rsid w:val="007253B8"/>
    <w:rsid w:val="00725B13"/>
    <w:rsid w:val="007305A9"/>
    <w:rsid w:val="007315B1"/>
    <w:rsid w:val="00731F33"/>
    <w:rsid w:val="00732E27"/>
    <w:rsid w:val="00734DFC"/>
    <w:rsid w:val="00736251"/>
    <w:rsid w:val="0073741F"/>
    <w:rsid w:val="007412EC"/>
    <w:rsid w:val="00743E46"/>
    <w:rsid w:val="00747815"/>
    <w:rsid w:val="007526FF"/>
    <w:rsid w:val="00752E11"/>
    <w:rsid w:val="00754463"/>
    <w:rsid w:val="00754E2B"/>
    <w:rsid w:val="00755291"/>
    <w:rsid w:val="007575D4"/>
    <w:rsid w:val="00760F9D"/>
    <w:rsid w:val="00762053"/>
    <w:rsid w:val="00765456"/>
    <w:rsid w:val="00765F76"/>
    <w:rsid w:val="0076618F"/>
    <w:rsid w:val="0076643F"/>
    <w:rsid w:val="00772ADD"/>
    <w:rsid w:val="007735FF"/>
    <w:rsid w:val="00774C97"/>
    <w:rsid w:val="00777F63"/>
    <w:rsid w:val="00781967"/>
    <w:rsid w:val="00786F90"/>
    <w:rsid w:val="00792C88"/>
    <w:rsid w:val="007A0019"/>
    <w:rsid w:val="007A046D"/>
    <w:rsid w:val="007A12FA"/>
    <w:rsid w:val="007A1342"/>
    <w:rsid w:val="007A1F58"/>
    <w:rsid w:val="007A48C2"/>
    <w:rsid w:val="007A5167"/>
    <w:rsid w:val="007A5817"/>
    <w:rsid w:val="007A58DE"/>
    <w:rsid w:val="007A5A71"/>
    <w:rsid w:val="007A6E2E"/>
    <w:rsid w:val="007B05C4"/>
    <w:rsid w:val="007B0C27"/>
    <w:rsid w:val="007B1775"/>
    <w:rsid w:val="007B21FA"/>
    <w:rsid w:val="007B4154"/>
    <w:rsid w:val="007B60E9"/>
    <w:rsid w:val="007B6CC3"/>
    <w:rsid w:val="007B71CE"/>
    <w:rsid w:val="007B7651"/>
    <w:rsid w:val="007B76D3"/>
    <w:rsid w:val="007C30E4"/>
    <w:rsid w:val="007C3334"/>
    <w:rsid w:val="007C34ED"/>
    <w:rsid w:val="007C4B2B"/>
    <w:rsid w:val="007C5807"/>
    <w:rsid w:val="007D1867"/>
    <w:rsid w:val="007D2B98"/>
    <w:rsid w:val="007D4087"/>
    <w:rsid w:val="007D5F8E"/>
    <w:rsid w:val="007D7BE6"/>
    <w:rsid w:val="007E21BC"/>
    <w:rsid w:val="007E2655"/>
    <w:rsid w:val="007E26A9"/>
    <w:rsid w:val="007E2EC4"/>
    <w:rsid w:val="007E2F59"/>
    <w:rsid w:val="007E52BF"/>
    <w:rsid w:val="007E5693"/>
    <w:rsid w:val="007E7C82"/>
    <w:rsid w:val="007F2316"/>
    <w:rsid w:val="007F2974"/>
    <w:rsid w:val="007F2AA1"/>
    <w:rsid w:val="007F3279"/>
    <w:rsid w:val="007F588D"/>
    <w:rsid w:val="007F6BDE"/>
    <w:rsid w:val="007F7A3D"/>
    <w:rsid w:val="00802001"/>
    <w:rsid w:val="00802A15"/>
    <w:rsid w:val="00803F1C"/>
    <w:rsid w:val="00805C97"/>
    <w:rsid w:val="00805ECC"/>
    <w:rsid w:val="0080600E"/>
    <w:rsid w:val="0080618C"/>
    <w:rsid w:val="008108EC"/>
    <w:rsid w:val="008116A6"/>
    <w:rsid w:val="00814688"/>
    <w:rsid w:val="00814A1B"/>
    <w:rsid w:val="00815EA6"/>
    <w:rsid w:val="00816D08"/>
    <w:rsid w:val="00817612"/>
    <w:rsid w:val="00817796"/>
    <w:rsid w:val="00820240"/>
    <w:rsid w:val="0082032F"/>
    <w:rsid w:val="00820AC4"/>
    <w:rsid w:val="0082170E"/>
    <w:rsid w:val="00821EEE"/>
    <w:rsid w:val="00823C09"/>
    <w:rsid w:val="00823E30"/>
    <w:rsid w:val="00831D14"/>
    <w:rsid w:val="00831D73"/>
    <w:rsid w:val="008338A4"/>
    <w:rsid w:val="00834D49"/>
    <w:rsid w:val="00837C45"/>
    <w:rsid w:val="008434F5"/>
    <w:rsid w:val="008435EC"/>
    <w:rsid w:val="00844730"/>
    <w:rsid w:val="008457C2"/>
    <w:rsid w:val="00847D78"/>
    <w:rsid w:val="00850196"/>
    <w:rsid w:val="008516E9"/>
    <w:rsid w:val="00854A72"/>
    <w:rsid w:val="00855922"/>
    <w:rsid w:val="00856F99"/>
    <w:rsid w:val="00857844"/>
    <w:rsid w:val="00857A82"/>
    <w:rsid w:val="00857CB1"/>
    <w:rsid w:val="00857D1E"/>
    <w:rsid w:val="00866BFD"/>
    <w:rsid w:val="00873836"/>
    <w:rsid w:val="00876A7B"/>
    <w:rsid w:val="00880AC8"/>
    <w:rsid w:val="008832CD"/>
    <w:rsid w:val="00885737"/>
    <w:rsid w:val="0088628A"/>
    <w:rsid w:val="008873B7"/>
    <w:rsid w:val="00887B63"/>
    <w:rsid w:val="0089031D"/>
    <w:rsid w:val="00890650"/>
    <w:rsid w:val="00891368"/>
    <w:rsid w:val="00892BE1"/>
    <w:rsid w:val="008944DC"/>
    <w:rsid w:val="008961A8"/>
    <w:rsid w:val="00897BA0"/>
    <w:rsid w:val="00897E12"/>
    <w:rsid w:val="008A032F"/>
    <w:rsid w:val="008A0F22"/>
    <w:rsid w:val="008A24BA"/>
    <w:rsid w:val="008A40DF"/>
    <w:rsid w:val="008A51CA"/>
    <w:rsid w:val="008A6538"/>
    <w:rsid w:val="008A7252"/>
    <w:rsid w:val="008A7E0F"/>
    <w:rsid w:val="008B12F5"/>
    <w:rsid w:val="008B1581"/>
    <w:rsid w:val="008B24FD"/>
    <w:rsid w:val="008B280A"/>
    <w:rsid w:val="008B49EB"/>
    <w:rsid w:val="008C0F32"/>
    <w:rsid w:val="008C5E2D"/>
    <w:rsid w:val="008D2305"/>
    <w:rsid w:val="008D5330"/>
    <w:rsid w:val="008D5A2C"/>
    <w:rsid w:val="008D5FC8"/>
    <w:rsid w:val="008D6B1E"/>
    <w:rsid w:val="008D768D"/>
    <w:rsid w:val="008E184D"/>
    <w:rsid w:val="008E2FC3"/>
    <w:rsid w:val="008E3066"/>
    <w:rsid w:val="008E3759"/>
    <w:rsid w:val="008E3BFE"/>
    <w:rsid w:val="008E5609"/>
    <w:rsid w:val="008E720F"/>
    <w:rsid w:val="008F1912"/>
    <w:rsid w:val="008F3140"/>
    <w:rsid w:val="008F5C77"/>
    <w:rsid w:val="0090270B"/>
    <w:rsid w:val="009041DC"/>
    <w:rsid w:val="009047AA"/>
    <w:rsid w:val="0090494E"/>
    <w:rsid w:val="00911B1F"/>
    <w:rsid w:val="00912BAD"/>
    <w:rsid w:val="00913019"/>
    <w:rsid w:val="009168B1"/>
    <w:rsid w:val="00917B5A"/>
    <w:rsid w:val="00920A58"/>
    <w:rsid w:val="00920A8C"/>
    <w:rsid w:val="00921625"/>
    <w:rsid w:val="0092336C"/>
    <w:rsid w:val="00924385"/>
    <w:rsid w:val="009327DE"/>
    <w:rsid w:val="00934A2C"/>
    <w:rsid w:val="0093547D"/>
    <w:rsid w:val="00937D0D"/>
    <w:rsid w:val="00937F05"/>
    <w:rsid w:val="009406A2"/>
    <w:rsid w:val="00940C48"/>
    <w:rsid w:val="009412A4"/>
    <w:rsid w:val="0094187C"/>
    <w:rsid w:val="009440E6"/>
    <w:rsid w:val="009451BA"/>
    <w:rsid w:val="00945C2C"/>
    <w:rsid w:val="00952A95"/>
    <w:rsid w:val="009553D6"/>
    <w:rsid w:val="00956A0A"/>
    <w:rsid w:val="00960E49"/>
    <w:rsid w:val="009621B1"/>
    <w:rsid w:val="0096706E"/>
    <w:rsid w:val="00967E9E"/>
    <w:rsid w:val="00967F1C"/>
    <w:rsid w:val="0097104F"/>
    <w:rsid w:val="00973F48"/>
    <w:rsid w:val="00974491"/>
    <w:rsid w:val="00975647"/>
    <w:rsid w:val="009757F3"/>
    <w:rsid w:val="00975C4E"/>
    <w:rsid w:val="009767EF"/>
    <w:rsid w:val="009771BC"/>
    <w:rsid w:val="00981FBA"/>
    <w:rsid w:val="009828DA"/>
    <w:rsid w:val="00982A76"/>
    <w:rsid w:val="00984E3C"/>
    <w:rsid w:val="009855F7"/>
    <w:rsid w:val="00985CA1"/>
    <w:rsid w:val="0099178D"/>
    <w:rsid w:val="00997BC5"/>
    <w:rsid w:val="009A05A4"/>
    <w:rsid w:val="009A1542"/>
    <w:rsid w:val="009A162B"/>
    <w:rsid w:val="009A4F41"/>
    <w:rsid w:val="009A524C"/>
    <w:rsid w:val="009A6000"/>
    <w:rsid w:val="009A6D4A"/>
    <w:rsid w:val="009B027C"/>
    <w:rsid w:val="009B0BC6"/>
    <w:rsid w:val="009B381B"/>
    <w:rsid w:val="009B4BB6"/>
    <w:rsid w:val="009B5795"/>
    <w:rsid w:val="009B7495"/>
    <w:rsid w:val="009C100D"/>
    <w:rsid w:val="009C242F"/>
    <w:rsid w:val="009C2E3C"/>
    <w:rsid w:val="009C2FEC"/>
    <w:rsid w:val="009C450A"/>
    <w:rsid w:val="009C49E5"/>
    <w:rsid w:val="009C69E9"/>
    <w:rsid w:val="009C7532"/>
    <w:rsid w:val="009D1753"/>
    <w:rsid w:val="009D7611"/>
    <w:rsid w:val="009D7C0F"/>
    <w:rsid w:val="009E0B33"/>
    <w:rsid w:val="009E0B61"/>
    <w:rsid w:val="009E1053"/>
    <w:rsid w:val="009E53DE"/>
    <w:rsid w:val="009F125D"/>
    <w:rsid w:val="009F1988"/>
    <w:rsid w:val="009F4986"/>
    <w:rsid w:val="009F4C80"/>
    <w:rsid w:val="009F5E96"/>
    <w:rsid w:val="009F707E"/>
    <w:rsid w:val="00A028FE"/>
    <w:rsid w:val="00A02A33"/>
    <w:rsid w:val="00A04632"/>
    <w:rsid w:val="00A0567B"/>
    <w:rsid w:val="00A1047B"/>
    <w:rsid w:val="00A11212"/>
    <w:rsid w:val="00A11E44"/>
    <w:rsid w:val="00A12AD7"/>
    <w:rsid w:val="00A1465B"/>
    <w:rsid w:val="00A14D8F"/>
    <w:rsid w:val="00A1670E"/>
    <w:rsid w:val="00A242B9"/>
    <w:rsid w:val="00A2503C"/>
    <w:rsid w:val="00A30100"/>
    <w:rsid w:val="00A3021D"/>
    <w:rsid w:val="00A328B3"/>
    <w:rsid w:val="00A354A5"/>
    <w:rsid w:val="00A40FB2"/>
    <w:rsid w:val="00A42C5F"/>
    <w:rsid w:val="00A430FC"/>
    <w:rsid w:val="00A455D8"/>
    <w:rsid w:val="00A46B56"/>
    <w:rsid w:val="00A47ECC"/>
    <w:rsid w:val="00A50FCF"/>
    <w:rsid w:val="00A528D1"/>
    <w:rsid w:val="00A53218"/>
    <w:rsid w:val="00A567BF"/>
    <w:rsid w:val="00A610CD"/>
    <w:rsid w:val="00A6236E"/>
    <w:rsid w:val="00A64F1D"/>
    <w:rsid w:val="00A66ED0"/>
    <w:rsid w:val="00A70595"/>
    <w:rsid w:val="00A70F77"/>
    <w:rsid w:val="00A71F40"/>
    <w:rsid w:val="00A74696"/>
    <w:rsid w:val="00A758AA"/>
    <w:rsid w:val="00A7692C"/>
    <w:rsid w:val="00A76C5E"/>
    <w:rsid w:val="00A800C6"/>
    <w:rsid w:val="00A8064D"/>
    <w:rsid w:val="00A80DDE"/>
    <w:rsid w:val="00A85C9A"/>
    <w:rsid w:val="00A871E5"/>
    <w:rsid w:val="00A87B38"/>
    <w:rsid w:val="00A90A7B"/>
    <w:rsid w:val="00A9198C"/>
    <w:rsid w:val="00A94D31"/>
    <w:rsid w:val="00A95422"/>
    <w:rsid w:val="00AA08A1"/>
    <w:rsid w:val="00AA09A2"/>
    <w:rsid w:val="00AA2436"/>
    <w:rsid w:val="00AA4539"/>
    <w:rsid w:val="00AA68A7"/>
    <w:rsid w:val="00AA7996"/>
    <w:rsid w:val="00AB0BC8"/>
    <w:rsid w:val="00AB1C36"/>
    <w:rsid w:val="00AB2A99"/>
    <w:rsid w:val="00AB40B2"/>
    <w:rsid w:val="00AB48E3"/>
    <w:rsid w:val="00AB49ED"/>
    <w:rsid w:val="00AB4E6B"/>
    <w:rsid w:val="00AB69EF"/>
    <w:rsid w:val="00AB6E0A"/>
    <w:rsid w:val="00AB753C"/>
    <w:rsid w:val="00AB7D68"/>
    <w:rsid w:val="00AC0727"/>
    <w:rsid w:val="00AC0E91"/>
    <w:rsid w:val="00AC120F"/>
    <w:rsid w:val="00AC19CB"/>
    <w:rsid w:val="00AC4C32"/>
    <w:rsid w:val="00AC4F77"/>
    <w:rsid w:val="00AC6E21"/>
    <w:rsid w:val="00AC72A8"/>
    <w:rsid w:val="00AD0F23"/>
    <w:rsid w:val="00AD1501"/>
    <w:rsid w:val="00AD228C"/>
    <w:rsid w:val="00AD37FE"/>
    <w:rsid w:val="00AD3A9D"/>
    <w:rsid w:val="00AD4548"/>
    <w:rsid w:val="00AE0C60"/>
    <w:rsid w:val="00AE20CF"/>
    <w:rsid w:val="00AE4340"/>
    <w:rsid w:val="00AE5488"/>
    <w:rsid w:val="00AE6F91"/>
    <w:rsid w:val="00AF24F0"/>
    <w:rsid w:val="00AF391B"/>
    <w:rsid w:val="00AF39E4"/>
    <w:rsid w:val="00AF3B29"/>
    <w:rsid w:val="00AF4331"/>
    <w:rsid w:val="00AF5571"/>
    <w:rsid w:val="00AF6526"/>
    <w:rsid w:val="00AF7748"/>
    <w:rsid w:val="00B0252C"/>
    <w:rsid w:val="00B02807"/>
    <w:rsid w:val="00B028C6"/>
    <w:rsid w:val="00B02D59"/>
    <w:rsid w:val="00B05887"/>
    <w:rsid w:val="00B07341"/>
    <w:rsid w:val="00B10F46"/>
    <w:rsid w:val="00B12122"/>
    <w:rsid w:val="00B12A79"/>
    <w:rsid w:val="00B14FFA"/>
    <w:rsid w:val="00B15D9A"/>
    <w:rsid w:val="00B24656"/>
    <w:rsid w:val="00B24861"/>
    <w:rsid w:val="00B24D2B"/>
    <w:rsid w:val="00B26C4C"/>
    <w:rsid w:val="00B30539"/>
    <w:rsid w:val="00B314DB"/>
    <w:rsid w:val="00B33052"/>
    <w:rsid w:val="00B34859"/>
    <w:rsid w:val="00B361F2"/>
    <w:rsid w:val="00B36602"/>
    <w:rsid w:val="00B370C0"/>
    <w:rsid w:val="00B3718B"/>
    <w:rsid w:val="00B3745F"/>
    <w:rsid w:val="00B4112C"/>
    <w:rsid w:val="00B41DAE"/>
    <w:rsid w:val="00B42DE7"/>
    <w:rsid w:val="00B45AA2"/>
    <w:rsid w:val="00B4632A"/>
    <w:rsid w:val="00B47E27"/>
    <w:rsid w:val="00B50C97"/>
    <w:rsid w:val="00B5141E"/>
    <w:rsid w:val="00B51CE9"/>
    <w:rsid w:val="00B530F1"/>
    <w:rsid w:val="00B550F3"/>
    <w:rsid w:val="00B57275"/>
    <w:rsid w:val="00B57F1C"/>
    <w:rsid w:val="00B6035B"/>
    <w:rsid w:val="00B6055F"/>
    <w:rsid w:val="00B639A1"/>
    <w:rsid w:val="00B67002"/>
    <w:rsid w:val="00B6726A"/>
    <w:rsid w:val="00B700C6"/>
    <w:rsid w:val="00B70C95"/>
    <w:rsid w:val="00B730A2"/>
    <w:rsid w:val="00B753B0"/>
    <w:rsid w:val="00B75447"/>
    <w:rsid w:val="00B77630"/>
    <w:rsid w:val="00B801A9"/>
    <w:rsid w:val="00B80655"/>
    <w:rsid w:val="00B81AE9"/>
    <w:rsid w:val="00B82677"/>
    <w:rsid w:val="00B82F1A"/>
    <w:rsid w:val="00B84705"/>
    <w:rsid w:val="00B84EB7"/>
    <w:rsid w:val="00B85821"/>
    <w:rsid w:val="00B87646"/>
    <w:rsid w:val="00B93D7F"/>
    <w:rsid w:val="00BA0020"/>
    <w:rsid w:val="00BA12F2"/>
    <w:rsid w:val="00BA276C"/>
    <w:rsid w:val="00BA5B42"/>
    <w:rsid w:val="00BA630A"/>
    <w:rsid w:val="00BA79A6"/>
    <w:rsid w:val="00BB019D"/>
    <w:rsid w:val="00BB0C91"/>
    <w:rsid w:val="00BB2AE6"/>
    <w:rsid w:val="00BB306F"/>
    <w:rsid w:val="00BB3A4A"/>
    <w:rsid w:val="00BB4C38"/>
    <w:rsid w:val="00BB57FB"/>
    <w:rsid w:val="00BB7F26"/>
    <w:rsid w:val="00BC0463"/>
    <w:rsid w:val="00BC6A15"/>
    <w:rsid w:val="00BC6ABC"/>
    <w:rsid w:val="00BD0FF5"/>
    <w:rsid w:val="00BD1FA3"/>
    <w:rsid w:val="00BD2839"/>
    <w:rsid w:val="00BD3BCB"/>
    <w:rsid w:val="00BD4B89"/>
    <w:rsid w:val="00BD4CFA"/>
    <w:rsid w:val="00BD5922"/>
    <w:rsid w:val="00BE1330"/>
    <w:rsid w:val="00BE159C"/>
    <w:rsid w:val="00BE47A8"/>
    <w:rsid w:val="00BF02CB"/>
    <w:rsid w:val="00BF0E8A"/>
    <w:rsid w:val="00BF1A01"/>
    <w:rsid w:val="00BF22ED"/>
    <w:rsid w:val="00BF5EC3"/>
    <w:rsid w:val="00BF6FD8"/>
    <w:rsid w:val="00C018D0"/>
    <w:rsid w:val="00C0263D"/>
    <w:rsid w:val="00C03680"/>
    <w:rsid w:val="00C04047"/>
    <w:rsid w:val="00C04B7D"/>
    <w:rsid w:val="00C054DF"/>
    <w:rsid w:val="00C05F88"/>
    <w:rsid w:val="00C07132"/>
    <w:rsid w:val="00C073DC"/>
    <w:rsid w:val="00C133CF"/>
    <w:rsid w:val="00C14704"/>
    <w:rsid w:val="00C14857"/>
    <w:rsid w:val="00C20622"/>
    <w:rsid w:val="00C20D74"/>
    <w:rsid w:val="00C21762"/>
    <w:rsid w:val="00C21FEF"/>
    <w:rsid w:val="00C22E0A"/>
    <w:rsid w:val="00C2309C"/>
    <w:rsid w:val="00C23127"/>
    <w:rsid w:val="00C23B51"/>
    <w:rsid w:val="00C23BA4"/>
    <w:rsid w:val="00C241B4"/>
    <w:rsid w:val="00C24543"/>
    <w:rsid w:val="00C252D9"/>
    <w:rsid w:val="00C256A2"/>
    <w:rsid w:val="00C25ADB"/>
    <w:rsid w:val="00C30AEF"/>
    <w:rsid w:val="00C3168B"/>
    <w:rsid w:val="00C378FE"/>
    <w:rsid w:val="00C41247"/>
    <w:rsid w:val="00C4165D"/>
    <w:rsid w:val="00C43168"/>
    <w:rsid w:val="00C469CE"/>
    <w:rsid w:val="00C51515"/>
    <w:rsid w:val="00C52895"/>
    <w:rsid w:val="00C54D62"/>
    <w:rsid w:val="00C5660B"/>
    <w:rsid w:val="00C5762A"/>
    <w:rsid w:val="00C57D14"/>
    <w:rsid w:val="00C60D65"/>
    <w:rsid w:val="00C66B72"/>
    <w:rsid w:val="00C670D7"/>
    <w:rsid w:val="00C67C13"/>
    <w:rsid w:val="00C706D9"/>
    <w:rsid w:val="00C73208"/>
    <w:rsid w:val="00C77266"/>
    <w:rsid w:val="00C803F9"/>
    <w:rsid w:val="00C80B2D"/>
    <w:rsid w:val="00C8269A"/>
    <w:rsid w:val="00C82CD9"/>
    <w:rsid w:val="00C85037"/>
    <w:rsid w:val="00C87485"/>
    <w:rsid w:val="00C87AC4"/>
    <w:rsid w:val="00C93650"/>
    <w:rsid w:val="00C943C9"/>
    <w:rsid w:val="00C9567A"/>
    <w:rsid w:val="00CA0062"/>
    <w:rsid w:val="00CA4C49"/>
    <w:rsid w:val="00CA6EAE"/>
    <w:rsid w:val="00CB212D"/>
    <w:rsid w:val="00CB2660"/>
    <w:rsid w:val="00CB2C9E"/>
    <w:rsid w:val="00CB5625"/>
    <w:rsid w:val="00CB760B"/>
    <w:rsid w:val="00CC26D0"/>
    <w:rsid w:val="00CC3DA7"/>
    <w:rsid w:val="00CC4B5B"/>
    <w:rsid w:val="00CC558A"/>
    <w:rsid w:val="00CC5E90"/>
    <w:rsid w:val="00CC7C83"/>
    <w:rsid w:val="00CD046C"/>
    <w:rsid w:val="00CD0F9C"/>
    <w:rsid w:val="00CD788B"/>
    <w:rsid w:val="00CD79B0"/>
    <w:rsid w:val="00CD7E6E"/>
    <w:rsid w:val="00CE076C"/>
    <w:rsid w:val="00CE443B"/>
    <w:rsid w:val="00CE5199"/>
    <w:rsid w:val="00CE66D5"/>
    <w:rsid w:val="00CE6C63"/>
    <w:rsid w:val="00CF03CC"/>
    <w:rsid w:val="00CF0597"/>
    <w:rsid w:val="00CF2611"/>
    <w:rsid w:val="00CF49C3"/>
    <w:rsid w:val="00CF5242"/>
    <w:rsid w:val="00CF637A"/>
    <w:rsid w:val="00CF78B8"/>
    <w:rsid w:val="00D00E92"/>
    <w:rsid w:val="00D01324"/>
    <w:rsid w:val="00D02348"/>
    <w:rsid w:val="00D03452"/>
    <w:rsid w:val="00D04BEF"/>
    <w:rsid w:val="00D059DE"/>
    <w:rsid w:val="00D05ABD"/>
    <w:rsid w:val="00D05C4D"/>
    <w:rsid w:val="00D07C38"/>
    <w:rsid w:val="00D07E5A"/>
    <w:rsid w:val="00D07E94"/>
    <w:rsid w:val="00D1041B"/>
    <w:rsid w:val="00D13FCE"/>
    <w:rsid w:val="00D156B2"/>
    <w:rsid w:val="00D15CFB"/>
    <w:rsid w:val="00D179FA"/>
    <w:rsid w:val="00D2133D"/>
    <w:rsid w:val="00D25F84"/>
    <w:rsid w:val="00D301C1"/>
    <w:rsid w:val="00D306D1"/>
    <w:rsid w:val="00D30800"/>
    <w:rsid w:val="00D34786"/>
    <w:rsid w:val="00D34BEE"/>
    <w:rsid w:val="00D37BFC"/>
    <w:rsid w:val="00D4323A"/>
    <w:rsid w:val="00D437B8"/>
    <w:rsid w:val="00D45442"/>
    <w:rsid w:val="00D45DE8"/>
    <w:rsid w:val="00D47A8E"/>
    <w:rsid w:val="00D51FAF"/>
    <w:rsid w:val="00D52D14"/>
    <w:rsid w:val="00D5331F"/>
    <w:rsid w:val="00D53F67"/>
    <w:rsid w:val="00D54FAB"/>
    <w:rsid w:val="00D64FA8"/>
    <w:rsid w:val="00D668A1"/>
    <w:rsid w:val="00D66AAD"/>
    <w:rsid w:val="00D70C11"/>
    <w:rsid w:val="00D712D3"/>
    <w:rsid w:val="00D71422"/>
    <w:rsid w:val="00D72DC6"/>
    <w:rsid w:val="00D7416D"/>
    <w:rsid w:val="00D7558D"/>
    <w:rsid w:val="00D77BFE"/>
    <w:rsid w:val="00D81C09"/>
    <w:rsid w:val="00D81D92"/>
    <w:rsid w:val="00D82D06"/>
    <w:rsid w:val="00D84415"/>
    <w:rsid w:val="00D876F9"/>
    <w:rsid w:val="00D91ED9"/>
    <w:rsid w:val="00D92337"/>
    <w:rsid w:val="00D93B41"/>
    <w:rsid w:val="00D96717"/>
    <w:rsid w:val="00D97EA7"/>
    <w:rsid w:val="00DA1FF9"/>
    <w:rsid w:val="00DA2E30"/>
    <w:rsid w:val="00DA3C5D"/>
    <w:rsid w:val="00DA4832"/>
    <w:rsid w:val="00DA7B5F"/>
    <w:rsid w:val="00DB1EF0"/>
    <w:rsid w:val="00DB28A3"/>
    <w:rsid w:val="00DB7B66"/>
    <w:rsid w:val="00DB7D9A"/>
    <w:rsid w:val="00DC0664"/>
    <w:rsid w:val="00DC11E7"/>
    <w:rsid w:val="00DC24E3"/>
    <w:rsid w:val="00DC6242"/>
    <w:rsid w:val="00DC7023"/>
    <w:rsid w:val="00DC706A"/>
    <w:rsid w:val="00DC769A"/>
    <w:rsid w:val="00DD0E57"/>
    <w:rsid w:val="00DD1D20"/>
    <w:rsid w:val="00DD3035"/>
    <w:rsid w:val="00DD30FE"/>
    <w:rsid w:val="00DD3D86"/>
    <w:rsid w:val="00DD4AD2"/>
    <w:rsid w:val="00DD66D2"/>
    <w:rsid w:val="00DD7438"/>
    <w:rsid w:val="00DE0466"/>
    <w:rsid w:val="00DE2862"/>
    <w:rsid w:val="00DE2F5C"/>
    <w:rsid w:val="00DE39DC"/>
    <w:rsid w:val="00DE5805"/>
    <w:rsid w:val="00DE7422"/>
    <w:rsid w:val="00DF0E3F"/>
    <w:rsid w:val="00DF0EEE"/>
    <w:rsid w:val="00DF131F"/>
    <w:rsid w:val="00DF1BC5"/>
    <w:rsid w:val="00DF1EC4"/>
    <w:rsid w:val="00DF2AF9"/>
    <w:rsid w:val="00DF5423"/>
    <w:rsid w:val="00DF6513"/>
    <w:rsid w:val="00DF7BC4"/>
    <w:rsid w:val="00DF7CBD"/>
    <w:rsid w:val="00E00FFC"/>
    <w:rsid w:val="00E0101E"/>
    <w:rsid w:val="00E0170B"/>
    <w:rsid w:val="00E02A6B"/>
    <w:rsid w:val="00E032DA"/>
    <w:rsid w:val="00E0340B"/>
    <w:rsid w:val="00E04A90"/>
    <w:rsid w:val="00E0551F"/>
    <w:rsid w:val="00E06184"/>
    <w:rsid w:val="00E07A2F"/>
    <w:rsid w:val="00E07F71"/>
    <w:rsid w:val="00E109D9"/>
    <w:rsid w:val="00E10B52"/>
    <w:rsid w:val="00E12E3F"/>
    <w:rsid w:val="00E169BB"/>
    <w:rsid w:val="00E219C7"/>
    <w:rsid w:val="00E23E0B"/>
    <w:rsid w:val="00E25C00"/>
    <w:rsid w:val="00E31C4A"/>
    <w:rsid w:val="00E3212B"/>
    <w:rsid w:val="00E3621F"/>
    <w:rsid w:val="00E4118C"/>
    <w:rsid w:val="00E43157"/>
    <w:rsid w:val="00E43AB6"/>
    <w:rsid w:val="00E43C29"/>
    <w:rsid w:val="00E44553"/>
    <w:rsid w:val="00E45C16"/>
    <w:rsid w:val="00E461CE"/>
    <w:rsid w:val="00E4734F"/>
    <w:rsid w:val="00E5161B"/>
    <w:rsid w:val="00E526E7"/>
    <w:rsid w:val="00E538DA"/>
    <w:rsid w:val="00E53DFC"/>
    <w:rsid w:val="00E541B3"/>
    <w:rsid w:val="00E569CC"/>
    <w:rsid w:val="00E56DF3"/>
    <w:rsid w:val="00E573E4"/>
    <w:rsid w:val="00E64278"/>
    <w:rsid w:val="00E64C3D"/>
    <w:rsid w:val="00E663B1"/>
    <w:rsid w:val="00E66F42"/>
    <w:rsid w:val="00E67873"/>
    <w:rsid w:val="00E720CA"/>
    <w:rsid w:val="00E750E1"/>
    <w:rsid w:val="00E760BF"/>
    <w:rsid w:val="00E801EF"/>
    <w:rsid w:val="00E83340"/>
    <w:rsid w:val="00E83FD1"/>
    <w:rsid w:val="00E84EB5"/>
    <w:rsid w:val="00E85662"/>
    <w:rsid w:val="00E86A6E"/>
    <w:rsid w:val="00E8789F"/>
    <w:rsid w:val="00E92F78"/>
    <w:rsid w:val="00E93092"/>
    <w:rsid w:val="00E95C41"/>
    <w:rsid w:val="00E97B71"/>
    <w:rsid w:val="00EA0531"/>
    <w:rsid w:val="00EA1016"/>
    <w:rsid w:val="00EA1D4F"/>
    <w:rsid w:val="00EA3C48"/>
    <w:rsid w:val="00EA3D34"/>
    <w:rsid w:val="00EA492B"/>
    <w:rsid w:val="00EA4B87"/>
    <w:rsid w:val="00EA525D"/>
    <w:rsid w:val="00EA6E0F"/>
    <w:rsid w:val="00EA7503"/>
    <w:rsid w:val="00EA7784"/>
    <w:rsid w:val="00EA7D19"/>
    <w:rsid w:val="00EB1043"/>
    <w:rsid w:val="00EB3F9A"/>
    <w:rsid w:val="00EB4291"/>
    <w:rsid w:val="00EB454D"/>
    <w:rsid w:val="00EB596F"/>
    <w:rsid w:val="00EB717A"/>
    <w:rsid w:val="00EB7F0C"/>
    <w:rsid w:val="00EC172D"/>
    <w:rsid w:val="00EC1E9C"/>
    <w:rsid w:val="00EC22BE"/>
    <w:rsid w:val="00EC4A9D"/>
    <w:rsid w:val="00ED249C"/>
    <w:rsid w:val="00ED496C"/>
    <w:rsid w:val="00ED549D"/>
    <w:rsid w:val="00ED5E10"/>
    <w:rsid w:val="00ED76BE"/>
    <w:rsid w:val="00EE00E9"/>
    <w:rsid w:val="00EE1670"/>
    <w:rsid w:val="00EE4544"/>
    <w:rsid w:val="00EE5E7D"/>
    <w:rsid w:val="00EE62F7"/>
    <w:rsid w:val="00EE6621"/>
    <w:rsid w:val="00EF1AAA"/>
    <w:rsid w:val="00EF4E6E"/>
    <w:rsid w:val="00EF619B"/>
    <w:rsid w:val="00EF7375"/>
    <w:rsid w:val="00F00B55"/>
    <w:rsid w:val="00F02AD1"/>
    <w:rsid w:val="00F030C3"/>
    <w:rsid w:val="00F06DDF"/>
    <w:rsid w:val="00F071B2"/>
    <w:rsid w:val="00F1122D"/>
    <w:rsid w:val="00F1310C"/>
    <w:rsid w:val="00F16584"/>
    <w:rsid w:val="00F2089C"/>
    <w:rsid w:val="00F226DE"/>
    <w:rsid w:val="00F22B40"/>
    <w:rsid w:val="00F23BA8"/>
    <w:rsid w:val="00F24B49"/>
    <w:rsid w:val="00F24D68"/>
    <w:rsid w:val="00F253CC"/>
    <w:rsid w:val="00F26779"/>
    <w:rsid w:val="00F271A6"/>
    <w:rsid w:val="00F27743"/>
    <w:rsid w:val="00F30D20"/>
    <w:rsid w:val="00F33114"/>
    <w:rsid w:val="00F3401E"/>
    <w:rsid w:val="00F34D29"/>
    <w:rsid w:val="00F35066"/>
    <w:rsid w:val="00F37106"/>
    <w:rsid w:val="00F37D55"/>
    <w:rsid w:val="00F41FC2"/>
    <w:rsid w:val="00F44E25"/>
    <w:rsid w:val="00F45ECD"/>
    <w:rsid w:val="00F519CF"/>
    <w:rsid w:val="00F5309C"/>
    <w:rsid w:val="00F56BA5"/>
    <w:rsid w:val="00F5711F"/>
    <w:rsid w:val="00F60E22"/>
    <w:rsid w:val="00F6678C"/>
    <w:rsid w:val="00F72D02"/>
    <w:rsid w:val="00F741BD"/>
    <w:rsid w:val="00F75F69"/>
    <w:rsid w:val="00F764BD"/>
    <w:rsid w:val="00F77D94"/>
    <w:rsid w:val="00F81395"/>
    <w:rsid w:val="00F813B1"/>
    <w:rsid w:val="00F81BB8"/>
    <w:rsid w:val="00F835DF"/>
    <w:rsid w:val="00F83A49"/>
    <w:rsid w:val="00F83DC0"/>
    <w:rsid w:val="00F8729C"/>
    <w:rsid w:val="00F87A09"/>
    <w:rsid w:val="00F905D4"/>
    <w:rsid w:val="00F90C64"/>
    <w:rsid w:val="00F917D1"/>
    <w:rsid w:val="00F923CA"/>
    <w:rsid w:val="00F92D31"/>
    <w:rsid w:val="00F9653B"/>
    <w:rsid w:val="00F96680"/>
    <w:rsid w:val="00FA0733"/>
    <w:rsid w:val="00FA1258"/>
    <w:rsid w:val="00FA1B52"/>
    <w:rsid w:val="00FA1EBE"/>
    <w:rsid w:val="00FA50DE"/>
    <w:rsid w:val="00FA57CC"/>
    <w:rsid w:val="00FA5ACF"/>
    <w:rsid w:val="00FA6D58"/>
    <w:rsid w:val="00FA6E4F"/>
    <w:rsid w:val="00FA6EBC"/>
    <w:rsid w:val="00FA714A"/>
    <w:rsid w:val="00FB112D"/>
    <w:rsid w:val="00FB31EE"/>
    <w:rsid w:val="00FB409F"/>
    <w:rsid w:val="00FB5B82"/>
    <w:rsid w:val="00FB62CF"/>
    <w:rsid w:val="00FC1F16"/>
    <w:rsid w:val="00FC542B"/>
    <w:rsid w:val="00FD3C3B"/>
    <w:rsid w:val="00FD4917"/>
    <w:rsid w:val="00FD5E3F"/>
    <w:rsid w:val="00FE07DD"/>
    <w:rsid w:val="00FE0CDB"/>
    <w:rsid w:val="00FE1FD4"/>
    <w:rsid w:val="00FE26CB"/>
    <w:rsid w:val="00FE4448"/>
    <w:rsid w:val="00FE6A1B"/>
    <w:rsid w:val="00FE6B45"/>
    <w:rsid w:val="00FF029A"/>
    <w:rsid w:val="00FF55F3"/>
    <w:rsid w:val="00FF575B"/>
    <w:rsid w:val="00FF5851"/>
    <w:rsid w:val="00FF6CB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B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0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07B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507B35"/>
    <w:pPr>
      <w:keepNext w:val="0"/>
      <w:keepLines w:val="0"/>
      <w:numPr>
        <w:numId w:val="56"/>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07B35"/>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507B35"/>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basedOn w:val="Normal"/>
    <w:uiPriority w:val="99"/>
    <w:unhideWhenUsed/>
    <w:rsid w:val="00A70F77"/>
    <w:pPr>
      <w:spacing w:before="100" w:beforeAutospacing="1" w:after="100" w:afterAutospacing="1"/>
    </w:pPr>
  </w:style>
  <w:style w:type="character" w:styleId="CommentReference">
    <w:name w:val="annotation reference"/>
    <w:basedOn w:val="DefaultParagraphFont"/>
    <w:uiPriority w:val="99"/>
    <w:semiHidden/>
    <w:unhideWhenUsed/>
    <w:rsid w:val="00552576"/>
    <w:rPr>
      <w:sz w:val="16"/>
      <w:szCs w:val="16"/>
    </w:rPr>
  </w:style>
  <w:style w:type="paragraph" w:styleId="CommentText">
    <w:name w:val="annotation text"/>
    <w:basedOn w:val="Normal"/>
    <w:link w:val="CommentTextChar"/>
    <w:uiPriority w:val="99"/>
    <w:semiHidden/>
    <w:unhideWhenUsed/>
    <w:rsid w:val="00552576"/>
    <w:rPr>
      <w:sz w:val="20"/>
      <w:szCs w:val="20"/>
    </w:rPr>
  </w:style>
  <w:style w:type="character" w:customStyle="1" w:styleId="CommentTextChar">
    <w:name w:val="Comment Text Char"/>
    <w:basedOn w:val="DefaultParagraphFont"/>
    <w:link w:val="CommentText"/>
    <w:uiPriority w:val="99"/>
    <w:semiHidden/>
    <w:rsid w:val="00552576"/>
    <w:rPr>
      <w:lang w:val="en-US" w:eastAsia="en-US"/>
    </w:rPr>
  </w:style>
  <w:style w:type="paragraph" w:styleId="CommentSubject">
    <w:name w:val="annotation subject"/>
    <w:basedOn w:val="CommentText"/>
    <w:next w:val="CommentText"/>
    <w:link w:val="CommentSubjectChar"/>
    <w:uiPriority w:val="99"/>
    <w:semiHidden/>
    <w:unhideWhenUsed/>
    <w:rsid w:val="00552576"/>
    <w:rPr>
      <w:b/>
      <w:bCs/>
    </w:rPr>
  </w:style>
  <w:style w:type="character" w:customStyle="1" w:styleId="CommentSubjectChar">
    <w:name w:val="Comment Subject Char"/>
    <w:basedOn w:val="CommentTextChar"/>
    <w:link w:val="CommentSubject"/>
    <w:uiPriority w:val="99"/>
    <w:semiHidden/>
    <w:rsid w:val="00552576"/>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1319D3"/>
    <w:pPr>
      <w:jc w:val="both"/>
    </w:pPr>
    <w:rPr>
      <w:rFonts w:eastAsia="Arial Unicode MS"/>
      <w:sz w:val="20"/>
      <w:szCs w:val="20"/>
      <w:bdr w:val="nil"/>
      <w:vertAlign w:val="superscript"/>
      <w:lang w:eastAsia="es-ES"/>
    </w:rPr>
  </w:style>
  <w:style w:type="character" w:styleId="UnresolvedMention">
    <w:name w:val="Unresolved Mention"/>
    <w:basedOn w:val="DefaultParagraphFont"/>
    <w:uiPriority w:val="99"/>
    <w:semiHidden/>
    <w:unhideWhenUsed/>
    <w:rsid w:val="00422D46"/>
    <w:rPr>
      <w:color w:val="605E5C"/>
      <w:shd w:val="clear" w:color="auto" w:fill="E1DFDD"/>
    </w:rPr>
  </w:style>
  <w:style w:type="character" w:styleId="FollowedHyperlink">
    <w:name w:val="FollowedHyperlink"/>
    <w:basedOn w:val="DefaultParagraphFont"/>
    <w:uiPriority w:val="99"/>
    <w:semiHidden/>
    <w:unhideWhenUsed/>
    <w:rsid w:val="006B08B2"/>
    <w:rPr>
      <w:color w:val="800080" w:themeColor="followedHyperlink"/>
      <w:u w:val="single"/>
    </w:rPr>
  </w:style>
  <w:style w:type="paragraph" w:customStyle="1" w:styleId="Char2">
    <w:name w:val="Char2"/>
    <w:basedOn w:val="Normal"/>
    <w:rsid w:val="00D54FAB"/>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400">
      <w:bodyDiv w:val="1"/>
      <w:marLeft w:val="0"/>
      <w:marRight w:val="0"/>
      <w:marTop w:val="0"/>
      <w:marBottom w:val="0"/>
      <w:divBdr>
        <w:top w:val="none" w:sz="0" w:space="0" w:color="auto"/>
        <w:left w:val="none" w:sz="0" w:space="0" w:color="auto"/>
        <w:bottom w:val="none" w:sz="0" w:space="0" w:color="auto"/>
        <w:right w:val="none" w:sz="0" w:space="0" w:color="auto"/>
      </w:divBdr>
    </w:div>
    <w:div w:id="92283173">
      <w:bodyDiv w:val="1"/>
      <w:marLeft w:val="0"/>
      <w:marRight w:val="0"/>
      <w:marTop w:val="0"/>
      <w:marBottom w:val="0"/>
      <w:divBdr>
        <w:top w:val="none" w:sz="0" w:space="0" w:color="auto"/>
        <w:left w:val="none" w:sz="0" w:space="0" w:color="auto"/>
        <w:bottom w:val="none" w:sz="0" w:space="0" w:color="auto"/>
        <w:right w:val="none" w:sz="0" w:space="0" w:color="auto"/>
      </w:divBdr>
    </w:div>
    <w:div w:id="98649887">
      <w:bodyDiv w:val="1"/>
      <w:marLeft w:val="0"/>
      <w:marRight w:val="0"/>
      <w:marTop w:val="0"/>
      <w:marBottom w:val="0"/>
      <w:divBdr>
        <w:top w:val="none" w:sz="0" w:space="0" w:color="auto"/>
        <w:left w:val="none" w:sz="0" w:space="0" w:color="auto"/>
        <w:bottom w:val="none" w:sz="0" w:space="0" w:color="auto"/>
        <w:right w:val="none" w:sz="0" w:space="0" w:color="auto"/>
      </w:divBdr>
      <w:divsChild>
        <w:div w:id="399837265">
          <w:marLeft w:val="0"/>
          <w:marRight w:val="0"/>
          <w:marTop w:val="0"/>
          <w:marBottom w:val="0"/>
          <w:divBdr>
            <w:top w:val="none" w:sz="0" w:space="0" w:color="auto"/>
            <w:left w:val="none" w:sz="0" w:space="0" w:color="auto"/>
            <w:bottom w:val="none" w:sz="0" w:space="0" w:color="auto"/>
            <w:right w:val="none" w:sz="0" w:space="0" w:color="auto"/>
          </w:divBdr>
          <w:divsChild>
            <w:div w:id="1495026634">
              <w:marLeft w:val="0"/>
              <w:marRight w:val="0"/>
              <w:marTop w:val="0"/>
              <w:marBottom w:val="0"/>
              <w:divBdr>
                <w:top w:val="none" w:sz="0" w:space="0" w:color="auto"/>
                <w:left w:val="none" w:sz="0" w:space="0" w:color="auto"/>
                <w:bottom w:val="none" w:sz="0" w:space="0" w:color="auto"/>
                <w:right w:val="none" w:sz="0" w:space="0" w:color="auto"/>
              </w:divBdr>
              <w:divsChild>
                <w:div w:id="792333138">
                  <w:marLeft w:val="0"/>
                  <w:marRight w:val="0"/>
                  <w:marTop w:val="0"/>
                  <w:marBottom w:val="0"/>
                  <w:divBdr>
                    <w:top w:val="none" w:sz="0" w:space="0" w:color="auto"/>
                    <w:left w:val="none" w:sz="0" w:space="0" w:color="auto"/>
                    <w:bottom w:val="none" w:sz="0" w:space="0" w:color="auto"/>
                    <w:right w:val="none" w:sz="0" w:space="0" w:color="auto"/>
                  </w:divBdr>
                  <w:divsChild>
                    <w:div w:id="2101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8888">
      <w:bodyDiv w:val="1"/>
      <w:marLeft w:val="0"/>
      <w:marRight w:val="0"/>
      <w:marTop w:val="0"/>
      <w:marBottom w:val="0"/>
      <w:divBdr>
        <w:top w:val="none" w:sz="0" w:space="0" w:color="auto"/>
        <w:left w:val="none" w:sz="0" w:space="0" w:color="auto"/>
        <w:bottom w:val="none" w:sz="0" w:space="0" w:color="auto"/>
        <w:right w:val="none" w:sz="0" w:space="0" w:color="auto"/>
      </w:divBdr>
    </w:div>
    <w:div w:id="221261142">
      <w:bodyDiv w:val="1"/>
      <w:marLeft w:val="0"/>
      <w:marRight w:val="0"/>
      <w:marTop w:val="0"/>
      <w:marBottom w:val="0"/>
      <w:divBdr>
        <w:top w:val="none" w:sz="0" w:space="0" w:color="auto"/>
        <w:left w:val="none" w:sz="0" w:space="0" w:color="auto"/>
        <w:bottom w:val="none" w:sz="0" w:space="0" w:color="auto"/>
        <w:right w:val="none" w:sz="0" w:space="0" w:color="auto"/>
      </w:divBdr>
    </w:div>
    <w:div w:id="336232324">
      <w:bodyDiv w:val="1"/>
      <w:marLeft w:val="0"/>
      <w:marRight w:val="0"/>
      <w:marTop w:val="0"/>
      <w:marBottom w:val="0"/>
      <w:divBdr>
        <w:top w:val="none" w:sz="0" w:space="0" w:color="auto"/>
        <w:left w:val="none" w:sz="0" w:space="0" w:color="auto"/>
        <w:bottom w:val="none" w:sz="0" w:space="0" w:color="auto"/>
        <w:right w:val="none" w:sz="0" w:space="0" w:color="auto"/>
      </w:divBdr>
    </w:div>
    <w:div w:id="423650255">
      <w:bodyDiv w:val="1"/>
      <w:marLeft w:val="0"/>
      <w:marRight w:val="0"/>
      <w:marTop w:val="0"/>
      <w:marBottom w:val="0"/>
      <w:divBdr>
        <w:top w:val="none" w:sz="0" w:space="0" w:color="auto"/>
        <w:left w:val="none" w:sz="0" w:space="0" w:color="auto"/>
        <w:bottom w:val="none" w:sz="0" w:space="0" w:color="auto"/>
        <w:right w:val="none" w:sz="0" w:space="0" w:color="auto"/>
      </w:divBdr>
      <w:divsChild>
        <w:div w:id="987707880">
          <w:marLeft w:val="0"/>
          <w:marRight w:val="0"/>
          <w:marTop w:val="0"/>
          <w:marBottom w:val="0"/>
          <w:divBdr>
            <w:top w:val="none" w:sz="0" w:space="0" w:color="auto"/>
            <w:left w:val="none" w:sz="0" w:space="0" w:color="auto"/>
            <w:bottom w:val="none" w:sz="0" w:space="0" w:color="auto"/>
            <w:right w:val="none" w:sz="0" w:space="0" w:color="auto"/>
          </w:divBdr>
          <w:divsChild>
            <w:div w:id="1008092620">
              <w:marLeft w:val="0"/>
              <w:marRight w:val="0"/>
              <w:marTop w:val="0"/>
              <w:marBottom w:val="0"/>
              <w:divBdr>
                <w:top w:val="none" w:sz="0" w:space="0" w:color="auto"/>
                <w:left w:val="none" w:sz="0" w:space="0" w:color="auto"/>
                <w:bottom w:val="none" w:sz="0" w:space="0" w:color="auto"/>
                <w:right w:val="none" w:sz="0" w:space="0" w:color="auto"/>
              </w:divBdr>
              <w:divsChild>
                <w:div w:id="20605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21315">
      <w:bodyDiv w:val="1"/>
      <w:marLeft w:val="0"/>
      <w:marRight w:val="0"/>
      <w:marTop w:val="0"/>
      <w:marBottom w:val="0"/>
      <w:divBdr>
        <w:top w:val="none" w:sz="0" w:space="0" w:color="auto"/>
        <w:left w:val="none" w:sz="0" w:space="0" w:color="auto"/>
        <w:bottom w:val="none" w:sz="0" w:space="0" w:color="auto"/>
        <w:right w:val="none" w:sz="0" w:space="0" w:color="auto"/>
      </w:divBdr>
      <w:divsChild>
        <w:div w:id="1345592386">
          <w:marLeft w:val="0"/>
          <w:marRight w:val="0"/>
          <w:marTop w:val="0"/>
          <w:marBottom w:val="0"/>
          <w:divBdr>
            <w:top w:val="none" w:sz="0" w:space="0" w:color="auto"/>
            <w:left w:val="none" w:sz="0" w:space="0" w:color="auto"/>
            <w:bottom w:val="none" w:sz="0" w:space="0" w:color="auto"/>
            <w:right w:val="none" w:sz="0" w:space="0" w:color="auto"/>
          </w:divBdr>
          <w:divsChild>
            <w:div w:id="1896888459">
              <w:marLeft w:val="0"/>
              <w:marRight w:val="0"/>
              <w:marTop w:val="0"/>
              <w:marBottom w:val="0"/>
              <w:divBdr>
                <w:top w:val="none" w:sz="0" w:space="0" w:color="auto"/>
                <w:left w:val="none" w:sz="0" w:space="0" w:color="auto"/>
                <w:bottom w:val="none" w:sz="0" w:space="0" w:color="auto"/>
                <w:right w:val="none" w:sz="0" w:space="0" w:color="auto"/>
              </w:divBdr>
              <w:divsChild>
                <w:div w:id="1384477427">
                  <w:marLeft w:val="0"/>
                  <w:marRight w:val="0"/>
                  <w:marTop w:val="0"/>
                  <w:marBottom w:val="0"/>
                  <w:divBdr>
                    <w:top w:val="none" w:sz="0" w:space="0" w:color="auto"/>
                    <w:left w:val="none" w:sz="0" w:space="0" w:color="auto"/>
                    <w:bottom w:val="none" w:sz="0" w:space="0" w:color="auto"/>
                    <w:right w:val="none" w:sz="0" w:space="0" w:color="auto"/>
                  </w:divBdr>
                  <w:divsChild>
                    <w:div w:id="4324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0521">
      <w:bodyDiv w:val="1"/>
      <w:marLeft w:val="0"/>
      <w:marRight w:val="0"/>
      <w:marTop w:val="0"/>
      <w:marBottom w:val="0"/>
      <w:divBdr>
        <w:top w:val="none" w:sz="0" w:space="0" w:color="auto"/>
        <w:left w:val="none" w:sz="0" w:space="0" w:color="auto"/>
        <w:bottom w:val="none" w:sz="0" w:space="0" w:color="auto"/>
        <w:right w:val="none" w:sz="0" w:space="0" w:color="auto"/>
      </w:divBdr>
    </w:div>
    <w:div w:id="635765834">
      <w:bodyDiv w:val="1"/>
      <w:marLeft w:val="0"/>
      <w:marRight w:val="0"/>
      <w:marTop w:val="0"/>
      <w:marBottom w:val="0"/>
      <w:divBdr>
        <w:top w:val="none" w:sz="0" w:space="0" w:color="auto"/>
        <w:left w:val="none" w:sz="0" w:space="0" w:color="auto"/>
        <w:bottom w:val="none" w:sz="0" w:space="0" w:color="auto"/>
        <w:right w:val="none" w:sz="0" w:space="0" w:color="auto"/>
      </w:divBdr>
    </w:div>
    <w:div w:id="658970060">
      <w:bodyDiv w:val="1"/>
      <w:marLeft w:val="0"/>
      <w:marRight w:val="0"/>
      <w:marTop w:val="0"/>
      <w:marBottom w:val="0"/>
      <w:divBdr>
        <w:top w:val="none" w:sz="0" w:space="0" w:color="auto"/>
        <w:left w:val="none" w:sz="0" w:space="0" w:color="auto"/>
        <w:bottom w:val="none" w:sz="0" w:space="0" w:color="auto"/>
        <w:right w:val="none" w:sz="0" w:space="0" w:color="auto"/>
      </w:divBdr>
    </w:div>
    <w:div w:id="818352007">
      <w:bodyDiv w:val="1"/>
      <w:marLeft w:val="0"/>
      <w:marRight w:val="0"/>
      <w:marTop w:val="0"/>
      <w:marBottom w:val="0"/>
      <w:divBdr>
        <w:top w:val="none" w:sz="0" w:space="0" w:color="auto"/>
        <w:left w:val="none" w:sz="0" w:space="0" w:color="auto"/>
        <w:bottom w:val="none" w:sz="0" w:space="0" w:color="auto"/>
        <w:right w:val="none" w:sz="0" w:space="0" w:color="auto"/>
      </w:divBdr>
    </w:div>
    <w:div w:id="852766392">
      <w:bodyDiv w:val="1"/>
      <w:marLeft w:val="0"/>
      <w:marRight w:val="0"/>
      <w:marTop w:val="0"/>
      <w:marBottom w:val="0"/>
      <w:divBdr>
        <w:top w:val="none" w:sz="0" w:space="0" w:color="auto"/>
        <w:left w:val="none" w:sz="0" w:space="0" w:color="auto"/>
        <w:bottom w:val="none" w:sz="0" w:space="0" w:color="auto"/>
        <w:right w:val="none" w:sz="0" w:space="0" w:color="auto"/>
      </w:divBdr>
    </w:div>
    <w:div w:id="874196154">
      <w:bodyDiv w:val="1"/>
      <w:marLeft w:val="0"/>
      <w:marRight w:val="0"/>
      <w:marTop w:val="0"/>
      <w:marBottom w:val="0"/>
      <w:divBdr>
        <w:top w:val="none" w:sz="0" w:space="0" w:color="auto"/>
        <w:left w:val="none" w:sz="0" w:space="0" w:color="auto"/>
        <w:bottom w:val="none" w:sz="0" w:space="0" w:color="auto"/>
        <w:right w:val="none" w:sz="0" w:space="0" w:color="auto"/>
      </w:divBdr>
    </w:div>
    <w:div w:id="895894844">
      <w:bodyDiv w:val="1"/>
      <w:marLeft w:val="0"/>
      <w:marRight w:val="0"/>
      <w:marTop w:val="0"/>
      <w:marBottom w:val="0"/>
      <w:divBdr>
        <w:top w:val="none" w:sz="0" w:space="0" w:color="auto"/>
        <w:left w:val="none" w:sz="0" w:space="0" w:color="auto"/>
        <w:bottom w:val="none" w:sz="0" w:space="0" w:color="auto"/>
        <w:right w:val="none" w:sz="0" w:space="0" w:color="auto"/>
      </w:divBdr>
    </w:div>
    <w:div w:id="897128948">
      <w:bodyDiv w:val="1"/>
      <w:marLeft w:val="0"/>
      <w:marRight w:val="0"/>
      <w:marTop w:val="0"/>
      <w:marBottom w:val="0"/>
      <w:divBdr>
        <w:top w:val="none" w:sz="0" w:space="0" w:color="auto"/>
        <w:left w:val="none" w:sz="0" w:space="0" w:color="auto"/>
        <w:bottom w:val="none" w:sz="0" w:space="0" w:color="auto"/>
        <w:right w:val="none" w:sz="0" w:space="0" w:color="auto"/>
      </w:divBdr>
    </w:div>
    <w:div w:id="901526524">
      <w:bodyDiv w:val="1"/>
      <w:marLeft w:val="0"/>
      <w:marRight w:val="0"/>
      <w:marTop w:val="0"/>
      <w:marBottom w:val="0"/>
      <w:divBdr>
        <w:top w:val="none" w:sz="0" w:space="0" w:color="auto"/>
        <w:left w:val="none" w:sz="0" w:space="0" w:color="auto"/>
        <w:bottom w:val="none" w:sz="0" w:space="0" w:color="auto"/>
        <w:right w:val="none" w:sz="0" w:space="0" w:color="auto"/>
      </w:divBdr>
    </w:div>
    <w:div w:id="1127746416">
      <w:bodyDiv w:val="1"/>
      <w:marLeft w:val="0"/>
      <w:marRight w:val="0"/>
      <w:marTop w:val="0"/>
      <w:marBottom w:val="0"/>
      <w:divBdr>
        <w:top w:val="none" w:sz="0" w:space="0" w:color="auto"/>
        <w:left w:val="none" w:sz="0" w:space="0" w:color="auto"/>
        <w:bottom w:val="none" w:sz="0" w:space="0" w:color="auto"/>
        <w:right w:val="none" w:sz="0" w:space="0" w:color="auto"/>
      </w:divBdr>
    </w:div>
    <w:div w:id="113390880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6645041">
      <w:bodyDiv w:val="1"/>
      <w:marLeft w:val="0"/>
      <w:marRight w:val="0"/>
      <w:marTop w:val="0"/>
      <w:marBottom w:val="0"/>
      <w:divBdr>
        <w:top w:val="none" w:sz="0" w:space="0" w:color="auto"/>
        <w:left w:val="none" w:sz="0" w:space="0" w:color="auto"/>
        <w:bottom w:val="none" w:sz="0" w:space="0" w:color="auto"/>
        <w:right w:val="none" w:sz="0" w:space="0" w:color="auto"/>
      </w:divBdr>
      <w:divsChild>
        <w:div w:id="2096894435">
          <w:marLeft w:val="0"/>
          <w:marRight w:val="0"/>
          <w:marTop w:val="0"/>
          <w:marBottom w:val="0"/>
          <w:divBdr>
            <w:top w:val="none" w:sz="0" w:space="0" w:color="auto"/>
            <w:left w:val="none" w:sz="0" w:space="0" w:color="auto"/>
            <w:bottom w:val="none" w:sz="0" w:space="0" w:color="auto"/>
            <w:right w:val="none" w:sz="0" w:space="0" w:color="auto"/>
          </w:divBdr>
          <w:divsChild>
            <w:div w:id="178740934">
              <w:marLeft w:val="0"/>
              <w:marRight w:val="0"/>
              <w:marTop w:val="0"/>
              <w:marBottom w:val="0"/>
              <w:divBdr>
                <w:top w:val="none" w:sz="0" w:space="0" w:color="auto"/>
                <w:left w:val="none" w:sz="0" w:space="0" w:color="auto"/>
                <w:bottom w:val="none" w:sz="0" w:space="0" w:color="auto"/>
                <w:right w:val="none" w:sz="0" w:space="0" w:color="auto"/>
              </w:divBdr>
              <w:divsChild>
                <w:div w:id="15481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374">
      <w:bodyDiv w:val="1"/>
      <w:marLeft w:val="0"/>
      <w:marRight w:val="0"/>
      <w:marTop w:val="0"/>
      <w:marBottom w:val="0"/>
      <w:divBdr>
        <w:top w:val="none" w:sz="0" w:space="0" w:color="auto"/>
        <w:left w:val="none" w:sz="0" w:space="0" w:color="auto"/>
        <w:bottom w:val="none" w:sz="0" w:space="0" w:color="auto"/>
        <w:right w:val="none" w:sz="0" w:space="0" w:color="auto"/>
      </w:divBdr>
    </w:div>
    <w:div w:id="1611620885">
      <w:bodyDiv w:val="1"/>
      <w:marLeft w:val="0"/>
      <w:marRight w:val="0"/>
      <w:marTop w:val="0"/>
      <w:marBottom w:val="0"/>
      <w:divBdr>
        <w:top w:val="none" w:sz="0" w:space="0" w:color="auto"/>
        <w:left w:val="none" w:sz="0" w:space="0" w:color="auto"/>
        <w:bottom w:val="none" w:sz="0" w:space="0" w:color="auto"/>
        <w:right w:val="none" w:sz="0" w:space="0" w:color="auto"/>
      </w:divBdr>
    </w:div>
    <w:div w:id="1663774933">
      <w:bodyDiv w:val="1"/>
      <w:marLeft w:val="0"/>
      <w:marRight w:val="0"/>
      <w:marTop w:val="0"/>
      <w:marBottom w:val="0"/>
      <w:divBdr>
        <w:top w:val="none" w:sz="0" w:space="0" w:color="auto"/>
        <w:left w:val="none" w:sz="0" w:space="0" w:color="auto"/>
        <w:bottom w:val="none" w:sz="0" w:space="0" w:color="auto"/>
        <w:right w:val="none" w:sz="0" w:space="0" w:color="auto"/>
      </w:divBdr>
      <w:divsChild>
        <w:div w:id="1621916960">
          <w:marLeft w:val="0"/>
          <w:marRight w:val="0"/>
          <w:marTop w:val="0"/>
          <w:marBottom w:val="0"/>
          <w:divBdr>
            <w:top w:val="none" w:sz="0" w:space="0" w:color="auto"/>
            <w:left w:val="none" w:sz="0" w:space="0" w:color="auto"/>
            <w:bottom w:val="none" w:sz="0" w:space="0" w:color="auto"/>
            <w:right w:val="none" w:sz="0" w:space="0" w:color="auto"/>
          </w:divBdr>
          <w:divsChild>
            <w:div w:id="2048290366">
              <w:marLeft w:val="0"/>
              <w:marRight w:val="0"/>
              <w:marTop w:val="0"/>
              <w:marBottom w:val="0"/>
              <w:divBdr>
                <w:top w:val="none" w:sz="0" w:space="0" w:color="auto"/>
                <w:left w:val="none" w:sz="0" w:space="0" w:color="auto"/>
                <w:bottom w:val="none" w:sz="0" w:space="0" w:color="auto"/>
                <w:right w:val="none" w:sz="0" w:space="0" w:color="auto"/>
              </w:divBdr>
              <w:divsChild>
                <w:div w:id="1779254266">
                  <w:marLeft w:val="0"/>
                  <w:marRight w:val="0"/>
                  <w:marTop w:val="0"/>
                  <w:marBottom w:val="0"/>
                  <w:divBdr>
                    <w:top w:val="none" w:sz="0" w:space="0" w:color="auto"/>
                    <w:left w:val="none" w:sz="0" w:space="0" w:color="auto"/>
                    <w:bottom w:val="none" w:sz="0" w:space="0" w:color="auto"/>
                    <w:right w:val="none" w:sz="0" w:space="0" w:color="auto"/>
                  </w:divBdr>
                  <w:divsChild>
                    <w:div w:id="1252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4011818">
      <w:bodyDiv w:val="1"/>
      <w:marLeft w:val="0"/>
      <w:marRight w:val="0"/>
      <w:marTop w:val="0"/>
      <w:marBottom w:val="0"/>
      <w:divBdr>
        <w:top w:val="none" w:sz="0" w:space="0" w:color="auto"/>
        <w:left w:val="none" w:sz="0" w:space="0" w:color="auto"/>
        <w:bottom w:val="none" w:sz="0" w:space="0" w:color="auto"/>
        <w:right w:val="none" w:sz="0" w:space="0" w:color="auto"/>
      </w:divBdr>
    </w:div>
    <w:div w:id="1883133888">
      <w:bodyDiv w:val="1"/>
      <w:marLeft w:val="0"/>
      <w:marRight w:val="0"/>
      <w:marTop w:val="0"/>
      <w:marBottom w:val="0"/>
      <w:divBdr>
        <w:top w:val="none" w:sz="0" w:space="0" w:color="auto"/>
        <w:left w:val="none" w:sz="0" w:space="0" w:color="auto"/>
        <w:bottom w:val="none" w:sz="0" w:space="0" w:color="auto"/>
        <w:right w:val="none" w:sz="0" w:space="0" w:color="auto"/>
      </w:divBdr>
    </w:div>
    <w:div w:id="1939023690">
      <w:bodyDiv w:val="1"/>
      <w:marLeft w:val="0"/>
      <w:marRight w:val="0"/>
      <w:marTop w:val="0"/>
      <w:marBottom w:val="0"/>
      <w:divBdr>
        <w:top w:val="none" w:sz="0" w:space="0" w:color="auto"/>
        <w:left w:val="none" w:sz="0" w:space="0" w:color="auto"/>
        <w:bottom w:val="none" w:sz="0" w:space="0" w:color="auto"/>
        <w:right w:val="none" w:sz="0" w:space="0" w:color="auto"/>
      </w:divBdr>
    </w:div>
    <w:div w:id="1969168374">
      <w:bodyDiv w:val="1"/>
      <w:marLeft w:val="0"/>
      <w:marRight w:val="0"/>
      <w:marTop w:val="0"/>
      <w:marBottom w:val="0"/>
      <w:divBdr>
        <w:top w:val="none" w:sz="0" w:space="0" w:color="auto"/>
        <w:left w:val="none" w:sz="0" w:space="0" w:color="auto"/>
        <w:bottom w:val="none" w:sz="0" w:space="0" w:color="auto"/>
        <w:right w:val="none" w:sz="0" w:space="0" w:color="auto"/>
      </w:divBdr>
    </w:div>
    <w:div w:id="1982153751">
      <w:bodyDiv w:val="1"/>
      <w:marLeft w:val="0"/>
      <w:marRight w:val="0"/>
      <w:marTop w:val="0"/>
      <w:marBottom w:val="0"/>
      <w:divBdr>
        <w:top w:val="none" w:sz="0" w:space="0" w:color="auto"/>
        <w:left w:val="none" w:sz="0" w:space="0" w:color="auto"/>
        <w:bottom w:val="none" w:sz="0" w:space="0" w:color="auto"/>
        <w:right w:val="none" w:sz="0" w:space="0" w:color="auto"/>
      </w:divBdr>
    </w:div>
    <w:div w:id="1996034020">
      <w:bodyDiv w:val="1"/>
      <w:marLeft w:val="0"/>
      <w:marRight w:val="0"/>
      <w:marTop w:val="0"/>
      <w:marBottom w:val="0"/>
      <w:divBdr>
        <w:top w:val="none" w:sz="0" w:space="0" w:color="auto"/>
        <w:left w:val="none" w:sz="0" w:space="0" w:color="auto"/>
        <w:bottom w:val="none" w:sz="0" w:space="0" w:color="auto"/>
        <w:right w:val="none" w:sz="0" w:space="0" w:color="auto"/>
      </w:divBdr>
    </w:div>
    <w:div w:id="2067558800">
      <w:bodyDiv w:val="1"/>
      <w:marLeft w:val="0"/>
      <w:marRight w:val="0"/>
      <w:marTop w:val="0"/>
      <w:marBottom w:val="0"/>
      <w:divBdr>
        <w:top w:val="none" w:sz="0" w:space="0" w:color="auto"/>
        <w:left w:val="none" w:sz="0" w:space="0" w:color="auto"/>
        <w:bottom w:val="none" w:sz="0" w:space="0" w:color="auto"/>
        <w:right w:val="none" w:sz="0" w:space="0" w:color="auto"/>
      </w:divBdr>
    </w:div>
    <w:div w:id="2092965867">
      <w:bodyDiv w:val="1"/>
      <w:marLeft w:val="0"/>
      <w:marRight w:val="0"/>
      <w:marTop w:val="0"/>
      <w:marBottom w:val="0"/>
      <w:divBdr>
        <w:top w:val="none" w:sz="0" w:space="0" w:color="auto"/>
        <w:left w:val="none" w:sz="0" w:space="0" w:color="auto"/>
        <w:bottom w:val="none" w:sz="0" w:space="0" w:color="auto"/>
        <w:right w:val="none" w:sz="0" w:space="0" w:color="auto"/>
      </w:divBdr>
    </w:div>
    <w:div w:id="212338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i3.bcentral.cl/indicadoressiete/secure/IndicadoresDiario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3017E48C84314793B50438A9B1F061"/>
        <w:category>
          <w:name w:val="General"/>
          <w:gallery w:val="placeholder"/>
        </w:category>
        <w:types>
          <w:type w:val="bbPlcHdr"/>
        </w:types>
        <w:behaviors>
          <w:behavior w:val="content"/>
        </w:behaviors>
        <w:guid w:val="{89D54B7B-DC63-9C4A-8107-945103099C7C}"/>
      </w:docPartPr>
      <w:docPartBody>
        <w:p w:rsidR="00A36468" w:rsidRDefault="00A36468" w:rsidP="00A36468">
          <w:pPr>
            <w:pStyle w:val="473017E48C84314793B50438A9B1F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69DB"/>
    <w:rsid w:val="00105B82"/>
    <w:rsid w:val="00200821"/>
    <w:rsid w:val="0023112A"/>
    <w:rsid w:val="002349E9"/>
    <w:rsid w:val="0025245B"/>
    <w:rsid w:val="002A3923"/>
    <w:rsid w:val="00347D88"/>
    <w:rsid w:val="003557A6"/>
    <w:rsid w:val="00394049"/>
    <w:rsid w:val="003B0C71"/>
    <w:rsid w:val="004A08A8"/>
    <w:rsid w:val="004B5BBB"/>
    <w:rsid w:val="004F2DF8"/>
    <w:rsid w:val="00517E2A"/>
    <w:rsid w:val="00532A84"/>
    <w:rsid w:val="00544DC8"/>
    <w:rsid w:val="00592954"/>
    <w:rsid w:val="005D3BF1"/>
    <w:rsid w:val="005F30BE"/>
    <w:rsid w:val="0065096A"/>
    <w:rsid w:val="006C329B"/>
    <w:rsid w:val="006F24A1"/>
    <w:rsid w:val="007C3099"/>
    <w:rsid w:val="007C6342"/>
    <w:rsid w:val="0080123D"/>
    <w:rsid w:val="0084542C"/>
    <w:rsid w:val="008938EB"/>
    <w:rsid w:val="008D0DA8"/>
    <w:rsid w:val="008D2C8E"/>
    <w:rsid w:val="008F1AF9"/>
    <w:rsid w:val="009A261B"/>
    <w:rsid w:val="009D5159"/>
    <w:rsid w:val="009E6639"/>
    <w:rsid w:val="00A155FB"/>
    <w:rsid w:val="00A36468"/>
    <w:rsid w:val="00A81DEB"/>
    <w:rsid w:val="00AA2E17"/>
    <w:rsid w:val="00AC15A4"/>
    <w:rsid w:val="00B0336C"/>
    <w:rsid w:val="00B129B2"/>
    <w:rsid w:val="00B60F38"/>
    <w:rsid w:val="00BC74C9"/>
    <w:rsid w:val="00C26DC4"/>
    <w:rsid w:val="00D01790"/>
    <w:rsid w:val="00D241E9"/>
    <w:rsid w:val="00D7750D"/>
    <w:rsid w:val="00DD26BD"/>
    <w:rsid w:val="00E03F14"/>
    <w:rsid w:val="00E314CE"/>
    <w:rsid w:val="00E4608D"/>
    <w:rsid w:val="00E53D35"/>
    <w:rsid w:val="00E6206E"/>
    <w:rsid w:val="00E62F34"/>
    <w:rsid w:val="00EE28A5"/>
    <w:rsid w:val="00EF21F3"/>
    <w:rsid w:val="00F00D2F"/>
    <w:rsid w:val="00F128DF"/>
    <w:rsid w:val="00FA64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468"/>
    <w:rPr>
      <w:color w:val="808080"/>
    </w:rPr>
  </w:style>
  <w:style w:type="paragraph" w:customStyle="1" w:styleId="473017E48C84314793B50438A9B1F061">
    <w:name w:val="473017E48C84314793B50438A9B1F061"/>
    <w:rsid w:val="00A3646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6DEE-7B4E-401D-9D7E-79332A64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5/22</dc:title>
  <dc:subject/>
  <dc:creator/>
  <cp:keywords/>
  <dc:description/>
  <cp:lastModifiedBy/>
  <cp:revision>1</cp:revision>
  <dcterms:created xsi:type="dcterms:W3CDTF">2022-04-13T17:15:00Z</dcterms:created>
  <dcterms:modified xsi:type="dcterms:W3CDTF">2022-04-13T17:15:00Z</dcterms:modified>
</cp:coreProperties>
</file>