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213572" w:rsidRDefault="00D306D1" w:rsidP="00627C9F">
      <w:pPr>
        <w:jc w:val="both"/>
        <w:rPr>
          <w:rFonts w:asciiTheme="majorHAnsi" w:hAnsiTheme="majorHAnsi" w:cs="Univers"/>
          <w:b/>
          <w:bCs/>
          <w:sz w:val="22"/>
          <w:szCs w:val="22"/>
          <w:lang w:val="pt-BR"/>
        </w:rPr>
      </w:pPr>
      <w:r w:rsidRPr="00213572">
        <w:rPr>
          <w:rFonts w:asciiTheme="majorHAnsi" w:hAnsiTheme="majorHAnsi"/>
          <w:noProof/>
          <w:sz w:val="22"/>
          <w:szCs w:val="22"/>
          <w:lang w:val="pt-BR"/>
        </w:rPr>
        <mc:AlternateContent>
          <mc:Choice Requires="wps">
            <w:drawing>
              <wp:anchor distT="0" distB="0" distL="114300" distR="114300" simplePos="0" relativeHeight="251661311" behindDoc="0" locked="0" layoutInCell="1" allowOverlap="1" wp14:anchorId="179A3F0F" wp14:editId="2578C0E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A198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gelwIAAIYFAAAOAAAAZHJzL2Uyb0RvYy54bWysVE1v2zAMvQ/YfxB0X+ykST+COkWQIsOA&#10;oC3aDj0rshQbkEVNUuJkv36UZLtdV+ww7GKLIvlIPpG8vjk2ihyEdTXogo5HOSVCcyhrvSvo9+f1&#10;l0tKnGe6ZAq0KOhJOHqz+PzpujVzMYEKVCksQRDt5q0paOW9mWeZ45VomBuBERqVEmzDPIp2l5WW&#10;tYjeqGyS5+dZC7Y0FrhwDm9vk5IuIr6Ugvt7KZ3wRBUUc/Pxa+N3G77Z4prNd5aZquZdGuwfsmhY&#10;rTHoAHXLPCN7W/8B1dTcggPpRxyaDKSsuYg1YDXj/F01TxUzItaC5Dgz0OT+Hyy/OzxYUpf4dpRo&#10;1uATPSJpTO+UIONAT2vcHK2ezIPtJIfHUOtR2ib8sQpyjJSeBkrF0ROOl+PZ9CyfIfMcdVf51fnZ&#10;xSygZq/uxjr/VUBDwqGgFsNHKtlh43wy7U1CNAeqLte1UlGwu+1KWXJg+L7r9SrP45Mi+m9mSgdj&#10;DcEtIYabLJSWioknf1Ii2Cn9KCRygulPYiaxG8UQh3EutB8nVcVKkcLPMPgQPfRv8IiVRsCALDH+&#10;gN0B9JYJpMdOWXb2wVXEZh6c878llpwHjxgZtB+cm1qD/QhAYVVd5GTfk5SoCSxtoTxhx1hIo+QM&#10;X9f4bhvm/AOzODv41rgP/D1+pIK2oNCdKKnA/vzoPthjS6OWkhZnsaDux55ZQYn6prHZr8bTaRje&#10;KExnFxMU7FvN9q1G75sVYDtgQ2N28RjsveqP0kLzgmtjGaKiimmOsQvKve2FlU87AhcPF8tlNMOB&#10;Ncxv9JPhATywGvry+fjCrOma12Pf30E/t2z+roeTbfDUsNx7kHVs8FdeO75x2GPjdIspbJO3crR6&#10;XZ+LXwAAAP//AwBQSwMEFAAGAAgAAAAhAOgaGErgAAAADAEAAA8AAABkcnMvZG93bnJldi54bWxM&#10;j81OwzAQhO9IvIO1SNxaJ7WaQohTVRU9cSIF2qMbmySqfyLbTcLbsznBbXZnNPttsZ2MJoPyoXOW&#10;Q7pMgChbO9nZhsPH8bB4AhKisFJoZxWHHxVgW97fFSKXbrTvaqhiQ7DEhlxwaGPsc0pD3SojwtL1&#10;yqL37bwREUffUOnFiOVG01WSZNSIzuKFVvRq36r6Wt0MB6o//dtwYtdzmrBD+jpWZve15/zxYdq9&#10;AIlqin9hmPERHUpkuriblYFoDotsvcboLJ5XQObEZoObCwqWMQa0LOj/J8pfAAAA//8DAFBLAQIt&#10;ABQABgAIAAAAIQC2gziS/gAAAOEBAAATAAAAAAAAAAAAAAAAAAAAAABbQ29udGVudF9UeXBlc10u&#10;eG1sUEsBAi0AFAAGAAgAAAAhADj9If/WAAAAlAEAAAsAAAAAAAAAAAAAAAAALwEAAF9yZWxzLy5y&#10;ZWxzUEsBAi0AFAAGAAgAAAAhAHBYWB6XAgAAhgUAAA4AAAAAAAAAAAAAAAAALgIAAGRycy9lMm9E&#10;b2MueG1sUEsBAi0AFAAGAAgAAAAhAOgaGErgAAAADAEAAA8AAAAAAAAAAAAAAAAA8QQAAGRycy9k&#10;b3ducmV2LnhtbFBLBQYAAAAABAAEAPMAAAD+BQAAAAA=&#10;" fillcolor="#ffc000" stroked="f" strokeweight="2pt"/>
            </w:pict>
          </mc:Fallback>
        </mc:AlternateContent>
      </w:r>
      <w:r w:rsidR="003E6CA1" w:rsidRPr="00213572">
        <w:rPr>
          <w:rFonts w:asciiTheme="majorHAnsi" w:hAnsiTheme="majorHAnsi"/>
          <w:noProof/>
          <w:sz w:val="22"/>
          <w:szCs w:val="22"/>
          <w:lang w:val="pt-BR"/>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213572" w:rsidRDefault="00040C3A" w:rsidP="00040C3A">
      <w:pPr>
        <w:tabs>
          <w:tab w:val="center" w:pos="5400"/>
        </w:tabs>
        <w:suppressAutoHyphens/>
        <w:jc w:val="both"/>
        <w:rPr>
          <w:rFonts w:asciiTheme="majorHAnsi" w:hAnsiTheme="majorHAnsi"/>
          <w:sz w:val="22"/>
          <w:szCs w:val="22"/>
          <w:lang w:val="pt-BR"/>
        </w:rPr>
      </w:pPr>
    </w:p>
    <w:p w14:paraId="5A87E141" w14:textId="77777777" w:rsidR="00040C3A" w:rsidRPr="00213572" w:rsidRDefault="00040C3A" w:rsidP="00040C3A">
      <w:pPr>
        <w:tabs>
          <w:tab w:val="center" w:pos="5400"/>
        </w:tabs>
        <w:suppressAutoHyphens/>
        <w:jc w:val="both"/>
        <w:rPr>
          <w:rFonts w:asciiTheme="majorHAnsi" w:hAnsiTheme="majorHAnsi"/>
          <w:sz w:val="22"/>
          <w:szCs w:val="22"/>
          <w:lang w:val="pt-BR"/>
        </w:rPr>
      </w:pPr>
    </w:p>
    <w:p w14:paraId="29D95BCC" w14:textId="77777777" w:rsidR="005128E4" w:rsidRPr="00213572" w:rsidRDefault="005128E4" w:rsidP="00040C3A">
      <w:pPr>
        <w:tabs>
          <w:tab w:val="center" w:pos="5400"/>
        </w:tabs>
        <w:suppressAutoHyphens/>
        <w:rPr>
          <w:rFonts w:asciiTheme="majorHAnsi" w:hAnsiTheme="majorHAnsi"/>
          <w:sz w:val="22"/>
          <w:szCs w:val="22"/>
          <w:lang w:val="pt-BR"/>
        </w:rPr>
      </w:pPr>
    </w:p>
    <w:p w14:paraId="12A36B24" w14:textId="77777777" w:rsidR="005128E4" w:rsidRPr="00213572" w:rsidRDefault="005128E4" w:rsidP="00040C3A">
      <w:pPr>
        <w:tabs>
          <w:tab w:val="center" w:pos="5400"/>
        </w:tabs>
        <w:suppressAutoHyphens/>
        <w:rPr>
          <w:rFonts w:asciiTheme="majorHAnsi" w:hAnsiTheme="majorHAnsi"/>
          <w:sz w:val="22"/>
          <w:szCs w:val="22"/>
          <w:lang w:val="pt-BR"/>
        </w:rPr>
      </w:pPr>
    </w:p>
    <w:p w14:paraId="2252093D" w14:textId="77777777" w:rsidR="005128E4" w:rsidRPr="00213572" w:rsidRDefault="005128E4" w:rsidP="00040C3A">
      <w:pPr>
        <w:tabs>
          <w:tab w:val="center" w:pos="5400"/>
        </w:tabs>
        <w:suppressAutoHyphens/>
        <w:rPr>
          <w:rFonts w:asciiTheme="majorHAnsi" w:hAnsiTheme="majorHAnsi"/>
          <w:sz w:val="22"/>
          <w:szCs w:val="22"/>
          <w:lang w:val="pt-BR"/>
        </w:rPr>
      </w:pPr>
    </w:p>
    <w:p w14:paraId="403935BD" w14:textId="77777777" w:rsidR="00040C3A" w:rsidRPr="00213572" w:rsidRDefault="00040C3A" w:rsidP="005128E4">
      <w:pPr>
        <w:tabs>
          <w:tab w:val="center" w:pos="5400"/>
        </w:tabs>
        <w:suppressAutoHyphens/>
        <w:jc w:val="center"/>
        <w:rPr>
          <w:rFonts w:asciiTheme="majorHAnsi" w:hAnsiTheme="majorHAnsi"/>
          <w:sz w:val="22"/>
          <w:szCs w:val="22"/>
          <w:lang w:val="pt-BR"/>
        </w:rPr>
      </w:pPr>
    </w:p>
    <w:p w14:paraId="6DCF5F8F" w14:textId="77777777" w:rsidR="00040C3A" w:rsidRPr="00213572" w:rsidRDefault="00040C3A" w:rsidP="005128E4">
      <w:pPr>
        <w:tabs>
          <w:tab w:val="center" w:pos="5400"/>
        </w:tabs>
        <w:suppressAutoHyphens/>
        <w:jc w:val="center"/>
        <w:rPr>
          <w:rFonts w:asciiTheme="majorHAnsi" w:hAnsiTheme="majorHAnsi"/>
          <w:sz w:val="22"/>
          <w:szCs w:val="22"/>
          <w:lang w:val="pt-BR"/>
        </w:rPr>
      </w:pPr>
    </w:p>
    <w:p w14:paraId="4791F13A" w14:textId="77777777" w:rsidR="005B52B0" w:rsidRPr="00213572" w:rsidRDefault="005B52B0" w:rsidP="005128E4">
      <w:pPr>
        <w:tabs>
          <w:tab w:val="center" w:pos="5400"/>
        </w:tabs>
        <w:suppressAutoHyphens/>
        <w:jc w:val="center"/>
        <w:rPr>
          <w:rFonts w:asciiTheme="majorHAnsi" w:hAnsiTheme="majorHAnsi"/>
          <w:sz w:val="22"/>
          <w:szCs w:val="22"/>
          <w:lang w:val="pt-BR"/>
        </w:rPr>
      </w:pPr>
    </w:p>
    <w:p w14:paraId="44E016B6" w14:textId="77777777" w:rsidR="005B52B0" w:rsidRPr="00213572" w:rsidRDefault="005B52B0" w:rsidP="005128E4">
      <w:pPr>
        <w:tabs>
          <w:tab w:val="center" w:pos="5400"/>
        </w:tabs>
        <w:suppressAutoHyphens/>
        <w:jc w:val="center"/>
        <w:rPr>
          <w:rFonts w:asciiTheme="majorHAnsi" w:hAnsiTheme="majorHAnsi"/>
          <w:sz w:val="22"/>
          <w:szCs w:val="22"/>
          <w:lang w:val="pt-BR"/>
        </w:rPr>
      </w:pPr>
    </w:p>
    <w:p w14:paraId="63D41962" w14:textId="77777777" w:rsidR="005B52B0" w:rsidRPr="00213572" w:rsidRDefault="005B52B0" w:rsidP="005128E4">
      <w:pPr>
        <w:tabs>
          <w:tab w:val="center" w:pos="5400"/>
        </w:tabs>
        <w:suppressAutoHyphens/>
        <w:jc w:val="center"/>
        <w:rPr>
          <w:rFonts w:asciiTheme="majorHAnsi" w:hAnsiTheme="majorHAnsi"/>
          <w:sz w:val="22"/>
          <w:szCs w:val="22"/>
          <w:lang w:val="pt-BR"/>
        </w:rPr>
      </w:pPr>
    </w:p>
    <w:p w14:paraId="5ADEB990" w14:textId="77777777" w:rsidR="00040C3A" w:rsidRPr="00213572" w:rsidRDefault="00040C3A" w:rsidP="00040C3A">
      <w:pPr>
        <w:tabs>
          <w:tab w:val="center" w:pos="5400"/>
        </w:tabs>
        <w:suppressAutoHyphens/>
        <w:jc w:val="center"/>
        <w:rPr>
          <w:rFonts w:asciiTheme="majorHAnsi" w:hAnsiTheme="majorHAnsi"/>
          <w:sz w:val="22"/>
          <w:szCs w:val="22"/>
          <w:lang w:val="pt-BR"/>
        </w:rPr>
      </w:pPr>
    </w:p>
    <w:p w14:paraId="2D81B7E8" w14:textId="77777777" w:rsidR="00040C3A" w:rsidRPr="00213572" w:rsidRDefault="00040C3A" w:rsidP="00040C3A">
      <w:pPr>
        <w:tabs>
          <w:tab w:val="center" w:pos="5400"/>
        </w:tabs>
        <w:suppressAutoHyphens/>
        <w:jc w:val="center"/>
        <w:rPr>
          <w:rFonts w:asciiTheme="majorHAnsi" w:hAnsiTheme="majorHAnsi"/>
          <w:sz w:val="22"/>
          <w:szCs w:val="22"/>
          <w:lang w:val="pt-BR"/>
        </w:rPr>
      </w:pPr>
    </w:p>
    <w:p w14:paraId="64791D04" w14:textId="77777777" w:rsidR="00040C3A" w:rsidRPr="00213572" w:rsidRDefault="003D3BC2" w:rsidP="00040C3A">
      <w:pPr>
        <w:tabs>
          <w:tab w:val="center" w:pos="5400"/>
        </w:tabs>
        <w:suppressAutoHyphens/>
        <w:jc w:val="center"/>
        <w:rPr>
          <w:rFonts w:asciiTheme="majorHAnsi" w:hAnsiTheme="majorHAnsi"/>
          <w:sz w:val="22"/>
          <w:szCs w:val="22"/>
          <w:lang w:val="pt-BR"/>
        </w:rPr>
      </w:pPr>
      <w:r w:rsidRPr="00213572">
        <w:rPr>
          <w:rFonts w:asciiTheme="majorHAnsi" w:hAnsiTheme="majorHAnsi"/>
          <w:noProof/>
          <w:sz w:val="22"/>
          <w:szCs w:val="22"/>
          <w:lang w:val="pt-BR"/>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793A774" w:rsidR="005B52B0" w:rsidRPr="007665A8" w:rsidRDefault="00DA2224" w:rsidP="00997BC5">
                            <w:pPr>
                              <w:spacing w:line="276" w:lineRule="auto"/>
                              <w:rPr>
                                <w:rFonts w:asciiTheme="majorHAnsi" w:hAnsiTheme="majorHAnsi" w:cs="Arial"/>
                                <w:b/>
                                <w:bCs/>
                                <w:color w:val="0D0D0D" w:themeColor="text1" w:themeTint="F2"/>
                                <w:sz w:val="36"/>
                                <w:szCs w:val="22"/>
                                <w:lang w:val="pt-BR"/>
                              </w:rPr>
                            </w:pPr>
                            <w:r w:rsidRPr="007665A8">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005B52B0" w:rsidRPr="007665A8">
                              <w:rPr>
                                <w:rFonts w:asciiTheme="majorHAnsi" w:hAnsiTheme="majorHAnsi" w:cs="Arial"/>
                                <w:b/>
                                <w:bCs/>
                                <w:color w:val="0D0D0D" w:themeColor="text1" w:themeTint="F2"/>
                                <w:sz w:val="36"/>
                                <w:szCs w:val="22"/>
                                <w:lang w:val="pt-BR"/>
                              </w:rPr>
                              <w:t xml:space="preserve"> </w:t>
                            </w:r>
                            <w:r w:rsidR="00477592" w:rsidRPr="007665A8">
                              <w:rPr>
                                <w:rFonts w:asciiTheme="majorHAnsi" w:hAnsiTheme="majorHAnsi" w:cs="Arial"/>
                                <w:b/>
                                <w:bCs/>
                                <w:color w:val="0D0D0D" w:themeColor="text1" w:themeTint="F2"/>
                                <w:sz w:val="36"/>
                                <w:szCs w:val="40"/>
                                <w:lang w:val="pt-BR"/>
                              </w:rPr>
                              <w:t>No.</w:t>
                            </w:r>
                            <w:r w:rsidR="007B05C4" w:rsidRPr="007665A8">
                              <w:rPr>
                                <w:rFonts w:asciiTheme="majorHAnsi" w:hAnsiTheme="majorHAnsi" w:cs="Arial"/>
                                <w:b/>
                                <w:bCs/>
                                <w:color w:val="0D0D0D" w:themeColor="text1" w:themeTint="F2"/>
                                <w:sz w:val="36"/>
                                <w:szCs w:val="22"/>
                                <w:lang w:val="pt-BR"/>
                              </w:rPr>
                              <w:t xml:space="preserve"> </w:t>
                            </w:r>
                            <w:r w:rsidR="00E70BDD">
                              <w:rPr>
                                <w:rFonts w:asciiTheme="majorHAnsi" w:hAnsiTheme="majorHAnsi" w:cs="Arial"/>
                                <w:b/>
                                <w:bCs/>
                                <w:color w:val="0D0D0D" w:themeColor="text1" w:themeTint="F2"/>
                                <w:sz w:val="36"/>
                                <w:szCs w:val="22"/>
                                <w:lang w:val="pt-BR"/>
                              </w:rPr>
                              <w:t>240</w:t>
                            </w:r>
                            <w:r w:rsidR="007B05C4" w:rsidRPr="007665A8">
                              <w:rPr>
                                <w:rFonts w:asciiTheme="majorHAnsi" w:hAnsiTheme="majorHAnsi" w:cs="Arial"/>
                                <w:b/>
                                <w:bCs/>
                                <w:color w:val="0D0D0D" w:themeColor="text1" w:themeTint="F2"/>
                                <w:sz w:val="36"/>
                                <w:szCs w:val="22"/>
                                <w:lang w:val="pt-BR"/>
                              </w:rPr>
                              <w:t>/</w:t>
                            </w:r>
                            <w:r w:rsidR="00F8736C">
                              <w:rPr>
                                <w:rFonts w:asciiTheme="majorHAnsi" w:hAnsiTheme="majorHAnsi" w:cs="Arial"/>
                                <w:b/>
                                <w:bCs/>
                                <w:color w:val="0D0D0D" w:themeColor="text1" w:themeTint="F2"/>
                                <w:sz w:val="36"/>
                                <w:szCs w:val="22"/>
                                <w:lang w:val="pt-BR"/>
                              </w:rPr>
                              <w:t>2</w:t>
                            </w:r>
                            <w:r w:rsidR="005203FF">
                              <w:rPr>
                                <w:rFonts w:asciiTheme="majorHAnsi" w:hAnsiTheme="majorHAnsi" w:cs="Arial"/>
                                <w:b/>
                                <w:bCs/>
                                <w:color w:val="0D0D0D" w:themeColor="text1" w:themeTint="F2"/>
                                <w:sz w:val="36"/>
                                <w:szCs w:val="22"/>
                                <w:lang w:val="pt-BR"/>
                              </w:rPr>
                              <w:t>1</w:t>
                            </w:r>
                          </w:p>
                          <w:p w14:paraId="09C54AB3" w14:textId="2C819C20" w:rsidR="007B05C4" w:rsidRPr="00DA2224" w:rsidRDefault="00DA2224" w:rsidP="00997BC5">
                            <w:pPr>
                              <w:spacing w:line="276" w:lineRule="auto"/>
                              <w:rPr>
                                <w:rFonts w:asciiTheme="majorHAnsi" w:hAnsiTheme="majorHAnsi" w:cs="Arial"/>
                                <w:b/>
                                <w:color w:val="0D0D0D" w:themeColor="text1" w:themeTint="F2"/>
                                <w:sz w:val="36"/>
                                <w:szCs w:val="22"/>
                                <w:lang w:val="pt-BR"/>
                              </w:rPr>
                            </w:pPr>
                            <w:r w:rsidRPr="00DA2224">
                              <w:rPr>
                                <w:rFonts w:asciiTheme="majorHAnsi" w:hAnsiTheme="majorHAnsi" w:cs="Arial"/>
                                <w:b/>
                                <w:color w:val="0D0D0D" w:themeColor="text1" w:themeTint="F2"/>
                                <w:sz w:val="36"/>
                                <w:szCs w:val="22"/>
                                <w:lang w:val="pt-BR"/>
                              </w:rPr>
                              <w:t>PETIÇÃO</w:t>
                            </w:r>
                            <w:r w:rsidR="005B52B0" w:rsidRPr="00DA2224">
                              <w:rPr>
                                <w:rFonts w:asciiTheme="majorHAnsi" w:hAnsiTheme="majorHAnsi" w:cs="Arial"/>
                                <w:b/>
                                <w:color w:val="0D0D0D" w:themeColor="text1" w:themeTint="F2"/>
                                <w:sz w:val="36"/>
                                <w:szCs w:val="22"/>
                                <w:lang w:val="pt-BR"/>
                              </w:rPr>
                              <w:t xml:space="preserve"> </w:t>
                            </w:r>
                            <w:r w:rsidR="008F2089">
                              <w:rPr>
                                <w:rFonts w:asciiTheme="majorHAnsi" w:hAnsiTheme="majorHAnsi" w:cs="Arial"/>
                                <w:b/>
                                <w:color w:val="0D0D0D" w:themeColor="text1" w:themeTint="F2"/>
                                <w:sz w:val="36"/>
                                <w:szCs w:val="22"/>
                                <w:lang w:val="pt-BR"/>
                              </w:rPr>
                              <w:t>1204-10</w:t>
                            </w:r>
                            <w:r w:rsidR="00246D1F" w:rsidRPr="00DA2224">
                              <w:rPr>
                                <w:rFonts w:asciiTheme="majorHAnsi" w:hAnsiTheme="majorHAnsi" w:cs="Arial"/>
                                <w:b/>
                                <w:color w:val="0D0D0D" w:themeColor="text1" w:themeTint="F2"/>
                                <w:sz w:val="36"/>
                                <w:szCs w:val="22"/>
                                <w:lang w:val="pt-BR"/>
                              </w:rPr>
                              <w:t xml:space="preserve"> </w:t>
                            </w:r>
                          </w:p>
                          <w:p w14:paraId="70CF6833" w14:textId="5EA05364" w:rsidR="00CD046C" w:rsidRPr="00DA2224" w:rsidRDefault="00DA2224"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color w:val="0D0D0D" w:themeColor="text1" w:themeTint="F2"/>
                                <w:szCs w:val="22"/>
                                <w:lang w:val="pt-BR"/>
                              </w:rPr>
                              <w:t>RELATÓRIO</w:t>
                            </w:r>
                            <w:r w:rsidR="005B52B0" w:rsidRPr="00DA2224">
                              <w:rPr>
                                <w:rFonts w:asciiTheme="majorHAnsi" w:hAnsiTheme="majorHAnsi" w:cs="Arial"/>
                                <w:color w:val="0D0D0D" w:themeColor="text1" w:themeTint="F2"/>
                                <w:szCs w:val="22"/>
                                <w:lang w:val="pt-BR"/>
                              </w:rPr>
                              <w:t xml:space="preserve"> DE ADMIS</w:t>
                            </w:r>
                            <w:r w:rsidRPr="00DA2224">
                              <w:rPr>
                                <w:rFonts w:asciiTheme="majorHAnsi" w:hAnsiTheme="majorHAnsi" w:cs="Arial"/>
                                <w:color w:val="0D0D0D" w:themeColor="text1" w:themeTint="F2"/>
                                <w:szCs w:val="22"/>
                                <w:lang w:val="pt-BR"/>
                              </w:rPr>
                              <w:t>S</w:t>
                            </w:r>
                            <w:r w:rsidR="005B52B0" w:rsidRPr="00DA2224">
                              <w:rPr>
                                <w:rFonts w:asciiTheme="majorHAnsi" w:hAnsiTheme="majorHAnsi" w:cs="Arial"/>
                                <w:color w:val="0D0D0D" w:themeColor="text1" w:themeTint="F2"/>
                                <w:szCs w:val="22"/>
                                <w:lang w:val="pt-BR"/>
                              </w:rPr>
                              <w:t>IBILIDAD</w:t>
                            </w:r>
                            <w:r w:rsidRPr="00DA2224">
                              <w:rPr>
                                <w:rFonts w:asciiTheme="majorHAnsi" w:hAnsiTheme="majorHAnsi" w:cs="Arial"/>
                                <w:color w:val="0D0D0D" w:themeColor="text1" w:themeTint="F2"/>
                                <w:szCs w:val="22"/>
                                <w:lang w:val="pt-BR"/>
                              </w:rPr>
                              <w:t>E</w:t>
                            </w:r>
                          </w:p>
                          <w:p w14:paraId="5FDD6F0D" w14:textId="77777777" w:rsidR="008F1912" w:rsidRPr="00DA2224" w:rsidRDefault="008F1912" w:rsidP="00997BC5">
                            <w:pPr>
                              <w:spacing w:line="276" w:lineRule="auto"/>
                              <w:rPr>
                                <w:rFonts w:asciiTheme="majorHAnsi" w:hAnsiTheme="majorHAnsi" w:cs="Arial"/>
                                <w:color w:val="0D0D0D" w:themeColor="text1" w:themeTint="F2"/>
                                <w:szCs w:val="22"/>
                                <w:lang w:val="pt-BR"/>
                              </w:rPr>
                            </w:pPr>
                            <w:bookmarkStart w:id="0" w:name="_ftnref1"/>
                          </w:p>
                          <w:p w14:paraId="4CFA2FBF" w14:textId="4097B307" w:rsidR="005B52B0" w:rsidRPr="007665A8" w:rsidRDefault="008F2089"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COMUNIDADE QUILOMBOLA SACO DAS ALMAS</w:t>
                            </w:r>
                          </w:p>
                          <w:bookmarkEnd w:id="0"/>
                          <w:p w14:paraId="35068D0D" w14:textId="55B42E82" w:rsidR="005B52B0" w:rsidRPr="007665A8" w:rsidRDefault="006A20E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5B52B0" w:rsidRPr="007665A8" w:rsidRDefault="005B52B0"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1793A774" w:rsidR="005B52B0" w:rsidRPr="007665A8" w:rsidRDefault="00DA2224" w:rsidP="00997BC5">
                      <w:pPr>
                        <w:spacing w:line="276" w:lineRule="auto"/>
                        <w:rPr>
                          <w:rFonts w:asciiTheme="majorHAnsi" w:hAnsiTheme="majorHAnsi" w:cs="Arial"/>
                          <w:b/>
                          <w:bCs/>
                          <w:color w:val="0D0D0D" w:themeColor="text1" w:themeTint="F2"/>
                          <w:sz w:val="36"/>
                          <w:szCs w:val="22"/>
                          <w:lang w:val="pt-BR"/>
                        </w:rPr>
                      </w:pPr>
                      <w:r w:rsidRPr="007665A8">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005B52B0" w:rsidRPr="007665A8">
                        <w:rPr>
                          <w:rFonts w:asciiTheme="majorHAnsi" w:hAnsiTheme="majorHAnsi" w:cs="Arial"/>
                          <w:b/>
                          <w:bCs/>
                          <w:color w:val="0D0D0D" w:themeColor="text1" w:themeTint="F2"/>
                          <w:sz w:val="36"/>
                          <w:szCs w:val="22"/>
                          <w:lang w:val="pt-BR"/>
                        </w:rPr>
                        <w:t xml:space="preserve"> </w:t>
                      </w:r>
                      <w:r w:rsidR="00477592" w:rsidRPr="007665A8">
                        <w:rPr>
                          <w:rFonts w:asciiTheme="majorHAnsi" w:hAnsiTheme="majorHAnsi" w:cs="Arial"/>
                          <w:b/>
                          <w:bCs/>
                          <w:color w:val="0D0D0D" w:themeColor="text1" w:themeTint="F2"/>
                          <w:sz w:val="36"/>
                          <w:szCs w:val="40"/>
                          <w:lang w:val="pt-BR"/>
                        </w:rPr>
                        <w:t>No.</w:t>
                      </w:r>
                      <w:r w:rsidR="007B05C4" w:rsidRPr="007665A8">
                        <w:rPr>
                          <w:rFonts w:asciiTheme="majorHAnsi" w:hAnsiTheme="majorHAnsi" w:cs="Arial"/>
                          <w:b/>
                          <w:bCs/>
                          <w:color w:val="0D0D0D" w:themeColor="text1" w:themeTint="F2"/>
                          <w:sz w:val="36"/>
                          <w:szCs w:val="22"/>
                          <w:lang w:val="pt-BR"/>
                        </w:rPr>
                        <w:t xml:space="preserve"> </w:t>
                      </w:r>
                      <w:r w:rsidR="00E70BDD">
                        <w:rPr>
                          <w:rFonts w:asciiTheme="majorHAnsi" w:hAnsiTheme="majorHAnsi" w:cs="Arial"/>
                          <w:b/>
                          <w:bCs/>
                          <w:color w:val="0D0D0D" w:themeColor="text1" w:themeTint="F2"/>
                          <w:sz w:val="36"/>
                          <w:szCs w:val="22"/>
                          <w:lang w:val="pt-BR"/>
                        </w:rPr>
                        <w:t>240</w:t>
                      </w:r>
                      <w:r w:rsidR="007B05C4" w:rsidRPr="007665A8">
                        <w:rPr>
                          <w:rFonts w:asciiTheme="majorHAnsi" w:hAnsiTheme="majorHAnsi" w:cs="Arial"/>
                          <w:b/>
                          <w:bCs/>
                          <w:color w:val="0D0D0D" w:themeColor="text1" w:themeTint="F2"/>
                          <w:sz w:val="36"/>
                          <w:szCs w:val="22"/>
                          <w:lang w:val="pt-BR"/>
                        </w:rPr>
                        <w:t>/</w:t>
                      </w:r>
                      <w:r w:rsidR="00F8736C">
                        <w:rPr>
                          <w:rFonts w:asciiTheme="majorHAnsi" w:hAnsiTheme="majorHAnsi" w:cs="Arial"/>
                          <w:b/>
                          <w:bCs/>
                          <w:color w:val="0D0D0D" w:themeColor="text1" w:themeTint="F2"/>
                          <w:sz w:val="36"/>
                          <w:szCs w:val="22"/>
                          <w:lang w:val="pt-BR"/>
                        </w:rPr>
                        <w:t>2</w:t>
                      </w:r>
                      <w:r w:rsidR="005203FF">
                        <w:rPr>
                          <w:rFonts w:asciiTheme="majorHAnsi" w:hAnsiTheme="majorHAnsi" w:cs="Arial"/>
                          <w:b/>
                          <w:bCs/>
                          <w:color w:val="0D0D0D" w:themeColor="text1" w:themeTint="F2"/>
                          <w:sz w:val="36"/>
                          <w:szCs w:val="22"/>
                          <w:lang w:val="pt-BR"/>
                        </w:rPr>
                        <w:t>1</w:t>
                      </w:r>
                    </w:p>
                    <w:p w14:paraId="09C54AB3" w14:textId="2C819C20" w:rsidR="007B05C4" w:rsidRPr="00DA2224" w:rsidRDefault="00DA2224" w:rsidP="00997BC5">
                      <w:pPr>
                        <w:spacing w:line="276" w:lineRule="auto"/>
                        <w:rPr>
                          <w:rFonts w:asciiTheme="majorHAnsi" w:hAnsiTheme="majorHAnsi" w:cs="Arial"/>
                          <w:b/>
                          <w:color w:val="0D0D0D" w:themeColor="text1" w:themeTint="F2"/>
                          <w:sz w:val="36"/>
                          <w:szCs w:val="22"/>
                          <w:lang w:val="pt-BR"/>
                        </w:rPr>
                      </w:pPr>
                      <w:r w:rsidRPr="00DA2224">
                        <w:rPr>
                          <w:rFonts w:asciiTheme="majorHAnsi" w:hAnsiTheme="majorHAnsi" w:cs="Arial"/>
                          <w:b/>
                          <w:color w:val="0D0D0D" w:themeColor="text1" w:themeTint="F2"/>
                          <w:sz w:val="36"/>
                          <w:szCs w:val="22"/>
                          <w:lang w:val="pt-BR"/>
                        </w:rPr>
                        <w:t>PETIÇÃO</w:t>
                      </w:r>
                      <w:r w:rsidR="005B52B0" w:rsidRPr="00DA2224">
                        <w:rPr>
                          <w:rFonts w:asciiTheme="majorHAnsi" w:hAnsiTheme="majorHAnsi" w:cs="Arial"/>
                          <w:b/>
                          <w:color w:val="0D0D0D" w:themeColor="text1" w:themeTint="F2"/>
                          <w:sz w:val="36"/>
                          <w:szCs w:val="22"/>
                          <w:lang w:val="pt-BR"/>
                        </w:rPr>
                        <w:t xml:space="preserve"> </w:t>
                      </w:r>
                      <w:r w:rsidR="008F2089">
                        <w:rPr>
                          <w:rFonts w:asciiTheme="majorHAnsi" w:hAnsiTheme="majorHAnsi" w:cs="Arial"/>
                          <w:b/>
                          <w:color w:val="0D0D0D" w:themeColor="text1" w:themeTint="F2"/>
                          <w:sz w:val="36"/>
                          <w:szCs w:val="22"/>
                          <w:lang w:val="pt-BR"/>
                        </w:rPr>
                        <w:t>1204-10</w:t>
                      </w:r>
                      <w:r w:rsidR="00246D1F" w:rsidRPr="00DA2224">
                        <w:rPr>
                          <w:rFonts w:asciiTheme="majorHAnsi" w:hAnsiTheme="majorHAnsi" w:cs="Arial"/>
                          <w:b/>
                          <w:color w:val="0D0D0D" w:themeColor="text1" w:themeTint="F2"/>
                          <w:sz w:val="36"/>
                          <w:szCs w:val="22"/>
                          <w:lang w:val="pt-BR"/>
                        </w:rPr>
                        <w:t xml:space="preserve"> </w:t>
                      </w:r>
                    </w:p>
                    <w:p w14:paraId="70CF6833" w14:textId="5EA05364" w:rsidR="00CD046C" w:rsidRPr="00DA2224" w:rsidRDefault="00DA2224"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color w:val="0D0D0D" w:themeColor="text1" w:themeTint="F2"/>
                          <w:szCs w:val="22"/>
                          <w:lang w:val="pt-BR"/>
                        </w:rPr>
                        <w:t>RELATÓRIO</w:t>
                      </w:r>
                      <w:r w:rsidR="005B52B0" w:rsidRPr="00DA2224">
                        <w:rPr>
                          <w:rFonts w:asciiTheme="majorHAnsi" w:hAnsiTheme="majorHAnsi" w:cs="Arial"/>
                          <w:color w:val="0D0D0D" w:themeColor="text1" w:themeTint="F2"/>
                          <w:szCs w:val="22"/>
                          <w:lang w:val="pt-BR"/>
                        </w:rPr>
                        <w:t xml:space="preserve"> DE ADMIS</w:t>
                      </w:r>
                      <w:r w:rsidRPr="00DA2224">
                        <w:rPr>
                          <w:rFonts w:asciiTheme="majorHAnsi" w:hAnsiTheme="majorHAnsi" w:cs="Arial"/>
                          <w:color w:val="0D0D0D" w:themeColor="text1" w:themeTint="F2"/>
                          <w:szCs w:val="22"/>
                          <w:lang w:val="pt-BR"/>
                        </w:rPr>
                        <w:t>S</w:t>
                      </w:r>
                      <w:r w:rsidR="005B52B0" w:rsidRPr="00DA2224">
                        <w:rPr>
                          <w:rFonts w:asciiTheme="majorHAnsi" w:hAnsiTheme="majorHAnsi" w:cs="Arial"/>
                          <w:color w:val="0D0D0D" w:themeColor="text1" w:themeTint="F2"/>
                          <w:szCs w:val="22"/>
                          <w:lang w:val="pt-BR"/>
                        </w:rPr>
                        <w:t>IBILIDAD</w:t>
                      </w:r>
                      <w:r w:rsidRPr="00DA2224">
                        <w:rPr>
                          <w:rFonts w:asciiTheme="majorHAnsi" w:hAnsiTheme="majorHAnsi" w:cs="Arial"/>
                          <w:color w:val="0D0D0D" w:themeColor="text1" w:themeTint="F2"/>
                          <w:szCs w:val="22"/>
                          <w:lang w:val="pt-BR"/>
                        </w:rPr>
                        <w:t>E</w:t>
                      </w:r>
                    </w:p>
                    <w:p w14:paraId="5FDD6F0D" w14:textId="77777777" w:rsidR="008F1912" w:rsidRPr="00DA2224" w:rsidRDefault="008F1912" w:rsidP="00997BC5">
                      <w:pPr>
                        <w:spacing w:line="276" w:lineRule="auto"/>
                        <w:rPr>
                          <w:rFonts w:asciiTheme="majorHAnsi" w:hAnsiTheme="majorHAnsi" w:cs="Arial"/>
                          <w:color w:val="0D0D0D" w:themeColor="text1" w:themeTint="F2"/>
                          <w:szCs w:val="22"/>
                          <w:lang w:val="pt-BR"/>
                        </w:rPr>
                      </w:pPr>
                      <w:bookmarkStart w:id="1" w:name="_ftnref1"/>
                    </w:p>
                    <w:p w14:paraId="4CFA2FBF" w14:textId="4097B307" w:rsidR="005B52B0" w:rsidRPr="007665A8" w:rsidRDefault="008F2089"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COMUNIDADE QUILOMBOLA SACO DAS ALMAS</w:t>
                      </w:r>
                    </w:p>
                    <w:bookmarkEnd w:id="1"/>
                    <w:p w14:paraId="35068D0D" w14:textId="55B42E82" w:rsidR="005B52B0" w:rsidRPr="007665A8" w:rsidRDefault="006A20E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5B52B0" w:rsidRPr="007665A8" w:rsidRDefault="005B52B0" w:rsidP="007A5817">
                      <w:pPr>
                        <w:rPr>
                          <w:color w:val="0D0D0D" w:themeColor="text1" w:themeTint="F2"/>
                          <w:lang w:val="pt-BR"/>
                        </w:rPr>
                      </w:pPr>
                    </w:p>
                  </w:txbxContent>
                </v:textbox>
              </v:shape>
            </w:pict>
          </mc:Fallback>
        </mc:AlternateContent>
      </w:r>
      <w:r w:rsidR="004E2649" w:rsidRPr="00213572">
        <w:rPr>
          <w:rFonts w:asciiTheme="majorHAnsi" w:hAnsiTheme="majorHAnsi"/>
          <w:noProof/>
          <w:sz w:val="22"/>
          <w:szCs w:val="22"/>
          <w:lang w:val="pt-BR"/>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196CE79" w:rsidR="00627C9F" w:rsidRPr="00A75CC3" w:rsidRDefault="00834D49" w:rsidP="00E70BDD">
                            <w:pPr>
                              <w:jc w:val="right"/>
                              <w:rPr>
                                <w:rFonts w:asciiTheme="minorHAnsi" w:hAnsiTheme="minorHAnsi"/>
                                <w:sz w:val="22"/>
                                <w:lang w:val="pt-BR"/>
                              </w:rPr>
                            </w:pPr>
                            <w:r w:rsidRPr="00A75CC3">
                              <w:rPr>
                                <w:rFonts w:asciiTheme="minorHAnsi" w:hAnsiTheme="minorHAnsi"/>
                                <w:sz w:val="22"/>
                                <w:lang w:val="pt-BR"/>
                              </w:rPr>
                              <w:t>OEA/Ser.L/V/II</w:t>
                            </w:r>
                          </w:p>
                          <w:p w14:paraId="6A41611B" w14:textId="03A46DAC" w:rsidR="00627C9F" w:rsidRPr="00A75CC3" w:rsidRDefault="00627C9F" w:rsidP="00E70BDD">
                            <w:pPr>
                              <w:jc w:val="right"/>
                              <w:rPr>
                                <w:rFonts w:asciiTheme="minorHAnsi" w:hAnsiTheme="minorHAnsi"/>
                                <w:sz w:val="22"/>
                                <w:lang w:val="pt-BR"/>
                              </w:rPr>
                            </w:pPr>
                            <w:r w:rsidRPr="00A75CC3">
                              <w:rPr>
                                <w:rFonts w:asciiTheme="minorHAnsi" w:hAnsiTheme="minorHAnsi"/>
                                <w:sz w:val="22"/>
                                <w:lang w:val="pt-BR"/>
                              </w:rPr>
                              <w:t xml:space="preserve">Doc. </w:t>
                            </w:r>
                            <w:r w:rsidR="00E70BDD">
                              <w:rPr>
                                <w:rFonts w:asciiTheme="minorHAnsi" w:hAnsiTheme="minorHAnsi"/>
                                <w:sz w:val="22"/>
                                <w:lang w:val="pt-BR"/>
                              </w:rPr>
                              <w:t>248</w:t>
                            </w:r>
                          </w:p>
                          <w:p w14:paraId="69373ED2" w14:textId="4E4D169E" w:rsidR="00627C9F" w:rsidRPr="005203FF" w:rsidRDefault="00E70BDD" w:rsidP="00E70BDD">
                            <w:pPr>
                              <w:jc w:val="right"/>
                              <w:rPr>
                                <w:rFonts w:asciiTheme="minorHAnsi" w:hAnsiTheme="minorHAnsi"/>
                                <w:sz w:val="22"/>
                                <w:lang w:val="pt-BR"/>
                              </w:rPr>
                            </w:pPr>
                            <w:r>
                              <w:rPr>
                                <w:rFonts w:asciiTheme="minorHAnsi" w:hAnsiTheme="minorHAnsi"/>
                                <w:sz w:val="22"/>
                                <w:lang w:val="pt-BR"/>
                              </w:rPr>
                              <w:t>17 setembro</w:t>
                            </w:r>
                            <w:r w:rsidR="00627C9F" w:rsidRPr="005203FF">
                              <w:rPr>
                                <w:rFonts w:asciiTheme="minorHAnsi" w:hAnsiTheme="minorHAnsi"/>
                                <w:sz w:val="22"/>
                                <w:lang w:val="pt-BR"/>
                              </w:rPr>
                              <w:t xml:space="preserve"> 20</w:t>
                            </w:r>
                            <w:r w:rsidR="00F8736C" w:rsidRPr="005203FF">
                              <w:rPr>
                                <w:rFonts w:asciiTheme="minorHAnsi" w:hAnsiTheme="minorHAnsi"/>
                                <w:sz w:val="22"/>
                                <w:lang w:val="pt-BR"/>
                              </w:rPr>
                              <w:t>2</w:t>
                            </w:r>
                            <w:r w:rsidR="005203FF">
                              <w:rPr>
                                <w:rFonts w:asciiTheme="minorHAnsi" w:hAnsiTheme="minorHAnsi"/>
                                <w:sz w:val="22"/>
                                <w:lang w:val="pt-BR"/>
                              </w:rPr>
                              <w:t>1</w:t>
                            </w:r>
                          </w:p>
                          <w:p w14:paraId="0771DB5B" w14:textId="40CA6718" w:rsidR="00627C9F" w:rsidRPr="005203FF" w:rsidRDefault="00E0340B" w:rsidP="00E70BDD">
                            <w:pPr>
                              <w:jc w:val="right"/>
                              <w:rPr>
                                <w:rFonts w:asciiTheme="minorHAnsi" w:hAnsiTheme="minorHAnsi"/>
                                <w:sz w:val="22"/>
                                <w:lang w:val="pt-BR"/>
                              </w:rPr>
                            </w:pPr>
                            <w:r w:rsidRPr="005203FF">
                              <w:rPr>
                                <w:rFonts w:asciiTheme="minorHAnsi" w:hAnsiTheme="minorHAnsi"/>
                                <w:sz w:val="22"/>
                                <w:lang w:val="pt-BR"/>
                              </w:rPr>
                              <w:t xml:space="preserve">Original: </w:t>
                            </w:r>
                            <w:r w:rsidR="00DA2224" w:rsidRPr="005203FF">
                              <w:rPr>
                                <w:rFonts w:asciiTheme="minorHAnsi" w:hAnsiTheme="minorHAnsi"/>
                                <w:sz w:val="22"/>
                                <w:lang w:val="pt-BR"/>
                              </w:rPr>
                              <w:t>português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5196CE79" w:rsidR="00627C9F" w:rsidRPr="00A75CC3" w:rsidRDefault="00834D49" w:rsidP="00E70BDD">
                      <w:pPr>
                        <w:jc w:val="right"/>
                        <w:rPr>
                          <w:rFonts w:asciiTheme="minorHAnsi" w:hAnsiTheme="minorHAnsi"/>
                          <w:sz w:val="22"/>
                          <w:lang w:val="pt-BR"/>
                        </w:rPr>
                      </w:pPr>
                      <w:r w:rsidRPr="00A75CC3">
                        <w:rPr>
                          <w:rFonts w:asciiTheme="minorHAnsi" w:hAnsiTheme="minorHAnsi"/>
                          <w:sz w:val="22"/>
                          <w:lang w:val="pt-BR"/>
                        </w:rPr>
                        <w:t>OEA/Ser.L/V/II</w:t>
                      </w:r>
                    </w:p>
                    <w:p w14:paraId="6A41611B" w14:textId="03A46DAC" w:rsidR="00627C9F" w:rsidRPr="00A75CC3" w:rsidRDefault="00627C9F" w:rsidP="00E70BDD">
                      <w:pPr>
                        <w:jc w:val="right"/>
                        <w:rPr>
                          <w:rFonts w:asciiTheme="minorHAnsi" w:hAnsiTheme="minorHAnsi"/>
                          <w:sz w:val="22"/>
                          <w:lang w:val="pt-BR"/>
                        </w:rPr>
                      </w:pPr>
                      <w:r w:rsidRPr="00A75CC3">
                        <w:rPr>
                          <w:rFonts w:asciiTheme="minorHAnsi" w:hAnsiTheme="minorHAnsi"/>
                          <w:sz w:val="22"/>
                          <w:lang w:val="pt-BR"/>
                        </w:rPr>
                        <w:t xml:space="preserve">Doc. </w:t>
                      </w:r>
                      <w:r w:rsidR="00E70BDD">
                        <w:rPr>
                          <w:rFonts w:asciiTheme="minorHAnsi" w:hAnsiTheme="minorHAnsi"/>
                          <w:sz w:val="22"/>
                          <w:lang w:val="pt-BR"/>
                        </w:rPr>
                        <w:t>248</w:t>
                      </w:r>
                    </w:p>
                    <w:p w14:paraId="69373ED2" w14:textId="4E4D169E" w:rsidR="00627C9F" w:rsidRPr="005203FF" w:rsidRDefault="00E70BDD" w:rsidP="00E70BDD">
                      <w:pPr>
                        <w:jc w:val="right"/>
                        <w:rPr>
                          <w:rFonts w:asciiTheme="minorHAnsi" w:hAnsiTheme="minorHAnsi"/>
                          <w:sz w:val="22"/>
                          <w:lang w:val="pt-BR"/>
                        </w:rPr>
                      </w:pPr>
                      <w:r>
                        <w:rPr>
                          <w:rFonts w:asciiTheme="minorHAnsi" w:hAnsiTheme="minorHAnsi"/>
                          <w:sz w:val="22"/>
                          <w:lang w:val="pt-BR"/>
                        </w:rPr>
                        <w:t>17 setembro</w:t>
                      </w:r>
                      <w:r w:rsidR="00627C9F" w:rsidRPr="005203FF">
                        <w:rPr>
                          <w:rFonts w:asciiTheme="minorHAnsi" w:hAnsiTheme="minorHAnsi"/>
                          <w:sz w:val="22"/>
                          <w:lang w:val="pt-BR"/>
                        </w:rPr>
                        <w:t xml:space="preserve"> 20</w:t>
                      </w:r>
                      <w:r w:rsidR="00F8736C" w:rsidRPr="005203FF">
                        <w:rPr>
                          <w:rFonts w:asciiTheme="minorHAnsi" w:hAnsiTheme="minorHAnsi"/>
                          <w:sz w:val="22"/>
                          <w:lang w:val="pt-BR"/>
                        </w:rPr>
                        <w:t>2</w:t>
                      </w:r>
                      <w:r w:rsidR="005203FF">
                        <w:rPr>
                          <w:rFonts w:asciiTheme="minorHAnsi" w:hAnsiTheme="minorHAnsi"/>
                          <w:sz w:val="22"/>
                          <w:lang w:val="pt-BR"/>
                        </w:rPr>
                        <w:t>1</w:t>
                      </w:r>
                    </w:p>
                    <w:p w14:paraId="0771DB5B" w14:textId="40CA6718" w:rsidR="00627C9F" w:rsidRPr="005203FF" w:rsidRDefault="00E0340B" w:rsidP="00E70BDD">
                      <w:pPr>
                        <w:jc w:val="right"/>
                        <w:rPr>
                          <w:rFonts w:asciiTheme="minorHAnsi" w:hAnsiTheme="minorHAnsi"/>
                          <w:sz w:val="22"/>
                          <w:lang w:val="pt-BR"/>
                        </w:rPr>
                      </w:pPr>
                      <w:r w:rsidRPr="005203FF">
                        <w:rPr>
                          <w:rFonts w:asciiTheme="minorHAnsi" w:hAnsiTheme="minorHAnsi"/>
                          <w:sz w:val="22"/>
                          <w:lang w:val="pt-BR"/>
                        </w:rPr>
                        <w:t xml:space="preserve">Original: </w:t>
                      </w:r>
                      <w:r w:rsidR="00DA2224" w:rsidRPr="005203FF">
                        <w:rPr>
                          <w:rFonts w:asciiTheme="minorHAnsi" w:hAnsiTheme="minorHAnsi"/>
                          <w:sz w:val="22"/>
                          <w:lang w:val="pt-BR"/>
                        </w:rPr>
                        <w:t>português</w:t>
                      </w:r>
                    </w:p>
                  </w:txbxContent>
                </v:textbox>
              </v:shape>
            </w:pict>
          </mc:Fallback>
        </mc:AlternateContent>
      </w:r>
    </w:p>
    <w:p w14:paraId="155B0536" w14:textId="77777777" w:rsidR="00040C3A" w:rsidRPr="00213572" w:rsidRDefault="00040C3A" w:rsidP="00040C3A">
      <w:pPr>
        <w:tabs>
          <w:tab w:val="center" w:pos="5400"/>
        </w:tabs>
        <w:suppressAutoHyphens/>
        <w:jc w:val="center"/>
        <w:rPr>
          <w:rFonts w:asciiTheme="majorHAnsi" w:hAnsiTheme="majorHAnsi"/>
          <w:sz w:val="22"/>
          <w:szCs w:val="22"/>
          <w:lang w:val="pt-BR"/>
        </w:rPr>
      </w:pPr>
    </w:p>
    <w:p w14:paraId="5FE3AB87" w14:textId="77777777" w:rsidR="00040C3A" w:rsidRPr="00213572" w:rsidRDefault="00040C3A" w:rsidP="00040C3A">
      <w:pPr>
        <w:tabs>
          <w:tab w:val="center" w:pos="5400"/>
        </w:tabs>
        <w:suppressAutoHyphens/>
        <w:jc w:val="center"/>
        <w:rPr>
          <w:rFonts w:asciiTheme="majorHAnsi" w:hAnsiTheme="majorHAnsi"/>
          <w:sz w:val="22"/>
          <w:szCs w:val="22"/>
          <w:lang w:val="pt-BR"/>
        </w:rPr>
      </w:pPr>
    </w:p>
    <w:p w14:paraId="3C383BC0" w14:textId="77777777" w:rsidR="00040C3A" w:rsidRPr="00213572" w:rsidRDefault="00040C3A" w:rsidP="00040C3A">
      <w:pPr>
        <w:tabs>
          <w:tab w:val="center" w:pos="5400"/>
        </w:tabs>
        <w:suppressAutoHyphens/>
        <w:jc w:val="center"/>
        <w:rPr>
          <w:rFonts w:asciiTheme="majorHAnsi" w:hAnsiTheme="majorHAnsi" w:cs="Arial"/>
          <w:sz w:val="22"/>
          <w:szCs w:val="22"/>
          <w:lang w:val="pt-BR"/>
        </w:rPr>
      </w:pPr>
    </w:p>
    <w:p w14:paraId="54590931" w14:textId="77777777" w:rsidR="00040C3A" w:rsidRPr="00213572" w:rsidRDefault="00040C3A" w:rsidP="00040C3A">
      <w:pPr>
        <w:tabs>
          <w:tab w:val="center" w:pos="5400"/>
        </w:tabs>
        <w:suppressAutoHyphens/>
        <w:jc w:val="center"/>
        <w:rPr>
          <w:rFonts w:asciiTheme="majorHAnsi" w:hAnsiTheme="majorHAnsi"/>
          <w:sz w:val="22"/>
          <w:szCs w:val="22"/>
          <w:lang w:val="pt-BR"/>
        </w:rPr>
      </w:pPr>
    </w:p>
    <w:p w14:paraId="76C291D6" w14:textId="77777777" w:rsidR="00040C3A" w:rsidRPr="00213572" w:rsidRDefault="00040C3A" w:rsidP="00040C3A">
      <w:pPr>
        <w:tabs>
          <w:tab w:val="center" w:pos="5400"/>
        </w:tabs>
        <w:suppressAutoHyphens/>
        <w:jc w:val="center"/>
        <w:rPr>
          <w:rFonts w:asciiTheme="majorHAnsi" w:hAnsiTheme="majorHAnsi"/>
          <w:sz w:val="22"/>
          <w:szCs w:val="22"/>
          <w:lang w:val="pt-BR"/>
        </w:rPr>
      </w:pPr>
    </w:p>
    <w:p w14:paraId="2161B44F" w14:textId="77777777" w:rsidR="00040C3A" w:rsidRPr="00213572" w:rsidRDefault="00040C3A" w:rsidP="00040C3A">
      <w:pPr>
        <w:tabs>
          <w:tab w:val="center" w:pos="5400"/>
        </w:tabs>
        <w:suppressAutoHyphens/>
        <w:jc w:val="center"/>
        <w:rPr>
          <w:rFonts w:asciiTheme="majorHAnsi" w:hAnsiTheme="majorHAnsi"/>
          <w:sz w:val="22"/>
          <w:szCs w:val="22"/>
          <w:lang w:val="pt-BR"/>
        </w:rPr>
      </w:pPr>
    </w:p>
    <w:p w14:paraId="3C4EEE07" w14:textId="77777777" w:rsidR="00040C3A" w:rsidRPr="00213572" w:rsidRDefault="00040C3A" w:rsidP="00040C3A">
      <w:pPr>
        <w:tabs>
          <w:tab w:val="center" w:pos="5400"/>
        </w:tabs>
        <w:suppressAutoHyphens/>
        <w:jc w:val="center"/>
        <w:rPr>
          <w:rFonts w:asciiTheme="majorHAnsi" w:hAnsiTheme="majorHAnsi"/>
          <w:sz w:val="22"/>
          <w:szCs w:val="22"/>
          <w:lang w:val="pt-BR"/>
        </w:rPr>
      </w:pPr>
    </w:p>
    <w:p w14:paraId="3B0E4647" w14:textId="77777777" w:rsidR="005128E4" w:rsidRPr="00213572" w:rsidRDefault="005128E4" w:rsidP="00040C3A">
      <w:pPr>
        <w:tabs>
          <w:tab w:val="center" w:pos="5400"/>
        </w:tabs>
        <w:suppressAutoHyphens/>
        <w:jc w:val="center"/>
        <w:rPr>
          <w:rFonts w:asciiTheme="majorHAnsi" w:hAnsiTheme="majorHAnsi"/>
          <w:sz w:val="22"/>
          <w:szCs w:val="22"/>
          <w:lang w:val="pt-BR"/>
        </w:rPr>
      </w:pPr>
    </w:p>
    <w:p w14:paraId="2DAAF36D" w14:textId="77777777" w:rsidR="00040C3A" w:rsidRPr="00213572" w:rsidRDefault="00040C3A" w:rsidP="00040C3A">
      <w:pPr>
        <w:tabs>
          <w:tab w:val="center" w:pos="5400"/>
        </w:tabs>
        <w:suppressAutoHyphens/>
        <w:jc w:val="center"/>
        <w:rPr>
          <w:rFonts w:asciiTheme="majorHAnsi" w:hAnsiTheme="majorHAnsi"/>
          <w:sz w:val="22"/>
          <w:szCs w:val="22"/>
          <w:lang w:val="pt-BR"/>
        </w:rPr>
      </w:pPr>
    </w:p>
    <w:p w14:paraId="12496A14" w14:textId="77777777" w:rsidR="005128E4" w:rsidRPr="00213572" w:rsidRDefault="005128E4" w:rsidP="00040C3A">
      <w:pPr>
        <w:tabs>
          <w:tab w:val="center" w:pos="5400"/>
        </w:tabs>
        <w:suppressAutoHyphens/>
        <w:jc w:val="center"/>
        <w:rPr>
          <w:rFonts w:asciiTheme="majorHAnsi" w:hAnsiTheme="majorHAnsi"/>
          <w:sz w:val="22"/>
          <w:szCs w:val="22"/>
          <w:lang w:val="pt-BR"/>
        </w:rPr>
      </w:pPr>
    </w:p>
    <w:p w14:paraId="25772DB3" w14:textId="77777777" w:rsidR="005128E4" w:rsidRPr="00213572" w:rsidRDefault="005128E4" w:rsidP="00040C3A">
      <w:pPr>
        <w:tabs>
          <w:tab w:val="center" w:pos="5400"/>
        </w:tabs>
        <w:suppressAutoHyphens/>
        <w:jc w:val="center"/>
        <w:rPr>
          <w:rFonts w:asciiTheme="majorHAnsi" w:hAnsiTheme="majorHAnsi"/>
          <w:sz w:val="22"/>
          <w:szCs w:val="22"/>
          <w:lang w:val="pt-BR"/>
        </w:rPr>
      </w:pPr>
    </w:p>
    <w:p w14:paraId="6820FADA" w14:textId="77777777" w:rsidR="005128E4" w:rsidRPr="00213572" w:rsidRDefault="005128E4" w:rsidP="00040C3A">
      <w:pPr>
        <w:tabs>
          <w:tab w:val="center" w:pos="5400"/>
        </w:tabs>
        <w:suppressAutoHyphens/>
        <w:jc w:val="center"/>
        <w:rPr>
          <w:rFonts w:asciiTheme="majorHAnsi" w:hAnsiTheme="majorHAnsi"/>
          <w:sz w:val="22"/>
          <w:szCs w:val="22"/>
          <w:lang w:val="pt-BR"/>
        </w:rPr>
      </w:pPr>
    </w:p>
    <w:p w14:paraId="54445A55" w14:textId="77777777" w:rsidR="00040C3A" w:rsidRPr="00213572" w:rsidRDefault="00040C3A" w:rsidP="00040C3A">
      <w:pPr>
        <w:tabs>
          <w:tab w:val="center" w:pos="5400"/>
        </w:tabs>
        <w:suppressAutoHyphens/>
        <w:jc w:val="center"/>
        <w:rPr>
          <w:rFonts w:asciiTheme="majorHAnsi" w:hAnsiTheme="majorHAnsi"/>
          <w:sz w:val="22"/>
          <w:szCs w:val="22"/>
          <w:lang w:val="pt-BR"/>
        </w:rPr>
      </w:pPr>
    </w:p>
    <w:p w14:paraId="5D4A4040" w14:textId="77777777" w:rsidR="00040C3A" w:rsidRPr="00213572" w:rsidRDefault="00040C3A" w:rsidP="00040C3A">
      <w:pPr>
        <w:tabs>
          <w:tab w:val="center" w:pos="5400"/>
        </w:tabs>
        <w:suppressAutoHyphens/>
        <w:jc w:val="center"/>
        <w:rPr>
          <w:rFonts w:asciiTheme="majorHAnsi" w:hAnsiTheme="majorHAnsi"/>
          <w:sz w:val="22"/>
          <w:szCs w:val="22"/>
          <w:lang w:val="pt-BR"/>
        </w:rPr>
      </w:pPr>
    </w:p>
    <w:p w14:paraId="048FBB22" w14:textId="77777777" w:rsidR="00A50FCF" w:rsidRPr="00213572" w:rsidRDefault="00A50FCF" w:rsidP="00040C3A">
      <w:pPr>
        <w:tabs>
          <w:tab w:val="center" w:pos="5400"/>
        </w:tabs>
        <w:suppressAutoHyphens/>
        <w:jc w:val="center"/>
        <w:rPr>
          <w:rFonts w:asciiTheme="majorHAnsi" w:hAnsiTheme="majorHAnsi"/>
          <w:sz w:val="18"/>
          <w:szCs w:val="22"/>
          <w:lang w:val="pt-BR"/>
        </w:rPr>
      </w:pPr>
    </w:p>
    <w:p w14:paraId="190ABFB3" w14:textId="77777777" w:rsidR="00A50FCF" w:rsidRPr="00213572" w:rsidRDefault="00A50FCF" w:rsidP="00040C3A">
      <w:pPr>
        <w:tabs>
          <w:tab w:val="center" w:pos="5400"/>
        </w:tabs>
        <w:suppressAutoHyphens/>
        <w:jc w:val="center"/>
        <w:rPr>
          <w:rFonts w:asciiTheme="majorHAnsi" w:hAnsiTheme="majorHAnsi"/>
          <w:sz w:val="18"/>
          <w:szCs w:val="22"/>
          <w:lang w:val="pt-BR"/>
        </w:rPr>
      </w:pPr>
    </w:p>
    <w:p w14:paraId="4C690048" w14:textId="77777777" w:rsidR="00A50FCF" w:rsidRPr="00213572" w:rsidRDefault="00A50FCF" w:rsidP="00040C3A">
      <w:pPr>
        <w:tabs>
          <w:tab w:val="center" w:pos="5400"/>
        </w:tabs>
        <w:suppressAutoHyphens/>
        <w:jc w:val="center"/>
        <w:rPr>
          <w:rFonts w:asciiTheme="majorHAnsi" w:hAnsiTheme="majorHAnsi"/>
          <w:sz w:val="18"/>
          <w:szCs w:val="22"/>
          <w:lang w:val="pt-BR"/>
        </w:rPr>
      </w:pPr>
    </w:p>
    <w:p w14:paraId="733CA438" w14:textId="77777777" w:rsidR="00A50FCF" w:rsidRPr="00213572" w:rsidRDefault="00A50FCF" w:rsidP="00040C3A">
      <w:pPr>
        <w:tabs>
          <w:tab w:val="center" w:pos="5400"/>
        </w:tabs>
        <w:suppressAutoHyphens/>
        <w:jc w:val="center"/>
        <w:rPr>
          <w:rFonts w:asciiTheme="majorHAnsi" w:hAnsiTheme="majorHAnsi"/>
          <w:sz w:val="18"/>
          <w:szCs w:val="22"/>
          <w:lang w:val="pt-BR"/>
        </w:rPr>
      </w:pPr>
    </w:p>
    <w:p w14:paraId="7874DEEB" w14:textId="77777777" w:rsidR="00A50FCF" w:rsidRPr="00213572" w:rsidRDefault="00A50FCF" w:rsidP="00040C3A">
      <w:pPr>
        <w:tabs>
          <w:tab w:val="center" w:pos="5400"/>
        </w:tabs>
        <w:suppressAutoHyphens/>
        <w:jc w:val="center"/>
        <w:rPr>
          <w:rFonts w:asciiTheme="majorHAnsi" w:hAnsiTheme="majorHAnsi"/>
          <w:sz w:val="18"/>
          <w:szCs w:val="22"/>
          <w:lang w:val="pt-BR"/>
        </w:rPr>
      </w:pPr>
    </w:p>
    <w:p w14:paraId="3698D0D6" w14:textId="77777777" w:rsidR="00A50FCF" w:rsidRPr="00213572" w:rsidRDefault="00A50FCF" w:rsidP="00040C3A">
      <w:pPr>
        <w:tabs>
          <w:tab w:val="center" w:pos="5400"/>
        </w:tabs>
        <w:suppressAutoHyphens/>
        <w:jc w:val="center"/>
        <w:rPr>
          <w:rFonts w:asciiTheme="majorHAnsi" w:hAnsiTheme="majorHAnsi"/>
          <w:sz w:val="18"/>
          <w:szCs w:val="22"/>
          <w:lang w:val="pt-BR"/>
        </w:rPr>
      </w:pPr>
    </w:p>
    <w:p w14:paraId="1F907823" w14:textId="77777777" w:rsidR="00A50FCF" w:rsidRPr="00213572" w:rsidRDefault="00A50FCF" w:rsidP="00040C3A">
      <w:pPr>
        <w:tabs>
          <w:tab w:val="center" w:pos="5400"/>
        </w:tabs>
        <w:suppressAutoHyphens/>
        <w:jc w:val="center"/>
        <w:rPr>
          <w:rFonts w:asciiTheme="majorHAnsi" w:hAnsiTheme="majorHAnsi"/>
          <w:sz w:val="18"/>
          <w:szCs w:val="22"/>
          <w:lang w:val="pt-BR"/>
        </w:rPr>
      </w:pPr>
    </w:p>
    <w:p w14:paraId="045D9AC1" w14:textId="77777777" w:rsidR="00A50FCF" w:rsidRPr="00213572" w:rsidRDefault="00A50FCF" w:rsidP="00040C3A">
      <w:pPr>
        <w:tabs>
          <w:tab w:val="center" w:pos="5400"/>
        </w:tabs>
        <w:suppressAutoHyphens/>
        <w:jc w:val="center"/>
        <w:rPr>
          <w:rFonts w:asciiTheme="majorHAnsi" w:hAnsiTheme="majorHAnsi"/>
          <w:sz w:val="18"/>
          <w:szCs w:val="22"/>
          <w:lang w:val="pt-BR"/>
        </w:rPr>
      </w:pPr>
    </w:p>
    <w:p w14:paraId="16068EE5" w14:textId="77777777" w:rsidR="00A50FCF" w:rsidRPr="00213572" w:rsidRDefault="00A50FCF" w:rsidP="00040C3A">
      <w:pPr>
        <w:tabs>
          <w:tab w:val="center" w:pos="5400"/>
        </w:tabs>
        <w:suppressAutoHyphens/>
        <w:jc w:val="center"/>
        <w:rPr>
          <w:rFonts w:asciiTheme="majorHAnsi" w:hAnsiTheme="majorHAnsi"/>
          <w:sz w:val="18"/>
          <w:szCs w:val="22"/>
          <w:lang w:val="pt-BR"/>
        </w:rPr>
      </w:pPr>
    </w:p>
    <w:p w14:paraId="14A4A430" w14:textId="77777777" w:rsidR="00A50FCF" w:rsidRPr="00213572" w:rsidRDefault="00A50FCF" w:rsidP="00040C3A">
      <w:pPr>
        <w:tabs>
          <w:tab w:val="center" w:pos="5400"/>
        </w:tabs>
        <w:suppressAutoHyphens/>
        <w:jc w:val="center"/>
        <w:rPr>
          <w:rFonts w:asciiTheme="majorHAnsi" w:hAnsiTheme="majorHAnsi"/>
          <w:sz w:val="18"/>
          <w:szCs w:val="22"/>
          <w:lang w:val="pt-BR"/>
        </w:rPr>
      </w:pPr>
    </w:p>
    <w:p w14:paraId="0B3B735F" w14:textId="77777777" w:rsidR="00A50FCF" w:rsidRPr="00213572" w:rsidRDefault="00A50FCF" w:rsidP="00040C3A">
      <w:pPr>
        <w:tabs>
          <w:tab w:val="center" w:pos="5400"/>
        </w:tabs>
        <w:suppressAutoHyphens/>
        <w:jc w:val="center"/>
        <w:rPr>
          <w:rFonts w:asciiTheme="majorHAnsi" w:hAnsiTheme="majorHAnsi"/>
          <w:sz w:val="18"/>
          <w:szCs w:val="22"/>
          <w:lang w:val="pt-BR"/>
        </w:rPr>
      </w:pPr>
    </w:p>
    <w:p w14:paraId="02C5C441" w14:textId="77777777" w:rsidR="00A50FCF" w:rsidRPr="00213572" w:rsidRDefault="00A50FCF" w:rsidP="00040C3A">
      <w:pPr>
        <w:tabs>
          <w:tab w:val="center" w:pos="5400"/>
        </w:tabs>
        <w:suppressAutoHyphens/>
        <w:jc w:val="center"/>
        <w:rPr>
          <w:rFonts w:asciiTheme="majorHAnsi" w:hAnsiTheme="majorHAnsi"/>
          <w:sz w:val="18"/>
          <w:szCs w:val="22"/>
          <w:lang w:val="pt-BR"/>
        </w:rPr>
      </w:pPr>
    </w:p>
    <w:p w14:paraId="7806A2B0" w14:textId="77777777" w:rsidR="00A50FCF" w:rsidRPr="00213572" w:rsidRDefault="00A50FCF" w:rsidP="00040C3A">
      <w:pPr>
        <w:tabs>
          <w:tab w:val="center" w:pos="5400"/>
        </w:tabs>
        <w:suppressAutoHyphens/>
        <w:jc w:val="center"/>
        <w:rPr>
          <w:rFonts w:asciiTheme="majorHAnsi" w:hAnsiTheme="majorHAnsi"/>
          <w:sz w:val="18"/>
          <w:szCs w:val="22"/>
          <w:lang w:val="pt-BR"/>
        </w:rPr>
      </w:pPr>
    </w:p>
    <w:p w14:paraId="319C392B" w14:textId="77777777" w:rsidR="00A50FCF" w:rsidRPr="00213572" w:rsidRDefault="00A50FCF" w:rsidP="00040C3A">
      <w:pPr>
        <w:tabs>
          <w:tab w:val="center" w:pos="5400"/>
        </w:tabs>
        <w:suppressAutoHyphens/>
        <w:jc w:val="center"/>
        <w:rPr>
          <w:rFonts w:asciiTheme="majorHAnsi" w:hAnsiTheme="majorHAnsi"/>
          <w:sz w:val="18"/>
          <w:szCs w:val="22"/>
          <w:lang w:val="pt-BR"/>
        </w:rPr>
      </w:pPr>
    </w:p>
    <w:p w14:paraId="514A0182" w14:textId="77777777" w:rsidR="00A50FCF" w:rsidRPr="00213572" w:rsidRDefault="0090270B" w:rsidP="00040C3A">
      <w:pPr>
        <w:tabs>
          <w:tab w:val="center" w:pos="5400"/>
        </w:tabs>
        <w:suppressAutoHyphens/>
        <w:jc w:val="center"/>
        <w:rPr>
          <w:rFonts w:asciiTheme="majorHAnsi" w:hAnsiTheme="majorHAnsi"/>
          <w:sz w:val="18"/>
          <w:szCs w:val="22"/>
          <w:lang w:val="pt-BR"/>
        </w:rPr>
      </w:pPr>
      <w:r w:rsidRPr="00213572">
        <w:rPr>
          <w:rFonts w:asciiTheme="majorHAnsi" w:hAnsiTheme="majorHAnsi"/>
          <w:noProof/>
          <w:sz w:val="22"/>
          <w:szCs w:val="22"/>
          <w:lang w:val="pt-BR"/>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0BC4933" w:rsidR="00DD3D86" w:rsidRPr="0038709A" w:rsidRDefault="0038709A" w:rsidP="00DD3D86">
                            <w:pPr>
                              <w:tabs>
                                <w:tab w:val="center" w:pos="5400"/>
                              </w:tabs>
                              <w:suppressAutoHyphens/>
                              <w:spacing w:before="60"/>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sidR="0022736D">
                              <w:rPr>
                                <w:rFonts w:asciiTheme="majorHAnsi" w:hAnsiTheme="majorHAnsi"/>
                                <w:color w:val="0D0D0D" w:themeColor="text1" w:themeTint="F2"/>
                                <w:sz w:val="18"/>
                                <w:szCs w:val="22"/>
                                <w:lang w:val="pt-BR"/>
                              </w:rPr>
                              <w:t xml:space="preserve"> ele</w:t>
                            </w:r>
                            <w:r w:rsidR="00DD3D86" w:rsidRPr="0038709A">
                              <w:rPr>
                                <w:rFonts w:asciiTheme="majorHAnsi" w:hAnsiTheme="majorHAnsi"/>
                                <w:color w:val="0D0D0D" w:themeColor="text1" w:themeTint="F2"/>
                                <w:sz w:val="18"/>
                                <w:szCs w:val="22"/>
                                <w:lang w:val="pt-BR"/>
                              </w:rPr>
                              <w:t>tr</w:t>
                            </w:r>
                            <w:r w:rsidRPr="0038709A">
                              <w:rPr>
                                <w:rFonts w:asciiTheme="majorHAnsi" w:hAnsiTheme="majorHAnsi"/>
                                <w:color w:val="0D0D0D" w:themeColor="text1" w:themeTint="F2"/>
                                <w:sz w:val="18"/>
                                <w:szCs w:val="22"/>
                                <w:lang w:val="pt-BR"/>
                              </w:rPr>
                              <w:t>o</w:t>
                            </w:r>
                            <w:r w:rsidR="00DD3D86" w:rsidRPr="0038709A">
                              <w:rPr>
                                <w:rFonts w:asciiTheme="majorHAnsi" w:hAnsiTheme="majorHAnsi"/>
                                <w:color w:val="0D0D0D" w:themeColor="text1" w:themeTint="F2"/>
                                <w:sz w:val="18"/>
                                <w:szCs w:val="22"/>
                                <w:lang w:val="pt-BR"/>
                              </w:rPr>
                              <w:t xml:space="preserve">nicamente </w:t>
                            </w:r>
                            <w:r w:rsidRPr="0038709A">
                              <w:rPr>
                                <w:rFonts w:asciiTheme="majorHAnsi" w:hAnsiTheme="majorHAnsi"/>
                                <w:color w:val="0D0D0D" w:themeColor="text1" w:themeTint="F2"/>
                                <w:sz w:val="18"/>
                                <w:szCs w:val="22"/>
                                <w:lang w:val="pt-BR"/>
                              </w:rPr>
                              <w:t>pel</w:t>
                            </w:r>
                            <w:r w:rsidR="00DD3D86" w:rsidRPr="0038709A">
                              <w:rPr>
                                <w:rFonts w:asciiTheme="majorHAnsi" w:hAnsiTheme="majorHAnsi"/>
                                <w:color w:val="0D0D0D" w:themeColor="text1" w:themeTint="F2"/>
                                <w:sz w:val="18"/>
                                <w:szCs w:val="22"/>
                                <w:lang w:val="pt-BR"/>
                              </w:rPr>
                              <w:t xml:space="preserve">a </w:t>
                            </w:r>
                            <w:r w:rsidRPr="0038709A">
                              <w:rPr>
                                <w:rFonts w:asciiTheme="majorHAnsi" w:hAnsiTheme="majorHAnsi"/>
                                <w:color w:val="0D0D0D" w:themeColor="text1" w:themeTint="F2"/>
                                <w:sz w:val="18"/>
                                <w:szCs w:val="22"/>
                                <w:lang w:val="pt-BR"/>
                              </w:rPr>
                              <w:t xml:space="preserve">Comissão em </w:t>
                            </w:r>
                            <w:r w:rsidR="00E70BDD">
                              <w:rPr>
                                <w:rFonts w:asciiTheme="majorHAnsi" w:hAnsiTheme="majorHAnsi"/>
                                <w:color w:val="0D0D0D" w:themeColor="text1" w:themeTint="F2"/>
                                <w:sz w:val="18"/>
                                <w:szCs w:val="22"/>
                                <w:lang w:val="pt-BR"/>
                              </w:rPr>
                              <w:t>17</w:t>
                            </w:r>
                            <w:r w:rsidR="00DD3D86" w:rsidRPr="0038709A">
                              <w:rPr>
                                <w:rFonts w:asciiTheme="majorHAnsi" w:hAnsiTheme="majorHAnsi"/>
                                <w:color w:val="0D0D0D" w:themeColor="text1" w:themeTint="F2"/>
                                <w:sz w:val="18"/>
                                <w:szCs w:val="22"/>
                                <w:lang w:val="pt-BR"/>
                              </w:rPr>
                              <w:t xml:space="preserve"> </w:t>
                            </w:r>
                            <w:r w:rsidR="00DD3D86" w:rsidRPr="0038709A">
                              <w:rPr>
                                <w:rFonts w:asciiTheme="majorHAnsi" w:hAnsiTheme="majorHAnsi"/>
                                <w:color w:val="0D0D0D" w:themeColor="text1" w:themeTint="F2"/>
                                <w:sz w:val="18"/>
                                <w:szCs w:val="22"/>
                                <w:lang w:val="pt-BR"/>
                              </w:rPr>
                              <w:t xml:space="preserve">de </w:t>
                            </w:r>
                            <w:r w:rsidR="00E70BDD">
                              <w:rPr>
                                <w:rFonts w:asciiTheme="majorHAnsi" w:hAnsiTheme="majorHAnsi"/>
                                <w:color w:val="0D0D0D" w:themeColor="text1" w:themeTint="F2"/>
                                <w:sz w:val="18"/>
                                <w:szCs w:val="22"/>
                                <w:lang w:val="pt-BR"/>
                              </w:rPr>
                              <w:t>setembro</w:t>
                            </w:r>
                            <w:r w:rsidR="00F81BB8" w:rsidRPr="0038709A">
                              <w:rPr>
                                <w:rFonts w:asciiTheme="majorHAnsi" w:hAnsiTheme="majorHAnsi"/>
                                <w:color w:val="0D0D0D" w:themeColor="text1" w:themeTint="F2"/>
                                <w:sz w:val="18"/>
                                <w:szCs w:val="22"/>
                                <w:lang w:val="pt-BR"/>
                              </w:rPr>
                              <w:t xml:space="preserve"> </w:t>
                            </w:r>
                            <w:r w:rsidR="00DD3D86" w:rsidRPr="0038709A">
                              <w:rPr>
                                <w:rFonts w:asciiTheme="majorHAnsi" w:hAnsiTheme="majorHAnsi"/>
                                <w:color w:val="0D0D0D" w:themeColor="text1" w:themeTint="F2"/>
                                <w:sz w:val="18"/>
                                <w:szCs w:val="22"/>
                                <w:lang w:val="pt-BR"/>
                              </w:rPr>
                              <w:t>de 20</w:t>
                            </w:r>
                            <w:r w:rsidR="00427B16">
                              <w:rPr>
                                <w:rFonts w:asciiTheme="majorHAnsi" w:hAnsiTheme="majorHAnsi"/>
                                <w:color w:val="0D0D0D" w:themeColor="text1" w:themeTint="F2"/>
                                <w:sz w:val="18"/>
                                <w:szCs w:val="22"/>
                                <w:lang w:val="pt-BR"/>
                              </w:rPr>
                              <w:t>2</w:t>
                            </w:r>
                            <w:r w:rsidR="005203FF">
                              <w:rPr>
                                <w:rFonts w:asciiTheme="majorHAnsi" w:hAnsiTheme="majorHAnsi"/>
                                <w:color w:val="0D0D0D" w:themeColor="text1" w:themeTint="F2"/>
                                <w:sz w:val="18"/>
                                <w:szCs w:val="22"/>
                                <w:lang w:val="pt-BR"/>
                              </w:rPr>
                              <w:t>1</w:t>
                            </w:r>
                            <w:r w:rsidR="00DB6C57">
                              <w:rPr>
                                <w:rFonts w:asciiTheme="majorHAnsi" w:hAnsiTheme="majorHAnsi"/>
                                <w:color w:val="0D0D0D" w:themeColor="text1" w:themeTint="F2"/>
                                <w:sz w:val="18"/>
                                <w:szCs w:val="22"/>
                                <w:lang w:val="pt-BR"/>
                              </w:rPr>
                              <w:t>.</w:t>
                            </w:r>
                          </w:p>
                          <w:p w14:paraId="4BDF3581" w14:textId="77777777" w:rsidR="00DD3D86" w:rsidRPr="0038709A"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5B52B0" w:rsidRPr="0038709A" w:rsidRDefault="005B52B0" w:rsidP="0059191A">
                            <w:pPr>
                              <w:tabs>
                                <w:tab w:val="center" w:pos="5400"/>
                              </w:tabs>
                              <w:suppressAutoHyphens/>
                              <w:spacing w:before="60"/>
                              <w:rPr>
                                <w:rFonts w:ascii="Calibri" w:hAnsi="Calibri"/>
                                <w:color w:val="FFFFFF" w:themeColor="background1"/>
                                <w:spacing w:val="-2"/>
                                <w:sz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10BC4933" w:rsidR="00DD3D86" w:rsidRPr="0038709A" w:rsidRDefault="0038709A" w:rsidP="00DD3D86">
                      <w:pPr>
                        <w:tabs>
                          <w:tab w:val="center" w:pos="5400"/>
                        </w:tabs>
                        <w:suppressAutoHyphens/>
                        <w:spacing w:before="60"/>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sidR="0022736D">
                        <w:rPr>
                          <w:rFonts w:asciiTheme="majorHAnsi" w:hAnsiTheme="majorHAnsi"/>
                          <w:color w:val="0D0D0D" w:themeColor="text1" w:themeTint="F2"/>
                          <w:sz w:val="18"/>
                          <w:szCs w:val="22"/>
                          <w:lang w:val="pt-BR"/>
                        </w:rPr>
                        <w:t xml:space="preserve"> ele</w:t>
                      </w:r>
                      <w:r w:rsidR="00DD3D86" w:rsidRPr="0038709A">
                        <w:rPr>
                          <w:rFonts w:asciiTheme="majorHAnsi" w:hAnsiTheme="majorHAnsi"/>
                          <w:color w:val="0D0D0D" w:themeColor="text1" w:themeTint="F2"/>
                          <w:sz w:val="18"/>
                          <w:szCs w:val="22"/>
                          <w:lang w:val="pt-BR"/>
                        </w:rPr>
                        <w:t>tr</w:t>
                      </w:r>
                      <w:r w:rsidRPr="0038709A">
                        <w:rPr>
                          <w:rFonts w:asciiTheme="majorHAnsi" w:hAnsiTheme="majorHAnsi"/>
                          <w:color w:val="0D0D0D" w:themeColor="text1" w:themeTint="F2"/>
                          <w:sz w:val="18"/>
                          <w:szCs w:val="22"/>
                          <w:lang w:val="pt-BR"/>
                        </w:rPr>
                        <w:t>o</w:t>
                      </w:r>
                      <w:r w:rsidR="00DD3D86" w:rsidRPr="0038709A">
                        <w:rPr>
                          <w:rFonts w:asciiTheme="majorHAnsi" w:hAnsiTheme="majorHAnsi"/>
                          <w:color w:val="0D0D0D" w:themeColor="text1" w:themeTint="F2"/>
                          <w:sz w:val="18"/>
                          <w:szCs w:val="22"/>
                          <w:lang w:val="pt-BR"/>
                        </w:rPr>
                        <w:t xml:space="preserve">nicamente </w:t>
                      </w:r>
                      <w:r w:rsidRPr="0038709A">
                        <w:rPr>
                          <w:rFonts w:asciiTheme="majorHAnsi" w:hAnsiTheme="majorHAnsi"/>
                          <w:color w:val="0D0D0D" w:themeColor="text1" w:themeTint="F2"/>
                          <w:sz w:val="18"/>
                          <w:szCs w:val="22"/>
                          <w:lang w:val="pt-BR"/>
                        </w:rPr>
                        <w:t>pel</w:t>
                      </w:r>
                      <w:r w:rsidR="00DD3D86" w:rsidRPr="0038709A">
                        <w:rPr>
                          <w:rFonts w:asciiTheme="majorHAnsi" w:hAnsiTheme="majorHAnsi"/>
                          <w:color w:val="0D0D0D" w:themeColor="text1" w:themeTint="F2"/>
                          <w:sz w:val="18"/>
                          <w:szCs w:val="22"/>
                          <w:lang w:val="pt-BR"/>
                        </w:rPr>
                        <w:t xml:space="preserve">a </w:t>
                      </w:r>
                      <w:r w:rsidRPr="0038709A">
                        <w:rPr>
                          <w:rFonts w:asciiTheme="majorHAnsi" w:hAnsiTheme="majorHAnsi"/>
                          <w:color w:val="0D0D0D" w:themeColor="text1" w:themeTint="F2"/>
                          <w:sz w:val="18"/>
                          <w:szCs w:val="22"/>
                          <w:lang w:val="pt-BR"/>
                        </w:rPr>
                        <w:t xml:space="preserve">Comissão em </w:t>
                      </w:r>
                      <w:r w:rsidR="00E70BDD">
                        <w:rPr>
                          <w:rFonts w:asciiTheme="majorHAnsi" w:hAnsiTheme="majorHAnsi"/>
                          <w:color w:val="0D0D0D" w:themeColor="text1" w:themeTint="F2"/>
                          <w:sz w:val="18"/>
                          <w:szCs w:val="22"/>
                          <w:lang w:val="pt-BR"/>
                        </w:rPr>
                        <w:t>17</w:t>
                      </w:r>
                      <w:r w:rsidR="00DD3D86" w:rsidRPr="0038709A">
                        <w:rPr>
                          <w:rFonts w:asciiTheme="majorHAnsi" w:hAnsiTheme="majorHAnsi"/>
                          <w:color w:val="0D0D0D" w:themeColor="text1" w:themeTint="F2"/>
                          <w:sz w:val="18"/>
                          <w:szCs w:val="22"/>
                          <w:lang w:val="pt-BR"/>
                        </w:rPr>
                        <w:t xml:space="preserve"> </w:t>
                      </w:r>
                      <w:r w:rsidR="00DD3D86" w:rsidRPr="0038709A">
                        <w:rPr>
                          <w:rFonts w:asciiTheme="majorHAnsi" w:hAnsiTheme="majorHAnsi"/>
                          <w:color w:val="0D0D0D" w:themeColor="text1" w:themeTint="F2"/>
                          <w:sz w:val="18"/>
                          <w:szCs w:val="22"/>
                          <w:lang w:val="pt-BR"/>
                        </w:rPr>
                        <w:t xml:space="preserve">de </w:t>
                      </w:r>
                      <w:r w:rsidR="00E70BDD">
                        <w:rPr>
                          <w:rFonts w:asciiTheme="majorHAnsi" w:hAnsiTheme="majorHAnsi"/>
                          <w:color w:val="0D0D0D" w:themeColor="text1" w:themeTint="F2"/>
                          <w:sz w:val="18"/>
                          <w:szCs w:val="22"/>
                          <w:lang w:val="pt-BR"/>
                        </w:rPr>
                        <w:t>setembro</w:t>
                      </w:r>
                      <w:r w:rsidR="00F81BB8" w:rsidRPr="0038709A">
                        <w:rPr>
                          <w:rFonts w:asciiTheme="majorHAnsi" w:hAnsiTheme="majorHAnsi"/>
                          <w:color w:val="0D0D0D" w:themeColor="text1" w:themeTint="F2"/>
                          <w:sz w:val="18"/>
                          <w:szCs w:val="22"/>
                          <w:lang w:val="pt-BR"/>
                        </w:rPr>
                        <w:t xml:space="preserve"> </w:t>
                      </w:r>
                      <w:r w:rsidR="00DD3D86" w:rsidRPr="0038709A">
                        <w:rPr>
                          <w:rFonts w:asciiTheme="majorHAnsi" w:hAnsiTheme="majorHAnsi"/>
                          <w:color w:val="0D0D0D" w:themeColor="text1" w:themeTint="F2"/>
                          <w:sz w:val="18"/>
                          <w:szCs w:val="22"/>
                          <w:lang w:val="pt-BR"/>
                        </w:rPr>
                        <w:t>de 20</w:t>
                      </w:r>
                      <w:r w:rsidR="00427B16">
                        <w:rPr>
                          <w:rFonts w:asciiTheme="majorHAnsi" w:hAnsiTheme="majorHAnsi"/>
                          <w:color w:val="0D0D0D" w:themeColor="text1" w:themeTint="F2"/>
                          <w:sz w:val="18"/>
                          <w:szCs w:val="22"/>
                          <w:lang w:val="pt-BR"/>
                        </w:rPr>
                        <w:t>2</w:t>
                      </w:r>
                      <w:r w:rsidR="005203FF">
                        <w:rPr>
                          <w:rFonts w:asciiTheme="majorHAnsi" w:hAnsiTheme="majorHAnsi"/>
                          <w:color w:val="0D0D0D" w:themeColor="text1" w:themeTint="F2"/>
                          <w:sz w:val="18"/>
                          <w:szCs w:val="22"/>
                          <w:lang w:val="pt-BR"/>
                        </w:rPr>
                        <w:t>1</w:t>
                      </w:r>
                      <w:r w:rsidR="00DB6C57">
                        <w:rPr>
                          <w:rFonts w:asciiTheme="majorHAnsi" w:hAnsiTheme="majorHAnsi"/>
                          <w:color w:val="0D0D0D" w:themeColor="text1" w:themeTint="F2"/>
                          <w:sz w:val="18"/>
                          <w:szCs w:val="22"/>
                          <w:lang w:val="pt-BR"/>
                        </w:rPr>
                        <w:t>.</w:t>
                      </w:r>
                    </w:p>
                    <w:p w14:paraId="4BDF3581" w14:textId="77777777" w:rsidR="00DD3D86" w:rsidRPr="0038709A"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5B52B0" w:rsidRPr="0038709A" w:rsidRDefault="005B52B0" w:rsidP="0059191A">
                      <w:pPr>
                        <w:tabs>
                          <w:tab w:val="center" w:pos="5400"/>
                        </w:tabs>
                        <w:suppressAutoHyphens/>
                        <w:spacing w:before="60"/>
                        <w:rPr>
                          <w:rFonts w:ascii="Calibri" w:hAnsi="Calibri"/>
                          <w:color w:val="FFFFFF" w:themeColor="background1"/>
                          <w:spacing w:val="-2"/>
                          <w:sz w:val="16"/>
                          <w:lang w:val="pt-BR"/>
                        </w:rPr>
                      </w:pPr>
                    </w:p>
                  </w:txbxContent>
                </v:textbox>
              </v:shape>
            </w:pict>
          </mc:Fallback>
        </mc:AlternateContent>
      </w:r>
    </w:p>
    <w:p w14:paraId="1F28BEBB" w14:textId="77777777" w:rsidR="00A50FCF" w:rsidRPr="00213572" w:rsidRDefault="00A50FCF" w:rsidP="00040C3A">
      <w:pPr>
        <w:tabs>
          <w:tab w:val="center" w:pos="5400"/>
        </w:tabs>
        <w:suppressAutoHyphens/>
        <w:jc w:val="center"/>
        <w:rPr>
          <w:rFonts w:asciiTheme="majorHAnsi" w:hAnsiTheme="majorHAnsi"/>
          <w:sz w:val="18"/>
          <w:szCs w:val="22"/>
          <w:lang w:val="pt-BR"/>
        </w:rPr>
      </w:pPr>
    </w:p>
    <w:p w14:paraId="7929D1FD" w14:textId="77777777" w:rsidR="00A50FCF" w:rsidRPr="00213572" w:rsidRDefault="00A50FCF" w:rsidP="00040C3A">
      <w:pPr>
        <w:tabs>
          <w:tab w:val="center" w:pos="5400"/>
        </w:tabs>
        <w:suppressAutoHyphens/>
        <w:jc w:val="center"/>
        <w:rPr>
          <w:rFonts w:asciiTheme="majorHAnsi" w:hAnsiTheme="majorHAnsi"/>
          <w:sz w:val="18"/>
          <w:szCs w:val="22"/>
          <w:lang w:val="pt-BR"/>
        </w:rPr>
      </w:pPr>
    </w:p>
    <w:p w14:paraId="5469D0BE" w14:textId="77777777" w:rsidR="00A50FCF" w:rsidRPr="00213572" w:rsidRDefault="00A50FCF" w:rsidP="00040C3A">
      <w:pPr>
        <w:tabs>
          <w:tab w:val="center" w:pos="5400"/>
        </w:tabs>
        <w:suppressAutoHyphens/>
        <w:jc w:val="center"/>
        <w:rPr>
          <w:rFonts w:asciiTheme="majorHAnsi" w:hAnsiTheme="majorHAnsi"/>
          <w:sz w:val="18"/>
          <w:szCs w:val="22"/>
          <w:lang w:val="pt-BR"/>
        </w:rPr>
      </w:pPr>
    </w:p>
    <w:p w14:paraId="7A79F059" w14:textId="77777777" w:rsidR="00A50FCF" w:rsidRPr="00213572" w:rsidRDefault="00A50FCF" w:rsidP="00040C3A">
      <w:pPr>
        <w:tabs>
          <w:tab w:val="center" w:pos="5400"/>
        </w:tabs>
        <w:suppressAutoHyphens/>
        <w:jc w:val="center"/>
        <w:rPr>
          <w:rFonts w:asciiTheme="majorHAnsi" w:hAnsiTheme="majorHAnsi"/>
          <w:sz w:val="18"/>
          <w:szCs w:val="22"/>
          <w:lang w:val="pt-BR"/>
        </w:rPr>
      </w:pPr>
    </w:p>
    <w:p w14:paraId="330672AE" w14:textId="77777777" w:rsidR="00A50FCF" w:rsidRPr="00213572" w:rsidRDefault="0090270B" w:rsidP="00040C3A">
      <w:pPr>
        <w:tabs>
          <w:tab w:val="center" w:pos="5400"/>
        </w:tabs>
        <w:suppressAutoHyphens/>
        <w:jc w:val="center"/>
        <w:rPr>
          <w:rFonts w:asciiTheme="majorHAnsi" w:hAnsiTheme="majorHAnsi"/>
          <w:sz w:val="18"/>
          <w:szCs w:val="22"/>
          <w:lang w:val="pt-BR"/>
        </w:rPr>
      </w:pPr>
      <w:r w:rsidRPr="00213572">
        <w:rPr>
          <w:rFonts w:asciiTheme="majorHAnsi" w:hAnsiTheme="majorHAnsi"/>
          <w:noProof/>
          <w:sz w:val="18"/>
          <w:szCs w:val="22"/>
          <w:lang w:val="pt-BR"/>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38BBD6B" w:rsidR="00113F73" w:rsidRPr="0038709A" w:rsidRDefault="00113F73"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38709A">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No. </w:t>
                            </w:r>
                            <w:r w:rsidR="00E70BDD">
                              <w:rPr>
                                <w:rFonts w:asciiTheme="majorHAnsi" w:hAnsiTheme="majorHAnsi"/>
                                <w:color w:val="595959" w:themeColor="text1" w:themeTint="A6"/>
                                <w:sz w:val="18"/>
                                <w:szCs w:val="18"/>
                                <w:lang w:val="pt-BR"/>
                              </w:rPr>
                              <w:t>240</w:t>
                            </w:r>
                            <w:r w:rsidR="0038709A" w:rsidRPr="0038709A">
                              <w:rPr>
                                <w:rFonts w:asciiTheme="majorHAnsi" w:hAnsiTheme="majorHAnsi"/>
                                <w:color w:val="595959" w:themeColor="text1" w:themeTint="A6"/>
                                <w:sz w:val="18"/>
                                <w:szCs w:val="18"/>
                                <w:lang w:val="pt-BR"/>
                              </w:rPr>
                              <w:t>/</w:t>
                            </w:r>
                            <w:r w:rsidR="00427B16">
                              <w:rPr>
                                <w:rFonts w:asciiTheme="majorHAnsi" w:hAnsiTheme="majorHAnsi"/>
                                <w:color w:val="595959" w:themeColor="text1" w:themeTint="A6"/>
                                <w:sz w:val="18"/>
                                <w:szCs w:val="18"/>
                                <w:lang w:val="pt-BR"/>
                              </w:rPr>
                              <w:t>2</w:t>
                            </w:r>
                            <w:r w:rsidR="00E70BDD">
                              <w:rPr>
                                <w:rFonts w:asciiTheme="majorHAnsi" w:hAnsiTheme="majorHAnsi"/>
                                <w:color w:val="595959" w:themeColor="text1" w:themeTint="A6"/>
                                <w:sz w:val="18"/>
                                <w:szCs w:val="18"/>
                                <w:lang w:val="pt-BR"/>
                              </w:rPr>
                              <w:t>1</w:t>
                            </w:r>
                            <w:r w:rsidRPr="0038709A">
                              <w:rPr>
                                <w:rFonts w:asciiTheme="majorHAnsi" w:hAnsiTheme="majorHAnsi"/>
                                <w:color w:val="595959" w:themeColor="text1" w:themeTint="A6"/>
                                <w:sz w:val="18"/>
                                <w:szCs w:val="18"/>
                                <w:lang w:val="pt-BR"/>
                              </w:rPr>
                              <w:t xml:space="preserve">. </w:t>
                            </w:r>
                            <w:r w:rsidR="0038709A" w:rsidRPr="0038709A">
                              <w:rPr>
                                <w:rFonts w:asciiTheme="majorHAnsi" w:hAnsiTheme="majorHAnsi"/>
                                <w:color w:val="595959" w:themeColor="text1" w:themeTint="A6"/>
                                <w:sz w:val="18"/>
                                <w:szCs w:val="18"/>
                                <w:lang w:val="pt-BR"/>
                              </w:rPr>
                              <w:t>Petição</w:t>
                            </w:r>
                            <w:r w:rsidR="000433C9" w:rsidRPr="0038709A">
                              <w:rPr>
                                <w:rFonts w:asciiTheme="majorHAnsi" w:hAnsiTheme="majorHAnsi"/>
                                <w:color w:val="595959" w:themeColor="text1" w:themeTint="A6"/>
                                <w:sz w:val="18"/>
                                <w:szCs w:val="18"/>
                                <w:lang w:val="pt-BR"/>
                              </w:rPr>
                              <w:t xml:space="preserve"> </w:t>
                            </w:r>
                            <w:r w:rsidR="008F2089">
                              <w:rPr>
                                <w:rFonts w:asciiTheme="majorHAnsi" w:hAnsiTheme="majorHAnsi"/>
                                <w:color w:val="595959" w:themeColor="text1" w:themeTint="A6"/>
                                <w:sz w:val="18"/>
                                <w:szCs w:val="18"/>
                                <w:lang w:val="pt-BR"/>
                              </w:rPr>
                              <w:t>1204-10</w:t>
                            </w:r>
                            <w:r w:rsidR="000433C9" w:rsidRPr="0038709A">
                              <w:rPr>
                                <w:rFonts w:asciiTheme="majorHAnsi" w:hAnsiTheme="majorHAnsi"/>
                                <w:color w:val="595959" w:themeColor="text1" w:themeTint="A6"/>
                                <w:sz w:val="18"/>
                                <w:szCs w:val="18"/>
                                <w:lang w:val="pt-BR"/>
                              </w:rPr>
                              <w:t xml:space="preserve">. </w:t>
                            </w:r>
                            <w:r w:rsidRPr="0038709A">
                              <w:rPr>
                                <w:rFonts w:asciiTheme="majorHAnsi" w:hAnsiTheme="majorHAnsi"/>
                                <w:color w:val="595959" w:themeColor="text1" w:themeTint="A6"/>
                                <w:sz w:val="18"/>
                                <w:szCs w:val="18"/>
                                <w:lang w:val="pt-BR"/>
                              </w:rPr>
                              <w:t>Admi</w:t>
                            </w:r>
                            <w:r w:rsidR="0038709A" w:rsidRPr="0038709A">
                              <w:rPr>
                                <w:rFonts w:asciiTheme="majorHAnsi" w:hAnsiTheme="majorHAnsi"/>
                                <w:color w:val="595959" w:themeColor="text1" w:themeTint="A6"/>
                                <w:sz w:val="18"/>
                                <w:szCs w:val="18"/>
                                <w:lang w:val="pt-BR"/>
                              </w:rPr>
                              <w:t>s</w:t>
                            </w:r>
                            <w:r w:rsidRPr="0038709A">
                              <w:rPr>
                                <w:rFonts w:asciiTheme="majorHAnsi" w:hAnsiTheme="majorHAnsi"/>
                                <w:color w:val="595959" w:themeColor="text1" w:themeTint="A6"/>
                                <w:sz w:val="18"/>
                                <w:szCs w:val="18"/>
                                <w:lang w:val="pt-BR"/>
                              </w:rPr>
                              <w:t>sibilidad</w:t>
                            </w:r>
                            <w:r w:rsidR="0038709A" w:rsidRPr="0038709A">
                              <w:rPr>
                                <w:rFonts w:asciiTheme="majorHAnsi" w:hAnsiTheme="majorHAnsi"/>
                                <w:color w:val="595959" w:themeColor="text1" w:themeTint="A6"/>
                                <w:sz w:val="18"/>
                                <w:szCs w:val="18"/>
                                <w:lang w:val="pt-BR"/>
                              </w:rPr>
                              <w:t>e</w:t>
                            </w:r>
                            <w:r w:rsidR="008F2089">
                              <w:rPr>
                                <w:rFonts w:asciiTheme="majorHAnsi" w:hAnsiTheme="majorHAnsi"/>
                                <w:color w:val="595959" w:themeColor="text1" w:themeTint="A6"/>
                                <w:sz w:val="18"/>
                                <w:szCs w:val="18"/>
                                <w:lang w:val="pt-BR"/>
                              </w:rPr>
                              <w:t xml:space="preserve">. </w:t>
                            </w:r>
                            <w:r w:rsidR="00DB6C57">
                              <w:rPr>
                                <w:rFonts w:asciiTheme="majorHAnsi" w:hAnsiTheme="majorHAnsi"/>
                                <w:color w:val="595959" w:themeColor="text1" w:themeTint="A6"/>
                                <w:sz w:val="18"/>
                                <w:szCs w:val="18"/>
                                <w:lang w:val="pt-BR"/>
                              </w:rPr>
                              <w:t xml:space="preserve"> </w:t>
                            </w:r>
                            <w:r w:rsidR="008F2089">
                              <w:rPr>
                                <w:rFonts w:asciiTheme="majorHAnsi" w:hAnsiTheme="majorHAnsi"/>
                                <w:color w:val="595959" w:themeColor="text1" w:themeTint="A6"/>
                                <w:sz w:val="18"/>
                                <w:szCs w:val="18"/>
                                <w:lang w:val="pt-BR"/>
                              </w:rPr>
                              <w:t>Comunidade Quilombola Saco das Almas</w:t>
                            </w:r>
                            <w:r w:rsidR="006A20E7">
                              <w:rPr>
                                <w:rFonts w:asciiTheme="majorHAnsi" w:hAnsiTheme="majorHAnsi"/>
                                <w:color w:val="595959" w:themeColor="text1" w:themeTint="A6"/>
                                <w:sz w:val="18"/>
                                <w:szCs w:val="18"/>
                                <w:lang w:val="pt-BR"/>
                              </w:rPr>
                              <w:t>. Brasil</w:t>
                            </w:r>
                            <w:r w:rsidRPr="0038709A">
                              <w:rPr>
                                <w:rFonts w:asciiTheme="majorHAnsi" w:hAnsiTheme="majorHAnsi"/>
                                <w:color w:val="595959" w:themeColor="text1" w:themeTint="A6"/>
                                <w:sz w:val="18"/>
                                <w:szCs w:val="18"/>
                                <w:lang w:val="pt-BR"/>
                              </w:rPr>
                              <w:t xml:space="preserve">. </w:t>
                            </w:r>
                            <w:r w:rsidR="00E70BDD">
                              <w:rPr>
                                <w:rFonts w:asciiTheme="majorHAnsi" w:hAnsiTheme="majorHAnsi"/>
                                <w:color w:val="595959" w:themeColor="text1" w:themeTint="A6"/>
                                <w:sz w:val="18"/>
                                <w:szCs w:val="18"/>
                                <w:lang w:val="pt-BR"/>
                              </w:rPr>
                              <w:t>17 de setembro de 2021</w:t>
                            </w:r>
                            <w:r w:rsidRPr="0038709A">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138BBD6B" w:rsidR="00113F73" w:rsidRPr="0038709A" w:rsidRDefault="00113F73"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38709A">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No. </w:t>
                      </w:r>
                      <w:r w:rsidR="00E70BDD">
                        <w:rPr>
                          <w:rFonts w:asciiTheme="majorHAnsi" w:hAnsiTheme="majorHAnsi"/>
                          <w:color w:val="595959" w:themeColor="text1" w:themeTint="A6"/>
                          <w:sz w:val="18"/>
                          <w:szCs w:val="18"/>
                          <w:lang w:val="pt-BR"/>
                        </w:rPr>
                        <w:t>240</w:t>
                      </w:r>
                      <w:r w:rsidR="0038709A" w:rsidRPr="0038709A">
                        <w:rPr>
                          <w:rFonts w:asciiTheme="majorHAnsi" w:hAnsiTheme="majorHAnsi"/>
                          <w:color w:val="595959" w:themeColor="text1" w:themeTint="A6"/>
                          <w:sz w:val="18"/>
                          <w:szCs w:val="18"/>
                          <w:lang w:val="pt-BR"/>
                        </w:rPr>
                        <w:t>/</w:t>
                      </w:r>
                      <w:r w:rsidR="00427B16">
                        <w:rPr>
                          <w:rFonts w:asciiTheme="majorHAnsi" w:hAnsiTheme="majorHAnsi"/>
                          <w:color w:val="595959" w:themeColor="text1" w:themeTint="A6"/>
                          <w:sz w:val="18"/>
                          <w:szCs w:val="18"/>
                          <w:lang w:val="pt-BR"/>
                        </w:rPr>
                        <w:t>2</w:t>
                      </w:r>
                      <w:r w:rsidR="00E70BDD">
                        <w:rPr>
                          <w:rFonts w:asciiTheme="majorHAnsi" w:hAnsiTheme="majorHAnsi"/>
                          <w:color w:val="595959" w:themeColor="text1" w:themeTint="A6"/>
                          <w:sz w:val="18"/>
                          <w:szCs w:val="18"/>
                          <w:lang w:val="pt-BR"/>
                        </w:rPr>
                        <w:t>1</w:t>
                      </w:r>
                      <w:r w:rsidRPr="0038709A">
                        <w:rPr>
                          <w:rFonts w:asciiTheme="majorHAnsi" w:hAnsiTheme="majorHAnsi"/>
                          <w:color w:val="595959" w:themeColor="text1" w:themeTint="A6"/>
                          <w:sz w:val="18"/>
                          <w:szCs w:val="18"/>
                          <w:lang w:val="pt-BR"/>
                        </w:rPr>
                        <w:t xml:space="preserve">. </w:t>
                      </w:r>
                      <w:r w:rsidR="0038709A" w:rsidRPr="0038709A">
                        <w:rPr>
                          <w:rFonts w:asciiTheme="majorHAnsi" w:hAnsiTheme="majorHAnsi"/>
                          <w:color w:val="595959" w:themeColor="text1" w:themeTint="A6"/>
                          <w:sz w:val="18"/>
                          <w:szCs w:val="18"/>
                          <w:lang w:val="pt-BR"/>
                        </w:rPr>
                        <w:t>Petição</w:t>
                      </w:r>
                      <w:r w:rsidR="000433C9" w:rsidRPr="0038709A">
                        <w:rPr>
                          <w:rFonts w:asciiTheme="majorHAnsi" w:hAnsiTheme="majorHAnsi"/>
                          <w:color w:val="595959" w:themeColor="text1" w:themeTint="A6"/>
                          <w:sz w:val="18"/>
                          <w:szCs w:val="18"/>
                          <w:lang w:val="pt-BR"/>
                        </w:rPr>
                        <w:t xml:space="preserve"> </w:t>
                      </w:r>
                      <w:r w:rsidR="008F2089">
                        <w:rPr>
                          <w:rFonts w:asciiTheme="majorHAnsi" w:hAnsiTheme="majorHAnsi"/>
                          <w:color w:val="595959" w:themeColor="text1" w:themeTint="A6"/>
                          <w:sz w:val="18"/>
                          <w:szCs w:val="18"/>
                          <w:lang w:val="pt-BR"/>
                        </w:rPr>
                        <w:t>1204-10</w:t>
                      </w:r>
                      <w:r w:rsidR="000433C9" w:rsidRPr="0038709A">
                        <w:rPr>
                          <w:rFonts w:asciiTheme="majorHAnsi" w:hAnsiTheme="majorHAnsi"/>
                          <w:color w:val="595959" w:themeColor="text1" w:themeTint="A6"/>
                          <w:sz w:val="18"/>
                          <w:szCs w:val="18"/>
                          <w:lang w:val="pt-BR"/>
                        </w:rPr>
                        <w:t xml:space="preserve">. </w:t>
                      </w:r>
                      <w:r w:rsidRPr="0038709A">
                        <w:rPr>
                          <w:rFonts w:asciiTheme="majorHAnsi" w:hAnsiTheme="majorHAnsi"/>
                          <w:color w:val="595959" w:themeColor="text1" w:themeTint="A6"/>
                          <w:sz w:val="18"/>
                          <w:szCs w:val="18"/>
                          <w:lang w:val="pt-BR"/>
                        </w:rPr>
                        <w:t>Admi</w:t>
                      </w:r>
                      <w:r w:rsidR="0038709A" w:rsidRPr="0038709A">
                        <w:rPr>
                          <w:rFonts w:asciiTheme="majorHAnsi" w:hAnsiTheme="majorHAnsi"/>
                          <w:color w:val="595959" w:themeColor="text1" w:themeTint="A6"/>
                          <w:sz w:val="18"/>
                          <w:szCs w:val="18"/>
                          <w:lang w:val="pt-BR"/>
                        </w:rPr>
                        <w:t>s</w:t>
                      </w:r>
                      <w:r w:rsidRPr="0038709A">
                        <w:rPr>
                          <w:rFonts w:asciiTheme="majorHAnsi" w:hAnsiTheme="majorHAnsi"/>
                          <w:color w:val="595959" w:themeColor="text1" w:themeTint="A6"/>
                          <w:sz w:val="18"/>
                          <w:szCs w:val="18"/>
                          <w:lang w:val="pt-BR"/>
                        </w:rPr>
                        <w:t>sibilidad</w:t>
                      </w:r>
                      <w:r w:rsidR="0038709A" w:rsidRPr="0038709A">
                        <w:rPr>
                          <w:rFonts w:asciiTheme="majorHAnsi" w:hAnsiTheme="majorHAnsi"/>
                          <w:color w:val="595959" w:themeColor="text1" w:themeTint="A6"/>
                          <w:sz w:val="18"/>
                          <w:szCs w:val="18"/>
                          <w:lang w:val="pt-BR"/>
                        </w:rPr>
                        <w:t>e</w:t>
                      </w:r>
                      <w:r w:rsidR="008F2089">
                        <w:rPr>
                          <w:rFonts w:asciiTheme="majorHAnsi" w:hAnsiTheme="majorHAnsi"/>
                          <w:color w:val="595959" w:themeColor="text1" w:themeTint="A6"/>
                          <w:sz w:val="18"/>
                          <w:szCs w:val="18"/>
                          <w:lang w:val="pt-BR"/>
                        </w:rPr>
                        <w:t xml:space="preserve">. </w:t>
                      </w:r>
                      <w:r w:rsidR="00DB6C57">
                        <w:rPr>
                          <w:rFonts w:asciiTheme="majorHAnsi" w:hAnsiTheme="majorHAnsi"/>
                          <w:color w:val="595959" w:themeColor="text1" w:themeTint="A6"/>
                          <w:sz w:val="18"/>
                          <w:szCs w:val="18"/>
                          <w:lang w:val="pt-BR"/>
                        </w:rPr>
                        <w:t xml:space="preserve"> </w:t>
                      </w:r>
                      <w:r w:rsidR="008F2089">
                        <w:rPr>
                          <w:rFonts w:asciiTheme="majorHAnsi" w:hAnsiTheme="majorHAnsi"/>
                          <w:color w:val="595959" w:themeColor="text1" w:themeTint="A6"/>
                          <w:sz w:val="18"/>
                          <w:szCs w:val="18"/>
                          <w:lang w:val="pt-BR"/>
                        </w:rPr>
                        <w:t>Comunidade Quilombola Saco das Almas</w:t>
                      </w:r>
                      <w:r w:rsidR="006A20E7">
                        <w:rPr>
                          <w:rFonts w:asciiTheme="majorHAnsi" w:hAnsiTheme="majorHAnsi"/>
                          <w:color w:val="595959" w:themeColor="text1" w:themeTint="A6"/>
                          <w:sz w:val="18"/>
                          <w:szCs w:val="18"/>
                          <w:lang w:val="pt-BR"/>
                        </w:rPr>
                        <w:t>. Brasil</w:t>
                      </w:r>
                      <w:r w:rsidRPr="0038709A">
                        <w:rPr>
                          <w:rFonts w:asciiTheme="majorHAnsi" w:hAnsiTheme="majorHAnsi"/>
                          <w:color w:val="595959" w:themeColor="text1" w:themeTint="A6"/>
                          <w:sz w:val="18"/>
                          <w:szCs w:val="18"/>
                          <w:lang w:val="pt-BR"/>
                        </w:rPr>
                        <w:t xml:space="preserve">. </w:t>
                      </w:r>
                      <w:r w:rsidR="00E70BDD">
                        <w:rPr>
                          <w:rFonts w:asciiTheme="majorHAnsi" w:hAnsiTheme="majorHAnsi"/>
                          <w:color w:val="595959" w:themeColor="text1" w:themeTint="A6"/>
                          <w:sz w:val="18"/>
                          <w:szCs w:val="18"/>
                          <w:lang w:val="pt-BR"/>
                        </w:rPr>
                        <w:t>17 de setembro de 2021</w:t>
                      </w:r>
                      <w:r w:rsidRPr="0038709A">
                        <w:rPr>
                          <w:rFonts w:asciiTheme="majorHAnsi" w:hAnsiTheme="majorHAnsi"/>
                          <w:color w:val="595959" w:themeColor="text1" w:themeTint="A6"/>
                          <w:sz w:val="18"/>
                          <w:szCs w:val="18"/>
                          <w:lang w:val="pt-BR"/>
                        </w:rPr>
                        <w:t>.</w:t>
                      </w:r>
                    </w:p>
                  </w:txbxContent>
                </v:textbox>
              </v:shape>
            </w:pict>
          </mc:Fallback>
        </mc:AlternateContent>
      </w:r>
    </w:p>
    <w:p w14:paraId="196A49DE" w14:textId="77777777" w:rsidR="00A50FCF" w:rsidRPr="00213572" w:rsidRDefault="00A50FCF" w:rsidP="00040C3A">
      <w:pPr>
        <w:tabs>
          <w:tab w:val="center" w:pos="5400"/>
        </w:tabs>
        <w:suppressAutoHyphens/>
        <w:jc w:val="center"/>
        <w:rPr>
          <w:rFonts w:asciiTheme="majorHAnsi" w:hAnsiTheme="majorHAnsi"/>
          <w:sz w:val="18"/>
          <w:szCs w:val="22"/>
          <w:lang w:val="pt-BR"/>
        </w:rPr>
      </w:pPr>
    </w:p>
    <w:p w14:paraId="1DA07629" w14:textId="11F09F5D" w:rsidR="0090270B" w:rsidRPr="00213572" w:rsidRDefault="00D306D1" w:rsidP="005516A1">
      <w:pPr>
        <w:tabs>
          <w:tab w:val="center" w:pos="5400"/>
        </w:tabs>
        <w:suppressAutoHyphens/>
        <w:jc w:val="center"/>
        <w:rPr>
          <w:rFonts w:asciiTheme="majorHAnsi" w:hAnsiTheme="majorHAnsi"/>
          <w:b/>
          <w:sz w:val="20"/>
          <w:lang w:val="pt-BR"/>
        </w:rPr>
      </w:pPr>
      <w:r w:rsidRPr="00213572">
        <w:rPr>
          <w:rFonts w:asciiTheme="majorHAnsi" w:hAnsiTheme="majorHAnsi"/>
          <w:noProof/>
          <w:sz w:val="22"/>
          <w:szCs w:val="22"/>
          <w:lang w:val="pt-BR"/>
        </w:rPr>
        <mc:AlternateContent>
          <mc:Choice Requires="wps">
            <w:drawing>
              <wp:anchor distT="0" distB="0" distL="114300" distR="114300" simplePos="0" relativeHeight="251682816" behindDoc="0" locked="0" layoutInCell="1" allowOverlap="1" wp14:anchorId="02EDA5EE" wp14:editId="479E837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A75CC3" w:rsidRDefault="00D306D1" w:rsidP="00D306D1">
                            <w:pPr>
                              <w:jc w:val="center"/>
                              <w:rPr>
                                <w:rFonts w:asciiTheme="minorHAnsi" w:hAnsiTheme="minorHAnsi"/>
                                <w:b/>
                              </w:rPr>
                            </w:pPr>
                            <w:r w:rsidRPr="00A75CC3">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A75CC3" w:rsidRDefault="00D306D1" w:rsidP="00D306D1">
                      <w:pPr>
                        <w:jc w:val="center"/>
                        <w:rPr>
                          <w:rFonts w:asciiTheme="minorHAnsi" w:hAnsiTheme="minorHAnsi"/>
                          <w:b/>
                        </w:rPr>
                      </w:pPr>
                      <w:r w:rsidRPr="00A75CC3">
                        <w:rPr>
                          <w:rFonts w:asciiTheme="minorHAnsi" w:hAnsiTheme="minorHAnsi"/>
                          <w:b/>
                          <w:lang w:val="pt-BR"/>
                        </w:rPr>
                        <w:t>www.cidh.org</w:t>
                      </w:r>
                    </w:p>
                  </w:txbxContent>
                </v:textbox>
              </v:shape>
            </w:pict>
          </mc:Fallback>
        </mc:AlternateContent>
      </w:r>
    </w:p>
    <w:p w14:paraId="2FE1B253" w14:textId="571E7C97" w:rsidR="0070697F" w:rsidRPr="00213572" w:rsidRDefault="00E70BDD" w:rsidP="005516A1">
      <w:pPr>
        <w:tabs>
          <w:tab w:val="center" w:pos="5400"/>
        </w:tabs>
        <w:suppressAutoHyphens/>
        <w:jc w:val="center"/>
        <w:rPr>
          <w:rFonts w:asciiTheme="majorHAnsi" w:hAnsiTheme="majorHAnsi"/>
          <w:b/>
          <w:sz w:val="20"/>
          <w:lang w:val="pt-BR"/>
        </w:rPr>
        <w:sectPr w:rsidR="0070697F" w:rsidRPr="00213572"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213572">
        <w:rPr>
          <w:rFonts w:asciiTheme="majorHAnsi" w:hAnsiTheme="majorHAnsi"/>
          <w:noProof/>
          <w:sz w:val="18"/>
          <w:szCs w:val="22"/>
          <w:lang w:val="pt-BR"/>
        </w:rPr>
        <mc:AlternateContent>
          <mc:Choice Requires="wps">
            <w:drawing>
              <wp:anchor distT="0" distB="0" distL="114300" distR="114300" simplePos="0" relativeHeight="251680768" behindDoc="0" locked="0" layoutInCell="1" allowOverlap="1" wp14:anchorId="50472543" wp14:editId="3ED21AF6">
                <wp:simplePos x="0" y="0"/>
                <wp:positionH relativeFrom="column">
                  <wp:posOffset>1329690</wp:posOffset>
                </wp:positionH>
                <wp:positionV relativeFrom="paragraph">
                  <wp:posOffset>607332</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3357A18F">
                                  <wp:extent cx="1748891" cy="47870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773097" cy="4853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7pt;margin-top:47.8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5t+B34gAAAAoBAAAPAAAAZHJzL2Rvd25yZXYueG1sTI9NT4NAEIbvJv6H&#10;zZh4MXaxLRWQpTFGbeLN4ke8bdkRiOwsYbeA/97xpMfJ++R9n8m3s+3EiINvHSm4WkQgkCpnWqoV&#10;vJQPlwkIHzQZ3TlCBd/oYVucnuQ6M26iZxz3oRZcQj7TCpoQ+kxKXzVotV+4HomzTzdYHfgcamkG&#10;PXG57eQyijbS6pZ4odE93jVYfe2PVsHHRf3+5OfH12kVr/r73Vhev5lSqfOz+fYGRMA5/MHwq8/q&#10;ULDTwR3JeNEpWEbpmlEFabwBwUASr2MQByaTdQqyyOX/F4ofAAAA//8DAFBLAQItABQABgAIAAAA&#10;IQC2gziS/gAAAOEBAAATAAAAAAAAAAAAAAAAAAAAAABbQ29udGVudF9UeXBlc10ueG1sUEsBAi0A&#10;FAAGAAgAAAAhADj9If/WAAAAlAEAAAsAAAAAAAAAAAAAAAAALwEAAF9yZWxzLy5yZWxzUEsBAi0A&#10;FAAGAAgAAAAhACApPGiMAgAAkQUAAA4AAAAAAAAAAAAAAAAALgIAAGRycy9lMm9Eb2MueG1sUEsB&#10;Ai0AFAAGAAgAAAAhALm34HfiAAAACgEAAA8AAAAAAAAAAAAAAAAA5gQAAGRycy9kb3ducmV2Lnht&#10;bFBLBQYAAAAABAAEAPMAAAD1BQ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3357A18F">
                            <wp:extent cx="1748891" cy="47870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773097" cy="485326"/>
                                    </a:xfrm>
                                    <a:prstGeom prst="rect">
                                      <a:avLst/>
                                    </a:prstGeom>
                                    <a:noFill/>
                                    <a:ln>
                                      <a:noFill/>
                                    </a:ln>
                                  </pic:spPr>
                                </pic:pic>
                              </a:graphicData>
                            </a:graphic>
                          </wp:inline>
                        </w:drawing>
                      </w:r>
                    </w:p>
                  </w:txbxContent>
                </v:textbox>
              </v:shape>
            </w:pict>
          </mc:Fallback>
        </mc:AlternateContent>
      </w:r>
      <w:r w:rsidR="004A6A54" w:rsidRPr="00213572">
        <w:rPr>
          <w:rFonts w:asciiTheme="majorHAnsi" w:hAnsiTheme="majorHAnsi"/>
          <w:b/>
          <w:sz w:val="20"/>
          <w:lang w:val="pt-BR"/>
        </w:rPr>
        <w:tab/>
      </w:r>
    </w:p>
    <w:p w14:paraId="376DDC8B" w14:textId="1B8154B1" w:rsidR="003239B8" w:rsidRPr="00213572" w:rsidRDefault="00A37F2E" w:rsidP="004A6A54">
      <w:pPr>
        <w:spacing w:after="240"/>
        <w:ind w:firstLine="720"/>
        <w:jc w:val="both"/>
        <w:rPr>
          <w:rFonts w:asciiTheme="majorHAnsi" w:hAnsiTheme="majorHAnsi"/>
          <w:b/>
          <w:bCs/>
          <w:sz w:val="20"/>
          <w:szCs w:val="20"/>
          <w:lang w:val="pt-BR"/>
        </w:rPr>
      </w:pPr>
      <w:r w:rsidRPr="00213572">
        <w:rPr>
          <w:rFonts w:asciiTheme="majorHAnsi" w:hAnsiTheme="majorHAnsi"/>
          <w:b/>
          <w:bCs/>
          <w:sz w:val="20"/>
          <w:szCs w:val="20"/>
          <w:lang w:val="pt-BR"/>
        </w:rPr>
        <w:lastRenderedPageBreak/>
        <w:t>I.</w:t>
      </w:r>
      <w:r w:rsidRPr="00213572">
        <w:rPr>
          <w:rFonts w:asciiTheme="majorHAnsi" w:hAnsiTheme="majorHAnsi"/>
          <w:b/>
          <w:bCs/>
          <w:sz w:val="20"/>
          <w:szCs w:val="20"/>
          <w:lang w:val="pt-BR"/>
        </w:rPr>
        <w:tab/>
        <w:t>DAD</w:t>
      </w:r>
      <w:r w:rsidR="003239B8" w:rsidRPr="00213572">
        <w:rPr>
          <w:rFonts w:asciiTheme="majorHAnsi" w:hAnsiTheme="majorHAnsi"/>
          <w:b/>
          <w:bCs/>
          <w:sz w:val="20"/>
          <w:szCs w:val="20"/>
          <w:lang w:val="pt-BR"/>
        </w:rPr>
        <w:t xml:space="preserve">OS </w:t>
      </w:r>
      <w:r w:rsidRPr="00213572">
        <w:rPr>
          <w:rFonts w:asciiTheme="majorHAnsi" w:hAnsiTheme="majorHAnsi"/>
          <w:b/>
          <w:bCs/>
          <w:sz w:val="20"/>
          <w:szCs w:val="20"/>
          <w:lang w:val="pt-BR"/>
        </w:rPr>
        <w:t>DA PETIÇÃO</w:t>
      </w:r>
      <w:r w:rsidR="003239B8" w:rsidRPr="00213572">
        <w:rPr>
          <w:rFonts w:asciiTheme="majorHAnsi" w:hAnsiTheme="majorHAnsi"/>
          <w:b/>
          <w:bCs/>
          <w:sz w:val="20"/>
          <w:szCs w:val="20"/>
          <w:lang w:val="pt-BR"/>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DB6C57" w14:paraId="5A79D1F7" w14:textId="77777777" w:rsidTr="0022736D">
        <w:tc>
          <w:tcPr>
            <w:tcW w:w="3600" w:type="dxa"/>
            <w:tcBorders>
              <w:top w:val="single" w:sz="4" w:space="0" w:color="auto"/>
              <w:bottom w:val="single" w:sz="6" w:space="0" w:color="auto"/>
            </w:tcBorders>
            <w:shd w:val="clear" w:color="auto" w:fill="FFC000"/>
            <w:vAlign w:val="center"/>
          </w:tcPr>
          <w:p w14:paraId="0CB2A43B" w14:textId="2CA35E64" w:rsidR="003239B8" w:rsidRPr="00213572" w:rsidRDefault="00A37F2E" w:rsidP="008D2290">
            <w:pPr>
              <w:jc w:val="center"/>
              <w:rPr>
                <w:rFonts w:asciiTheme="majorHAnsi" w:hAnsiTheme="majorHAnsi"/>
                <w:b/>
                <w:bCs/>
                <w:sz w:val="20"/>
                <w:szCs w:val="20"/>
                <w:lang w:val="pt-BR"/>
              </w:rPr>
            </w:pPr>
            <w:r w:rsidRPr="00213572">
              <w:rPr>
                <w:rFonts w:asciiTheme="majorHAnsi" w:hAnsiTheme="majorHAnsi"/>
                <w:b/>
                <w:bCs/>
                <w:sz w:val="20"/>
                <w:szCs w:val="20"/>
                <w:lang w:val="pt-BR"/>
              </w:rPr>
              <w:t>Parte peticioná</w:t>
            </w:r>
            <w:r w:rsidR="003239B8" w:rsidRPr="00213572">
              <w:rPr>
                <w:rFonts w:asciiTheme="majorHAnsi" w:hAnsiTheme="majorHAnsi"/>
                <w:b/>
                <w:bCs/>
                <w:sz w:val="20"/>
                <w:szCs w:val="20"/>
                <w:lang w:val="pt-BR"/>
              </w:rPr>
              <w:t>ria:</w:t>
            </w:r>
          </w:p>
        </w:tc>
        <w:tc>
          <w:tcPr>
            <w:tcW w:w="5760" w:type="dxa"/>
            <w:vAlign w:val="center"/>
          </w:tcPr>
          <w:p w14:paraId="3C5315D8" w14:textId="3D58FF26" w:rsidR="003239B8" w:rsidRPr="00E70BDD" w:rsidRDefault="008F2089" w:rsidP="00422FDD">
            <w:pPr>
              <w:jc w:val="both"/>
              <w:rPr>
                <w:rFonts w:asciiTheme="majorHAnsi" w:hAnsiTheme="majorHAnsi"/>
                <w:bCs/>
                <w:sz w:val="19"/>
                <w:szCs w:val="19"/>
                <w:lang w:val="pt-BR"/>
              </w:rPr>
            </w:pPr>
            <w:r w:rsidRPr="00E70BDD">
              <w:rPr>
                <w:rFonts w:asciiTheme="majorHAnsi" w:hAnsiTheme="majorHAnsi"/>
                <w:bCs/>
                <w:sz w:val="19"/>
                <w:szCs w:val="19"/>
                <w:lang w:val="pt-BR"/>
              </w:rPr>
              <w:t xml:space="preserve">Sociedade </w:t>
            </w:r>
            <w:r w:rsidR="00AF2F29" w:rsidRPr="00E70BDD">
              <w:rPr>
                <w:rFonts w:asciiTheme="majorHAnsi" w:hAnsiTheme="majorHAnsi"/>
                <w:bCs/>
                <w:sz w:val="19"/>
                <w:szCs w:val="19"/>
                <w:lang w:val="pt-BR"/>
              </w:rPr>
              <w:t>Maranhense</w:t>
            </w:r>
            <w:r w:rsidRPr="00E70BDD">
              <w:rPr>
                <w:rFonts w:asciiTheme="majorHAnsi" w:hAnsiTheme="majorHAnsi"/>
                <w:bCs/>
                <w:sz w:val="19"/>
                <w:szCs w:val="19"/>
                <w:lang w:val="pt-BR"/>
              </w:rPr>
              <w:t xml:space="preserve"> de Direitos Humanos (SMDH), Centro de Cultura Negra do Maranhão (CCN/MA), Associação da Vila São José </w:t>
            </w:r>
            <w:r w:rsidR="00422FDD" w:rsidRPr="00E70BDD">
              <w:rPr>
                <w:rFonts w:asciiTheme="majorHAnsi" w:hAnsiTheme="majorHAnsi"/>
                <w:bCs/>
                <w:sz w:val="19"/>
                <w:szCs w:val="19"/>
                <w:lang w:val="pt-BR"/>
              </w:rPr>
              <w:t>Data</w:t>
            </w:r>
            <w:r w:rsidRPr="00E70BDD">
              <w:rPr>
                <w:rFonts w:asciiTheme="majorHAnsi" w:hAnsiTheme="majorHAnsi"/>
                <w:bCs/>
                <w:sz w:val="19"/>
                <w:szCs w:val="19"/>
                <w:lang w:val="pt-BR"/>
              </w:rPr>
              <w:t xml:space="preserve"> Saco das Almas, Associação Comunitária dos Agricultores do Povoado Saco das Almas, Associação Comunitária dos Agricultores de Antepassados do Quilombo Saco das Almas, Associação Comunitária dos Negros </w:t>
            </w:r>
            <w:r w:rsidR="00422FDD" w:rsidRPr="00E70BDD">
              <w:rPr>
                <w:rFonts w:asciiTheme="majorHAnsi" w:hAnsiTheme="majorHAnsi"/>
                <w:bCs/>
                <w:sz w:val="19"/>
                <w:szCs w:val="19"/>
                <w:lang w:val="pt-BR"/>
              </w:rPr>
              <w:t>de</w:t>
            </w:r>
            <w:r w:rsidRPr="00E70BDD">
              <w:rPr>
                <w:rFonts w:asciiTheme="majorHAnsi" w:hAnsiTheme="majorHAnsi"/>
                <w:bCs/>
                <w:sz w:val="19"/>
                <w:szCs w:val="19"/>
                <w:lang w:val="pt-BR"/>
              </w:rPr>
              <w:t xml:space="preserve"> Quilombo </w:t>
            </w:r>
            <w:r w:rsidR="00422FDD" w:rsidRPr="00E70BDD">
              <w:rPr>
                <w:rFonts w:asciiTheme="majorHAnsi" w:hAnsiTheme="majorHAnsi"/>
                <w:bCs/>
                <w:sz w:val="19"/>
                <w:szCs w:val="19"/>
                <w:lang w:val="pt-BR"/>
              </w:rPr>
              <w:t>Data</w:t>
            </w:r>
            <w:r w:rsidRPr="00E70BDD">
              <w:rPr>
                <w:rFonts w:asciiTheme="majorHAnsi" w:hAnsiTheme="majorHAnsi"/>
                <w:bCs/>
                <w:sz w:val="19"/>
                <w:szCs w:val="19"/>
                <w:lang w:val="pt-BR"/>
              </w:rPr>
              <w:t xml:space="preserve"> Saco das Almas, Associação Comunitária dos Oriundos de Quilombolas de Saco das Almas e Associação do Povoado de Criulis</w:t>
            </w:r>
            <w:r w:rsidR="00FC4412" w:rsidRPr="00E70BDD">
              <w:rPr>
                <w:rStyle w:val="FootnoteReference"/>
                <w:rFonts w:asciiTheme="majorHAnsi" w:hAnsiTheme="majorHAnsi"/>
                <w:bCs/>
                <w:sz w:val="19"/>
                <w:szCs w:val="19"/>
                <w:lang w:val="pt-BR"/>
              </w:rPr>
              <w:footnoteReference w:id="2"/>
            </w:r>
          </w:p>
        </w:tc>
      </w:tr>
      <w:tr w:rsidR="003239B8" w:rsidRPr="00DB6C57" w14:paraId="593A7E45" w14:textId="77777777" w:rsidTr="0022736D">
        <w:tc>
          <w:tcPr>
            <w:tcW w:w="3600" w:type="dxa"/>
            <w:tcBorders>
              <w:top w:val="single" w:sz="6" w:space="0" w:color="auto"/>
              <w:bottom w:val="single" w:sz="6" w:space="0" w:color="auto"/>
            </w:tcBorders>
            <w:shd w:val="clear" w:color="auto" w:fill="FFC000"/>
            <w:vAlign w:val="center"/>
          </w:tcPr>
          <w:p w14:paraId="0E78CA0C" w14:textId="00586573" w:rsidR="003239B8" w:rsidRPr="00213572" w:rsidRDefault="00A37F2E" w:rsidP="008D2290">
            <w:pPr>
              <w:jc w:val="center"/>
              <w:rPr>
                <w:rFonts w:asciiTheme="majorHAnsi" w:hAnsiTheme="majorHAnsi"/>
                <w:b/>
                <w:bCs/>
                <w:sz w:val="20"/>
                <w:szCs w:val="20"/>
                <w:lang w:val="pt-BR"/>
              </w:rPr>
            </w:pPr>
            <w:r w:rsidRPr="00213572">
              <w:rPr>
                <w:rFonts w:asciiTheme="majorHAnsi" w:hAnsiTheme="majorHAnsi"/>
                <w:b/>
                <w:bCs/>
                <w:sz w:val="20"/>
                <w:szCs w:val="20"/>
                <w:lang w:val="pt-BR"/>
              </w:rPr>
              <w:t>Suposta vítima</w:t>
            </w:r>
            <w:r w:rsidR="003239B8" w:rsidRPr="00213572">
              <w:rPr>
                <w:rFonts w:asciiTheme="majorHAnsi" w:hAnsiTheme="majorHAnsi"/>
                <w:b/>
                <w:bCs/>
                <w:sz w:val="20"/>
                <w:szCs w:val="20"/>
                <w:lang w:val="pt-BR"/>
              </w:rPr>
              <w:t>:</w:t>
            </w:r>
          </w:p>
        </w:tc>
        <w:tc>
          <w:tcPr>
            <w:tcW w:w="5760" w:type="dxa"/>
            <w:vAlign w:val="center"/>
          </w:tcPr>
          <w:p w14:paraId="4AEBF59E" w14:textId="56D79E32" w:rsidR="003239B8" w:rsidRPr="00213572" w:rsidRDefault="008F2089" w:rsidP="008D2290">
            <w:pPr>
              <w:jc w:val="both"/>
              <w:rPr>
                <w:rFonts w:asciiTheme="majorHAnsi" w:hAnsiTheme="majorHAnsi"/>
                <w:bCs/>
                <w:sz w:val="20"/>
                <w:szCs w:val="20"/>
                <w:lang w:val="pt-BR"/>
              </w:rPr>
            </w:pPr>
            <w:r w:rsidRPr="00213572">
              <w:rPr>
                <w:rFonts w:asciiTheme="majorHAnsi" w:hAnsiTheme="majorHAnsi"/>
                <w:bCs/>
                <w:sz w:val="20"/>
                <w:szCs w:val="20"/>
                <w:lang w:val="pt-BR"/>
              </w:rPr>
              <w:t>Comunidade Quilombola Saco das Almas</w:t>
            </w:r>
          </w:p>
        </w:tc>
      </w:tr>
      <w:tr w:rsidR="003239B8" w:rsidRPr="00213572" w14:paraId="3E62E1D3" w14:textId="77777777" w:rsidTr="0022736D">
        <w:tc>
          <w:tcPr>
            <w:tcW w:w="3600" w:type="dxa"/>
            <w:tcBorders>
              <w:top w:val="single" w:sz="6" w:space="0" w:color="auto"/>
              <w:bottom w:val="single" w:sz="6" w:space="0" w:color="auto"/>
            </w:tcBorders>
            <w:shd w:val="clear" w:color="auto" w:fill="FFC000"/>
            <w:vAlign w:val="center"/>
          </w:tcPr>
          <w:p w14:paraId="340B0F09" w14:textId="77777777" w:rsidR="003239B8" w:rsidRPr="00213572" w:rsidRDefault="003239B8" w:rsidP="008D2290">
            <w:pPr>
              <w:jc w:val="center"/>
              <w:rPr>
                <w:rFonts w:asciiTheme="majorHAnsi" w:hAnsiTheme="majorHAnsi"/>
                <w:b/>
                <w:bCs/>
                <w:sz w:val="20"/>
                <w:szCs w:val="20"/>
                <w:lang w:val="pt-BR"/>
              </w:rPr>
            </w:pPr>
            <w:r w:rsidRPr="00213572">
              <w:rPr>
                <w:rFonts w:asciiTheme="majorHAnsi" w:hAnsiTheme="majorHAnsi"/>
                <w:b/>
                <w:bCs/>
                <w:sz w:val="20"/>
                <w:szCs w:val="20"/>
                <w:lang w:val="pt-BR"/>
              </w:rPr>
              <w:t>Estado denunciado:</w:t>
            </w:r>
          </w:p>
        </w:tc>
        <w:tc>
          <w:tcPr>
            <w:tcW w:w="5760" w:type="dxa"/>
            <w:vAlign w:val="center"/>
          </w:tcPr>
          <w:p w14:paraId="274C8A50" w14:textId="0B30EFC8" w:rsidR="003239B8" w:rsidRPr="00213572" w:rsidRDefault="006A20E7" w:rsidP="008D2290">
            <w:pPr>
              <w:jc w:val="both"/>
              <w:rPr>
                <w:rFonts w:asciiTheme="majorHAnsi" w:hAnsiTheme="majorHAnsi"/>
                <w:bCs/>
                <w:sz w:val="20"/>
                <w:szCs w:val="20"/>
                <w:lang w:val="pt-BR"/>
              </w:rPr>
            </w:pPr>
            <w:r w:rsidRPr="00213572">
              <w:rPr>
                <w:rFonts w:asciiTheme="majorHAnsi" w:hAnsiTheme="majorHAnsi"/>
                <w:bCs/>
                <w:sz w:val="20"/>
                <w:szCs w:val="20"/>
                <w:lang w:val="pt-BR"/>
              </w:rPr>
              <w:t>Brasil</w:t>
            </w:r>
            <w:r w:rsidR="004A6A54" w:rsidRPr="00213572">
              <w:rPr>
                <w:rStyle w:val="FootnoteReference"/>
                <w:rFonts w:asciiTheme="majorHAnsi" w:hAnsiTheme="majorHAnsi"/>
                <w:bCs/>
                <w:sz w:val="20"/>
                <w:szCs w:val="20"/>
                <w:lang w:val="pt-BR"/>
              </w:rPr>
              <w:footnoteReference w:id="3"/>
            </w:r>
          </w:p>
        </w:tc>
      </w:tr>
      <w:tr w:rsidR="00223A29" w:rsidRPr="00DB6C57" w14:paraId="632511BC" w14:textId="77777777" w:rsidTr="0022736D">
        <w:tc>
          <w:tcPr>
            <w:tcW w:w="3600" w:type="dxa"/>
            <w:tcBorders>
              <w:top w:val="single" w:sz="6" w:space="0" w:color="auto"/>
              <w:bottom w:val="single" w:sz="6" w:space="0" w:color="auto"/>
            </w:tcBorders>
            <w:shd w:val="clear" w:color="auto" w:fill="FFC000"/>
            <w:vAlign w:val="center"/>
          </w:tcPr>
          <w:p w14:paraId="727E2F6B" w14:textId="2C1BB426" w:rsidR="00223A29" w:rsidRPr="00213572" w:rsidRDefault="001B3A00" w:rsidP="007665A8">
            <w:pPr>
              <w:jc w:val="center"/>
              <w:rPr>
                <w:rFonts w:asciiTheme="majorHAnsi" w:hAnsiTheme="majorHAnsi"/>
                <w:b/>
                <w:bCs/>
                <w:sz w:val="20"/>
                <w:szCs w:val="20"/>
                <w:lang w:val="pt-BR"/>
              </w:rPr>
            </w:pPr>
            <w:r w:rsidRPr="00213572">
              <w:rPr>
                <w:rFonts w:asciiTheme="majorHAnsi" w:hAnsiTheme="majorHAnsi"/>
                <w:b/>
                <w:bCs/>
                <w:sz w:val="20"/>
                <w:szCs w:val="20"/>
                <w:lang w:val="pt-BR"/>
              </w:rPr>
              <w:t>D</w:t>
            </w:r>
            <w:r w:rsidR="00A37F2E" w:rsidRPr="00213572">
              <w:rPr>
                <w:rFonts w:asciiTheme="majorHAnsi" w:hAnsiTheme="majorHAnsi"/>
                <w:b/>
                <w:bCs/>
                <w:sz w:val="20"/>
                <w:szCs w:val="20"/>
                <w:lang w:val="pt-BR"/>
              </w:rPr>
              <w:t>ireitos</w:t>
            </w:r>
            <w:r w:rsidRPr="00213572">
              <w:rPr>
                <w:rFonts w:asciiTheme="majorHAnsi" w:hAnsiTheme="majorHAnsi"/>
                <w:b/>
                <w:bCs/>
                <w:sz w:val="20"/>
                <w:szCs w:val="20"/>
                <w:lang w:val="pt-BR"/>
              </w:rPr>
              <w:t xml:space="preserve"> </w:t>
            </w:r>
            <w:r w:rsidR="007665A8" w:rsidRPr="00213572">
              <w:rPr>
                <w:rFonts w:asciiTheme="majorHAnsi" w:hAnsiTheme="majorHAnsi"/>
                <w:b/>
                <w:bCs/>
                <w:sz w:val="20"/>
                <w:szCs w:val="20"/>
                <w:lang w:val="pt-BR"/>
              </w:rPr>
              <w:t>alegados</w:t>
            </w:r>
            <w:r w:rsidRPr="00213572">
              <w:rPr>
                <w:rFonts w:asciiTheme="majorHAnsi" w:hAnsiTheme="majorHAnsi"/>
                <w:b/>
                <w:bCs/>
                <w:sz w:val="20"/>
                <w:szCs w:val="20"/>
                <w:lang w:val="pt-BR"/>
              </w:rPr>
              <w:t>:</w:t>
            </w:r>
          </w:p>
        </w:tc>
        <w:tc>
          <w:tcPr>
            <w:tcW w:w="5760" w:type="dxa"/>
            <w:vAlign w:val="center"/>
          </w:tcPr>
          <w:p w14:paraId="6DEE1EEB" w14:textId="15B0C0B9" w:rsidR="00223A29" w:rsidRPr="00E70BDD" w:rsidRDefault="008F2089" w:rsidP="00DC04F3">
            <w:pPr>
              <w:jc w:val="both"/>
              <w:rPr>
                <w:rFonts w:asciiTheme="majorHAnsi" w:hAnsiTheme="majorHAnsi"/>
                <w:bCs/>
                <w:sz w:val="19"/>
                <w:szCs w:val="19"/>
                <w:lang w:val="pt-BR"/>
              </w:rPr>
            </w:pPr>
            <w:r w:rsidRPr="00E70BDD">
              <w:rPr>
                <w:rFonts w:asciiTheme="majorHAnsi" w:hAnsiTheme="majorHAnsi"/>
                <w:bCs/>
                <w:sz w:val="19"/>
                <w:szCs w:val="19"/>
                <w:lang w:val="pt-BR"/>
              </w:rPr>
              <w:t>Artigos 17 (proteção da família), 21 (propriedade privada) e 26 (econômicos, sociais e culturais) da Convenção Americana de Direitos Humanos</w:t>
            </w:r>
            <w:r w:rsidR="00DC04F3" w:rsidRPr="00E70BDD">
              <w:rPr>
                <w:rStyle w:val="FootnoteReference"/>
                <w:rFonts w:asciiTheme="majorHAnsi" w:hAnsiTheme="majorHAnsi"/>
                <w:bCs/>
                <w:sz w:val="19"/>
                <w:szCs w:val="19"/>
                <w:lang w:val="pt-BR"/>
              </w:rPr>
              <w:footnoteReference w:id="4"/>
            </w:r>
            <w:r w:rsidRPr="00E70BDD">
              <w:rPr>
                <w:rFonts w:asciiTheme="majorHAnsi" w:hAnsiTheme="majorHAnsi"/>
                <w:bCs/>
                <w:sz w:val="19"/>
                <w:szCs w:val="19"/>
                <w:lang w:val="pt-BR"/>
              </w:rPr>
              <w:t xml:space="preserve">; artigos </w:t>
            </w:r>
            <w:r w:rsidR="00DC04F3" w:rsidRPr="00E70BDD">
              <w:rPr>
                <w:rFonts w:asciiTheme="majorHAnsi" w:hAnsiTheme="majorHAnsi"/>
                <w:bCs/>
                <w:sz w:val="19"/>
                <w:szCs w:val="19"/>
                <w:lang w:val="pt-BR"/>
              </w:rPr>
              <w:t>VI (família), XIII (cultura), XIV (trabalho) e XXIII (propriedade particular) da Declaração Americana de Direitos e Deveres do Homem</w:t>
            </w:r>
            <w:r w:rsidR="00DC04F3" w:rsidRPr="00E70BDD">
              <w:rPr>
                <w:rStyle w:val="FootnoteReference"/>
                <w:rFonts w:asciiTheme="majorHAnsi" w:hAnsiTheme="majorHAnsi"/>
                <w:bCs/>
                <w:sz w:val="19"/>
                <w:szCs w:val="19"/>
                <w:lang w:val="pt-BR"/>
              </w:rPr>
              <w:footnoteReference w:id="5"/>
            </w:r>
            <w:r w:rsidR="00DC04F3" w:rsidRPr="00E70BDD">
              <w:rPr>
                <w:rFonts w:asciiTheme="majorHAnsi" w:hAnsiTheme="majorHAnsi"/>
                <w:bCs/>
                <w:sz w:val="19"/>
                <w:szCs w:val="19"/>
                <w:lang w:val="pt-BR"/>
              </w:rPr>
              <w:t>;  artigo 17 do Pacto Internacional de Direitos Civis e Políticos; e artigos 6, 7, 11 e 15 do Pacto Internacional de Direitos Econômicos, Sociais e Culturais</w:t>
            </w:r>
          </w:p>
        </w:tc>
      </w:tr>
    </w:tbl>
    <w:p w14:paraId="20263696" w14:textId="4CE349DB" w:rsidR="003239B8" w:rsidRPr="00213572" w:rsidRDefault="00A37F2E" w:rsidP="003239B8">
      <w:pPr>
        <w:spacing w:before="240" w:after="240"/>
        <w:ind w:firstLine="720"/>
        <w:jc w:val="both"/>
        <w:rPr>
          <w:rFonts w:asciiTheme="majorHAnsi" w:hAnsiTheme="majorHAnsi"/>
          <w:b/>
          <w:bCs/>
          <w:sz w:val="20"/>
          <w:szCs w:val="20"/>
          <w:lang w:val="pt-BR"/>
        </w:rPr>
      </w:pPr>
      <w:r w:rsidRPr="00213572">
        <w:rPr>
          <w:rFonts w:asciiTheme="majorHAnsi" w:hAnsiTheme="majorHAnsi"/>
          <w:b/>
          <w:bCs/>
          <w:sz w:val="20"/>
          <w:szCs w:val="20"/>
          <w:lang w:val="pt-BR"/>
        </w:rPr>
        <w:t>II.</w:t>
      </w:r>
      <w:r w:rsidRPr="00213572">
        <w:rPr>
          <w:rFonts w:asciiTheme="majorHAnsi" w:hAnsiTheme="majorHAnsi"/>
          <w:b/>
          <w:bCs/>
          <w:sz w:val="20"/>
          <w:szCs w:val="20"/>
          <w:lang w:val="pt-BR"/>
        </w:rPr>
        <w:tab/>
        <w:t>TRÂMITE ANTE A</w:t>
      </w:r>
      <w:r w:rsidR="003239B8" w:rsidRPr="00213572">
        <w:rPr>
          <w:rFonts w:asciiTheme="majorHAnsi" w:hAnsiTheme="majorHAnsi"/>
          <w:b/>
          <w:bCs/>
          <w:sz w:val="20"/>
          <w:szCs w:val="20"/>
          <w:lang w:val="pt-BR"/>
        </w:rPr>
        <w:t xml:space="preserve"> CIDH</w:t>
      </w:r>
      <w:r w:rsidR="008E3BFE" w:rsidRPr="00213572">
        <w:rPr>
          <w:rStyle w:val="FootnoteReference"/>
          <w:rFonts w:asciiTheme="majorHAnsi" w:hAnsiTheme="majorHAnsi"/>
          <w:b/>
          <w:sz w:val="20"/>
          <w:szCs w:val="20"/>
          <w:lang w:val="pt-BR"/>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213572" w14:paraId="306EFCB0" w14:textId="77777777" w:rsidTr="0022736D">
        <w:tc>
          <w:tcPr>
            <w:tcW w:w="3600" w:type="dxa"/>
            <w:tcBorders>
              <w:top w:val="single" w:sz="6" w:space="0" w:color="auto"/>
              <w:bottom w:val="single" w:sz="6" w:space="0" w:color="auto"/>
            </w:tcBorders>
            <w:shd w:val="clear" w:color="auto" w:fill="FFC000"/>
            <w:vAlign w:val="center"/>
          </w:tcPr>
          <w:p w14:paraId="7508D16F" w14:textId="7F75E762" w:rsidR="004C2312" w:rsidRPr="00213572" w:rsidRDefault="00A37F2E" w:rsidP="004A6A54">
            <w:pPr>
              <w:jc w:val="center"/>
              <w:rPr>
                <w:rFonts w:asciiTheme="majorHAnsi" w:hAnsiTheme="majorHAnsi"/>
                <w:b/>
                <w:bCs/>
                <w:sz w:val="20"/>
                <w:szCs w:val="20"/>
                <w:lang w:val="pt-BR"/>
              </w:rPr>
            </w:pPr>
            <w:r w:rsidRPr="00213572">
              <w:rPr>
                <w:rFonts w:asciiTheme="majorHAnsi" w:hAnsiTheme="majorHAnsi"/>
                <w:b/>
                <w:bCs/>
                <w:sz w:val="20"/>
                <w:szCs w:val="20"/>
                <w:lang w:val="pt-BR"/>
              </w:rPr>
              <w:t>Apresentação da petição:</w:t>
            </w:r>
          </w:p>
        </w:tc>
        <w:tc>
          <w:tcPr>
            <w:tcW w:w="5760" w:type="dxa"/>
            <w:vAlign w:val="center"/>
          </w:tcPr>
          <w:p w14:paraId="6E579153" w14:textId="2BAD94AD" w:rsidR="004C2312" w:rsidRPr="00213572" w:rsidRDefault="00FA1BE1" w:rsidP="002625EA">
            <w:pPr>
              <w:jc w:val="both"/>
              <w:rPr>
                <w:rFonts w:asciiTheme="majorHAnsi" w:hAnsiTheme="majorHAnsi"/>
                <w:bCs/>
                <w:sz w:val="20"/>
                <w:szCs w:val="20"/>
                <w:lang w:val="pt-BR"/>
              </w:rPr>
            </w:pPr>
            <w:r w:rsidRPr="00213572">
              <w:rPr>
                <w:rFonts w:asciiTheme="majorHAnsi" w:hAnsiTheme="majorHAnsi"/>
                <w:bCs/>
                <w:sz w:val="20"/>
                <w:szCs w:val="20"/>
                <w:lang w:val="pt-BR"/>
              </w:rPr>
              <w:t>26 de junho de 2010</w:t>
            </w:r>
          </w:p>
        </w:tc>
      </w:tr>
      <w:tr w:rsidR="004C2312" w:rsidRPr="00213572" w14:paraId="1BDCD5C6" w14:textId="77777777" w:rsidTr="0022736D">
        <w:tc>
          <w:tcPr>
            <w:tcW w:w="3600" w:type="dxa"/>
            <w:tcBorders>
              <w:top w:val="single" w:sz="6" w:space="0" w:color="auto"/>
              <w:bottom w:val="single" w:sz="6" w:space="0" w:color="auto"/>
            </w:tcBorders>
            <w:shd w:val="clear" w:color="auto" w:fill="FFC000"/>
            <w:vAlign w:val="center"/>
          </w:tcPr>
          <w:p w14:paraId="7A18664F" w14:textId="3D89493A" w:rsidR="004C2312" w:rsidRPr="00213572" w:rsidRDefault="004A6A54" w:rsidP="00A37F2E">
            <w:pPr>
              <w:jc w:val="center"/>
              <w:rPr>
                <w:rFonts w:asciiTheme="majorHAnsi" w:hAnsiTheme="majorHAnsi"/>
                <w:b/>
                <w:sz w:val="20"/>
                <w:szCs w:val="20"/>
                <w:lang w:val="pt-BR"/>
              </w:rPr>
            </w:pPr>
            <w:r w:rsidRPr="00213572">
              <w:rPr>
                <w:rFonts w:asciiTheme="majorHAnsi" w:hAnsiTheme="majorHAnsi"/>
                <w:b/>
                <w:sz w:val="20"/>
                <w:szCs w:val="20"/>
                <w:lang w:val="pt-BR"/>
              </w:rPr>
              <w:t>N</w:t>
            </w:r>
            <w:r w:rsidR="00A37F2E" w:rsidRPr="00213572">
              <w:rPr>
                <w:rFonts w:asciiTheme="majorHAnsi" w:hAnsiTheme="majorHAnsi"/>
                <w:b/>
                <w:sz w:val="20"/>
                <w:szCs w:val="20"/>
                <w:lang w:val="pt-BR"/>
              </w:rPr>
              <w:t>otificação da petição ao</w:t>
            </w:r>
            <w:r w:rsidR="004C2312" w:rsidRPr="00213572">
              <w:rPr>
                <w:rFonts w:asciiTheme="majorHAnsi" w:hAnsiTheme="majorHAnsi"/>
                <w:b/>
                <w:sz w:val="20"/>
                <w:szCs w:val="20"/>
                <w:lang w:val="pt-BR"/>
              </w:rPr>
              <w:t xml:space="preserve"> Estado:</w:t>
            </w:r>
          </w:p>
        </w:tc>
        <w:tc>
          <w:tcPr>
            <w:tcW w:w="5760" w:type="dxa"/>
            <w:vAlign w:val="center"/>
          </w:tcPr>
          <w:p w14:paraId="1519DA6A" w14:textId="3D2D7DCD" w:rsidR="004C2312" w:rsidRPr="00213572" w:rsidRDefault="00FA1BE1" w:rsidP="008D2290">
            <w:pPr>
              <w:jc w:val="both"/>
              <w:rPr>
                <w:rFonts w:asciiTheme="majorHAnsi" w:hAnsiTheme="majorHAnsi"/>
                <w:bCs/>
                <w:sz w:val="20"/>
                <w:szCs w:val="20"/>
                <w:lang w:val="pt-BR"/>
              </w:rPr>
            </w:pPr>
            <w:r w:rsidRPr="00213572">
              <w:rPr>
                <w:rFonts w:asciiTheme="majorHAnsi" w:hAnsiTheme="majorHAnsi"/>
                <w:bCs/>
                <w:sz w:val="20"/>
                <w:szCs w:val="20"/>
                <w:lang w:val="pt-BR"/>
              </w:rPr>
              <w:t>2 de março de 2015</w:t>
            </w:r>
          </w:p>
        </w:tc>
      </w:tr>
      <w:tr w:rsidR="004C2312" w:rsidRPr="00213572" w14:paraId="6147A8D5" w14:textId="77777777" w:rsidTr="0022736D">
        <w:tc>
          <w:tcPr>
            <w:tcW w:w="3600" w:type="dxa"/>
            <w:tcBorders>
              <w:top w:val="single" w:sz="6" w:space="0" w:color="auto"/>
              <w:bottom w:val="single" w:sz="6" w:space="0" w:color="auto"/>
            </w:tcBorders>
            <w:shd w:val="clear" w:color="auto" w:fill="FFC000"/>
            <w:vAlign w:val="center"/>
          </w:tcPr>
          <w:p w14:paraId="0201C86D" w14:textId="569610F0" w:rsidR="004C2312" w:rsidRPr="00213572" w:rsidRDefault="004A6A54" w:rsidP="004A6A54">
            <w:pPr>
              <w:jc w:val="center"/>
              <w:rPr>
                <w:rFonts w:asciiTheme="majorHAnsi" w:hAnsiTheme="majorHAnsi"/>
                <w:b/>
                <w:bCs/>
                <w:sz w:val="20"/>
                <w:szCs w:val="20"/>
                <w:lang w:val="pt-BR"/>
              </w:rPr>
            </w:pPr>
            <w:r w:rsidRPr="00213572">
              <w:rPr>
                <w:rFonts w:asciiTheme="majorHAnsi" w:hAnsiTheme="majorHAnsi"/>
                <w:b/>
                <w:sz w:val="20"/>
                <w:szCs w:val="20"/>
                <w:lang w:val="pt-BR"/>
              </w:rPr>
              <w:t>P</w:t>
            </w:r>
            <w:r w:rsidR="004C2312" w:rsidRPr="00213572">
              <w:rPr>
                <w:rFonts w:asciiTheme="majorHAnsi" w:hAnsiTheme="majorHAnsi"/>
                <w:b/>
                <w:sz w:val="20"/>
                <w:szCs w:val="20"/>
                <w:lang w:val="pt-BR"/>
              </w:rPr>
              <w:t>rime</w:t>
            </w:r>
            <w:r w:rsidR="00A37F2E" w:rsidRPr="00213572">
              <w:rPr>
                <w:rFonts w:asciiTheme="majorHAnsi" w:hAnsiTheme="majorHAnsi"/>
                <w:b/>
                <w:sz w:val="20"/>
                <w:szCs w:val="20"/>
                <w:lang w:val="pt-BR"/>
              </w:rPr>
              <w:t xml:space="preserve">ira resposta do </w:t>
            </w:r>
            <w:r w:rsidR="004C2312" w:rsidRPr="00213572">
              <w:rPr>
                <w:rFonts w:asciiTheme="majorHAnsi" w:hAnsiTheme="majorHAnsi"/>
                <w:b/>
                <w:sz w:val="20"/>
                <w:szCs w:val="20"/>
                <w:lang w:val="pt-BR"/>
              </w:rPr>
              <w:t>Estado:</w:t>
            </w:r>
          </w:p>
        </w:tc>
        <w:tc>
          <w:tcPr>
            <w:tcW w:w="5760" w:type="dxa"/>
            <w:vAlign w:val="center"/>
          </w:tcPr>
          <w:p w14:paraId="1972B99E" w14:textId="4FFB3BDE" w:rsidR="004C2312" w:rsidRPr="00213572" w:rsidRDefault="00FA1BE1" w:rsidP="008D2290">
            <w:pPr>
              <w:jc w:val="both"/>
              <w:rPr>
                <w:rFonts w:asciiTheme="majorHAnsi" w:hAnsiTheme="majorHAnsi"/>
                <w:bCs/>
                <w:sz w:val="20"/>
                <w:szCs w:val="20"/>
                <w:lang w:val="pt-BR"/>
              </w:rPr>
            </w:pPr>
            <w:r w:rsidRPr="00213572">
              <w:rPr>
                <w:rFonts w:asciiTheme="majorHAnsi" w:hAnsiTheme="majorHAnsi"/>
                <w:bCs/>
                <w:sz w:val="20"/>
                <w:szCs w:val="20"/>
                <w:lang w:val="pt-BR"/>
              </w:rPr>
              <w:t>2 de julho de 2015</w:t>
            </w:r>
          </w:p>
        </w:tc>
      </w:tr>
      <w:tr w:rsidR="004C2312" w:rsidRPr="00213572" w14:paraId="322668B6" w14:textId="77777777" w:rsidTr="0022736D">
        <w:tc>
          <w:tcPr>
            <w:tcW w:w="3600" w:type="dxa"/>
            <w:tcBorders>
              <w:top w:val="single" w:sz="6" w:space="0" w:color="auto"/>
              <w:bottom w:val="single" w:sz="6" w:space="0" w:color="auto"/>
            </w:tcBorders>
            <w:shd w:val="clear" w:color="auto" w:fill="FFC000"/>
            <w:vAlign w:val="center"/>
          </w:tcPr>
          <w:p w14:paraId="1524DA55" w14:textId="785FF5B5" w:rsidR="004C2312" w:rsidRPr="00213572" w:rsidRDefault="00A37F2E" w:rsidP="008E3BFE">
            <w:pPr>
              <w:jc w:val="center"/>
              <w:rPr>
                <w:rFonts w:asciiTheme="majorHAnsi" w:hAnsiTheme="majorHAnsi"/>
                <w:b/>
                <w:bCs/>
                <w:sz w:val="20"/>
                <w:szCs w:val="20"/>
                <w:lang w:val="pt-BR"/>
              </w:rPr>
            </w:pPr>
            <w:r w:rsidRPr="00213572">
              <w:rPr>
                <w:rFonts w:asciiTheme="majorHAnsi" w:hAnsiTheme="majorHAnsi"/>
                <w:b/>
                <w:bCs/>
                <w:sz w:val="20"/>
                <w:szCs w:val="20"/>
                <w:lang w:val="pt-BR"/>
              </w:rPr>
              <w:t>Observações adicionais da parte peticioná</w:t>
            </w:r>
            <w:r w:rsidR="008E3BFE" w:rsidRPr="00213572">
              <w:rPr>
                <w:rFonts w:asciiTheme="majorHAnsi" w:hAnsiTheme="majorHAnsi"/>
                <w:b/>
                <w:bCs/>
                <w:sz w:val="20"/>
                <w:szCs w:val="20"/>
                <w:lang w:val="pt-BR"/>
              </w:rPr>
              <w:t>ria:</w:t>
            </w:r>
          </w:p>
        </w:tc>
        <w:tc>
          <w:tcPr>
            <w:tcW w:w="5760" w:type="dxa"/>
            <w:vAlign w:val="center"/>
          </w:tcPr>
          <w:p w14:paraId="41D8B862" w14:textId="74348E29" w:rsidR="004C2312" w:rsidRPr="00213572" w:rsidRDefault="00FA1BE1" w:rsidP="008D2290">
            <w:pPr>
              <w:jc w:val="both"/>
              <w:rPr>
                <w:rFonts w:asciiTheme="majorHAnsi" w:hAnsiTheme="majorHAnsi"/>
                <w:bCs/>
                <w:sz w:val="20"/>
                <w:szCs w:val="20"/>
                <w:lang w:val="pt-BR"/>
              </w:rPr>
            </w:pPr>
            <w:r w:rsidRPr="00213572">
              <w:rPr>
                <w:rFonts w:asciiTheme="majorHAnsi" w:hAnsiTheme="majorHAnsi"/>
                <w:bCs/>
                <w:sz w:val="20"/>
                <w:szCs w:val="20"/>
                <w:lang w:val="pt-BR"/>
              </w:rPr>
              <w:t>7 de dezembro de 2016</w:t>
            </w:r>
          </w:p>
        </w:tc>
      </w:tr>
      <w:tr w:rsidR="004C2312" w:rsidRPr="00213572" w14:paraId="291ACE7A" w14:textId="77777777" w:rsidTr="0022736D">
        <w:tc>
          <w:tcPr>
            <w:tcW w:w="3600" w:type="dxa"/>
            <w:tcBorders>
              <w:top w:val="single" w:sz="6" w:space="0" w:color="auto"/>
              <w:bottom w:val="single" w:sz="6" w:space="0" w:color="auto"/>
            </w:tcBorders>
            <w:shd w:val="clear" w:color="auto" w:fill="FFC000"/>
            <w:vAlign w:val="center"/>
          </w:tcPr>
          <w:p w14:paraId="068BD12F" w14:textId="47EAE2EF" w:rsidR="004C2312" w:rsidRPr="00213572" w:rsidRDefault="00A37F2E" w:rsidP="008E3BFE">
            <w:pPr>
              <w:jc w:val="center"/>
              <w:rPr>
                <w:rFonts w:asciiTheme="majorHAnsi" w:hAnsiTheme="majorHAnsi"/>
                <w:b/>
                <w:bCs/>
                <w:sz w:val="20"/>
                <w:szCs w:val="20"/>
                <w:lang w:val="pt-BR"/>
              </w:rPr>
            </w:pPr>
            <w:r w:rsidRPr="00213572">
              <w:rPr>
                <w:rFonts w:asciiTheme="majorHAnsi" w:hAnsiTheme="majorHAnsi"/>
                <w:b/>
                <w:bCs/>
                <w:sz w:val="20"/>
                <w:szCs w:val="20"/>
                <w:lang w:val="pt-BR"/>
              </w:rPr>
              <w:t>Observações adicionais do</w:t>
            </w:r>
            <w:r w:rsidR="004C2312" w:rsidRPr="00213572">
              <w:rPr>
                <w:rFonts w:asciiTheme="majorHAnsi" w:hAnsiTheme="majorHAnsi"/>
                <w:b/>
                <w:bCs/>
                <w:sz w:val="20"/>
                <w:szCs w:val="20"/>
                <w:lang w:val="pt-BR"/>
              </w:rPr>
              <w:t xml:space="preserve"> Estado:</w:t>
            </w:r>
          </w:p>
        </w:tc>
        <w:tc>
          <w:tcPr>
            <w:tcW w:w="5760" w:type="dxa"/>
            <w:vAlign w:val="center"/>
          </w:tcPr>
          <w:p w14:paraId="3CE49AFE" w14:textId="1F3EA4EC" w:rsidR="004C2312" w:rsidRPr="00213572" w:rsidRDefault="00FA1BE1" w:rsidP="008D2290">
            <w:pPr>
              <w:jc w:val="both"/>
              <w:rPr>
                <w:rFonts w:asciiTheme="majorHAnsi" w:hAnsiTheme="majorHAnsi"/>
                <w:bCs/>
                <w:sz w:val="20"/>
                <w:szCs w:val="20"/>
                <w:lang w:val="pt-BR"/>
              </w:rPr>
            </w:pPr>
            <w:r w:rsidRPr="00213572">
              <w:rPr>
                <w:rFonts w:asciiTheme="majorHAnsi" w:hAnsiTheme="majorHAnsi"/>
                <w:bCs/>
                <w:sz w:val="20"/>
                <w:szCs w:val="20"/>
                <w:lang w:val="pt-BR"/>
              </w:rPr>
              <w:t>5 de março de 2018</w:t>
            </w:r>
          </w:p>
        </w:tc>
      </w:tr>
    </w:tbl>
    <w:p w14:paraId="21DAA666" w14:textId="3B44E0DA" w:rsidR="003239B8" w:rsidRPr="00213572" w:rsidRDefault="00D358AF" w:rsidP="003239B8">
      <w:pPr>
        <w:spacing w:before="240" w:after="240"/>
        <w:ind w:firstLine="720"/>
        <w:jc w:val="both"/>
        <w:rPr>
          <w:rFonts w:asciiTheme="majorHAnsi" w:hAnsiTheme="majorHAnsi"/>
          <w:b/>
          <w:bCs/>
          <w:sz w:val="20"/>
          <w:szCs w:val="20"/>
          <w:lang w:val="pt-BR"/>
        </w:rPr>
      </w:pPr>
      <w:r w:rsidRPr="00213572">
        <w:rPr>
          <w:rFonts w:asciiTheme="majorHAnsi" w:hAnsiTheme="majorHAnsi"/>
          <w:b/>
          <w:bCs/>
          <w:sz w:val="20"/>
          <w:szCs w:val="20"/>
          <w:lang w:val="pt-BR"/>
        </w:rPr>
        <w:t xml:space="preserve">III. </w:t>
      </w:r>
      <w:r w:rsidRPr="00213572">
        <w:rPr>
          <w:rFonts w:asciiTheme="majorHAnsi" w:hAnsiTheme="majorHAnsi"/>
          <w:b/>
          <w:bCs/>
          <w:sz w:val="20"/>
          <w:szCs w:val="20"/>
          <w:lang w:val="pt-BR"/>
        </w:rPr>
        <w:tab/>
        <w:t>COMPETÊ</w:t>
      </w:r>
      <w:r w:rsidR="003239B8" w:rsidRPr="00213572">
        <w:rPr>
          <w:rFonts w:asciiTheme="majorHAnsi" w:hAnsiTheme="majorHAnsi"/>
          <w:b/>
          <w:bCs/>
          <w:sz w:val="20"/>
          <w:szCs w:val="20"/>
          <w:lang w:val="pt-BR"/>
        </w:rPr>
        <w:t>NCIA</w:t>
      </w:r>
      <w:r w:rsidR="00EE00E9" w:rsidRPr="00213572">
        <w:rPr>
          <w:rFonts w:asciiTheme="majorHAnsi" w:hAnsiTheme="majorHAnsi"/>
          <w:b/>
          <w:bCs/>
          <w:sz w:val="20"/>
          <w:szCs w:val="20"/>
          <w:lang w:val="pt-BR"/>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213572" w14:paraId="072532AD" w14:textId="77777777" w:rsidTr="0022736D">
        <w:trPr>
          <w:cantSplit/>
        </w:trPr>
        <w:tc>
          <w:tcPr>
            <w:tcW w:w="3600" w:type="dxa"/>
            <w:tcBorders>
              <w:top w:val="single" w:sz="4" w:space="0" w:color="auto"/>
              <w:bottom w:val="single" w:sz="6" w:space="0" w:color="auto"/>
            </w:tcBorders>
            <w:shd w:val="clear" w:color="auto" w:fill="FFC000"/>
            <w:vAlign w:val="center"/>
          </w:tcPr>
          <w:p w14:paraId="5C2E4B34" w14:textId="4428BC7E" w:rsidR="003239B8" w:rsidRPr="00213572" w:rsidRDefault="00D21316" w:rsidP="008D2290">
            <w:pPr>
              <w:jc w:val="center"/>
              <w:rPr>
                <w:rFonts w:asciiTheme="majorHAnsi" w:hAnsiTheme="majorHAnsi"/>
                <w:b/>
                <w:bCs/>
                <w:i/>
                <w:sz w:val="20"/>
                <w:szCs w:val="20"/>
                <w:lang w:val="pt-BR"/>
              </w:rPr>
            </w:pPr>
            <w:r w:rsidRPr="00213572">
              <w:rPr>
                <w:rFonts w:asciiTheme="majorHAnsi" w:hAnsiTheme="majorHAnsi"/>
                <w:b/>
                <w:bCs/>
                <w:sz w:val="20"/>
                <w:szCs w:val="20"/>
                <w:lang w:val="pt-BR"/>
              </w:rPr>
              <w:t>Competê</w:t>
            </w:r>
            <w:r w:rsidR="003239B8" w:rsidRPr="00213572">
              <w:rPr>
                <w:rFonts w:asciiTheme="majorHAnsi" w:hAnsiTheme="majorHAnsi"/>
                <w:b/>
                <w:bCs/>
                <w:sz w:val="20"/>
                <w:szCs w:val="20"/>
                <w:lang w:val="pt-BR"/>
              </w:rPr>
              <w:t>ncia</w:t>
            </w:r>
            <w:r w:rsidR="003239B8" w:rsidRPr="00213572">
              <w:rPr>
                <w:rFonts w:asciiTheme="majorHAnsi" w:hAnsiTheme="majorHAnsi"/>
                <w:b/>
                <w:bCs/>
                <w:i/>
                <w:sz w:val="20"/>
                <w:szCs w:val="20"/>
                <w:lang w:val="pt-BR"/>
              </w:rPr>
              <w:t xml:space="preserve"> Ratione personae:</w:t>
            </w:r>
          </w:p>
        </w:tc>
        <w:tc>
          <w:tcPr>
            <w:tcW w:w="5760" w:type="dxa"/>
            <w:vAlign w:val="center"/>
          </w:tcPr>
          <w:p w14:paraId="7707F3E9" w14:textId="4D28CB30" w:rsidR="003239B8" w:rsidRPr="00213572" w:rsidRDefault="00545D23" w:rsidP="008D2290">
            <w:pPr>
              <w:rPr>
                <w:rFonts w:asciiTheme="majorHAnsi" w:hAnsiTheme="majorHAnsi"/>
                <w:bCs/>
                <w:sz w:val="20"/>
                <w:szCs w:val="20"/>
                <w:lang w:val="pt-BR"/>
              </w:rPr>
            </w:pPr>
            <w:r w:rsidRPr="00213572">
              <w:rPr>
                <w:rFonts w:asciiTheme="majorHAnsi" w:hAnsiTheme="majorHAnsi"/>
                <w:bCs/>
                <w:sz w:val="20"/>
                <w:szCs w:val="20"/>
                <w:lang w:val="pt-BR"/>
              </w:rPr>
              <w:t>Sim</w:t>
            </w:r>
          </w:p>
        </w:tc>
      </w:tr>
      <w:tr w:rsidR="003239B8" w:rsidRPr="00213572" w14:paraId="4B8802DA" w14:textId="77777777" w:rsidTr="0022736D">
        <w:trPr>
          <w:cantSplit/>
        </w:trPr>
        <w:tc>
          <w:tcPr>
            <w:tcW w:w="3600" w:type="dxa"/>
            <w:tcBorders>
              <w:top w:val="single" w:sz="6" w:space="0" w:color="auto"/>
              <w:bottom w:val="single" w:sz="6" w:space="0" w:color="auto"/>
            </w:tcBorders>
            <w:shd w:val="clear" w:color="auto" w:fill="FFC000"/>
            <w:vAlign w:val="center"/>
          </w:tcPr>
          <w:p w14:paraId="3915C23B" w14:textId="5BC7D7BF" w:rsidR="003239B8" w:rsidRPr="00213572" w:rsidRDefault="00D21316" w:rsidP="008D2290">
            <w:pPr>
              <w:jc w:val="center"/>
              <w:rPr>
                <w:rFonts w:asciiTheme="majorHAnsi" w:hAnsiTheme="majorHAnsi"/>
                <w:b/>
                <w:bCs/>
                <w:sz w:val="20"/>
                <w:szCs w:val="20"/>
                <w:lang w:val="pt-BR"/>
              </w:rPr>
            </w:pPr>
            <w:r w:rsidRPr="00213572">
              <w:rPr>
                <w:rFonts w:asciiTheme="majorHAnsi" w:hAnsiTheme="majorHAnsi"/>
                <w:b/>
                <w:bCs/>
                <w:sz w:val="20"/>
                <w:szCs w:val="20"/>
                <w:lang w:val="pt-BR"/>
              </w:rPr>
              <w:t>Competê</w:t>
            </w:r>
            <w:r w:rsidR="003239B8" w:rsidRPr="00213572">
              <w:rPr>
                <w:rFonts w:asciiTheme="majorHAnsi" w:hAnsiTheme="majorHAnsi"/>
                <w:b/>
                <w:bCs/>
                <w:sz w:val="20"/>
                <w:szCs w:val="20"/>
                <w:lang w:val="pt-BR"/>
              </w:rPr>
              <w:t>ncia</w:t>
            </w:r>
            <w:r w:rsidR="003239B8" w:rsidRPr="00213572">
              <w:rPr>
                <w:rFonts w:asciiTheme="majorHAnsi" w:hAnsiTheme="majorHAnsi"/>
                <w:b/>
                <w:bCs/>
                <w:i/>
                <w:sz w:val="20"/>
                <w:szCs w:val="20"/>
                <w:lang w:val="pt-BR"/>
              </w:rPr>
              <w:t xml:space="preserve"> Ratione loci</w:t>
            </w:r>
            <w:r w:rsidR="003239B8" w:rsidRPr="00213572">
              <w:rPr>
                <w:rFonts w:asciiTheme="majorHAnsi" w:hAnsiTheme="majorHAnsi"/>
                <w:b/>
                <w:bCs/>
                <w:sz w:val="20"/>
                <w:szCs w:val="20"/>
                <w:lang w:val="pt-BR"/>
              </w:rPr>
              <w:t>:</w:t>
            </w:r>
          </w:p>
        </w:tc>
        <w:tc>
          <w:tcPr>
            <w:tcW w:w="5760" w:type="dxa"/>
            <w:vAlign w:val="center"/>
          </w:tcPr>
          <w:p w14:paraId="12C931CB" w14:textId="3107BDEA" w:rsidR="003239B8" w:rsidRPr="00213572" w:rsidRDefault="00545D23" w:rsidP="008D2290">
            <w:pPr>
              <w:rPr>
                <w:rFonts w:asciiTheme="majorHAnsi" w:hAnsiTheme="majorHAnsi"/>
                <w:bCs/>
                <w:sz w:val="20"/>
                <w:szCs w:val="20"/>
                <w:lang w:val="pt-BR"/>
              </w:rPr>
            </w:pPr>
            <w:r w:rsidRPr="00213572">
              <w:rPr>
                <w:rFonts w:asciiTheme="majorHAnsi" w:hAnsiTheme="majorHAnsi"/>
                <w:bCs/>
                <w:sz w:val="20"/>
                <w:szCs w:val="20"/>
                <w:lang w:val="pt-BR"/>
              </w:rPr>
              <w:t>Sim</w:t>
            </w:r>
          </w:p>
        </w:tc>
      </w:tr>
      <w:tr w:rsidR="003239B8" w:rsidRPr="00213572" w14:paraId="4362FDF3" w14:textId="77777777" w:rsidTr="0022736D">
        <w:trPr>
          <w:cantSplit/>
        </w:trPr>
        <w:tc>
          <w:tcPr>
            <w:tcW w:w="3600" w:type="dxa"/>
            <w:tcBorders>
              <w:top w:val="single" w:sz="6" w:space="0" w:color="auto"/>
              <w:bottom w:val="single" w:sz="6" w:space="0" w:color="auto"/>
            </w:tcBorders>
            <w:shd w:val="clear" w:color="auto" w:fill="FFC000"/>
            <w:vAlign w:val="center"/>
          </w:tcPr>
          <w:p w14:paraId="3BE23153" w14:textId="0DA4396B" w:rsidR="003239B8" w:rsidRPr="00213572" w:rsidRDefault="00D21316" w:rsidP="008D2290">
            <w:pPr>
              <w:jc w:val="center"/>
              <w:rPr>
                <w:rFonts w:asciiTheme="majorHAnsi" w:hAnsiTheme="majorHAnsi"/>
                <w:b/>
                <w:bCs/>
                <w:sz w:val="20"/>
                <w:szCs w:val="20"/>
                <w:lang w:val="pt-BR"/>
              </w:rPr>
            </w:pPr>
            <w:r w:rsidRPr="00213572">
              <w:rPr>
                <w:rFonts w:asciiTheme="majorHAnsi" w:hAnsiTheme="majorHAnsi"/>
                <w:b/>
                <w:bCs/>
                <w:sz w:val="20"/>
                <w:szCs w:val="20"/>
                <w:lang w:val="pt-BR"/>
              </w:rPr>
              <w:t>Competê</w:t>
            </w:r>
            <w:r w:rsidR="003239B8" w:rsidRPr="00213572">
              <w:rPr>
                <w:rFonts w:asciiTheme="majorHAnsi" w:hAnsiTheme="majorHAnsi"/>
                <w:b/>
                <w:bCs/>
                <w:sz w:val="20"/>
                <w:szCs w:val="20"/>
                <w:lang w:val="pt-BR"/>
              </w:rPr>
              <w:t>ncia</w:t>
            </w:r>
            <w:r w:rsidR="003239B8" w:rsidRPr="00213572">
              <w:rPr>
                <w:rFonts w:asciiTheme="majorHAnsi" w:hAnsiTheme="majorHAnsi"/>
                <w:b/>
                <w:bCs/>
                <w:i/>
                <w:sz w:val="20"/>
                <w:szCs w:val="20"/>
                <w:lang w:val="pt-BR"/>
              </w:rPr>
              <w:t xml:space="preserve"> Ratione temporis</w:t>
            </w:r>
            <w:r w:rsidR="003239B8" w:rsidRPr="00213572">
              <w:rPr>
                <w:rFonts w:asciiTheme="majorHAnsi" w:hAnsiTheme="majorHAnsi"/>
                <w:b/>
                <w:bCs/>
                <w:sz w:val="20"/>
                <w:szCs w:val="20"/>
                <w:lang w:val="pt-BR"/>
              </w:rPr>
              <w:t>:</w:t>
            </w:r>
          </w:p>
        </w:tc>
        <w:tc>
          <w:tcPr>
            <w:tcW w:w="5760" w:type="dxa"/>
            <w:vAlign w:val="center"/>
          </w:tcPr>
          <w:p w14:paraId="6F8B059B" w14:textId="110D8CCF" w:rsidR="003239B8" w:rsidRPr="00213572" w:rsidRDefault="00545D23" w:rsidP="008D2290">
            <w:pPr>
              <w:rPr>
                <w:rFonts w:asciiTheme="majorHAnsi" w:hAnsiTheme="majorHAnsi"/>
                <w:bCs/>
                <w:sz w:val="20"/>
                <w:szCs w:val="20"/>
                <w:lang w:val="pt-BR"/>
              </w:rPr>
            </w:pPr>
            <w:r w:rsidRPr="00213572">
              <w:rPr>
                <w:rFonts w:asciiTheme="majorHAnsi" w:hAnsiTheme="majorHAnsi"/>
                <w:bCs/>
                <w:sz w:val="20"/>
                <w:szCs w:val="20"/>
                <w:lang w:val="pt-BR"/>
              </w:rPr>
              <w:t>Sim</w:t>
            </w:r>
          </w:p>
        </w:tc>
      </w:tr>
      <w:tr w:rsidR="003239B8" w:rsidRPr="00DB6C57" w14:paraId="30ABEC3E" w14:textId="77777777" w:rsidTr="0022736D">
        <w:trPr>
          <w:cantSplit/>
        </w:trPr>
        <w:tc>
          <w:tcPr>
            <w:tcW w:w="3600" w:type="dxa"/>
            <w:tcBorders>
              <w:top w:val="single" w:sz="6" w:space="0" w:color="auto"/>
              <w:bottom w:val="single" w:sz="6" w:space="0" w:color="auto"/>
            </w:tcBorders>
            <w:shd w:val="clear" w:color="auto" w:fill="FFC000"/>
            <w:vAlign w:val="center"/>
          </w:tcPr>
          <w:p w14:paraId="47B529D2" w14:textId="38F880CA" w:rsidR="003239B8" w:rsidRPr="00213572" w:rsidRDefault="00D21316" w:rsidP="008D2290">
            <w:pPr>
              <w:jc w:val="center"/>
              <w:rPr>
                <w:rFonts w:asciiTheme="majorHAnsi" w:hAnsiTheme="majorHAnsi"/>
                <w:b/>
                <w:bCs/>
                <w:sz w:val="20"/>
                <w:szCs w:val="20"/>
                <w:lang w:val="pt-BR"/>
              </w:rPr>
            </w:pPr>
            <w:r w:rsidRPr="00213572">
              <w:rPr>
                <w:rFonts w:asciiTheme="majorHAnsi" w:hAnsiTheme="majorHAnsi"/>
                <w:b/>
                <w:bCs/>
                <w:sz w:val="20"/>
                <w:szCs w:val="20"/>
                <w:lang w:val="pt-BR"/>
              </w:rPr>
              <w:t>Competê</w:t>
            </w:r>
            <w:r w:rsidR="003239B8" w:rsidRPr="00213572">
              <w:rPr>
                <w:rFonts w:asciiTheme="majorHAnsi" w:hAnsiTheme="majorHAnsi"/>
                <w:b/>
                <w:bCs/>
                <w:sz w:val="20"/>
                <w:szCs w:val="20"/>
                <w:lang w:val="pt-BR"/>
              </w:rPr>
              <w:t>ncia</w:t>
            </w:r>
            <w:r w:rsidR="003239B8" w:rsidRPr="00213572">
              <w:rPr>
                <w:rFonts w:asciiTheme="majorHAnsi" w:hAnsiTheme="majorHAnsi"/>
                <w:b/>
                <w:bCs/>
                <w:i/>
                <w:sz w:val="20"/>
                <w:szCs w:val="20"/>
                <w:lang w:val="pt-BR"/>
              </w:rPr>
              <w:t xml:space="preserve"> Ratione materia</w:t>
            </w:r>
            <w:r w:rsidR="00EE00E9" w:rsidRPr="00213572">
              <w:rPr>
                <w:rFonts w:asciiTheme="majorHAnsi" w:hAnsiTheme="majorHAnsi"/>
                <w:b/>
                <w:bCs/>
                <w:i/>
                <w:sz w:val="20"/>
                <w:szCs w:val="20"/>
                <w:lang w:val="pt-BR"/>
              </w:rPr>
              <w:t>e</w:t>
            </w:r>
            <w:r w:rsidR="003239B8" w:rsidRPr="00213572">
              <w:rPr>
                <w:rFonts w:asciiTheme="majorHAnsi" w:hAnsiTheme="majorHAnsi"/>
                <w:b/>
                <w:bCs/>
                <w:sz w:val="20"/>
                <w:szCs w:val="20"/>
                <w:lang w:val="pt-BR"/>
              </w:rPr>
              <w:t>:</w:t>
            </w:r>
          </w:p>
        </w:tc>
        <w:tc>
          <w:tcPr>
            <w:tcW w:w="5760" w:type="dxa"/>
            <w:vAlign w:val="center"/>
          </w:tcPr>
          <w:p w14:paraId="0C122F44" w14:textId="302DE6B9" w:rsidR="003239B8" w:rsidRPr="00213572" w:rsidRDefault="00FB7390" w:rsidP="00427B16">
            <w:pPr>
              <w:jc w:val="both"/>
              <w:rPr>
                <w:rFonts w:asciiTheme="majorHAnsi" w:hAnsiTheme="majorHAnsi"/>
                <w:bCs/>
                <w:sz w:val="20"/>
                <w:szCs w:val="20"/>
                <w:lang w:val="pt-BR"/>
              </w:rPr>
            </w:pPr>
            <w:r w:rsidRPr="00213572">
              <w:rPr>
                <w:rFonts w:asciiTheme="majorHAnsi" w:hAnsiTheme="majorHAnsi"/>
                <w:bCs/>
                <w:sz w:val="20"/>
                <w:szCs w:val="20"/>
                <w:lang w:val="pt-BR"/>
              </w:rPr>
              <w:t>Sim,</w:t>
            </w:r>
            <w:r w:rsidR="005203FF">
              <w:rPr>
                <w:rFonts w:asciiTheme="majorHAnsi" w:hAnsiTheme="majorHAnsi"/>
                <w:bCs/>
                <w:sz w:val="20"/>
                <w:szCs w:val="20"/>
                <w:lang w:val="pt-BR"/>
              </w:rPr>
              <w:t xml:space="preserve"> </w:t>
            </w:r>
            <w:r w:rsidR="00427B16" w:rsidRPr="00213572">
              <w:rPr>
                <w:rFonts w:asciiTheme="majorHAnsi" w:hAnsiTheme="majorHAnsi"/>
                <w:bCs/>
                <w:sz w:val="20"/>
                <w:szCs w:val="20"/>
                <w:lang w:val="pt-BR"/>
              </w:rPr>
              <w:t>Convenção Americana (instrumento adotado no dia 25 de setembro de 1992)</w:t>
            </w:r>
          </w:p>
        </w:tc>
      </w:tr>
    </w:tbl>
    <w:p w14:paraId="4E92C444" w14:textId="32D2C3ED" w:rsidR="003239B8" w:rsidRPr="00213572" w:rsidRDefault="003239B8" w:rsidP="003239B8">
      <w:pPr>
        <w:spacing w:before="240" w:after="240"/>
        <w:ind w:firstLine="720"/>
        <w:jc w:val="both"/>
        <w:rPr>
          <w:rFonts w:asciiTheme="majorHAnsi" w:hAnsiTheme="majorHAnsi"/>
          <w:b/>
          <w:bCs/>
          <w:sz w:val="20"/>
          <w:szCs w:val="20"/>
          <w:lang w:val="pt-BR"/>
        </w:rPr>
      </w:pPr>
      <w:r w:rsidRPr="00213572">
        <w:rPr>
          <w:rFonts w:asciiTheme="majorHAnsi" w:hAnsiTheme="majorHAnsi"/>
          <w:b/>
          <w:bCs/>
          <w:sz w:val="20"/>
          <w:szCs w:val="20"/>
          <w:lang w:val="pt-BR"/>
        </w:rPr>
        <w:t xml:space="preserve">IV. </w:t>
      </w:r>
      <w:r w:rsidRPr="00213572">
        <w:rPr>
          <w:rFonts w:asciiTheme="majorHAnsi" w:hAnsiTheme="majorHAnsi"/>
          <w:b/>
          <w:bCs/>
          <w:sz w:val="20"/>
          <w:szCs w:val="20"/>
          <w:lang w:val="pt-BR"/>
        </w:rPr>
        <w:tab/>
      </w:r>
      <w:r w:rsidR="00D21316" w:rsidRPr="00213572">
        <w:rPr>
          <w:rFonts w:asciiTheme="majorHAnsi" w:hAnsiTheme="majorHAnsi"/>
          <w:b/>
          <w:bCs/>
          <w:sz w:val="20"/>
          <w:szCs w:val="20"/>
          <w:lang w:val="pt-BR"/>
        </w:rPr>
        <w:t>DUPLICAÇÃO</w:t>
      </w:r>
      <w:r w:rsidR="00EE00E9" w:rsidRPr="00213572">
        <w:rPr>
          <w:rFonts w:asciiTheme="majorHAnsi" w:hAnsiTheme="majorHAnsi"/>
          <w:b/>
          <w:bCs/>
          <w:color w:val="FFFFFF" w:themeColor="background1"/>
          <w:sz w:val="20"/>
          <w:szCs w:val="20"/>
          <w:lang w:val="pt-BR"/>
        </w:rPr>
        <w:t xml:space="preserve"> </w:t>
      </w:r>
      <w:r w:rsidR="00D21316" w:rsidRPr="00213572">
        <w:rPr>
          <w:rFonts w:asciiTheme="majorHAnsi" w:hAnsiTheme="majorHAnsi"/>
          <w:b/>
          <w:bCs/>
          <w:sz w:val="20"/>
          <w:szCs w:val="20"/>
          <w:lang w:val="pt-BR"/>
        </w:rPr>
        <w:t>DE PROCEDIMENTOS E</w:t>
      </w:r>
      <w:r w:rsidR="00EE00E9" w:rsidRPr="00213572">
        <w:rPr>
          <w:rFonts w:asciiTheme="majorHAnsi" w:hAnsiTheme="majorHAnsi"/>
          <w:b/>
          <w:bCs/>
          <w:sz w:val="20"/>
          <w:szCs w:val="20"/>
          <w:lang w:val="pt-BR"/>
        </w:rPr>
        <w:t xml:space="preserve"> CO</w:t>
      </w:r>
      <w:r w:rsidR="00D21316" w:rsidRPr="00213572">
        <w:rPr>
          <w:rFonts w:asciiTheme="majorHAnsi" w:hAnsiTheme="majorHAnsi"/>
          <w:b/>
          <w:bCs/>
          <w:sz w:val="20"/>
          <w:szCs w:val="20"/>
          <w:lang w:val="pt-BR"/>
        </w:rPr>
        <w:t>ISA JUL</w:t>
      </w:r>
      <w:r w:rsidR="00EE00E9" w:rsidRPr="00213572">
        <w:rPr>
          <w:rFonts w:asciiTheme="majorHAnsi" w:hAnsiTheme="majorHAnsi"/>
          <w:b/>
          <w:bCs/>
          <w:sz w:val="20"/>
          <w:szCs w:val="20"/>
          <w:lang w:val="pt-BR"/>
        </w:rPr>
        <w:t>GADA</w:t>
      </w:r>
      <w:r w:rsidR="00EE00E9" w:rsidRPr="00213572">
        <w:rPr>
          <w:rFonts w:asciiTheme="majorHAnsi" w:hAnsiTheme="majorHAnsi"/>
          <w:b/>
          <w:bCs/>
          <w:i/>
          <w:sz w:val="20"/>
          <w:szCs w:val="20"/>
          <w:lang w:val="pt-BR"/>
        </w:rPr>
        <w:t xml:space="preserve"> </w:t>
      </w:r>
      <w:r w:rsidR="00EE00E9" w:rsidRPr="00213572">
        <w:rPr>
          <w:rFonts w:asciiTheme="majorHAnsi" w:hAnsiTheme="majorHAnsi"/>
          <w:b/>
          <w:bCs/>
          <w:sz w:val="20"/>
          <w:szCs w:val="20"/>
          <w:lang w:val="pt-BR"/>
        </w:rPr>
        <w:t xml:space="preserve">INTERNACIONAL, </w:t>
      </w:r>
      <w:r w:rsidR="00D21316" w:rsidRPr="00213572">
        <w:rPr>
          <w:rFonts w:asciiTheme="majorHAnsi" w:hAnsiTheme="majorHAnsi"/>
          <w:b/>
          <w:bCs/>
          <w:sz w:val="20"/>
          <w:szCs w:val="20"/>
          <w:lang w:val="pt-BR"/>
        </w:rPr>
        <w:t xml:space="preserve"> CARACTERIZAÇÃO</w:t>
      </w:r>
      <w:r w:rsidRPr="00213572">
        <w:rPr>
          <w:rFonts w:asciiTheme="majorHAnsi" w:hAnsiTheme="majorHAnsi"/>
          <w:b/>
          <w:bCs/>
          <w:sz w:val="20"/>
          <w:szCs w:val="20"/>
          <w:lang w:val="pt-BR"/>
        </w:rPr>
        <w:t xml:space="preserve">, </w:t>
      </w:r>
      <w:r w:rsidR="00D21316" w:rsidRPr="00213572">
        <w:rPr>
          <w:rFonts w:asciiTheme="majorHAnsi" w:hAnsiTheme="majorHAnsi"/>
          <w:b/>
          <w:sz w:val="20"/>
          <w:szCs w:val="20"/>
          <w:lang w:val="pt-BR"/>
        </w:rPr>
        <w:t>ESGOTAM</w:t>
      </w:r>
      <w:r w:rsidRPr="00213572">
        <w:rPr>
          <w:rFonts w:asciiTheme="majorHAnsi" w:hAnsiTheme="majorHAnsi"/>
          <w:b/>
          <w:sz w:val="20"/>
          <w:szCs w:val="20"/>
          <w:lang w:val="pt-BR"/>
        </w:rPr>
        <w:t>ENTO D</w:t>
      </w:r>
      <w:r w:rsidR="00D21316" w:rsidRPr="00213572">
        <w:rPr>
          <w:rFonts w:asciiTheme="majorHAnsi" w:hAnsiTheme="majorHAnsi"/>
          <w:b/>
          <w:sz w:val="20"/>
          <w:szCs w:val="20"/>
          <w:lang w:val="pt-BR"/>
        </w:rPr>
        <w:t>OS RECURSOS INTERNOS E PR</w:t>
      </w:r>
      <w:r w:rsidRPr="00213572">
        <w:rPr>
          <w:rFonts w:asciiTheme="majorHAnsi" w:hAnsiTheme="majorHAnsi"/>
          <w:b/>
          <w:sz w:val="20"/>
          <w:szCs w:val="20"/>
          <w:lang w:val="pt-BR"/>
        </w:rPr>
        <w:t xml:space="preserve">AZO DE </w:t>
      </w:r>
      <w:r w:rsidR="00D21316" w:rsidRPr="00213572">
        <w:rPr>
          <w:rFonts w:asciiTheme="majorHAnsi" w:hAnsiTheme="majorHAnsi"/>
          <w:b/>
          <w:sz w:val="20"/>
          <w:szCs w:val="20"/>
          <w:lang w:val="pt-BR"/>
        </w:rPr>
        <w:t>APRESENTAÇÃO</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213572" w14:paraId="1231C988" w14:textId="77777777" w:rsidTr="0022736D">
        <w:trPr>
          <w:cantSplit/>
        </w:trPr>
        <w:tc>
          <w:tcPr>
            <w:tcW w:w="3600" w:type="dxa"/>
            <w:tcBorders>
              <w:top w:val="single" w:sz="4" w:space="0" w:color="auto"/>
              <w:bottom w:val="single" w:sz="6" w:space="0" w:color="auto"/>
            </w:tcBorders>
            <w:shd w:val="clear" w:color="auto" w:fill="FFC000"/>
            <w:vAlign w:val="center"/>
          </w:tcPr>
          <w:p w14:paraId="6F8031F4" w14:textId="7F2FBF91" w:rsidR="00EE00E9" w:rsidRPr="00213572" w:rsidRDefault="00D21316" w:rsidP="008D2290">
            <w:pPr>
              <w:jc w:val="center"/>
              <w:rPr>
                <w:rFonts w:asciiTheme="majorHAnsi" w:hAnsiTheme="majorHAnsi"/>
                <w:b/>
                <w:bCs/>
                <w:sz w:val="20"/>
                <w:szCs w:val="20"/>
                <w:lang w:val="pt-BR"/>
              </w:rPr>
            </w:pPr>
            <w:r w:rsidRPr="00213572">
              <w:rPr>
                <w:rFonts w:asciiTheme="majorHAnsi" w:hAnsiTheme="majorHAnsi"/>
                <w:b/>
                <w:bCs/>
                <w:sz w:val="20"/>
                <w:szCs w:val="20"/>
                <w:lang w:val="pt-BR"/>
              </w:rPr>
              <w:t>Duplicação de procedimentos e</w:t>
            </w:r>
            <w:r w:rsidR="00EE00E9" w:rsidRPr="00213572">
              <w:rPr>
                <w:rFonts w:asciiTheme="majorHAnsi" w:hAnsiTheme="majorHAnsi"/>
                <w:b/>
                <w:bCs/>
                <w:sz w:val="20"/>
                <w:szCs w:val="20"/>
                <w:lang w:val="pt-BR"/>
              </w:rPr>
              <w:t xml:space="preserve"> co</w:t>
            </w:r>
            <w:r w:rsidRPr="00213572">
              <w:rPr>
                <w:rFonts w:asciiTheme="majorHAnsi" w:hAnsiTheme="majorHAnsi"/>
                <w:b/>
                <w:bCs/>
                <w:sz w:val="20"/>
                <w:szCs w:val="20"/>
                <w:lang w:val="pt-BR"/>
              </w:rPr>
              <w:t>isa jul</w:t>
            </w:r>
            <w:r w:rsidR="00EE00E9" w:rsidRPr="00213572">
              <w:rPr>
                <w:rFonts w:asciiTheme="majorHAnsi" w:hAnsiTheme="majorHAnsi"/>
                <w:b/>
                <w:bCs/>
                <w:sz w:val="20"/>
                <w:szCs w:val="20"/>
                <w:lang w:val="pt-BR"/>
              </w:rPr>
              <w:t>gada internacional:</w:t>
            </w:r>
          </w:p>
        </w:tc>
        <w:tc>
          <w:tcPr>
            <w:tcW w:w="5760" w:type="dxa"/>
            <w:vAlign w:val="center"/>
          </w:tcPr>
          <w:p w14:paraId="240941E6" w14:textId="39100CBE" w:rsidR="00EE00E9" w:rsidRPr="00213572" w:rsidRDefault="00FB7390" w:rsidP="008D2290">
            <w:pPr>
              <w:jc w:val="both"/>
              <w:rPr>
                <w:rFonts w:asciiTheme="majorHAnsi" w:hAnsiTheme="majorHAnsi"/>
                <w:bCs/>
                <w:sz w:val="20"/>
                <w:szCs w:val="20"/>
                <w:lang w:val="pt-BR"/>
              </w:rPr>
            </w:pPr>
            <w:r w:rsidRPr="00213572">
              <w:rPr>
                <w:rFonts w:asciiTheme="majorHAnsi" w:hAnsiTheme="majorHAnsi"/>
                <w:bCs/>
                <w:sz w:val="20"/>
                <w:szCs w:val="20"/>
                <w:lang w:val="pt-BR"/>
              </w:rPr>
              <w:t>Não</w:t>
            </w:r>
          </w:p>
        </w:tc>
      </w:tr>
      <w:tr w:rsidR="003239B8" w:rsidRPr="00DB6C57" w14:paraId="15FAA7D1" w14:textId="77777777" w:rsidTr="0022736D">
        <w:trPr>
          <w:cantSplit/>
        </w:trPr>
        <w:tc>
          <w:tcPr>
            <w:tcW w:w="3600" w:type="dxa"/>
            <w:tcBorders>
              <w:top w:val="single" w:sz="4" w:space="0" w:color="auto"/>
              <w:bottom w:val="single" w:sz="6" w:space="0" w:color="auto"/>
            </w:tcBorders>
            <w:shd w:val="clear" w:color="auto" w:fill="FFC000"/>
            <w:vAlign w:val="center"/>
          </w:tcPr>
          <w:p w14:paraId="1B0D29FF" w14:textId="577ED540" w:rsidR="003239B8" w:rsidRPr="00213572" w:rsidRDefault="00D21316" w:rsidP="00D21316">
            <w:pPr>
              <w:jc w:val="center"/>
              <w:rPr>
                <w:rFonts w:asciiTheme="majorHAnsi" w:hAnsiTheme="majorHAnsi"/>
                <w:b/>
                <w:bCs/>
                <w:i/>
                <w:sz w:val="20"/>
                <w:szCs w:val="20"/>
                <w:lang w:val="pt-BR"/>
              </w:rPr>
            </w:pPr>
            <w:r w:rsidRPr="00213572">
              <w:rPr>
                <w:rFonts w:asciiTheme="majorHAnsi" w:hAnsiTheme="majorHAnsi"/>
                <w:b/>
                <w:bCs/>
                <w:sz w:val="20"/>
                <w:szCs w:val="20"/>
                <w:lang w:val="pt-BR"/>
              </w:rPr>
              <w:t>Direitos</w:t>
            </w:r>
            <w:r w:rsidR="003239B8" w:rsidRPr="00213572">
              <w:rPr>
                <w:rFonts w:asciiTheme="majorHAnsi" w:hAnsiTheme="majorHAnsi"/>
                <w:b/>
                <w:bCs/>
                <w:sz w:val="20"/>
                <w:szCs w:val="20"/>
                <w:lang w:val="pt-BR"/>
              </w:rPr>
              <w:t xml:space="preserve"> declarados </w:t>
            </w:r>
            <w:r w:rsidRPr="00213572">
              <w:rPr>
                <w:rFonts w:asciiTheme="majorHAnsi" w:hAnsiTheme="majorHAnsi"/>
                <w:b/>
                <w:bCs/>
                <w:sz w:val="20"/>
                <w:szCs w:val="20"/>
                <w:lang w:val="pt-BR"/>
              </w:rPr>
              <w:t>admitidos</w:t>
            </w:r>
            <w:r w:rsidR="003239B8" w:rsidRPr="00213572">
              <w:rPr>
                <w:rFonts w:asciiTheme="majorHAnsi" w:hAnsiTheme="majorHAnsi"/>
                <w:b/>
                <w:bCs/>
                <w:i/>
                <w:sz w:val="20"/>
                <w:szCs w:val="20"/>
                <w:lang w:val="pt-BR"/>
              </w:rPr>
              <w:t>:</w:t>
            </w:r>
          </w:p>
        </w:tc>
        <w:tc>
          <w:tcPr>
            <w:tcW w:w="5760" w:type="dxa"/>
            <w:vAlign w:val="center"/>
          </w:tcPr>
          <w:p w14:paraId="6310C8F7" w14:textId="5E2FD151" w:rsidR="003239B8" w:rsidRPr="00E70BDD" w:rsidRDefault="00F50ED3" w:rsidP="002B538B">
            <w:pPr>
              <w:jc w:val="both"/>
              <w:rPr>
                <w:rFonts w:asciiTheme="majorHAnsi" w:hAnsiTheme="majorHAnsi"/>
                <w:bCs/>
                <w:sz w:val="19"/>
                <w:szCs w:val="19"/>
                <w:lang w:val="pt-BR"/>
              </w:rPr>
            </w:pPr>
            <w:r w:rsidRPr="00E70BDD">
              <w:rPr>
                <w:rFonts w:asciiTheme="majorHAnsi" w:hAnsiTheme="majorHAnsi"/>
                <w:bCs/>
                <w:sz w:val="19"/>
                <w:szCs w:val="19"/>
                <w:lang w:val="pt-BR"/>
              </w:rPr>
              <w:t xml:space="preserve">Artigos </w:t>
            </w:r>
            <w:r w:rsidR="002B538B" w:rsidRPr="00E70BDD">
              <w:rPr>
                <w:rFonts w:asciiTheme="majorHAnsi" w:hAnsiTheme="majorHAnsi"/>
                <w:bCs/>
                <w:sz w:val="19"/>
                <w:szCs w:val="19"/>
                <w:lang w:val="pt-BR"/>
              </w:rPr>
              <w:t xml:space="preserve">8 (garantias judiciais), </w:t>
            </w:r>
            <w:r w:rsidRPr="00E70BDD">
              <w:rPr>
                <w:rFonts w:asciiTheme="majorHAnsi" w:hAnsiTheme="majorHAnsi"/>
                <w:bCs/>
                <w:sz w:val="19"/>
                <w:szCs w:val="19"/>
                <w:lang w:val="pt-BR"/>
              </w:rPr>
              <w:t>17 (proteção da família), 21 (propriedade privada)</w:t>
            </w:r>
            <w:r w:rsidR="002B538B" w:rsidRPr="00E70BDD">
              <w:rPr>
                <w:rFonts w:asciiTheme="majorHAnsi" w:hAnsiTheme="majorHAnsi"/>
                <w:bCs/>
                <w:sz w:val="19"/>
                <w:szCs w:val="19"/>
                <w:lang w:val="pt-BR"/>
              </w:rPr>
              <w:t>, 25 (proteção judicial)</w:t>
            </w:r>
            <w:r w:rsidRPr="00E70BDD">
              <w:rPr>
                <w:rFonts w:asciiTheme="majorHAnsi" w:hAnsiTheme="majorHAnsi"/>
                <w:bCs/>
                <w:sz w:val="19"/>
                <w:szCs w:val="19"/>
                <w:lang w:val="pt-BR"/>
              </w:rPr>
              <w:t xml:space="preserve"> e 26 (econômicos, sociais e culturais)</w:t>
            </w:r>
            <w:r w:rsidR="002B538B" w:rsidRPr="00E70BDD">
              <w:rPr>
                <w:rFonts w:asciiTheme="majorHAnsi" w:hAnsiTheme="majorHAnsi"/>
                <w:bCs/>
                <w:sz w:val="19"/>
                <w:szCs w:val="19"/>
                <w:lang w:val="pt-BR"/>
              </w:rPr>
              <w:t>, todos relacionados com o artigo 1.1 (obrigação de respeitar os direitos) da Convenção Americana</w:t>
            </w:r>
          </w:p>
        </w:tc>
      </w:tr>
      <w:tr w:rsidR="003239B8" w:rsidRPr="00DB6C57" w14:paraId="4EFD141E" w14:textId="77777777" w:rsidTr="0022736D">
        <w:trPr>
          <w:cantSplit/>
        </w:trPr>
        <w:tc>
          <w:tcPr>
            <w:tcW w:w="3600" w:type="dxa"/>
            <w:tcBorders>
              <w:top w:val="single" w:sz="6" w:space="0" w:color="auto"/>
              <w:bottom w:val="single" w:sz="6" w:space="0" w:color="auto"/>
            </w:tcBorders>
            <w:shd w:val="clear" w:color="auto" w:fill="FFC000"/>
            <w:vAlign w:val="center"/>
          </w:tcPr>
          <w:p w14:paraId="4C04A89C" w14:textId="4CDE326B" w:rsidR="003239B8" w:rsidRPr="00213572" w:rsidRDefault="00D21316" w:rsidP="00D21316">
            <w:pPr>
              <w:jc w:val="center"/>
              <w:rPr>
                <w:rFonts w:asciiTheme="majorHAnsi" w:hAnsiTheme="majorHAnsi"/>
                <w:b/>
                <w:bCs/>
                <w:sz w:val="20"/>
                <w:szCs w:val="20"/>
                <w:lang w:val="pt-BR"/>
              </w:rPr>
            </w:pPr>
            <w:r w:rsidRPr="00213572">
              <w:rPr>
                <w:rFonts w:asciiTheme="majorHAnsi" w:hAnsiTheme="majorHAnsi"/>
                <w:b/>
                <w:bCs/>
                <w:sz w:val="20"/>
                <w:szCs w:val="20"/>
                <w:lang w:val="pt-BR"/>
              </w:rPr>
              <w:t>Esgotamento dos</w:t>
            </w:r>
            <w:r w:rsidR="003239B8" w:rsidRPr="00213572">
              <w:rPr>
                <w:rFonts w:asciiTheme="majorHAnsi" w:hAnsiTheme="majorHAnsi"/>
                <w:b/>
                <w:bCs/>
                <w:sz w:val="20"/>
                <w:szCs w:val="20"/>
                <w:lang w:val="pt-BR"/>
              </w:rPr>
              <w:t xml:space="preserve"> recursos internos</w:t>
            </w:r>
            <w:r w:rsidR="00EE00E9" w:rsidRPr="00213572">
              <w:rPr>
                <w:rFonts w:asciiTheme="majorHAnsi" w:hAnsiTheme="majorHAnsi"/>
                <w:b/>
                <w:bCs/>
                <w:sz w:val="20"/>
                <w:szCs w:val="20"/>
                <w:lang w:val="pt-BR"/>
              </w:rPr>
              <w:t xml:space="preserve"> o</w:t>
            </w:r>
            <w:r w:rsidRPr="00213572">
              <w:rPr>
                <w:rFonts w:asciiTheme="majorHAnsi" w:hAnsiTheme="majorHAnsi"/>
                <w:b/>
                <w:bCs/>
                <w:sz w:val="20"/>
                <w:szCs w:val="20"/>
                <w:lang w:val="pt-BR"/>
              </w:rPr>
              <w:t>u procedência de um</w:t>
            </w:r>
            <w:r w:rsidR="00EE00E9" w:rsidRPr="00213572">
              <w:rPr>
                <w:rFonts w:asciiTheme="majorHAnsi" w:hAnsiTheme="majorHAnsi"/>
                <w:b/>
                <w:bCs/>
                <w:sz w:val="20"/>
                <w:szCs w:val="20"/>
                <w:lang w:val="pt-BR"/>
              </w:rPr>
              <w:t xml:space="preserve">a </w:t>
            </w:r>
            <w:r w:rsidRPr="00213572">
              <w:rPr>
                <w:rFonts w:asciiTheme="majorHAnsi" w:hAnsiTheme="majorHAnsi"/>
                <w:b/>
                <w:bCs/>
                <w:sz w:val="20"/>
                <w:szCs w:val="20"/>
                <w:lang w:val="pt-BR"/>
              </w:rPr>
              <w:t>exceção</w:t>
            </w:r>
            <w:r w:rsidR="003239B8" w:rsidRPr="00213572">
              <w:rPr>
                <w:rFonts w:asciiTheme="majorHAnsi" w:hAnsiTheme="majorHAnsi"/>
                <w:b/>
                <w:bCs/>
                <w:sz w:val="20"/>
                <w:szCs w:val="20"/>
                <w:lang w:val="pt-BR"/>
              </w:rPr>
              <w:t>:</w:t>
            </w:r>
          </w:p>
        </w:tc>
        <w:tc>
          <w:tcPr>
            <w:tcW w:w="5760" w:type="dxa"/>
            <w:vAlign w:val="center"/>
          </w:tcPr>
          <w:p w14:paraId="69C53E8A" w14:textId="565AC014" w:rsidR="003239B8" w:rsidRPr="00213572" w:rsidRDefault="00F50ED3" w:rsidP="008D2290">
            <w:pPr>
              <w:rPr>
                <w:rFonts w:asciiTheme="majorHAnsi" w:hAnsiTheme="majorHAnsi"/>
                <w:bCs/>
                <w:sz w:val="20"/>
                <w:szCs w:val="20"/>
                <w:lang w:val="pt-BR"/>
              </w:rPr>
            </w:pPr>
            <w:r w:rsidRPr="00213572">
              <w:rPr>
                <w:rFonts w:asciiTheme="majorHAnsi" w:hAnsiTheme="majorHAnsi"/>
                <w:bCs/>
                <w:sz w:val="20"/>
                <w:szCs w:val="20"/>
                <w:lang w:val="pt-BR"/>
              </w:rPr>
              <w:t xml:space="preserve">Sim, </w:t>
            </w:r>
            <w:r w:rsidR="005203FF" w:rsidRPr="00213572">
              <w:rPr>
                <w:rFonts w:asciiTheme="majorHAnsi" w:hAnsiTheme="majorHAnsi"/>
                <w:bCs/>
                <w:sz w:val="20"/>
                <w:szCs w:val="20"/>
                <w:lang w:val="pt-BR"/>
              </w:rPr>
              <w:t>nos termos da sessão VI</w:t>
            </w:r>
          </w:p>
        </w:tc>
      </w:tr>
      <w:tr w:rsidR="003239B8" w:rsidRPr="00DB6C57" w14:paraId="52B5BA17" w14:textId="77777777" w:rsidTr="0022736D">
        <w:trPr>
          <w:cantSplit/>
        </w:trPr>
        <w:tc>
          <w:tcPr>
            <w:tcW w:w="3600" w:type="dxa"/>
            <w:tcBorders>
              <w:top w:val="single" w:sz="6" w:space="0" w:color="auto"/>
              <w:bottom w:val="single" w:sz="6" w:space="0" w:color="auto"/>
            </w:tcBorders>
            <w:shd w:val="clear" w:color="auto" w:fill="FFC000"/>
            <w:vAlign w:val="center"/>
          </w:tcPr>
          <w:p w14:paraId="5DF99086" w14:textId="35473084" w:rsidR="003239B8" w:rsidRPr="00213572" w:rsidRDefault="00D21316" w:rsidP="008D2290">
            <w:pPr>
              <w:jc w:val="center"/>
              <w:rPr>
                <w:rFonts w:asciiTheme="majorHAnsi" w:hAnsiTheme="majorHAnsi"/>
                <w:b/>
                <w:bCs/>
                <w:sz w:val="20"/>
                <w:szCs w:val="20"/>
                <w:lang w:val="pt-BR"/>
              </w:rPr>
            </w:pPr>
            <w:r w:rsidRPr="00213572">
              <w:rPr>
                <w:rFonts w:asciiTheme="majorHAnsi" w:hAnsiTheme="majorHAnsi"/>
                <w:b/>
                <w:bCs/>
                <w:sz w:val="20"/>
                <w:szCs w:val="20"/>
                <w:lang w:val="pt-BR"/>
              </w:rPr>
              <w:t>Apresentação dentro do pr</w:t>
            </w:r>
            <w:r w:rsidR="003239B8" w:rsidRPr="00213572">
              <w:rPr>
                <w:rFonts w:asciiTheme="majorHAnsi" w:hAnsiTheme="majorHAnsi"/>
                <w:b/>
                <w:bCs/>
                <w:sz w:val="20"/>
                <w:szCs w:val="20"/>
                <w:lang w:val="pt-BR"/>
              </w:rPr>
              <w:t>azo:</w:t>
            </w:r>
          </w:p>
        </w:tc>
        <w:tc>
          <w:tcPr>
            <w:tcW w:w="5760" w:type="dxa"/>
            <w:vAlign w:val="center"/>
          </w:tcPr>
          <w:p w14:paraId="4A2A4569" w14:textId="04278BF4" w:rsidR="003239B8" w:rsidRPr="00213572" w:rsidRDefault="00F50ED3" w:rsidP="00F50ED3">
            <w:pPr>
              <w:rPr>
                <w:rFonts w:asciiTheme="majorHAnsi" w:hAnsiTheme="majorHAnsi"/>
                <w:bCs/>
                <w:sz w:val="20"/>
                <w:szCs w:val="20"/>
                <w:lang w:val="pt-BR"/>
              </w:rPr>
            </w:pPr>
            <w:r w:rsidRPr="00213572">
              <w:rPr>
                <w:rFonts w:asciiTheme="majorHAnsi" w:hAnsiTheme="majorHAnsi"/>
                <w:bCs/>
                <w:sz w:val="20"/>
                <w:szCs w:val="20"/>
                <w:lang w:val="pt-BR"/>
              </w:rPr>
              <w:t>Sim, nos termos da sessão VI</w:t>
            </w:r>
          </w:p>
        </w:tc>
      </w:tr>
    </w:tbl>
    <w:p w14:paraId="18E6423B" w14:textId="476F88C0" w:rsidR="003239B8" w:rsidRPr="00213572" w:rsidRDefault="00223A29" w:rsidP="003239B8">
      <w:pPr>
        <w:spacing w:before="240" w:after="240"/>
        <w:ind w:firstLine="720"/>
        <w:jc w:val="both"/>
        <w:rPr>
          <w:rFonts w:asciiTheme="majorHAnsi" w:hAnsiTheme="majorHAnsi"/>
          <w:b/>
          <w:sz w:val="20"/>
          <w:szCs w:val="20"/>
          <w:lang w:val="pt-BR"/>
        </w:rPr>
      </w:pPr>
      <w:r w:rsidRPr="00213572">
        <w:rPr>
          <w:rFonts w:asciiTheme="majorHAnsi" w:hAnsiTheme="majorHAnsi"/>
          <w:b/>
          <w:sz w:val="20"/>
          <w:szCs w:val="20"/>
          <w:lang w:val="pt-BR"/>
        </w:rPr>
        <w:lastRenderedPageBreak/>
        <w:t xml:space="preserve">V. </w:t>
      </w:r>
      <w:r w:rsidRPr="00213572">
        <w:rPr>
          <w:rFonts w:asciiTheme="majorHAnsi" w:hAnsiTheme="majorHAnsi"/>
          <w:b/>
          <w:sz w:val="20"/>
          <w:szCs w:val="20"/>
          <w:lang w:val="pt-BR"/>
        </w:rPr>
        <w:tab/>
      </w:r>
      <w:r w:rsidR="00D21316" w:rsidRPr="00213572">
        <w:rPr>
          <w:rFonts w:asciiTheme="majorHAnsi" w:hAnsiTheme="majorHAnsi"/>
          <w:b/>
          <w:sz w:val="20"/>
          <w:szCs w:val="20"/>
          <w:lang w:val="pt-BR"/>
        </w:rPr>
        <w:t>FATOS</w:t>
      </w:r>
      <w:r w:rsidR="003239B8" w:rsidRPr="00213572">
        <w:rPr>
          <w:rFonts w:asciiTheme="majorHAnsi" w:hAnsiTheme="majorHAnsi"/>
          <w:b/>
          <w:sz w:val="20"/>
          <w:szCs w:val="20"/>
          <w:lang w:val="pt-BR"/>
        </w:rPr>
        <w:t xml:space="preserve"> ALEGADOS </w:t>
      </w:r>
    </w:p>
    <w:p w14:paraId="2B6B733F" w14:textId="693711D4" w:rsidR="00427B16" w:rsidRPr="00213572" w:rsidRDefault="00427B16" w:rsidP="00D83A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13572">
        <w:rPr>
          <w:rFonts w:asciiTheme="majorHAnsi" w:hAnsiTheme="majorHAnsi"/>
          <w:sz w:val="20"/>
          <w:szCs w:val="20"/>
          <w:lang w:val="pt-BR"/>
        </w:rPr>
        <w:t>A parte peticionária alega que o Estado brasileiro é responsável pela viola</w:t>
      </w:r>
      <w:r w:rsidR="00D83A54" w:rsidRPr="00213572">
        <w:rPr>
          <w:rFonts w:asciiTheme="majorHAnsi" w:hAnsiTheme="majorHAnsi"/>
          <w:sz w:val="20"/>
          <w:szCs w:val="20"/>
          <w:lang w:val="pt-BR"/>
        </w:rPr>
        <w:t>ção</w:t>
      </w:r>
      <w:r w:rsidRPr="00213572">
        <w:rPr>
          <w:rFonts w:asciiTheme="majorHAnsi" w:hAnsiTheme="majorHAnsi"/>
          <w:sz w:val="20"/>
          <w:szCs w:val="20"/>
          <w:lang w:val="pt-BR"/>
        </w:rPr>
        <w:t xml:space="preserve"> dos direitos a prote</w:t>
      </w:r>
      <w:r w:rsidR="00D83A54" w:rsidRPr="00213572">
        <w:rPr>
          <w:rFonts w:asciiTheme="majorHAnsi" w:hAnsiTheme="majorHAnsi"/>
          <w:sz w:val="20"/>
          <w:szCs w:val="20"/>
          <w:lang w:val="pt-BR"/>
        </w:rPr>
        <w:t>ção</w:t>
      </w:r>
      <w:r w:rsidRPr="00213572">
        <w:rPr>
          <w:rFonts w:asciiTheme="majorHAnsi" w:hAnsiTheme="majorHAnsi"/>
          <w:sz w:val="20"/>
          <w:szCs w:val="20"/>
          <w:lang w:val="pt-BR"/>
        </w:rPr>
        <w:t xml:space="preserve"> familiar, a propriedade privada e os direitos economicos, sociais e culturais da Comunidade Quilombola Saco das Almas (adiante “supostas vítimas”), </w:t>
      </w:r>
      <w:r w:rsidR="00606D75" w:rsidRPr="00213572">
        <w:rPr>
          <w:rFonts w:asciiTheme="majorHAnsi" w:hAnsiTheme="majorHAnsi"/>
          <w:sz w:val="20"/>
          <w:szCs w:val="20"/>
          <w:lang w:val="pt-BR"/>
        </w:rPr>
        <w:t>remanescentes</w:t>
      </w:r>
      <w:r w:rsidRPr="00213572">
        <w:rPr>
          <w:rFonts w:asciiTheme="majorHAnsi" w:hAnsiTheme="majorHAnsi"/>
          <w:sz w:val="20"/>
          <w:szCs w:val="20"/>
          <w:lang w:val="pt-BR"/>
        </w:rPr>
        <w:t xml:space="preserve"> de escravos africanos, por n</w:t>
      </w:r>
      <w:r w:rsidR="00D83A54" w:rsidRPr="00213572">
        <w:rPr>
          <w:rFonts w:asciiTheme="majorHAnsi" w:hAnsiTheme="majorHAnsi"/>
          <w:sz w:val="20"/>
          <w:szCs w:val="20"/>
          <w:lang w:val="pt-BR"/>
        </w:rPr>
        <w:t xml:space="preserve">ão </w:t>
      </w:r>
      <w:r w:rsidRPr="00213572">
        <w:rPr>
          <w:rFonts w:asciiTheme="majorHAnsi" w:hAnsiTheme="majorHAnsi"/>
          <w:sz w:val="20"/>
          <w:szCs w:val="20"/>
          <w:lang w:val="pt-BR"/>
        </w:rPr>
        <w:t>haver reconhecido o direito a propriedade tradicionalmente ocupada, n</w:t>
      </w:r>
      <w:r w:rsidR="00D83A54" w:rsidRPr="00213572">
        <w:rPr>
          <w:rFonts w:asciiTheme="majorHAnsi" w:hAnsiTheme="majorHAnsi"/>
          <w:sz w:val="20"/>
          <w:szCs w:val="20"/>
          <w:lang w:val="pt-BR"/>
        </w:rPr>
        <w:t>ão</w:t>
      </w:r>
      <w:r w:rsidRPr="00213572">
        <w:rPr>
          <w:rFonts w:asciiTheme="majorHAnsi" w:hAnsiTheme="majorHAnsi"/>
          <w:sz w:val="20"/>
          <w:szCs w:val="20"/>
          <w:lang w:val="pt-BR"/>
        </w:rPr>
        <w:t xml:space="preserve"> demarcando o território quilombola. Devido a falta de regulariza</w:t>
      </w:r>
      <w:r w:rsidR="00D83A54" w:rsidRPr="00213572">
        <w:rPr>
          <w:rFonts w:asciiTheme="majorHAnsi" w:hAnsiTheme="majorHAnsi"/>
          <w:sz w:val="20"/>
          <w:szCs w:val="20"/>
          <w:lang w:val="pt-BR"/>
        </w:rPr>
        <w:t>ção</w:t>
      </w:r>
      <w:r w:rsidRPr="00213572">
        <w:rPr>
          <w:rFonts w:asciiTheme="majorHAnsi" w:hAnsiTheme="majorHAnsi"/>
          <w:sz w:val="20"/>
          <w:szCs w:val="20"/>
          <w:lang w:val="pt-BR"/>
        </w:rPr>
        <w:t xml:space="preserve"> do territó</w:t>
      </w:r>
      <w:r w:rsidR="00606D75" w:rsidRPr="00213572">
        <w:rPr>
          <w:rFonts w:asciiTheme="majorHAnsi" w:hAnsiTheme="majorHAnsi"/>
          <w:sz w:val="20"/>
          <w:szCs w:val="20"/>
          <w:lang w:val="pt-BR"/>
        </w:rPr>
        <w:t xml:space="preserve">rio, as supostas vítimas </w:t>
      </w:r>
      <w:r w:rsidR="00D83A54" w:rsidRPr="00213572">
        <w:rPr>
          <w:rFonts w:asciiTheme="majorHAnsi" w:hAnsiTheme="majorHAnsi"/>
          <w:sz w:val="20"/>
          <w:szCs w:val="20"/>
          <w:lang w:val="pt-BR"/>
        </w:rPr>
        <w:t>foram impossibilitadas de preservar sua identidade cultural; o plantio de soja na região destrui a vegatação natural e provocou o envenenamento da água potavel. Além disso, a individualização dos lotes para a divisão das familias fere as rela</w:t>
      </w:r>
      <w:r w:rsidR="00D83A54" w:rsidRPr="00213572">
        <w:rPr>
          <w:rFonts w:asciiTheme="majorHAnsi" w:eastAsia="Times New Roman" w:hAnsiTheme="majorHAnsi" w:cs="Arial"/>
          <w:sz w:val="20"/>
          <w:szCs w:val="20"/>
          <w:bdr w:val="none" w:sz="0" w:space="0" w:color="auto"/>
          <w:lang w:val="pt-BR" w:eastAsia="pt-BR"/>
        </w:rPr>
        <w:t>ções</w:t>
      </w:r>
      <w:r w:rsidR="00D83A54" w:rsidRPr="00213572">
        <w:rPr>
          <w:rFonts w:asciiTheme="majorHAnsi" w:hAnsiTheme="majorHAnsi"/>
          <w:sz w:val="20"/>
          <w:szCs w:val="20"/>
          <w:lang w:val="pt-BR"/>
        </w:rPr>
        <w:t xml:space="preserve"> tradicionais de parentescos que possuem.</w:t>
      </w:r>
    </w:p>
    <w:p w14:paraId="7364B4F5" w14:textId="1C84577C" w:rsidR="00354709" w:rsidRPr="00213572" w:rsidRDefault="00FC4412" w:rsidP="00DB69E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13572">
        <w:rPr>
          <w:rFonts w:asciiTheme="majorHAnsi" w:hAnsiTheme="majorHAnsi"/>
          <w:sz w:val="20"/>
          <w:szCs w:val="20"/>
          <w:lang w:val="pt-BR"/>
        </w:rPr>
        <w:t xml:space="preserve">As peticionárias alegam que a </w:t>
      </w:r>
      <w:r w:rsidR="00A630A0" w:rsidRPr="00213572">
        <w:rPr>
          <w:rFonts w:asciiTheme="majorHAnsi" w:hAnsiTheme="majorHAnsi"/>
          <w:sz w:val="20"/>
          <w:szCs w:val="20"/>
          <w:lang w:val="pt-BR"/>
        </w:rPr>
        <w:t xml:space="preserve">Comunidade Quilombola </w:t>
      </w:r>
      <w:r w:rsidR="00DB69E9" w:rsidRPr="00213572">
        <w:rPr>
          <w:rFonts w:asciiTheme="majorHAnsi" w:hAnsiTheme="majorHAnsi"/>
          <w:sz w:val="20"/>
          <w:szCs w:val="20"/>
          <w:lang w:val="pt-BR"/>
        </w:rPr>
        <w:t xml:space="preserve">Saco das Almas está </w:t>
      </w:r>
      <w:r w:rsidR="00A630A0" w:rsidRPr="00213572">
        <w:rPr>
          <w:rFonts w:asciiTheme="majorHAnsi" w:hAnsiTheme="majorHAnsi"/>
          <w:sz w:val="20"/>
          <w:szCs w:val="20"/>
          <w:lang w:val="pt-BR"/>
        </w:rPr>
        <w:t>localizada entre as cidades de Brejo e Buriti, no estado do Maranh</w:t>
      </w:r>
      <w:r w:rsidR="00760534" w:rsidRPr="00213572">
        <w:rPr>
          <w:rFonts w:asciiTheme="majorHAnsi" w:hAnsiTheme="majorHAnsi"/>
          <w:sz w:val="20"/>
          <w:szCs w:val="20"/>
          <w:lang w:val="pt-BR"/>
        </w:rPr>
        <w:t>ão. Indica que a</w:t>
      </w:r>
      <w:r w:rsidR="00DB69E9" w:rsidRPr="00213572">
        <w:rPr>
          <w:rFonts w:asciiTheme="majorHAnsi" w:hAnsiTheme="majorHAnsi"/>
          <w:sz w:val="20"/>
          <w:szCs w:val="20"/>
          <w:lang w:val="pt-BR"/>
        </w:rPr>
        <w:t xml:space="preserve"> região é alvo de expansão da monocultura e do agronegócio desde a década de 1980, agravando a concentração da propriedade, aumentando a grilagem de terra e diminuindo o núme</w:t>
      </w:r>
      <w:r w:rsidR="00B67709" w:rsidRPr="00213572">
        <w:rPr>
          <w:rFonts w:asciiTheme="majorHAnsi" w:hAnsiTheme="majorHAnsi"/>
          <w:sz w:val="20"/>
          <w:szCs w:val="20"/>
          <w:lang w:val="pt-BR"/>
        </w:rPr>
        <w:t>ro de agricultores familiares</w:t>
      </w:r>
      <w:r w:rsidR="00DB69E9" w:rsidRPr="00213572">
        <w:rPr>
          <w:rFonts w:asciiTheme="majorHAnsi" w:hAnsiTheme="majorHAnsi"/>
          <w:sz w:val="20"/>
          <w:szCs w:val="20"/>
          <w:lang w:val="pt-BR"/>
        </w:rPr>
        <w:t xml:space="preserve">. Tal contexto teria desencadeado a desconstrução </w:t>
      </w:r>
      <w:r w:rsidR="00037712" w:rsidRPr="00213572">
        <w:rPr>
          <w:rFonts w:asciiTheme="majorHAnsi" w:hAnsiTheme="majorHAnsi"/>
          <w:sz w:val="20"/>
          <w:szCs w:val="20"/>
          <w:lang w:val="pt-BR"/>
        </w:rPr>
        <w:t>sociocultural das supostas vítimas</w:t>
      </w:r>
      <w:r w:rsidR="00DB69E9" w:rsidRPr="00213572">
        <w:rPr>
          <w:rFonts w:asciiTheme="majorHAnsi" w:hAnsiTheme="majorHAnsi"/>
          <w:sz w:val="20"/>
          <w:szCs w:val="20"/>
          <w:lang w:val="pt-BR"/>
        </w:rPr>
        <w:t xml:space="preserve">, situação </w:t>
      </w:r>
      <w:r w:rsidR="00B67709" w:rsidRPr="00213572">
        <w:rPr>
          <w:rFonts w:asciiTheme="majorHAnsi" w:hAnsiTheme="majorHAnsi"/>
          <w:sz w:val="20"/>
          <w:szCs w:val="20"/>
          <w:lang w:val="pt-BR"/>
        </w:rPr>
        <w:t>acentuada</w:t>
      </w:r>
      <w:r w:rsidR="00DB69E9" w:rsidRPr="00213572">
        <w:rPr>
          <w:rFonts w:asciiTheme="majorHAnsi" w:hAnsiTheme="majorHAnsi"/>
          <w:sz w:val="20"/>
          <w:szCs w:val="20"/>
          <w:lang w:val="pt-BR"/>
        </w:rPr>
        <w:t xml:space="preserve"> pela omissão do Estado em conceder a titulaç</w:t>
      </w:r>
      <w:r w:rsidR="00B67709" w:rsidRPr="00213572">
        <w:rPr>
          <w:rFonts w:asciiTheme="majorHAnsi" w:hAnsiTheme="majorHAnsi"/>
          <w:sz w:val="20"/>
          <w:szCs w:val="20"/>
          <w:lang w:val="pt-BR"/>
        </w:rPr>
        <w:t xml:space="preserve">ão das terras </w:t>
      </w:r>
      <w:r w:rsidR="00037712" w:rsidRPr="00213572">
        <w:rPr>
          <w:rFonts w:asciiTheme="majorHAnsi" w:hAnsiTheme="majorHAnsi"/>
          <w:sz w:val="20"/>
          <w:szCs w:val="20"/>
          <w:lang w:val="pt-BR"/>
        </w:rPr>
        <w:t>à comunidade</w:t>
      </w:r>
      <w:r w:rsidR="00B67709" w:rsidRPr="00213572">
        <w:rPr>
          <w:rFonts w:asciiTheme="majorHAnsi" w:hAnsiTheme="majorHAnsi"/>
          <w:sz w:val="20"/>
          <w:szCs w:val="20"/>
          <w:lang w:val="pt-BR"/>
        </w:rPr>
        <w:t xml:space="preserve"> em um prazo razoável.</w:t>
      </w:r>
      <w:r w:rsidR="00354709" w:rsidRPr="00213572">
        <w:rPr>
          <w:rFonts w:asciiTheme="majorHAnsi" w:hAnsiTheme="majorHAnsi"/>
          <w:sz w:val="20"/>
          <w:szCs w:val="20"/>
          <w:lang w:val="pt-BR"/>
        </w:rPr>
        <w:t xml:space="preserve"> </w:t>
      </w:r>
    </w:p>
    <w:p w14:paraId="4F060947" w14:textId="67B5CA7C" w:rsidR="00FC4412" w:rsidRPr="00213572" w:rsidRDefault="00DB69E9" w:rsidP="00DB69E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13572">
        <w:rPr>
          <w:rFonts w:asciiTheme="majorHAnsi" w:hAnsiTheme="majorHAnsi"/>
          <w:sz w:val="20"/>
          <w:szCs w:val="20"/>
          <w:lang w:val="pt-BR"/>
        </w:rPr>
        <w:t xml:space="preserve">A </w:t>
      </w:r>
      <w:r w:rsidR="00037712" w:rsidRPr="00213572">
        <w:rPr>
          <w:rFonts w:asciiTheme="majorHAnsi" w:hAnsiTheme="majorHAnsi"/>
          <w:sz w:val="20"/>
          <w:szCs w:val="20"/>
          <w:lang w:val="pt-BR"/>
        </w:rPr>
        <w:t xml:space="preserve">Comunidade Quilombola Saco das Almas </w:t>
      </w:r>
      <w:r w:rsidRPr="00213572">
        <w:rPr>
          <w:rFonts w:asciiTheme="majorHAnsi" w:hAnsiTheme="majorHAnsi"/>
          <w:sz w:val="20"/>
          <w:szCs w:val="20"/>
          <w:lang w:val="pt-BR"/>
        </w:rPr>
        <w:t>foi</w:t>
      </w:r>
      <w:r w:rsidR="00A630A0" w:rsidRPr="00213572">
        <w:rPr>
          <w:rFonts w:asciiTheme="majorHAnsi" w:hAnsiTheme="majorHAnsi"/>
          <w:sz w:val="20"/>
          <w:szCs w:val="20"/>
          <w:lang w:val="pt-BR"/>
        </w:rPr>
        <w:t xml:space="preserve"> reconhecida como remanescente de quilombo por Certidão de Autorreconhecimento emitida pela Fundação Cultural Palmares</w:t>
      </w:r>
      <w:r w:rsidR="0007338C" w:rsidRPr="00213572">
        <w:rPr>
          <w:rFonts w:asciiTheme="majorHAnsi" w:hAnsiTheme="majorHAnsi"/>
          <w:sz w:val="20"/>
          <w:szCs w:val="20"/>
          <w:lang w:val="pt-BR"/>
        </w:rPr>
        <w:t xml:space="preserve">, </w:t>
      </w:r>
      <w:r w:rsidR="00B67709" w:rsidRPr="00213572">
        <w:rPr>
          <w:rFonts w:asciiTheme="majorHAnsi" w:hAnsiTheme="majorHAnsi"/>
          <w:sz w:val="20"/>
          <w:szCs w:val="20"/>
          <w:lang w:val="pt-BR"/>
        </w:rPr>
        <w:t xml:space="preserve">cuja competência foi </w:t>
      </w:r>
      <w:r w:rsidR="0007338C" w:rsidRPr="00213572">
        <w:rPr>
          <w:rFonts w:asciiTheme="majorHAnsi" w:hAnsiTheme="majorHAnsi"/>
          <w:sz w:val="20"/>
          <w:szCs w:val="20"/>
          <w:lang w:val="pt-BR"/>
        </w:rPr>
        <w:t xml:space="preserve">posteriormente substituída pelo Instituto Nacional de Colonização e Reforma Agrária (adiante “INCRA”), </w:t>
      </w:r>
      <w:r w:rsidR="00A630A0" w:rsidRPr="00213572">
        <w:rPr>
          <w:rFonts w:asciiTheme="majorHAnsi" w:hAnsiTheme="majorHAnsi"/>
          <w:sz w:val="20"/>
          <w:szCs w:val="20"/>
          <w:lang w:val="pt-BR"/>
        </w:rPr>
        <w:t>em 15 de julho de 2005.</w:t>
      </w:r>
      <w:r w:rsidRPr="00213572">
        <w:rPr>
          <w:rFonts w:asciiTheme="majorHAnsi" w:hAnsiTheme="majorHAnsi"/>
          <w:sz w:val="20"/>
          <w:szCs w:val="20"/>
          <w:lang w:val="pt-BR"/>
        </w:rPr>
        <w:t xml:space="preserve"> No entanto, afirmam</w:t>
      </w:r>
      <w:r w:rsidR="00C55178" w:rsidRPr="00213572">
        <w:rPr>
          <w:rFonts w:asciiTheme="majorHAnsi" w:hAnsiTheme="majorHAnsi"/>
          <w:sz w:val="20"/>
          <w:szCs w:val="20"/>
          <w:lang w:val="pt-BR"/>
        </w:rPr>
        <w:t xml:space="preserve"> </w:t>
      </w:r>
      <w:r w:rsidRPr="00213572">
        <w:rPr>
          <w:rFonts w:asciiTheme="majorHAnsi" w:hAnsiTheme="majorHAnsi"/>
          <w:sz w:val="20"/>
          <w:szCs w:val="20"/>
          <w:lang w:val="pt-BR"/>
        </w:rPr>
        <w:t xml:space="preserve">que o processo de titulação do território quilombola </w:t>
      </w:r>
      <w:r w:rsidR="00B67709" w:rsidRPr="00213572">
        <w:rPr>
          <w:rFonts w:asciiTheme="majorHAnsi" w:hAnsiTheme="majorHAnsi"/>
          <w:sz w:val="20"/>
          <w:szCs w:val="20"/>
          <w:lang w:val="pt-BR"/>
        </w:rPr>
        <w:t>de Saco das Almas</w:t>
      </w:r>
      <w:r w:rsidRPr="00213572">
        <w:rPr>
          <w:rFonts w:asciiTheme="majorHAnsi" w:hAnsiTheme="majorHAnsi"/>
          <w:sz w:val="20"/>
          <w:szCs w:val="20"/>
          <w:lang w:val="pt-BR"/>
        </w:rPr>
        <w:t xml:space="preserve"> iniciou em 2004 e até </w:t>
      </w:r>
      <w:r w:rsidR="00037712" w:rsidRPr="00213572">
        <w:rPr>
          <w:rFonts w:asciiTheme="majorHAnsi" w:hAnsiTheme="majorHAnsi"/>
          <w:sz w:val="20"/>
          <w:szCs w:val="20"/>
          <w:lang w:val="pt-BR"/>
        </w:rPr>
        <w:t>a presente data</w:t>
      </w:r>
      <w:r w:rsidRPr="00213572">
        <w:rPr>
          <w:rFonts w:asciiTheme="majorHAnsi" w:hAnsiTheme="majorHAnsi"/>
          <w:sz w:val="20"/>
          <w:szCs w:val="20"/>
          <w:lang w:val="pt-BR"/>
        </w:rPr>
        <w:t xml:space="preserve"> </w:t>
      </w:r>
      <w:r w:rsidR="00037712" w:rsidRPr="00213572">
        <w:rPr>
          <w:rFonts w:asciiTheme="majorHAnsi" w:hAnsiTheme="majorHAnsi"/>
          <w:sz w:val="20"/>
          <w:szCs w:val="20"/>
          <w:lang w:val="pt-BR"/>
        </w:rPr>
        <w:t>não está concluído.</w:t>
      </w:r>
      <w:r w:rsidR="00427B16" w:rsidRPr="00213572">
        <w:rPr>
          <w:rFonts w:asciiTheme="majorHAnsi" w:hAnsiTheme="majorHAnsi"/>
          <w:sz w:val="20"/>
          <w:szCs w:val="20"/>
          <w:lang w:val="pt-BR"/>
        </w:rPr>
        <w:t xml:space="preserve"> </w:t>
      </w:r>
    </w:p>
    <w:p w14:paraId="62F67D9A" w14:textId="24B1E4F4" w:rsidR="00DF1BBE" w:rsidRPr="000017FB" w:rsidRDefault="00213572" w:rsidP="00DB69E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Pr>
          <w:rFonts w:asciiTheme="majorHAnsi" w:hAnsiTheme="majorHAnsi"/>
          <w:sz w:val="20"/>
          <w:szCs w:val="20"/>
          <w:lang w:val="pt-BR"/>
        </w:rPr>
        <w:t xml:space="preserve">Desta forma, sustentam que a demora na titulação das terras viola </w:t>
      </w:r>
      <w:r w:rsidR="000C34F6">
        <w:rPr>
          <w:rFonts w:asciiTheme="majorHAnsi" w:hAnsiTheme="majorHAnsi"/>
          <w:sz w:val="20"/>
          <w:szCs w:val="20"/>
          <w:lang w:val="pt-BR"/>
        </w:rPr>
        <w:t>os direitos à proteção judicial e às garantias judicias.</w:t>
      </w:r>
      <w:r>
        <w:rPr>
          <w:rFonts w:asciiTheme="majorHAnsi" w:hAnsiTheme="majorHAnsi"/>
          <w:sz w:val="20"/>
          <w:szCs w:val="20"/>
          <w:lang w:val="pt-BR"/>
        </w:rPr>
        <w:t xml:space="preserve"> </w:t>
      </w:r>
      <w:r w:rsidR="001925A4" w:rsidRPr="000017FB">
        <w:rPr>
          <w:rFonts w:asciiTheme="majorHAnsi" w:hAnsiTheme="majorHAnsi"/>
          <w:sz w:val="20"/>
          <w:szCs w:val="20"/>
          <w:lang w:val="pt-BR"/>
        </w:rPr>
        <w:t xml:space="preserve">Ademais, afirmam que </w:t>
      </w:r>
      <w:r w:rsidRPr="000017FB">
        <w:rPr>
          <w:rFonts w:asciiTheme="majorHAnsi" w:hAnsiTheme="majorHAnsi"/>
          <w:sz w:val="20"/>
          <w:szCs w:val="20"/>
          <w:lang w:val="pt-BR"/>
        </w:rPr>
        <w:t>o Estado violou o</w:t>
      </w:r>
      <w:r>
        <w:rPr>
          <w:rFonts w:asciiTheme="majorHAnsi" w:hAnsiTheme="majorHAnsi"/>
          <w:sz w:val="20"/>
          <w:szCs w:val="20"/>
          <w:lang w:val="pt-BR"/>
        </w:rPr>
        <w:t>s</w:t>
      </w:r>
      <w:r w:rsidRPr="000017FB">
        <w:rPr>
          <w:rFonts w:asciiTheme="majorHAnsi" w:hAnsiTheme="majorHAnsi"/>
          <w:sz w:val="20"/>
          <w:szCs w:val="20"/>
          <w:lang w:val="pt-BR"/>
        </w:rPr>
        <w:t xml:space="preserve"> direito</w:t>
      </w:r>
      <w:r>
        <w:rPr>
          <w:rFonts w:asciiTheme="majorHAnsi" w:hAnsiTheme="majorHAnsi"/>
          <w:sz w:val="20"/>
          <w:szCs w:val="20"/>
          <w:lang w:val="pt-BR"/>
        </w:rPr>
        <w:t>s</w:t>
      </w:r>
      <w:r w:rsidRPr="000017FB">
        <w:rPr>
          <w:rFonts w:asciiTheme="majorHAnsi" w:hAnsiTheme="majorHAnsi"/>
          <w:sz w:val="20"/>
          <w:szCs w:val="20"/>
          <w:lang w:val="pt-BR"/>
        </w:rPr>
        <w:t xml:space="preserve"> à propriedade</w:t>
      </w:r>
      <w:r>
        <w:rPr>
          <w:rFonts w:asciiTheme="majorHAnsi" w:hAnsiTheme="majorHAnsi"/>
          <w:sz w:val="20"/>
          <w:szCs w:val="20"/>
          <w:lang w:val="pt-BR"/>
        </w:rPr>
        <w:t xml:space="preserve">, à cultura e à alimentação </w:t>
      </w:r>
      <w:r w:rsidRPr="000017FB">
        <w:rPr>
          <w:rFonts w:asciiTheme="majorHAnsi" w:hAnsiTheme="majorHAnsi"/>
          <w:sz w:val="20"/>
          <w:szCs w:val="20"/>
          <w:lang w:val="pt-BR"/>
        </w:rPr>
        <w:t xml:space="preserve">da comunidade remanescente </w:t>
      </w:r>
      <w:r w:rsidRPr="00213572">
        <w:rPr>
          <w:rFonts w:asciiTheme="majorHAnsi" w:hAnsiTheme="majorHAnsi"/>
          <w:sz w:val="20"/>
          <w:szCs w:val="20"/>
          <w:lang w:val="pt-BR"/>
        </w:rPr>
        <w:t>quilombola</w:t>
      </w:r>
      <w:r w:rsidRPr="000017FB">
        <w:rPr>
          <w:rFonts w:asciiTheme="majorHAnsi" w:hAnsiTheme="majorHAnsi"/>
          <w:sz w:val="20"/>
          <w:szCs w:val="20"/>
          <w:lang w:val="pt-BR"/>
        </w:rPr>
        <w:t xml:space="preserve"> Saco das Almas ante o não </w:t>
      </w:r>
      <w:r w:rsidRPr="00213572">
        <w:rPr>
          <w:rFonts w:asciiTheme="majorHAnsi" w:hAnsiTheme="majorHAnsi"/>
          <w:sz w:val="20"/>
          <w:szCs w:val="20"/>
          <w:lang w:val="pt-BR"/>
        </w:rPr>
        <w:t>reconhecimento</w:t>
      </w:r>
      <w:r w:rsidRPr="000017FB">
        <w:rPr>
          <w:rFonts w:asciiTheme="majorHAnsi" w:hAnsiTheme="majorHAnsi"/>
          <w:sz w:val="20"/>
          <w:szCs w:val="20"/>
          <w:lang w:val="pt-BR"/>
        </w:rPr>
        <w:t xml:space="preserve">, de forma coletiva, da comunidade. </w:t>
      </w:r>
      <w:r>
        <w:rPr>
          <w:rFonts w:asciiTheme="majorHAnsi" w:hAnsiTheme="majorHAnsi"/>
          <w:sz w:val="20"/>
          <w:szCs w:val="20"/>
          <w:lang w:val="pt-BR"/>
        </w:rPr>
        <w:t>I</w:t>
      </w:r>
      <w:r w:rsidRPr="000017FB">
        <w:rPr>
          <w:rFonts w:asciiTheme="majorHAnsi" w:hAnsiTheme="majorHAnsi"/>
          <w:sz w:val="20"/>
          <w:szCs w:val="20"/>
          <w:lang w:val="pt-BR"/>
        </w:rPr>
        <w:t xml:space="preserve">ndica que </w:t>
      </w:r>
      <w:r w:rsidRPr="00213572">
        <w:rPr>
          <w:rFonts w:asciiTheme="majorHAnsi" w:hAnsiTheme="majorHAnsi"/>
          <w:sz w:val="20"/>
          <w:szCs w:val="20"/>
          <w:lang w:val="pt-BR"/>
        </w:rPr>
        <w:t>apesar</w:t>
      </w:r>
      <w:r w:rsidRPr="000017FB">
        <w:rPr>
          <w:rFonts w:asciiTheme="majorHAnsi" w:hAnsiTheme="majorHAnsi"/>
          <w:sz w:val="20"/>
          <w:szCs w:val="20"/>
          <w:lang w:val="pt-BR"/>
        </w:rPr>
        <w:t xml:space="preserve"> da </w:t>
      </w:r>
      <w:r w:rsidRPr="00213572">
        <w:rPr>
          <w:rFonts w:asciiTheme="majorHAnsi" w:hAnsiTheme="majorHAnsi"/>
          <w:sz w:val="20"/>
          <w:szCs w:val="20"/>
          <w:lang w:val="pt-BR"/>
        </w:rPr>
        <w:t>desapropriação</w:t>
      </w:r>
      <w:r w:rsidRPr="000017FB">
        <w:rPr>
          <w:rFonts w:asciiTheme="majorHAnsi" w:hAnsiTheme="majorHAnsi"/>
          <w:sz w:val="20"/>
          <w:szCs w:val="20"/>
          <w:lang w:val="pt-BR"/>
        </w:rPr>
        <w:t xml:space="preserve"> sofrida em 1975, foram concedidos </w:t>
      </w:r>
      <w:r>
        <w:rPr>
          <w:rFonts w:asciiTheme="majorHAnsi" w:hAnsiTheme="majorHAnsi"/>
          <w:sz w:val="20"/>
          <w:szCs w:val="20"/>
          <w:lang w:val="pt-BR"/>
        </w:rPr>
        <w:t xml:space="preserve">lotes individuais de terras inférteis que impossibilitavam qualquer cultivo. Nesse sentido, alegam que isso impossibilitou que a comunidade pudesse realizar seus cultivos tradicionais e suas práticas ancestrais. Ainda, afirmam que foi violado o direito à proteção familiar, pois a divisão do território em lotes individuais causa rupturas nos laços de parentescos das pessoas de Saco das Almas que são obrigada as dividir o território que antes era utilizado por seus pais e avós e, em muitos casos, para evitar conflitos deixam o território. Do mesmo modo, alegam que restou violado o direito ao trabalho dos agricultores quilombolas que são obrigados a competir com a expansão da indústria agroexportadora na região.  </w:t>
      </w:r>
    </w:p>
    <w:p w14:paraId="1912B2AF" w14:textId="77777777" w:rsidR="000017FB" w:rsidRDefault="00422FDD" w:rsidP="000017F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13572">
        <w:rPr>
          <w:rFonts w:asciiTheme="majorHAnsi" w:hAnsiTheme="majorHAnsi"/>
          <w:sz w:val="20"/>
          <w:szCs w:val="20"/>
          <w:lang w:val="pt-BR"/>
        </w:rPr>
        <w:t xml:space="preserve">O Estado, por sua vez, </w:t>
      </w:r>
      <w:r w:rsidR="00B10AB0" w:rsidRPr="00213572">
        <w:rPr>
          <w:rFonts w:asciiTheme="majorHAnsi" w:hAnsiTheme="majorHAnsi"/>
          <w:sz w:val="20"/>
          <w:szCs w:val="20"/>
          <w:lang w:val="pt-BR"/>
        </w:rPr>
        <w:t xml:space="preserve">alega que a CIDH carece de material para processar e apreciar denúncia referente ao Pacto Internacional de Direitos Civis e Políticos e ao Pacto Internacional de Direitos Econômicos, Sociais e Culturais nos termos do artigo 23 de seu Regulamento. </w:t>
      </w:r>
    </w:p>
    <w:p w14:paraId="4BEA8190" w14:textId="038ED1C9" w:rsidR="00422FDD" w:rsidRPr="000017FB" w:rsidRDefault="00B10AB0" w:rsidP="000017F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0017FB">
        <w:rPr>
          <w:rFonts w:asciiTheme="majorHAnsi" w:hAnsiTheme="majorHAnsi"/>
          <w:sz w:val="20"/>
          <w:szCs w:val="20"/>
          <w:lang w:val="pt-BR"/>
        </w:rPr>
        <w:t xml:space="preserve">Em relação ao não esgotamento dos recursos internos, </w:t>
      </w:r>
      <w:r w:rsidR="00422FDD" w:rsidRPr="000017FB">
        <w:rPr>
          <w:rFonts w:asciiTheme="majorHAnsi" w:hAnsiTheme="majorHAnsi"/>
          <w:sz w:val="20"/>
          <w:szCs w:val="20"/>
          <w:lang w:val="pt-BR"/>
        </w:rPr>
        <w:t xml:space="preserve">afirma </w:t>
      </w:r>
      <w:r w:rsidRPr="000017FB">
        <w:rPr>
          <w:rFonts w:asciiTheme="majorHAnsi" w:hAnsiTheme="majorHAnsi"/>
          <w:sz w:val="20"/>
          <w:szCs w:val="20"/>
          <w:lang w:val="pt-BR"/>
        </w:rPr>
        <w:t xml:space="preserve">não houve o esgotamento dos recursos internos, pois </w:t>
      </w:r>
      <w:r w:rsidR="00FC4412" w:rsidRPr="000017FB">
        <w:rPr>
          <w:rFonts w:asciiTheme="majorHAnsi" w:hAnsiTheme="majorHAnsi"/>
          <w:sz w:val="20"/>
          <w:szCs w:val="20"/>
          <w:lang w:val="pt-BR"/>
        </w:rPr>
        <w:t xml:space="preserve">o processo de regularização fundiária da comunidade remanescente do quilombo Saco das Almas foi iniciado </w:t>
      </w:r>
      <w:r w:rsidR="00DB69E9" w:rsidRPr="000017FB">
        <w:rPr>
          <w:rFonts w:asciiTheme="majorHAnsi" w:hAnsiTheme="majorHAnsi"/>
          <w:sz w:val="20"/>
          <w:szCs w:val="20"/>
          <w:lang w:val="pt-BR"/>
        </w:rPr>
        <w:t>em 16 de agosto de</w:t>
      </w:r>
      <w:r w:rsidR="00FC4412" w:rsidRPr="000017FB">
        <w:rPr>
          <w:rFonts w:asciiTheme="majorHAnsi" w:hAnsiTheme="majorHAnsi"/>
          <w:sz w:val="20"/>
          <w:szCs w:val="20"/>
          <w:lang w:val="pt-BR"/>
        </w:rPr>
        <w:t xml:space="preserve"> 2004</w:t>
      </w:r>
      <w:r w:rsidR="000017FB" w:rsidRPr="000017FB">
        <w:rPr>
          <w:rFonts w:asciiTheme="majorHAnsi" w:hAnsiTheme="majorHAnsi"/>
          <w:sz w:val="20"/>
          <w:szCs w:val="20"/>
          <w:lang w:val="pt-BR"/>
        </w:rPr>
        <w:t xml:space="preserve"> e</w:t>
      </w:r>
      <w:r w:rsidRPr="000017FB">
        <w:rPr>
          <w:rFonts w:asciiTheme="majorHAnsi" w:hAnsiTheme="majorHAnsi"/>
          <w:sz w:val="20"/>
          <w:szCs w:val="20"/>
          <w:lang w:val="pt-BR"/>
        </w:rPr>
        <w:t xml:space="preserve"> está pendente de julgamento de apelação</w:t>
      </w:r>
      <w:r w:rsidR="00B67709" w:rsidRPr="000017FB">
        <w:rPr>
          <w:rFonts w:asciiTheme="majorHAnsi" w:hAnsiTheme="majorHAnsi"/>
          <w:sz w:val="20"/>
          <w:szCs w:val="20"/>
          <w:lang w:val="pt-BR"/>
        </w:rPr>
        <w:t>.</w:t>
      </w:r>
      <w:r w:rsidRPr="000017FB">
        <w:rPr>
          <w:rFonts w:asciiTheme="majorHAnsi" w:hAnsiTheme="majorHAnsi"/>
          <w:sz w:val="20"/>
          <w:szCs w:val="20"/>
          <w:lang w:val="pt-BR"/>
        </w:rPr>
        <w:t xml:space="preserve"> </w:t>
      </w:r>
      <w:r w:rsidR="00B86892" w:rsidRPr="000017FB">
        <w:rPr>
          <w:rFonts w:asciiTheme="majorHAnsi" w:hAnsiTheme="majorHAnsi"/>
          <w:sz w:val="20"/>
          <w:szCs w:val="20"/>
          <w:lang w:val="pt-BR"/>
        </w:rPr>
        <w:t>Afirma que, insatisfeito com o tempo de duração do processo administrativo, o Ministério Público Federal (adiante “MPF”) ajuizou uma Ação Civil Pública (adiante “ACP”) com o objetivo de obter, por meio judicial, a conclusão do processo. E</w:t>
      </w:r>
      <w:r w:rsidRPr="000017FB">
        <w:rPr>
          <w:rFonts w:asciiTheme="majorHAnsi" w:hAnsiTheme="majorHAnsi"/>
          <w:sz w:val="20"/>
          <w:szCs w:val="20"/>
          <w:lang w:val="pt-BR"/>
        </w:rPr>
        <w:t xml:space="preserve">m decisão de primeira instância, em março de 2013, determinou-se ao INCRA a conclusão do relatório pendente. O órgão, no entanto, apelou ao Tribunal Regional Federal e o recurso seguiria pendente de resolução em segunda instância. </w:t>
      </w:r>
    </w:p>
    <w:p w14:paraId="362550A2" w14:textId="39115AB7" w:rsidR="00B86892" w:rsidRPr="00213572" w:rsidRDefault="00B86892" w:rsidP="00B10AB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13572">
        <w:rPr>
          <w:rFonts w:asciiTheme="majorHAnsi" w:hAnsiTheme="majorHAnsi"/>
          <w:sz w:val="20"/>
          <w:szCs w:val="20"/>
          <w:lang w:val="pt-BR"/>
        </w:rPr>
        <w:t xml:space="preserve">Finalmente, afirma que não há caracterização de violação aos direitos humanos, pois em 2005 a Fundação Cultural Palmares emitiu “Certidão de Auto reconheicmento” à comunidade remanescente do quilombo Saco das Alma reconhecendo sua auto identificação como remanescente de quilombos. Ademais, indica que foi concluído o relatório antropológico, encontrando-se pendente a realização do Relatório Técnico de Identificação de Delimitação. Alega que o conteúdo desse relatório é complexo, extenso e tem caráter multidisciplinar, envolvendo diversos servidores públicos, motivo pelo qual justifica sua demora. </w:t>
      </w:r>
    </w:p>
    <w:p w14:paraId="6F4D4171" w14:textId="7761DC48" w:rsidR="003239B8" w:rsidRPr="00213572" w:rsidRDefault="003239B8" w:rsidP="003239B8">
      <w:pPr>
        <w:spacing w:before="240" w:after="240"/>
        <w:ind w:firstLine="720"/>
        <w:jc w:val="both"/>
        <w:rPr>
          <w:rFonts w:asciiTheme="majorHAnsi" w:hAnsiTheme="majorHAnsi"/>
          <w:sz w:val="20"/>
          <w:szCs w:val="20"/>
          <w:lang w:val="pt-BR"/>
        </w:rPr>
      </w:pPr>
      <w:r w:rsidRPr="00213572">
        <w:rPr>
          <w:rFonts w:asciiTheme="majorHAnsi" w:eastAsia="Cambria" w:hAnsiTheme="majorHAnsi" w:cs="Cambria"/>
          <w:b/>
          <w:bCs/>
          <w:color w:val="000000"/>
          <w:sz w:val="20"/>
          <w:szCs w:val="20"/>
          <w:u w:color="000000"/>
          <w:lang w:val="pt-BR" w:eastAsia="es-ES"/>
        </w:rPr>
        <w:lastRenderedPageBreak/>
        <w:t>VI.</w:t>
      </w:r>
      <w:r w:rsidRPr="00213572">
        <w:rPr>
          <w:rFonts w:asciiTheme="majorHAnsi" w:eastAsia="Cambria" w:hAnsiTheme="majorHAnsi" w:cs="Cambria"/>
          <w:b/>
          <w:bCs/>
          <w:color w:val="000000"/>
          <w:sz w:val="20"/>
          <w:szCs w:val="20"/>
          <w:u w:color="000000"/>
          <w:lang w:val="pt-BR" w:eastAsia="es-ES"/>
        </w:rPr>
        <w:tab/>
      </w:r>
      <w:r w:rsidR="00D21316" w:rsidRPr="00213572">
        <w:rPr>
          <w:rFonts w:asciiTheme="majorHAnsi" w:hAnsiTheme="majorHAnsi"/>
          <w:b/>
          <w:bCs/>
          <w:sz w:val="20"/>
          <w:szCs w:val="20"/>
          <w:lang w:val="pt-BR"/>
        </w:rPr>
        <w:t>ANÁLISE</w:t>
      </w:r>
      <w:r w:rsidR="004A6A54" w:rsidRPr="00213572">
        <w:rPr>
          <w:rFonts w:asciiTheme="majorHAnsi" w:hAnsiTheme="majorHAnsi"/>
          <w:b/>
          <w:bCs/>
          <w:sz w:val="20"/>
          <w:szCs w:val="20"/>
          <w:lang w:val="pt-BR"/>
        </w:rPr>
        <w:t xml:space="preserve"> DE </w:t>
      </w:r>
      <w:r w:rsidR="00D21316" w:rsidRPr="00213572">
        <w:rPr>
          <w:rFonts w:asciiTheme="majorHAnsi" w:hAnsiTheme="majorHAnsi"/>
          <w:b/>
          <w:sz w:val="20"/>
          <w:szCs w:val="20"/>
          <w:lang w:val="pt-BR"/>
        </w:rPr>
        <w:t>ESGOTAM</w:t>
      </w:r>
      <w:r w:rsidR="00C21FEF" w:rsidRPr="00213572">
        <w:rPr>
          <w:rFonts w:asciiTheme="majorHAnsi" w:hAnsiTheme="majorHAnsi"/>
          <w:b/>
          <w:sz w:val="20"/>
          <w:szCs w:val="20"/>
          <w:lang w:val="pt-BR"/>
        </w:rPr>
        <w:t xml:space="preserve">ENTO </w:t>
      </w:r>
      <w:r w:rsidR="00D21316" w:rsidRPr="00213572">
        <w:rPr>
          <w:rFonts w:asciiTheme="majorHAnsi" w:hAnsiTheme="majorHAnsi"/>
          <w:b/>
          <w:sz w:val="20"/>
          <w:szCs w:val="20"/>
          <w:lang w:val="pt-BR"/>
        </w:rPr>
        <w:t>DOS</w:t>
      </w:r>
      <w:r w:rsidR="00C21FEF" w:rsidRPr="00213572">
        <w:rPr>
          <w:rFonts w:asciiTheme="majorHAnsi" w:hAnsiTheme="majorHAnsi"/>
          <w:b/>
          <w:sz w:val="20"/>
          <w:szCs w:val="20"/>
          <w:lang w:val="pt-BR"/>
        </w:rPr>
        <w:t xml:space="preserve"> RECURSOS INTERNOS</w:t>
      </w:r>
      <w:r w:rsidR="00D21316" w:rsidRPr="00213572">
        <w:rPr>
          <w:rFonts w:asciiTheme="majorHAnsi" w:hAnsiTheme="majorHAnsi"/>
          <w:b/>
          <w:sz w:val="20"/>
          <w:szCs w:val="20"/>
          <w:lang w:val="pt-BR"/>
        </w:rPr>
        <w:t xml:space="preserve"> E PR</w:t>
      </w:r>
      <w:r w:rsidR="00C21FEF" w:rsidRPr="00213572">
        <w:rPr>
          <w:rFonts w:asciiTheme="majorHAnsi" w:hAnsiTheme="majorHAnsi"/>
          <w:b/>
          <w:sz w:val="20"/>
          <w:szCs w:val="20"/>
          <w:lang w:val="pt-BR"/>
        </w:rPr>
        <w:t xml:space="preserve">AZO DE </w:t>
      </w:r>
      <w:r w:rsidR="00D21316" w:rsidRPr="00213572">
        <w:rPr>
          <w:rFonts w:asciiTheme="majorHAnsi" w:hAnsiTheme="majorHAnsi"/>
          <w:b/>
          <w:sz w:val="20"/>
          <w:szCs w:val="20"/>
          <w:lang w:val="pt-BR"/>
        </w:rPr>
        <w:t>APRESENTAÇÃO</w:t>
      </w:r>
      <w:r w:rsidR="00C21FEF" w:rsidRPr="00213572">
        <w:rPr>
          <w:rFonts w:asciiTheme="majorHAnsi" w:eastAsia="Cambria" w:hAnsiTheme="majorHAnsi" w:cs="Cambria"/>
          <w:b/>
          <w:bCs/>
          <w:color w:val="000000"/>
          <w:sz w:val="20"/>
          <w:szCs w:val="20"/>
          <w:u w:color="000000"/>
          <w:lang w:val="pt-BR" w:eastAsia="es-ES"/>
        </w:rPr>
        <w:t xml:space="preserve"> </w:t>
      </w:r>
    </w:p>
    <w:p w14:paraId="01D47E3F" w14:textId="2A73F4C6" w:rsidR="003239B8" w:rsidRPr="00213572" w:rsidRDefault="000A043A"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13572">
        <w:rPr>
          <w:rFonts w:asciiTheme="majorHAnsi" w:hAnsiTheme="majorHAnsi"/>
          <w:sz w:val="20"/>
          <w:szCs w:val="20"/>
          <w:lang w:val="pt-BR"/>
        </w:rPr>
        <w:t xml:space="preserve">As peticionárias afirmam que a petição deve ser admitida </w:t>
      </w:r>
      <w:r w:rsidR="00472987" w:rsidRPr="00213572">
        <w:rPr>
          <w:rFonts w:asciiTheme="majorHAnsi" w:hAnsiTheme="majorHAnsi"/>
          <w:sz w:val="20"/>
          <w:szCs w:val="20"/>
          <w:lang w:val="pt-BR"/>
        </w:rPr>
        <w:t>a partir da</w:t>
      </w:r>
      <w:r w:rsidRPr="00213572">
        <w:rPr>
          <w:rFonts w:asciiTheme="majorHAnsi" w:hAnsiTheme="majorHAnsi"/>
          <w:sz w:val="20"/>
          <w:szCs w:val="20"/>
          <w:lang w:val="pt-BR"/>
        </w:rPr>
        <w:t xml:space="preserve"> aplicação da exceção ao esgotamento dos recursos internos, </w:t>
      </w:r>
      <w:r w:rsidR="00037712" w:rsidRPr="00213572">
        <w:rPr>
          <w:rFonts w:asciiTheme="majorHAnsi" w:hAnsiTheme="majorHAnsi"/>
          <w:sz w:val="20"/>
          <w:szCs w:val="20"/>
          <w:lang w:val="pt-BR"/>
        </w:rPr>
        <w:t>em razão da</w:t>
      </w:r>
      <w:r w:rsidRPr="00213572">
        <w:rPr>
          <w:rFonts w:asciiTheme="majorHAnsi" w:hAnsiTheme="majorHAnsi"/>
          <w:sz w:val="20"/>
          <w:szCs w:val="20"/>
          <w:lang w:val="pt-BR"/>
        </w:rPr>
        <w:t xml:space="preserve"> demora injustificada na conclusão do processo </w:t>
      </w:r>
      <w:r w:rsidR="00472987" w:rsidRPr="00213572">
        <w:rPr>
          <w:rFonts w:asciiTheme="majorHAnsi" w:hAnsiTheme="majorHAnsi"/>
          <w:sz w:val="20"/>
          <w:szCs w:val="20"/>
          <w:lang w:val="pt-BR"/>
        </w:rPr>
        <w:t xml:space="preserve">administrativo </w:t>
      </w:r>
      <w:r w:rsidRPr="00213572">
        <w:rPr>
          <w:rFonts w:asciiTheme="majorHAnsi" w:hAnsiTheme="majorHAnsi"/>
          <w:sz w:val="20"/>
          <w:szCs w:val="20"/>
          <w:lang w:val="pt-BR"/>
        </w:rPr>
        <w:t xml:space="preserve">de titulação do território </w:t>
      </w:r>
      <w:r w:rsidR="00472987" w:rsidRPr="00213572">
        <w:rPr>
          <w:rFonts w:asciiTheme="majorHAnsi" w:hAnsiTheme="majorHAnsi"/>
          <w:sz w:val="20"/>
          <w:szCs w:val="20"/>
          <w:lang w:val="pt-BR"/>
        </w:rPr>
        <w:t xml:space="preserve">da Comunidade Quilombola </w:t>
      </w:r>
      <w:r w:rsidRPr="00213572">
        <w:rPr>
          <w:rFonts w:asciiTheme="majorHAnsi" w:hAnsiTheme="majorHAnsi"/>
          <w:sz w:val="20"/>
          <w:szCs w:val="20"/>
          <w:lang w:val="pt-BR"/>
        </w:rPr>
        <w:t>de Saco das Almas.</w:t>
      </w:r>
      <w:r w:rsidR="00472987" w:rsidRPr="00213572">
        <w:rPr>
          <w:rFonts w:asciiTheme="majorHAnsi" w:hAnsiTheme="majorHAnsi"/>
          <w:sz w:val="20"/>
          <w:szCs w:val="20"/>
          <w:lang w:val="pt-BR"/>
        </w:rPr>
        <w:t xml:space="preserve"> </w:t>
      </w:r>
      <w:r w:rsidR="00E60A3B" w:rsidRPr="00213572">
        <w:rPr>
          <w:rFonts w:asciiTheme="majorHAnsi" w:hAnsiTheme="majorHAnsi"/>
          <w:sz w:val="20"/>
          <w:szCs w:val="20"/>
          <w:lang w:val="pt-BR"/>
        </w:rPr>
        <w:t xml:space="preserve">O Estado, no entanto, afirma que os recursos internos não foram esgotados uma vez que o INCRA apelou da decisão em primeira instância proferida na ACP e o recurso </w:t>
      </w:r>
      <w:r w:rsidR="00037712" w:rsidRPr="00213572">
        <w:rPr>
          <w:rFonts w:asciiTheme="majorHAnsi" w:hAnsiTheme="majorHAnsi"/>
          <w:sz w:val="20"/>
          <w:szCs w:val="20"/>
          <w:lang w:val="pt-BR"/>
        </w:rPr>
        <w:t>segue</w:t>
      </w:r>
      <w:r w:rsidR="00E60A3B" w:rsidRPr="00213572">
        <w:rPr>
          <w:rFonts w:asciiTheme="majorHAnsi" w:hAnsiTheme="majorHAnsi"/>
          <w:sz w:val="20"/>
          <w:szCs w:val="20"/>
          <w:lang w:val="pt-BR"/>
        </w:rPr>
        <w:t xml:space="preserve"> pende</w:t>
      </w:r>
      <w:r w:rsidR="00037712" w:rsidRPr="00213572">
        <w:rPr>
          <w:rFonts w:asciiTheme="majorHAnsi" w:hAnsiTheme="majorHAnsi"/>
          <w:sz w:val="20"/>
          <w:szCs w:val="20"/>
          <w:lang w:val="pt-BR"/>
        </w:rPr>
        <w:t>nte de julgamento.</w:t>
      </w:r>
    </w:p>
    <w:p w14:paraId="4E1A85ED" w14:textId="2E8DAADC" w:rsidR="00D22AAD" w:rsidRPr="00213572" w:rsidRDefault="00552C0F" w:rsidP="00D22A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pt-BR"/>
        </w:rPr>
      </w:pPr>
      <w:r w:rsidRPr="00213572">
        <w:rPr>
          <w:rFonts w:asciiTheme="majorHAnsi" w:hAnsiTheme="majorHAnsi"/>
          <w:sz w:val="20"/>
          <w:szCs w:val="20"/>
          <w:lang w:val="pt-BR"/>
        </w:rPr>
        <w:t>O artigo 46.2.c da Convenção Americana e artigo 31.2.c do Regulamento da Comissão estabelecem como exceção ao esgotamento dos recursos internos a demora injustificada na resolução dos recursos interpostos pelas supostas vítimas no âmbito doméstico. Ressalta que embora não existam disposições convencionais ou regulamentares que disciplinem de modo específico o lapso temporal que constitui “demora injustificada”, a Comissão deve analisar caso a caso e verificar a aplicação ou não da exceção. No presente caso, a partir dos fatos apresentados pelas partes, a Comissão verifica que mais de 1</w:t>
      </w:r>
      <w:r w:rsidR="00B47114" w:rsidRPr="00213572">
        <w:rPr>
          <w:rFonts w:asciiTheme="majorHAnsi" w:hAnsiTheme="majorHAnsi"/>
          <w:sz w:val="20"/>
          <w:szCs w:val="20"/>
          <w:lang w:val="pt-BR"/>
        </w:rPr>
        <w:t>6</w:t>
      </w:r>
      <w:r w:rsidRPr="00213572">
        <w:rPr>
          <w:rFonts w:asciiTheme="majorHAnsi" w:hAnsiTheme="majorHAnsi"/>
          <w:sz w:val="20"/>
          <w:szCs w:val="20"/>
          <w:lang w:val="pt-BR"/>
        </w:rPr>
        <w:t xml:space="preserve"> anos se passaram sem que a demarcação do território quilombola tenha sido concluída</w:t>
      </w:r>
      <w:r w:rsidR="00D22AAD" w:rsidRPr="00213572">
        <w:rPr>
          <w:rFonts w:asciiTheme="majorHAnsi" w:hAnsiTheme="majorHAnsi"/>
          <w:sz w:val="20"/>
          <w:szCs w:val="20"/>
          <w:lang w:val="pt-BR"/>
        </w:rPr>
        <w:t>. Consequentemente, a Comissão considera que se aplica a exce</w:t>
      </w:r>
      <w:r w:rsidR="00B47114" w:rsidRPr="00213572">
        <w:rPr>
          <w:rFonts w:asciiTheme="majorHAnsi" w:hAnsiTheme="majorHAnsi"/>
          <w:sz w:val="20"/>
          <w:szCs w:val="20"/>
          <w:lang w:val="pt-BR"/>
        </w:rPr>
        <w:t>çã</w:t>
      </w:r>
      <w:r w:rsidR="00D22AAD" w:rsidRPr="00213572">
        <w:rPr>
          <w:rFonts w:asciiTheme="majorHAnsi" w:hAnsiTheme="majorHAnsi"/>
          <w:sz w:val="20"/>
          <w:szCs w:val="20"/>
          <w:lang w:val="pt-BR"/>
        </w:rPr>
        <w:t>o prevista no citado artigo 46.2.c</w:t>
      </w:r>
      <w:r w:rsidR="00B47114" w:rsidRPr="00213572">
        <w:rPr>
          <w:rFonts w:asciiTheme="majorHAnsi" w:hAnsiTheme="majorHAnsi"/>
          <w:sz w:val="20"/>
          <w:szCs w:val="20"/>
          <w:lang w:val="pt-BR"/>
        </w:rPr>
        <w:t xml:space="preserve"> da Convenç</w:t>
      </w:r>
      <w:r w:rsidR="00540D48" w:rsidRPr="00213572">
        <w:rPr>
          <w:rFonts w:asciiTheme="majorHAnsi" w:hAnsiTheme="majorHAnsi"/>
          <w:sz w:val="20"/>
          <w:szCs w:val="20"/>
          <w:lang w:val="pt-BR"/>
        </w:rPr>
        <w:t>ã</w:t>
      </w:r>
      <w:r w:rsidR="00B47114" w:rsidRPr="00213572">
        <w:rPr>
          <w:rFonts w:asciiTheme="majorHAnsi" w:hAnsiTheme="majorHAnsi"/>
          <w:sz w:val="20"/>
          <w:szCs w:val="20"/>
          <w:lang w:val="pt-BR"/>
        </w:rPr>
        <w:t>o</w:t>
      </w:r>
      <w:r w:rsidR="00540D48" w:rsidRPr="00213572">
        <w:rPr>
          <w:rStyle w:val="FootnoteReference"/>
          <w:rFonts w:asciiTheme="majorHAnsi" w:hAnsiTheme="majorHAnsi"/>
          <w:sz w:val="20"/>
          <w:szCs w:val="20"/>
          <w:lang w:val="pt-BR"/>
        </w:rPr>
        <w:footnoteReference w:id="7"/>
      </w:r>
      <w:r w:rsidR="00B47114" w:rsidRPr="00213572">
        <w:rPr>
          <w:rFonts w:asciiTheme="majorHAnsi" w:hAnsiTheme="majorHAnsi"/>
          <w:sz w:val="20"/>
          <w:szCs w:val="20"/>
          <w:lang w:val="pt-BR"/>
        </w:rPr>
        <w:t>.</w:t>
      </w:r>
    </w:p>
    <w:p w14:paraId="4FFBE378" w14:textId="7E52EB51" w:rsidR="003239B8" w:rsidRPr="00213572" w:rsidRDefault="003239B8" w:rsidP="00D22AA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sz w:val="20"/>
          <w:szCs w:val="20"/>
          <w:lang w:val="pt-BR"/>
        </w:rPr>
      </w:pPr>
      <w:r w:rsidRPr="00213572">
        <w:rPr>
          <w:rFonts w:asciiTheme="majorHAnsi" w:hAnsiTheme="majorHAnsi"/>
          <w:b/>
          <w:bCs/>
          <w:sz w:val="20"/>
          <w:szCs w:val="20"/>
          <w:lang w:val="pt-BR"/>
        </w:rPr>
        <w:t>VII.</w:t>
      </w:r>
      <w:r w:rsidRPr="00213572">
        <w:rPr>
          <w:rFonts w:asciiTheme="majorHAnsi" w:hAnsiTheme="majorHAnsi"/>
          <w:b/>
          <w:bCs/>
          <w:sz w:val="20"/>
          <w:szCs w:val="20"/>
          <w:lang w:val="pt-BR"/>
        </w:rPr>
        <w:tab/>
      </w:r>
      <w:r w:rsidR="00D21316" w:rsidRPr="00213572">
        <w:rPr>
          <w:rFonts w:asciiTheme="majorHAnsi" w:hAnsiTheme="majorHAnsi"/>
          <w:b/>
          <w:bCs/>
          <w:sz w:val="20"/>
          <w:szCs w:val="20"/>
          <w:lang w:val="pt-BR"/>
        </w:rPr>
        <w:t>ANÁLISE</w:t>
      </w:r>
      <w:r w:rsidR="004A6A54" w:rsidRPr="00213572">
        <w:rPr>
          <w:rFonts w:asciiTheme="majorHAnsi" w:hAnsiTheme="majorHAnsi"/>
          <w:b/>
          <w:bCs/>
          <w:sz w:val="20"/>
          <w:szCs w:val="20"/>
          <w:lang w:val="pt-BR"/>
        </w:rPr>
        <w:t xml:space="preserve"> DE </w:t>
      </w:r>
      <w:r w:rsidR="00C21FEF" w:rsidRPr="00213572">
        <w:rPr>
          <w:rFonts w:asciiTheme="majorHAnsi" w:hAnsiTheme="majorHAnsi"/>
          <w:b/>
          <w:bCs/>
          <w:sz w:val="20"/>
          <w:szCs w:val="20"/>
          <w:lang w:val="pt-BR"/>
        </w:rPr>
        <w:t>CARACTERIZA</w:t>
      </w:r>
      <w:r w:rsidR="00A53003" w:rsidRPr="00213572">
        <w:rPr>
          <w:rFonts w:asciiTheme="majorHAnsi" w:hAnsiTheme="majorHAnsi"/>
          <w:b/>
          <w:bCs/>
          <w:sz w:val="20"/>
          <w:szCs w:val="20"/>
          <w:lang w:val="pt-BR"/>
        </w:rPr>
        <w:t>ÇÃO</w:t>
      </w:r>
      <w:r w:rsidR="00C21FEF" w:rsidRPr="00213572">
        <w:rPr>
          <w:rFonts w:asciiTheme="majorHAnsi" w:hAnsiTheme="majorHAnsi"/>
          <w:b/>
          <w:bCs/>
          <w:sz w:val="20"/>
          <w:szCs w:val="20"/>
          <w:lang w:val="pt-BR"/>
        </w:rPr>
        <w:t xml:space="preserve"> DOS </w:t>
      </w:r>
      <w:r w:rsidR="00A53003" w:rsidRPr="00213572">
        <w:rPr>
          <w:rFonts w:asciiTheme="majorHAnsi" w:hAnsiTheme="majorHAnsi"/>
          <w:b/>
          <w:bCs/>
          <w:sz w:val="20"/>
          <w:szCs w:val="20"/>
          <w:lang w:val="pt-BR"/>
        </w:rPr>
        <w:t>FATOS</w:t>
      </w:r>
      <w:r w:rsidR="00C21FEF" w:rsidRPr="00213572">
        <w:rPr>
          <w:rFonts w:asciiTheme="majorHAnsi" w:hAnsiTheme="majorHAnsi"/>
          <w:b/>
          <w:bCs/>
          <w:sz w:val="20"/>
          <w:szCs w:val="20"/>
          <w:lang w:val="pt-BR"/>
        </w:rPr>
        <w:t xml:space="preserve"> ALEGADOS</w:t>
      </w:r>
    </w:p>
    <w:p w14:paraId="590185E6" w14:textId="4027F361" w:rsidR="00427B16" w:rsidRPr="00213572" w:rsidRDefault="00427B16" w:rsidP="00427B1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Style w:val="Emphasis"/>
          <w:rFonts w:asciiTheme="majorHAnsi" w:hAnsiTheme="majorHAnsi"/>
          <w:i w:val="0"/>
          <w:iCs w:val="0"/>
          <w:sz w:val="20"/>
          <w:szCs w:val="20"/>
          <w:lang w:val="pt-BR"/>
        </w:rPr>
      </w:pPr>
      <w:r w:rsidRPr="005203FF">
        <w:rPr>
          <w:rFonts w:asciiTheme="majorHAnsi" w:hAnsiTheme="majorHAnsi"/>
          <w:sz w:val="20"/>
          <w:szCs w:val="20"/>
          <w:lang w:val="pt-BR"/>
        </w:rPr>
        <w:t xml:space="preserve">A Comissão considera que a presente </w:t>
      </w:r>
      <w:r w:rsidRPr="00213572">
        <w:rPr>
          <w:rFonts w:asciiTheme="majorHAnsi" w:hAnsiTheme="majorHAnsi"/>
          <w:sz w:val="20"/>
          <w:szCs w:val="20"/>
          <w:lang w:val="pt-BR"/>
        </w:rPr>
        <w:t>pretição inclui alega</w:t>
      </w:r>
      <w:r w:rsidRPr="00213572">
        <w:rPr>
          <w:rStyle w:val="Emphasis"/>
          <w:rFonts w:asciiTheme="majorHAnsi" w:hAnsiTheme="majorHAnsi" w:cs="Arial"/>
          <w:bCs/>
          <w:i w:val="0"/>
          <w:sz w:val="20"/>
          <w:szCs w:val="20"/>
          <w:shd w:val="clear" w:color="auto" w:fill="FFFFFF"/>
          <w:lang w:val="pt-BR"/>
        </w:rPr>
        <w:t xml:space="preserve">ções a respeito </w:t>
      </w:r>
      <w:r w:rsidR="00B06D76" w:rsidRPr="00213572">
        <w:rPr>
          <w:rStyle w:val="Emphasis"/>
          <w:rFonts w:asciiTheme="majorHAnsi" w:hAnsiTheme="majorHAnsi" w:cs="Arial"/>
          <w:bCs/>
          <w:i w:val="0"/>
          <w:sz w:val="20"/>
          <w:szCs w:val="20"/>
          <w:shd w:val="clear" w:color="auto" w:fill="FFFFFF"/>
          <w:lang w:val="pt-BR"/>
        </w:rPr>
        <w:t>da excessiva morosidade para a demarca</w:t>
      </w:r>
      <w:r w:rsidR="00FA5BF9" w:rsidRPr="00213572">
        <w:rPr>
          <w:rFonts w:asciiTheme="majorHAnsi" w:hAnsiTheme="majorHAnsi"/>
          <w:bCs/>
          <w:sz w:val="20"/>
          <w:szCs w:val="20"/>
          <w:lang w:val="pt-BR"/>
        </w:rPr>
        <w:t>ção</w:t>
      </w:r>
      <w:r w:rsidR="00B06D76" w:rsidRPr="00213572">
        <w:rPr>
          <w:rStyle w:val="Emphasis"/>
          <w:rFonts w:asciiTheme="majorHAnsi" w:hAnsiTheme="majorHAnsi" w:cs="Arial"/>
          <w:bCs/>
          <w:i w:val="0"/>
          <w:sz w:val="20"/>
          <w:szCs w:val="20"/>
          <w:shd w:val="clear" w:color="auto" w:fill="FFFFFF"/>
          <w:lang w:val="pt-BR"/>
        </w:rPr>
        <w:t xml:space="preserve"> das terras tradicionalmente ocupadas pela </w:t>
      </w:r>
      <w:r w:rsidR="00B06D76" w:rsidRPr="00213572">
        <w:rPr>
          <w:rFonts w:asciiTheme="majorHAnsi" w:hAnsiTheme="majorHAnsi"/>
          <w:sz w:val="20"/>
          <w:szCs w:val="20"/>
          <w:lang w:val="pt-BR"/>
        </w:rPr>
        <w:t>Comunidade Quilombola Saco das Almas</w:t>
      </w:r>
      <w:r w:rsidR="00D83A54" w:rsidRPr="00213572">
        <w:rPr>
          <w:rFonts w:asciiTheme="majorHAnsi" w:hAnsiTheme="majorHAnsi"/>
          <w:sz w:val="20"/>
          <w:szCs w:val="20"/>
          <w:lang w:val="pt-BR"/>
        </w:rPr>
        <w:t xml:space="preserve">, bem como pelos impactos dessa morosidade nas </w:t>
      </w:r>
      <w:r w:rsidR="00FA5BF9" w:rsidRPr="00213572">
        <w:rPr>
          <w:rFonts w:asciiTheme="majorHAnsi" w:hAnsiTheme="majorHAnsi"/>
          <w:sz w:val="20"/>
          <w:szCs w:val="20"/>
          <w:lang w:val="pt-BR"/>
        </w:rPr>
        <w:t>rela</w:t>
      </w:r>
      <w:r w:rsidR="00FA5BF9" w:rsidRPr="00213572">
        <w:rPr>
          <w:rFonts w:asciiTheme="majorHAnsi" w:eastAsia="Times New Roman" w:hAnsiTheme="majorHAnsi" w:cs="Arial"/>
          <w:sz w:val="20"/>
          <w:szCs w:val="20"/>
          <w:bdr w:val="none" w:sz="0" w:space="0" w:color="auto"/>
          <w:lang w:val="pt-BR" w:eastAsia="pt-BR"/>
        </w:rPr>
        <w:t>ções</w:t>
      </w:r>
      <w:r w:rsidR="00D83A54" w:rsidRPr="00213572">
        <w:rPr>
          <w:rFonts w:asciiTheme="majorHAnsi" w:hAnsiTheme="majorHAnsi"/>
          <w:sz w:val="20"/>
          <w:szCs w:val="20"/>
          <w:lang w:val="pt-BR"/>
        </w:rPr>
        <w:t xml:space="preserve"> fam</w:t>
      </w:r>
      <w:r w:rsidR="00FA5BF9" w:rsidRPr="00213572">
        <w:rPr>
          <w:rFonts w:asciiTheme="majorHAnsi" w:hAnsiTheme="majorHAnsi"/>
          <w:sz w:val="20"/>
          <w:szCs w:val="20"/>
          <w:lang w:val="pt-BR"/>
        </w:rPr>
        <w:t>il</w:t>
      </w:r>
      <w:r w:rsidR="00D83A54" w:rsidRPr="00213572">
        <w:rPr>
          <w:rFonts w:asciiTheme="majorHAnsi" w:hAnsiTheme="majorHAnsi"/>
          <w:sz w:val="20"/>
          <w:szCs w:val="20"/>
          <w:lang w:val="pt-BR"/>
        </w:rPr>
        <w:t>i</w:t>
      </w:r>
      <w:r w:rsidR="00FA5BF9" w:rsidRPr="00213572">
        <w:rPr>
          <w:rFonts w:asciiTheme="majorHAnsi" w:hAnsiTheme="majorHAnsi"/>
          <w:sz w:val="20"/>
          <w:szCs w:val="20"/>
          <w:lang w:val="pt-BR"/>
        </w:rPr>
        <w:t>ares da C</w:t>
      </w:r>
      <w:r w:rsidR="00D83A54" w:rsidRPr="00213572">
        <w:rPr>
          <w:rFonts w:asciiTheme="majorHAnsi" w:hAnsiTheme="majorHAnsi"/>
          <w:sz w:val="20"/>
          <w:szCs w:val="20"/>
          <w:lang w:val="pt-BR"/>
        </w:rPr>
        <w:t xml:space="preserve">omunidade, já que as famílias se </w:t>
      </w:r>
      <w:r w:rsidR="00FA5BF9" w:rsidRPr="00213572">
        <w:rPr>
          <w:rFonts w:asciiTheme="majorHAnsi" w:hAnsiTheme="majorHAnsi"/>
          <w:sz w:val="20"/>
          <w:szCs w:val="20"/>
          <w:lang w:val="pt-BR"/>
        </w:rPr>
        <w:t>encontram</w:t>
      </w:r>
      <w:r w:rsidR="00D83A54" w:rsidRPr="00213572">
        <w:rPr>
          <w:rFonts w:asciiTheme="majorHAnsi" w:hAnsiTheme="majorHAnsi"/>
          <w:sz w:val="20"/>
          <w:szCs w:val="20"/>
          <w:lang w:val="pt-BR"/>
        </w:rPr>
        <w:t xml:space="preserve"> divididas, e na impossibilidade de preserva</w:t>
      </w:r>
      <w:r w:rsidR="00FA5BF9" w:rsidRPr="00213572">
        <w:rPr>
          <w:rFonts w:asciiTheme="majorHAnsi" w:hAnsiTheme="majorHAnsi"/>
          <w:bCs/>
          <w:sz w:val="20"/>
          <w:szCs w:val="20"/>
          <w:lang w:val="pt-BR"/>
        </w:rPr>
        <w:t>ção</w:t>
      </w:r>
      <w:r w:rsidR="00D83A54" w:rsidRPr="00213572">
        <w:rPr>
          <w:rFonts w:asciiTheme="majorHAnsi" w:hAnsiTheme="majorHAnsi"/>
          <w:sz w:val="20"/>
          <w:szCs w:val="20"/>
          <w:lang w:val="pt-BR"/>
        </w:rPr>
        <w:t xml:space="preserve"> da identidade cultural. Além disso, a peti</w:t>
      </w:r>
      <w:r w:rsidR="00FA5BF9" w:rsidRPr="00213572">
        <w:rPr>
          <w:rFonts w:asciiTheme="majorHAnsi" w:hAnsiTheme="majorHAnsi"/>
          <w:bCs/>
          <w:sz w:val="20"/>
          <w:szCs w:val="20"/>
          <w:lang w:val="pt-BR"/>
        </w:rPr>
        <w:t>ção</w:t>
      </w:r>
      <w:r w:rsidR="00D83A54" w:rsidRPr="00213572">
        <w:rPr>
          <w:rFonts w:asciiTheme="majorHAnsi" w:hAnsiTheme="majorHAnsi"/>
          <w:sz w:val="20"/>
          <w:szCs w:val="20"/>
          <w:lang w:val="pt-BR"/>
        </w:rPr>
        <w:t xml:space="preserve"> inclui argumentos a respeito do deterioro do solo, da vegeta</w:t>
      </w:r>
      <w:r w:rsidR="00FA5BF9" w:rsidRPr="00213572">
        <w:rPr>
          <w:rFonts w:asciiTheme="majorHAnsi" w:hAnsiTheme="majorHAnsi"/>
          <w:bCs/>
          <w:sz w:val="20"/>
          <w:szCs w:val="20"/>
          <w:lang w:val="pt-BR"/>
        </w:rPr>
        <w:t>ção</w:t>
      </w:r>
      <w:r w:rsidR="00D83A54" w:rsidRPr="00213572">
        <w:rPr>
          <w:rFonts w:asciiTheme="majorHAnsi" w:hAnsiTheme="majorHAnsi"/>
          <w:sz w:val="20"/>
          <w:szCs w:val="20"/>
          <w:lang w:val="pt-BR"/>
        </w:rPr>
        <w:t xml:space="preserve"> e do envenenamento da água em raz</w:t>
      </w:r>
      <w:r w:rsidR="00FA5BF9" w:rsidRPr="00213572">
        <w:rPr>
          <w:rFonts w:asciiTheme="majorHAnsi" w:hAnsiTheme="majorHAnsi"/>
          <w:bCs/>
          <w:sz w:val="20"/>
          <w:szCs w:val="20"/>
          <w:lang w:val="pt-BR"/>
        </w:rPr>
        <w:t>ão</w:t>
      </w:r>
      <w:r w:rsidR="00D83A54" w:rsidRPr="00213572">
        <w:rPr>
          <w:rFonts w:asciiTheme="majorHAnsi" w:hAnsiTheme="majorHAnsi"/>
          <w:sz w:val="20"/>
          <w:szCs w:val="20"/>
          <w:lang w:val="pt-BR"/>
        </w:rPr>
        <w:t xml:space="preserve"> da</w:t>
      </w:r>
      <w:r w:rsidR="00FA5BF9" w:rsidRPr="00213572">
        <w:rPr>
          <w:rFonts w:asciiTheme="majorHAnsi" w:hAnsiTheme="majorHAnsi"/>
          <w:sz w:val="20"/>
          <w:szCs w:val="20"/>
          <w:lang w:val="pt-BR"/>
        </w:rPr>
        <w:t>s atividades de plantio de soja na regi</w:t>
      </w:r>
      <w:r w:rsidR="00FA5BF9" w:rsidRPr="00213572">
        <w:rPr>
          <w:rFonts w:asciiTheme="majorHAnsi" w:hAnsiTheme="majorHAnsi"/>
          <w:bCs/>
          <w:sz w:val="20"/>
          <w:szCs w:val="20"/>
          <w:lang w:val="pt-BR"/>
        </w:rPr>
        <w:t>ão</w:t>
      </w:r>
      <w:r w:rsidR="00FA5BF9" w:rsidRPr="00213572">
        <w:rPr>
          <w:rFonts w:asciiTheme="majorHAnsi" w:hAnsiTheme="majorHAnsi"/>
          <w:sz w:val="20"/>
          <w:szCs w:val="20"/>
          <w:lang w:val="pt-BR"/>
        </w:rPr>
        <w:t>.</w:t>
      </w:r>
    </w:p>
    <w:p w14:paraId="64CD421A" w14:textId="3F824DDF" w:rsidR="002B538B" w:rsidRPr="00213572" w:rsidRDefault="00427B16" w:rsidP="00427B1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pt-BR"/>
        </w:rPr>
      </w:pPr>
      <w:r w:rsidRPr="00213572">
        <w:rPr>
          <w:rFonts w:asciiTheme="majorHAnsi" w:hAnsiTheme="majorHAnsi"/>
          <w:sz w:val="20"/>
          <w:szCs w:val="20"/>
          <w:lang w:val="pt-BR"/>
        </w:rPr>
        <w:t>Em atenção a estas considera</w:t>
      </w:r>
      <w:r w:rsidRPr="00213572">
        <w:rPr>
          <w:rStyle w:val="Emphasis"/>
          <w:rFonts w:asciiTheme="majorHAnsi" w:hAnsiTheme="majorHAnsi" w:cs="Arial"/>
          <w:bCs/>
          <w:i w:val="0"/>
          <w:sz w:val="20"/>
          <w:szCs w:val="20"/>
          <w:shd w:val="clear" w:color="auto" w:fill="FFFFFF"/>
          <w:lang w:val="pt-BR"/>
        </w:rPr>
        <w:t>ções</w:t>
      </w:r>
      <w:r w:rsidRPr="00213572">
        <w:rPr>
          <w:rFonts w:asciiTheme="majorHAnsi" w:hAnsiTheme="majorHAnsi"/>
          <w:i/>
          <w:sz w:val="20"/>
          <w:szCs w:val="20"/>
          <w:lang w:val="pt-BR"/>
        </w:rPr>
        <w:t xml:space="preserve"> </w:t>
      </w:r>
      <w:r w:rsidRPr="00213572">
        <w:rPr>
          <w:rFonts w:asciiTheme="majorHAnsi" w:hAnsiTheme="majorHAnsi"/>
          <w:sz w:val="20"/>
          <w:szCs w:val="20"/>
          <w:lang w:val="pt-BR"/>
        </w:rPr>
        <w:t>e após examinar os elementos de fato e de direito expostos pelas partes, a Comissão estima que as alega</w:t>
      </w:r>
      <w:r w:rsidRPr="00213572">
        <w:rPr>
          <w:rStyle w:val="Emphasis"/>
          <w:rFonts w:asciiTheme="majorHAnsi" w:hAnsiTheme="majorHAnsi" w:cs="Arial"/>
          <w:bCs/>
          <w:i w:val="0"/>
          <w:sz w:val="20"/>
          <w:szCs w:val="20"/>
          <w:shd w:val="clear" w:color="auto" w:fill="FFFFFF"/>
          <w:lang w:val="pt-BR"/>
        </w:rPr>
        <w:t>ções</w:t>
      </w:r>
      <w:r w:rsidRPr="00213572">
        <w:rPr>
          <w:rFonts w:asciiTheme="majorHAnsi" w:hAnsiTheme="majorHAnsi"/>
          <w:i/>
          <w:sz w:val="20"/>
          <w:szCs w:val="20"/>
          <w:lang w:val="pt-BR"/>
        </w:rPr>
        <w:t xml:space="preserve"> </w:t>
      </w:r>
      <w:r w:rsidRPr="00213572">
        <w:rPr>
          <w:rFonts w:asciiTheme="majorHAnsi" w:hAnsiTheme="majorHAnsi"/>
          <w:sz w:val="20"/>
          <w:szCs w:val="20"/>
          <w:lang w:val="pt-BR"/>
        </w:rPr>
        <w:t xml:space="preserve">da parte peticionária não são manifestamente infundada e requerem um estudo de mérito, pois os fatos alegados, se corroborados como certos, podem caracterizar </w:t>
      </w:r>
      <w:r w:rsidRPr="00213572">
        <w:rPr>
          <w:rFonts w:asciiTheme="majorHAnsi" w:hAnsiTheme="majorHAnsi"/>
          <w:bCs/>
          <w:i/>
          <w:sz w:val="20"/>
          <w:szCs w:val="20"/>
          <w:lang w:val="pt-BR"/>
        </w:rPr>
        <w:t>v</w:t>
      </w:r>
      <w:r w:rsidRPr="00213572">
        <w:rPr>
          <w:rStyle w:val="Emphasis"/>
          <w:rFonts w:asciiTheme="majorHAnsi" w:hAnsiTheme="majorHAnsi" w:cs="Arial"/>
          <w:bCs/>
          <w:i w:val="0"/>
          <w:sz w:val="20"/>
          <w:szCs w:val="20"/>
          <w:shd w:val="clear" w:color="auto" w:fill="FFFFFF"/>
          <w:lang w:val="pt-BR"/>
        </w:rPr>
        <w:t>iolações</w:t>
      </w:r>
      <w:r w:rsidRPr="00213572">
        <w:rPr>
          <w:rFonts w:asciiTheme="majorHAnsi" w:hAnsiTheme="majorHAnsi"/>
          <w:sz w:val="20"/>
          <w:szCs w:val="20"/>
          <w:lang w:val="pt-BR"/>
        </w:rPr>
        <w:t xml:space="preserve"> aos direitos protegidos</w:t>
      </w:r>
      <w:r w:rsidRPr="00213572">
        <w:rPr>
          <w:rFonts w:asciiTheme="majorHAnsi" w:hAnsiTheme="majorHAnsi"/>
          <w:b/>
          <w:bCs/>
          <w:sz w:val="20"/>
          <w:szCs w:val="20"/>
          <w:lang w:val="pt-BR"/>
        </w:rPr>
        <w:t xml:space="preserve"> </w:t>
      </w:r>
      <w:r w:rsidRPr="00213572">
        <w:rPr>
          <w:rFonts w:asciiTheme="majorHAnsi" w:hAnsiTheme="majorHAnsi"/>
          <w:bCs/>
          <w:sz w:val="20"/>
          <w:szCs w:val="20"/>
          <w:lang w:val="pt-BR"/>
        </w:rPr>
        <w:t>n</w:t>
      </w:r>
      <w:r w:rsidRPr="00213572">
        <w:rPr>
          <w:rFonts w:asciiTheme="majorHAnsi" w:hAnsiTheme="majorHAnsi"/>
          <w:sz w:val="20"/>
          <w:szCs w:val="20"/>
          <w:lang w:val="pt-BR"/>
        </w:rPr>
        <w:t xml:space="preserve">os </w:t>
      </w:r>
      <w:r w:rsidR="00FB7390" w:rsidRPr="00213572">
        <w:rPr>
          <w:rFonts w:asciiTheme="majorHAnsi" w:hAnsiTheme="majorHAnsi"/>
          <w:sz w:val="20"/>
          <w:szCs w:val="20"/>
          <w:lang w:val="pt-BR"/>
        </w:rPr>
        <w:t xml:space="preserve">artigos </w:t>
      </w:r>
      <w:r w:rsidR="002B538B" w:rsidRPr="00213572">
        <w:rPr>
          <w:rFonts w:asciiTheme="majorHAnsi" w:hAnsiTheme="majorHAnsi"/>
          <w:bCs/>
          <w:sz w:val="20"/>
          <w:szCs w:val="20"/>
          <w:lang w:val="pt-BR"/>
        </w:rPr>
        <w:t>8 (garantias judiciais), 17 (proteção da família), 21 (propriedade privada), 25 (proteção judicial) e 26 (econômicos, sociais e culturais), todos relacionados com o artigo 1.1 (obrigação de respeitar os direitos) da Convenção Americana</w:t>
      </w:r>
      <w:r w:rsidR="002B538B" w:rsidRPr="00213572">
        <w:rPr>
          <w:rFonts w:asciiTheme="majorHAnsi" w:hAnsiTheme="majorHAnsi"/>
          <w:sz w:val="20"/>
          <w:szCs w:val="20"/>
          <w:lang w:val="pt-BR"/>
        </w:rPr>
        <w:t>.</w:t>
      </w:r>
    </w:p>
    <w:p w14:paraId="20B790D3" w14:textId="1E7476ED" w:rsidR="00D94935" w:rsidRPr="00213572" w:rsidRDefault="00D94935" w:rsidP="00D94935">
      <w:pPr>
        <w:pStyle w:val="ListParagraph"/>
        <w:numPr>
          <w:ilvl w:val="0"/>
          <w:numId w:val="103"/>
        </w:numPr>
        <w:jc w:val="both"/>
        <w:rPr>
          <w:rFonts w:asciiTheme="majorHAnsi" w:hAnsiTheme="majorHAnsi"/>
          <w:sz w:val="20"/>
          <w:szCs w:val="20"/>
          <w:lang w:val="pt-BR"/>
        </w:rPr>
      </w:pPr>
      <w:r w:rsidRPr="00213572">
        <w:rPr>
          <w:rFonts w:asciiTheme="majorHAnsi" w:hAnsiTheme="majorHAnsi"/>
          <w:sz w:val="20"/>
          <w:szCs w:val="20"/>
          <w:lang w:val="pt-BR"/>
        </w:rPr>
        <w:t xml:space="preserve">A </w:t>
      </w:r>
      <w:r w:rsidR="00427B16" w:rsidRPr="00213572">
        <w:rPr>
          <w:rFonts w:asciiTheme="majorHAnsi" w:hAnsiTheme="majorHAnsi"/>
          <w:sz w:val="20"/>
          <w:szCs w:val="20"/>
          <w:lang w:val="pt-BR"/>
        </w:rPr>
        <w:t xml:space="preserve">respeito da alegada violação a Declaração Americana, </w:t>
      </w:r>
      <w:r w:rsidRPr="00213572">
        <w:rPr>
          <w:rFonts w:asciiTheme="majorHAnsi" w:hAnsiTheme="majorHAnsi"/>
          <w:sz w:val="20"/>
          <w:szCs w:val="20"/>
          <w:lang w:val="pt-BR"/>
        </w:rPr>
        <w:t xml:space="preserve">Comissão </w:t>
      </w:r>
      <w:r w:rsidR="00427B16" w:rsidRPr="00213572">
        <w:rPr>
          <w:rFonts w:asciiTheme="majorHAnsi" w:hAnsiTheme="majorHAnsi"/>
          <w:sz w:val="20"/>
          <w:szCs w:val="20"/>
          <w:lang w:val="pt-BR"/>
        </w:rPr>
        <w:t xml:space="preserve">toma nota que </w:t>
      </w:r>
      <w:r w:rsidRPr="00213572">
        <w:rPr>
          <w:rFonts w:asciiTheme="majorHAnsi" w:hAnsiTheme="majorHAnsi"/>
          <w:sz w:val="20"/>
          <w:szCs w:val="20"/>
          <w:lang w:val="pt-BR"/>
        </w:rPr>
        <w:t xml:space="preserve">já estabeleceu que a partir do momento em que a Convenção Americana entra em vigor em relação a um Estado, esta e não a Declaração passa a ser a fonte primária de direito aplicável, sempre que a petição se refira à suposta violação de direitos idênticos em </w:t>
      </w:r>
      <w:r w:rsidR="00AF2F29" w:rsidRPr="00213572">
        <w:rPr>
          <w:rFonts w:asciiTheme="majorHAnsi" w:hAnsiTheme="majorHAnsi"/>
          <w:sz w:val="20"/>
          <w:szCs w:val="20"/>
          <w:lang w:val="pt-BR"/>
        </w:rPr>
        <w:t>ambos os</w:t>
      </w:r>
      <w:r w:rsidRPr="00213572">
        <w:rPr>
          <w:rFonts w:asciiTheme="majorHAnsi" w:hAnsiTheme="majorHAnsi"/>
          <w:sz w:val="20"/>
          <w:szCs w:val="20"/>
          <w:lang w:val="pt-BR"/>
        </w:rPr>
        <w:t xml:space="preserve"> instrumentos e não se trate de uma situação de violação contínua. No presente caso, a Comissão verifica que a proteção à família</w:t>
      </w:r>
      <w:r w:rsidR="00AF2F29" w:rsidRPr="00213572">
        <w:rPr>
          <w:rFonts w:asciiTheme="majorHAnsi" w:hAnsiTheme="majorHAnsi"/>
          <w:sz w:val="20"/>
          <w:szCs w:val="20"/>
          <w:lang w:val="pt-BR"/>
        </w:rPr>
        <w:t xml:space="preserve"> e os</w:t>
      </w:r>
      <w:r w:rsidRPr="00213572">
        <w:rPr>
          <w:rFonts w:asciiTheme="majorHAnsi" w:hAnsiTheme="majorHAnsi"/>
          <w:sz w:val="20"/>
          <w:szCs w:val="20"/>
          <w:lang w:val="pt-BR"/>
        </w:rPr>
        <w:t xml:space="preserve"> direitos à </w:t>
      </w:r>
      <w:r w:rsidR="00B00343" w:rsidRPr="00213572">
        <w:rPr>
          <w:rFonts w:asciiTheme="majorHAnsi" w:hAnsiTheme="majorHAnsi"/>
          <w:sz w:val="20"/>
          <w:szCs w:val="20"/>
          <w:lang w:val="pt-BR"/>
        </w:rPr>
        <w:t xml:space="preserve">propriedade privada, à </w:t>
      </w:r>
      <w:r w:rsidRPr="00213572">
        <w:rPr>
          <w:rFonts w:asciiTheme="majorHAnsi" w:hAnsiTheme="majorHAnsi"/>
          <w:sz w:val="20"/>
          <w:szCs w:val="20"/>
          <w:lang w:val="pt-BR"/>
        </w:rPr>
        <w:t xml:space="preserve">cultura e ao trabalho estão protegidos pela Convenção Americana. Nesse caso, com base nas alegações, a Comissão considera que </w:t>
      </w:r>
      <w:r w:rsidR="00B00343" w:rsidRPr="00213572">
        <w:rPr>
          <w:rFonts w:asciiTheme="majorHAnsi" w:hAnsiTheme="majorHAnsi"/>
          <w:sz w:val="20"/>
          <w:szCs w:val="20"/>
          <w:lang w:val="pt-BR"/>
        </w:rPr>
        <w:t>deverão</w:t>
      </w:r>
      <w:r w:rsidRPr="00213572">
        <w:rPr>
          <w:rFonts w:asciiTheme="majorHAnsi" w:hAnsiTheme="majorHAnsi"/>
          <w:sz w:val="20"/>
          <w:szCs w:val="20"/>
          <w:lang w:val="pt-BR"/>
        </w:rPr>
        <w:t xml:space="preserve"> ser </w:t>
      </w:r>
      <w:r w:rsidR="00B00343" w:rsidRPr="00213572">
        <w:rPr>
          <w:rFonts w:asciiTheme="majorHAnsi" w:hAnsiTheme="majorHAnsi"/>
          <w:sz w:val="20"/>
          <w:szCs w:val="20"/>
          <w:lang w:val="pt-BR"/>
        </w:rPr>
        <w:t>analisadas na etapa de mérito possíveis violações</w:t>
      </w:r>
      <w:r w:rsidRPr="00213572">
        <w:rPr>
          <w:rFonts w:asciiTheme="majorHAnsi" w:hAnsiTheme="majorHAnsi"/>
          <w:sz w:val="20"/>
          <w:szCs w:val="20"/>
          <w:lang w:val="pt-BR"/>
        </w:rPr>
        <w:t xml:space="preserve"> aos artigos </w:t>
      </w:r>
      <w:r w:rsidR="00B00343" w:rsidRPr="00213572">
        <w:rPr>
          <w:rFonts w:asciiTheme="majorHAnsi" w:hAnsiTheme="majorHAnsi"/>
          <w:sz w:val="20"/>
          <w:szCs w:val="20"/>
          <w:lang w:val="pt-BR"/>
        </w:rPr>
        <w:t>17, 21 e 26 da Convenç</w:t>
      </w:r>
      <w:r w:rsidR="00AF2F29" w:rsidRPr="00213572">
        <w:rPr>
          <w:rFonts w:asciiTheme="majorHAnsi" w:hAnsiTheme="majorHAnsi"/>
          <w:sz w:val="20"/>
          <w:szCs w:val="20"/>
          <w:lang w:val="pt-BR"/>
        </w:rPr>
        <w:t>ão A</w:t>
      </w:r>
      <w:r w:rsidR="00B00343" w:rsidRPr="00213572">
        <w:rPr>
          <w:rFonts w:asciiTheme="majorHAnsi" w:hAnsiTheme="majorHAnsi"/>
          <w:sz w:val="20"/>
          <w:szCs w:val="20"/>
          <w:lang w:val="pt-BR"/>
        </w:rPr>
        <w:t xml:space="preserve">mericana, sempre à luz do estabelecido </w:t>
      </w:r>
      <w:r w:rsidR="00AF2F29" w:rsidRPr="00213572">
        <w:rPr>
          <w:rFonts w:asciiTheme="majorHAnsi" w:hAnsiTheme="majorHAnsi"/>
          <w:sz w:val="20"/>
          <w:szCs w:val="20"/>
          <w:lang w:val="pt-BR"/>
        </w:rPr>
        <w:t>em seu artigo 29.</w:t>
      </w:r>
    </w:p>
    <w:p w14:paraId="6066C2BB" w14:textId="6D9CC0EE" w:rsidR="00FB7390" w:rsidRPr="00213572" w:rsidRDefault="00B00343" w:rsidP="002B538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pt-BR"/>
        </w:rPr>
      </w:pPr>
      <w:r w:rsidRPr="00213572">
        <w:rPr>
          <w:rFonts w:asciiTheme="majorHAnsi" w:hAnsiTheme="majorHAnsi"/>
          <w:sz w:val="20"/>
          <w:szCs w:val="20"/>
          <w:lang w:val="pt-BR"/>
        </w:rPr>
        <w:t>Por fim, e</w:t>
      </w:r>
      <w:r w:rsidR="00552C0F" w:rsidRPr="00213572">
        <w:rPr>
          <w:rFonts w:asciiTheme="majorHAnsi" w:hAnsiTheme="majorHAnsi"/>
          <w:sz w:val="20"/>
          <w:szCs w:val="20"/>
          <w:lang w:val="pt-BR"/>
        </w:rPr>
        <w:t xml:space="preserve">m relação aos outros tratados alegados pelas peticionárias, a Comissão ressalta que carece de competência para estabelecer violações </w:t>
      </w:r>
      <w:r w:rsidR="00FB7390" w:rsidRPr="00213572">
        <w:rPr>
          <w:rFonts w:asciiTheme="majorHAnsi" w:hAnsiTheme="majorHAnsi"/>
          <w:sz w:val="20"/>
          <w:szCs w:val="20"/>
          <w:lang w:val="pt-BR"/>
        </w:rPr>
        <w:t>ao Pacto Internacional de Direitos Civis e Políticos e ao Pacto Internacional de Direitos Econ</w:t>
      </w:r>
      <w:r w:rsidR="00552C0F" w:rsidRPr="00213572">
        <w:rPr>
          <w:rFonts w:asciiTheme="majorHAnsi" w:hAnsiTheme="majorHAnsi"/>
          <w:sz w:val="20"/>
          <w:szCs w:val="20"/>
          <w:lang w:val="pt-BR"/>
        </w:rPr>
        <w:t>ômicos, Sociais e Culturais</w:t>
      </w:r>
      <w:r w:rsidR="00FB7390" w:rsidRPr="00213572">
        <w:rPr>
          <w:rFonts w:asciiTheme="majorHAnsi" w:hAnsiTheme="majorHAnsi"/>
          <w:sz w:val="20"/>
          <w:szCs w:val="20"/>
          <w:lang w:val="pt-BR"/>
        </w:rPr>
        <w:t>. No entanto, pode toma</w:t>
      </w:r>
      <w:r w:rsidR="00552C0F" w:rsidRPr="00213572">
        <w:rPr>
          <w:rFonts w:asciiTheme="majorHAnsi" w:hAnsiTheme="majorHAnsi"/>
          <w:sz w:val="20"/>
          <w:szCs w:val="20"/>
          <w:lang w:val="pt-BR"/>
        </w:rPr>
        <w:t>-los em conta como parte do</w:t>
      </w:r>
      <w:r w:rsidR="00FB7390" w:rsidRPr="00213572">
        <w:rPr>
          <w:rFonts w:asciiTheme="majorHAnsi" w:hAnsiTheme="majorHAnsi"/>
          <w:sz w:val="20"/>
          <w:szCs w:val="20"/>
          <w:lang w:val="pt-BR"/>
        </w:rPr>
        <w:t xml:space="preserve"> seu exercício interpretativo das normas da Convenção Americana na etapa de mérito do presente caso,</w:t>
      </w:r>
      <w:r w:rsidR="00AF2F29" w:rsidRPr="00213572">
        <w:rPr>
          <w:rFonts w:asciiTheme="majorHAnsi" w:hAnsiTheme="majorHAnsi"/>
          <w:sz w:val="20"/>
          <w:szCs w:val="20"/>
          <w:lang w:val="pt-BR"/>
        </w:rPr>
        <w:t xml:space="preserve"> também</w:t>
      </w:r>
      <w:r w:rsidR="00FB7390" w:rsidRPr="00213572">
        <w:rPr>
          <w:rFonts w:asciiTheme="majorHAnsi" w:hAnsiTheme="majorHAnsi"/>
          <w:sz w:val="20"/>
          <w:szCs w:val="20"/>
          <w:lang w:val="pt-BR"/>
        </w:rPr>
        <w:t xml:space="preserve"> nos termos </w:t>
      </w:r>
      <w:r w:rsidR="00AF2F29" w:rsidRPr="00213572">
        <w:rPr>
          <w:rFonts w:asciiTheme="majorHAnsi" w:hAnsiTheme="majorHAnsi"/>
          <w:sz w:val="20"/>
          <w:szCs w:val="20"/>
          <w:lang w:val="pt-BR"/>
        </w:rPr>
        <w:t>do seu artigo 29.</w:t>
      </w:r>
    </w:p>
    <w:p w14:paraId="1400AB62" w14:textId="77777777" w:rsidR="00E70BDD" w:rsidRDefault="00E70BDD" w:rsidP="002B538B">
      <w:pPr>
        <w:pStyle w:val="ListParagraph"/>
        <w:spacing w:before="240" w:after="240"/>
        <w:jc w:val="both"/>
        <w:rPr>
          <w:rFonts w:asciiTheme="majorHAnsi" w:hAnsiTheme="majorHAnsi"/>
          <w:b/>
          <w:bCs/>
          <w:sz w:val="20"/>
          <w:szCs w:val="20"/>
          <w:lang w:val="pt-BR"/>
        </w:rPr>
      </w:pPr>
    </w:p>
    <w:p w14:paraId="4BA274A3" w14:textId="77777777" w:rsidR="00E70BDD" w:rsidRDefault="00E70BDD" w:rsidP="002B538B">
      <w:pPr>
        <w:pStyle w:val="ListParagraph"/>
        <w:spacing w:before="240" w:after="240"/>
        <w:jc w:val="both"/>
        <w:rPr>
          <w:rFonts w:asciiTheme="majorHAnsi" w:hAnsiTheme="majorHAnsi"/>
          <w:b/>
          <w:bCs/>
          <w:sz w:val="20"/>
          <w:szCs w:val="20"/>
          <w:lang w:val="pt-BR"/>
        </w:rPr>
      </w:pPr>
    </w:p>
    <w:p w14:paraId="29BB41F5" w14:textId="78BB7C74" w:rsidR="003239B8" w:rsidRPr="00213572" w:rsidRDefault="003239B8" w:rsidP="002B538B">
      <w:pPr>
        <w:pStyle w:val="ListParagraph"/>
        <w:spacing w:before="240" w:after="240"/>
        <w:jc w:val="both"/>
        <w:rPr>
          <w:rFonts w:asciiTheme="majorHAnsi" w:hAnsiTheme="majorHAnsi"/>
          <w:b/>
          <w:bCs/>
          <w:sz w:val="20"/>
          <w:szCs w:val="20"/>
          <w:lang w:val="pt-BR"/>
        </w:rPr>
      </w:pPr>
      <w:r w:rsidRPr="00213572">
        <w:rPr>
          <w:rFonts w:asciiTheme="majorHAnsi" w:hAnsiTheme="majorHAnsi"/>
          <w:b/>
          <w:bCs/>
          <w:sz w:val="20"/>
          <w:szCs w:val="20"/>
          <w:lang w:val="pt-BR"/>
        </w:rPr>
        <w:lastRenderedPageBreak/>
        <w:t xml:space="preserve">VIII. </w:t>
      </w:r>
      <w:r w:rsidRPr="00213572">
        <w:rPr>
          <w:rFonts w:asciiTheme="majorHAnsi" w:hAnsiTheme="majorHAnsi"/>
          <w:b/>
          <w:bCs/>
          <w:sz w:val="20"/>
          <w:szCs w:val="20"/>
          <w:lang w:val="pt-BR"/>
        </w:rPr>
        <w:tab/>
      </w:r>
      <w:r w:rsidR="00A53003" w:rsidRPr="00213572">
        <w:rPr>
          <w:rFonts w:asciiTheme="majorHAnsi" w:hAnsiTheme="majorHAnsi"/>
          <w:b/>
          <w:bCs/>
          <w:sz w:val="20"/>
          <w:szCs w:val="20"/>
          <w:lang w:val="pt-BR"/>
        </w:rPr>
        <w:t>DECISÃO</w:t>
      </w:r>
    </w:p>
    <w:p w14:paraId="41AA5BF6" w14:textId="2986005E" w:rsidR="000419AD" w:rsidRPr="005203FF" w:rsidRDefault="003239B8" w:rsidP="002B538B">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13572">
        <w:rPr>
          <w:rFonts w:asciiTheme="majorHAnsi" w:hAnsiTheme="majorHAnsi"/>
          <w:sz w:val="20"/>
          <w:szCs w:val="20"/>
          <w:lang w:val="pt-BR"/>
        </w:rPr>
        <w:t xml:space="preserve">Declarar </w:t>
      </w:r>
      <w:r w:rsidR="00A53003" w:rsidRPr="00213572">
        <w:rPr>
          <w:rFonts w:asciiTheme="majorHAnsi" w:hAnsiTheme="majorHAnsi"/>
          <w:sz w:val="20"/>
          <w:szCs w:val="20"/>
          <w:lang w:val="pt-BR"/>
        </w:rPr>
        <w:t>admitida</w:t>
      </w:r>
      <w:r w:rsidRPr="00213572">
        <w:rPr>
          <w:rFonts w:asciiTheme="majorHAnsi" w:hAnsiTheme="majorHAnsi"/>
          <w:sz w:val="20"/>
          <w:szCs w:val="20"/>
          <w:lang w:val="pt-BR"/>
        </w:rPr>
        <w:t xml:space="preserve"> a presente </w:t>
      </w:r>
      <w:r w:rsidR="00A53003" w:rsidRPr="00213572">
        <w:rPr>
          <w:rFonts w:asciiTheme="majorHAnsi" w:hAnsiTheme="majorHAnsi"/>
          <w:sz w:val="20"/>
          <w:szCs w:val="20"/>
          <w:lang w:val="pt-BR"/>
        </w:rPr>
        <w:t>petição</w:t>
      </w:r>
      <w:r w:rsidRPr="00213572">
        <w:rPr>
          <w:rFonts w:asciiTheme="majorHAnsi" w:hAnsiTheme="majorHAnsi"/>
          <w:sz w:val="20"/>
          <w:szCs w:val="20"/>
          <w:lang w:val="pt-BR"/>
        </w:rPr>
        <w:t xml:space="preserve"> e</w:t>
      </w:r>
      <w:r w:rsidR="00A53003" w:rsidRPr="00213572">
        <w:rPr>
          <w:rFonts w:asciiTheme="majorHAnsi" w:hAnsiTheme="majorHAnsi"/>
          <w:sz w:val="20"/>
          <w:szCs w:val="20"/>
          <w:lang w:val="pt-BR"/>
        </w:rPr>
        <w:t>m</w:t>
      </w:r>
      <w:r w:rsidRPr="00213572">
        <w:rPr>
          <w:rFonts w:asciiTheme="majorHAnsi" w:hAnsiTheme="majorHAnsi"/>
          <w:sz w:val="20"/>
          <w:szCs w:val="20"/>
          <w:lang w:val="pt-BR"/>
        </w:rPr>
        <w:t xml:space="preserve"> </w:t>
      </w:r>
      <w:r w:rsidR="00A53003" w:rsidRPr="00213572">
        <w:rPr>
          <w:rFonts w:asciiTheme="majorHAnsi" w:hAnsiTheme="majorHAnsi"/>
          <w:sz w:val="20"/>
          <w:szCs w:val="20"/>
          <w:lang w:val="pt-BR"/>
        </w:rPr>
        <w:t xml:space="preserve">relação </w:t>
      </w:r>
      <w:r w:rsidR="002B538B" w:rsidRPr="00213572">
        <w:rPr>
          <w:rFonts w:asciiTheme="majorHAnsi" w:hAnsiTheme="majorHAnsi"/>
          <w:sz w:val="20"/>
          <w:szCs w:val="20"/>
          <w:lang w:val="pt-BR"/>
        </w:rPr>
        <w:t xml:space="preserve">aos artigos </w:t>
      </w:r>
      <w:r w:rsidR="00427B16" w:rsidRPr="00213572">
        <w:rPr>
          <w:rFonts w:asciiTheme="majorHAnsi" w:hAnsiTheme="majorHAnsi"/>
          <w:bCs/>
          <w:sz w:val="20"/>
          <w:szCs w:val="20"/>
          <w:lang w:val="pt-BR"/>
        </w:rPr>
        <w:t>8 (garantias judiciais), 17 (proteção da família), 21 (propriedade privada), 25 (proteção judicial) e 26 (econômicos, sociais e culturais), todos relacionados com o artigo 1.1 (obrigação de respeitar os direitos) da Convenção Americana</w:t>
      </w:r>
      <w:r w:rsidR="007C7179">
        <w:rPr>
          <w:rFonts w:asciiTheme="majorHAnsi" w:hAnsiTheme="majorHAnsi"/>
          <w:bCs/>
          <w:sz w:val="20"/>
          <w:szCs w:val="20"/>
          <w:lang w:val="pt-BR"/>
        </w:rPr>
        <w:t>.</w:t>
      </w:r>
    </w:p>
    <w:p w14:paraId="12A7002C" w14:textId="5617EFE6" w:rsidR="004A6A54" w:rsidRPr="00213572" w:rsidRDefault="00A53003" w:rsidP="002B538B">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213572">
        <w:rPr>
          <w:rFonts w:asciiTheme="majorHAnsi" w:hAnsiTheme="majorHAnsi"/>
          <w:sz w:val="20"/>
          <w:szCs w:val="20"/>
          <w:lang w:val="pt-BR"/>
        </w:rPr>
        <w:t xml:space="preserve">Notificar </w:t>
      </w:r>
      <w:r w:rsidR="0022736D" w:rsidRPr="00213572">
        <w:rPr>
          <w:rFonts w:asciiTheme="majorHAnsi" w:hAnsiTheme="majorHAnsi"/>
          <w:sz w:val="20"/>
          <w:szCs w:val="20"/>
          <w:lang w:val="pt-BR"/>
        </w:rPr>
        <w:t>a</w:t>
      </w:r>
      <w:r w:rsidR="004A6A54" w:rsidRPr="00213572">
        <w:rPr>
          <w:rFonts w:asciiTheme="majorHAnsi" w:hAnsiTheme="majorHAnsi"/>
          <w:sz w:val="20"/>
          <w:szCs w:val="20"/>
          <w:lang w:val="pt-BR"/>
        </w:rPr>
        <w:t xml:space="preserve">s partes </w:t>
      </w:r>
      <w:r w:rsidR="0022736D" w:rsidRPr="00213572">
        <w:rPr>
          <w:rFonts w:asciiTheme="majorHAnsi" w:hAnsiTheme="majorHAnsi"/>
          <w:sz w:val="20"/>
          <w:szCs w:val="20"/>
          <w:lang w:val="pt-BR"/>
        </w:rPr>
        <w:t xml:space="preserve">sobre </w:t>
      </w:r>
      <w:r w:rsidRPr="00213572">
        <w:rPr>
          <w:rFonts w:asciiTheme="majorHAnsi" w:hAnsiTheme="majorHAnsi"/>
          <w:sz w:val="20"/>
          <w:szCs w:val="20"/>
          <w:lang w:val="pt-BR"/>
        </w:rPr>
        <w:t>a presente decisão; continuar com a análise de mérito</w:t>
      </w:r>
      <w:r w:rsidR="004A6A54" w:rsidRPr="00213572">
        <w:rPr>
          <w:rFonts w:asciiTheme="majorHAnsi" w:hAnsiTheme="majorHAnsi"/>
          <w:sz w:val="20"/>
          <w:szCs w:val="20"/>
          <w:lang w:val="pt-BR"/>
        </w:rPr>
        <w:t xml:space="preserve"> </w:t>
      </w:r>
      <w:r w:rsidRPr="00213572">
        <w:rPr>
          <w:rFonts w:asciiTheme="majorHAnsi" w:hAnsiTheme="majorHAnsi"/>
          <w:sz w:val="20"/>
          <w:szCs w:val="20"/>
          <w:lang w:val="pt-BR"/>
        </w:rPr>
        <w:t>d</w:t>
      </w:r>
      <w:r w:rsidR="004A6A54" w:rsidRPr="00213572">
        <w:rPr>
          <w:rFonts w:asciiTheme="majorHAnsi" w:hAnsiTheme="majorHAnsi"/>
          <w:sz w:val="20"/>
          <w:szCs w:val="20"/>
          <w:lang w:val="pt-BR"/>
        </w:rPr>
        <w:t xml:space="preserve">a </w:t>
      </w:r>
      <w:r w:rsidRPr="00213572">
        <w:rPr>
          <w:rFonts w:asciiTheme="majorHAnsi" w:hAnsiTheme="majorHAnsi"/>
          <w:sz w:val="20"/>
          <w:szCs w:val="20"/>
          <w:lang w:val="pt-BR"/>
        </w:rPr>
        <w:t>questão; e</w:t>
      </w:r>
      <w:r w:rsidR="004A6A54" w:rsidRPr="00213572">
        <w:rPr>
          <w:rFonts w:asciiTheme="majorHAnsi" w:hAnsiTheme="majorHAnsi"/>
          <w:sz w:val="20"/>
          <w:szCs w:val="20"/>
          <w:lang w:val="pt-BR"/>
        </w:rPr>
        <w:t xml:space="preserve"> publicar esta </w:t>
      </w:r>
      <w:r w:rsidRPr="00213572">
        <w:rPr>
          <w:rFonts w:asciiTheme="majorHAnsi" w:hAnsiTheme="majorHAnsi"/>
          <w:sz w:val="20"/>
          <w:szCs w:val="20"/>
          <w:lang w:val="pt-BR"/>
        </w:rPr>
        <w:t>decisão</w:t>
      </w:r>
      <w:r w:rsidR="007665A8" w:rsidRPr="00213572">
        <w:rPr>
          <w:rFonts w:asciiTheme="majorHAnsi" w:hAnsiTheme="majorHAnsi"/>
          <w:sz w:val="20"/>
          <w:szCs w:val="20"/>
          <w:lang w:val="pt-BR"/>
        </w:rPr>
        <w:t xml:space="preserve"> e inclui</w:t>
      </w:r>
      <w:r w:rsidRPr="00213572">
        <w:rPr>
          <w:rFonts w:asciiTheme="majorHAnsi" w:hAnsiTheme="majorHAnsi"/>
          <w:sz w:val="20"/>
          <w:szCs w:val="20"/>
          <w:lang w:val="pt-BR"/>
        </w:rPr>
        <w:t>-</w:t>
      </w:r>
      <w:r w:rsidR="004A6A54" w:rsidRPr="00213572">
        <w:rPr>
          <w:rFonts w:asciiTheme="majorHAnsi" w:hAnsiTheme="majorHAnsi"/>
          <w:sz w:val="20"/>
          <w:szCs w:val="20"/>
          <w:lang w:val="pt-BR"/>
        </w:rPr>
        <w:t xml:space="preserve">la </w:t>
      </w:r>
      <w:r w:rsidRPr="00213572">
        <w:rPr>
          <w:rFonts w:asciiTheme="majorHAnsi" w:hAnsiTheme="majorHAnsi"/>
          <w:sz w:val="20"/>
          <w:szCs w:val="20"/>
          <w:lang w:val="pt-BR"/>
        </w:rPr>
        <w:t xml:space="preserve">em seu Relatório Anual à Assembleia Geral da Organização dos Estados Americanos. </w:t>
      </w:r>
    </w:p>
    <w:p w14:paraId="2B1DAFD5" w14:textId="633D8CE5" w:rsidR="00E70BDD" w:rsidRPr="0014757F" w:rsidRDefault="00E70BDD" w:rsidP="00E70BD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Pr>
          <w:rFonts w:asciiTheme="majorHAnsi" w:hAnsiTheme="majorHAnsi"/>
          <w:sz w:val="20"/>
          <w:szCs w:val="20"/>
          <w:lang w:val="pt-BR"/>
        </w:rPr>
        <w:t xml:space="preserve">               </w:t>
      </w:r>
      <w:r w:rsidRPr="0014757F">
        <w:rPr>
          <w:rFonts w:asciiTheme="majorHAnsi" w:hAnsiTheme="majorHAnsi"/>
          <w:sz w:val="20"/>
          <w:szCs w:val="20"/>
          <w:lang w:val="pt-BR"/>
        </w:rPr>
        <w:t xml:space="preserve">Aprovado pela Comissão Interamericana de Direitos Humanos aos </w:t>
      </w:r>
      <w:r>
        <w:rPr>
          <w:rFonts w:asciiTheme="majorHAnsi" w:hAnsiTheme="majorHAnsi"/>
          <w:sz w:val="20"/>
          <w:szCs w:val="20"/>
          <w:lang w:val="pt-BR"/>
        </w:rPr>
        <w:t>17</w:t>
      </w:r>
      <w:r w:rsidRPr="0014757F">
        <w:rPr>
          <w:rFonts w:asciiTheme="majorHAnsi" w:hAnsiTheme="majorHAnsi"/>
          <w:sz w:val="20"/>
          <w:szCs w:val="20"/>
          <w:lang w:val="pt-BR"/>
        </w:rPr>
        <w:t xml:space="preserve"> dias do mês de </w:t>
      </w:r>
      <w:r>
        <w:rPr>
          <w:rFonts w:asciiTheme="majorHAnsi" w:hAnsiTheme="majorHAnsi"/>
          <w:sz w:val="20"/>
          <w:szCs w:val="20"/>
          <w:lang w:val="pt-BR"/>
        </w:rPr>
        <w:t>set</w:t>
      </w:r>
      <w:r w:rsidRPr="0014757F">
        <w:rPr>
          <w:rFonts w:asciiTheme="majorHAnsi" w:hAnsiTheme="majorHAnsi"/>
          <w:sz w:val="20"/>
          <w:szCs w:val="20"/>
          <w:lang w:val="pt-BR"/>
        </w:rPr>
        <w:t>embro de 202</w:t>
      </w:r>
      <w:r>
        <w:rPr>
          <w:rFonts w:asciiTheme="majorHAnsi" w:hAnsiTheme="majorHAnsi"/>
          <w:sz w:val="20"/>
          <w:szCs w:val="20"/>
          <w:lang w:val="pt-BR"/>
        </w:rPr>
        <w:t>1</w:t>
      </w:r>
      <w:r w:rsidRPr="0014757F">
        <w:rPr>
          <w:rFonts w:asciiTheme="majorHAnsi" w:hAnsiTheme="majorHAnsi"/>
          <w:sz w:val="20"/>
          <w:szCs w:val="20"/>
          <w:lang w:val="pt-BR"/>
        </w:rPr>
        <w:t>.</w:t>
      </w:r>
      <w:r>
        <w:rPr>
          <w:rFonts w:asciiTheme="majorHAnsi" w:hAnsiTheme="majorHAnsi"/>
          <w:sz w:val="20"/>
          <w:szCs w:val="20"/>
          <w:lang w:val="pt-BR"/>
        </w:rPr>
        <w:t xml:space="preserve"> </w:t>
      </w:r>
      <w:r w:rsidRPr="0014757F">
        <w:rPr>
          <w:rFonts w:asciiTheme="majorHAnsi" w:hAnsiTheme="majorHAnsi"/>
          <w:sz w:val="20"/>
          <w:szCs w:val="20"/>
          <w:lang w:val="pt-BR"/>
        </w:rPr>
        <w:t xml:space="preserve">(Assinado): </w:t>
      </w:r>
      <w:r w:rsidRPr="00092A72">
        <w:rPr>
          <w:rFonts w:asciiTheme="majorHAnsi" w:hAnsiTheme="majorHAnsi"/>
          <w:spacing w:val="-2"/>
          <w:sz w:val="20"/>
          <w:szCs w:val="20"/>
          <w:lang w:val="pt-BR"/>
        </w:rPr>
        <w:t>Antonia Urrejola</w:t>
      </w:r>
      <w:r w:rsidRPr="0014757F">
        <w:rPr>
          <w:rFonts w:asciiTheme="majorHAnsi" w:hAnsiTheme="majorHAnsi"/>
          <w:sz w:val="20"/>
          <w:szCs w:val="20"/>
          <w:lang w:val="pt-BR"/>
        </w:rPr>
        <w:t>, President</w:t>
      </w:r>
      <w:r>
        <w:rPr>
          <w:rFonts w:asciiTheme="majorHAnsi" w:hAnsiTheme="majorHAnsi"/>
          <w:sz w:val="20"/>
          <w:szCs w:val="20"/>
          <w:lang w:val="pt-BR"/>
        </w:rPr>
        <w:t>a</w:t>
      </w:r>
      <w:r w:rsidRPr="0014757F">
        <w:rPr>
          <w:rFonts w:asciiTheme="majorHAnsi" w:hAnsiTheme="majorHAnsi"/>
          <w:sz w:val="20"/>
          <w:szCs w:val="20"/>
          <w:lang w:val="pt-BR"/>
        </w:rPr>
        <w:t>;</w:t>
      </w:r>
      <w:r>
        <w:rPr>
          <w:rFonts w:asciiTheme="majorHAnsi" w:hAnsiTheme="majorHAnsi"/>
          <w:sz w:val="20"/>
          <w:szCs w:val="20"/>
          <w:lang w:val="pt-BR"/>
        </w:rPr>
        <w:t xml:space="preserve"> </w:t>
      </w:r>
      <w:r w:rsidRPr="00092A72">
        <w:rPr>
          <w:rFonts w:asciiTheme="majorHAnsi" w:hAnsiTheme="majorHAnsi"/>
          <w:sz w:val="20"/>
          <w:szCs w:val="20"/>
          <w:lang w:val="pt-BR"/>
        </w:rPr>
        <w:t xml:space="preserve">Julissa Mantilla Falcón; </w:t>
      </w:r>
      <w:r w:rsidRPr="00092A72">
        <w:rPr>
          <w:rFonts w:ascii="Cambria" w:hAnsi="Cambria"/>
          <w:spacing w:val="-2"/>
          <w:sz w:val="20"/>
          <w:szCs w:val="20"/>
          <w:lang w:val="pt-BR" w:eastAsia="es-ES"/>
        </w:rPr>
        <w:t>Primeira Vicepresidenta</w:t>
      </w:r>
      <w:r>
        <w:rPr>
          <w:rFonts w:ascii="Cambria" w:hAnsi="Cambria"/>
          <w:spacing w:val="-2"/>
          <w:sz w:val="20"/>
          <w:szCs w:val="20"/>
          <w:lang w:val="pt-BR" w:eastAsia="es-ES"/>
        </w:rPr>
        <w:t>,</w:t>
      </w:r>
      <w:r w:rsidRPr="0014757F">
        <w:rPr>
          <w:rFonts w:asciiTheme="majorHAnsi" w:hAnsiTheme="majorHAnsi"/>
          <w:sz w:val="20"/>
          <w:szCs w:val="20"/>
          <w:lang w:val="pt-BR"/>
        </w:rPr>
        <w:t xml:space="preserve"> </w:t>
      </w:r>
      <w:r w:rsidRPr="00092A72">
        <w:rPr>
          <w:rFonts w:ascii="Cambria" w:hAnsi="Cambria"/>
          <w:spacing w:val="-2"/>
          <w:sz w:val="20"/>
          <w:szCs w:val="20"/>
          <w:lang w:val="pt-BR"/>
        </w:rPr>
        <w:t>Margarette May Macaulay,</w:t>
      </w:r>
      <w:r w:rsidRPr="0014757F">
        <w:rPr>
          <w:rFonts w:asciiTheme="majorHAnsi" w:hAnsiTheme="majorHAnsi"/>
          <w:sz w:val="20"/>
          <w:szCs w:val="20"/>
          <w:lang w:val="pt-BR"/>
        </w:rPr>
        <w:t xml:space="preserve"> Esmeralda E. Arosemena Bernal de Troitiño</w:t>
      </w:r>
      <w:r>
        <w:rPr>
          <w:rFonts w:asciiTheme="majorHAnsi" w:hAnsiTheme="majorHAnsi"/>
          <w:sz w:val="20"/>
          <w:szCs w:val="20"/>
          <w:lang w:val="pt-BR"/>
        </w:rPr>
        <w:t xml:space="preserve">, </w:t>
      </w:r>
      <w:r w:rsidRPr="00E70BDD">
        <w:rPr>
          <w:rFonts w:asciiTheme="majorHAnsi" w:hAnsiTheme="majorHAnsi"/>
          <w:sz w:val="20"/>
          <w:szCs w:val="20"/>
          <w:lang w:val="pt-BR"/>
        </w:rPr>
        <w:t>Joel Hernández</w:t>
      </w:r>
      <w:r w:rsidRPr="0014757F">
        <w:rPr>
          <w:rFonts w:asciiTheme="majorHAnsi" w:hAnsiTheme="majorHAnsi"/>
          <w:sz w:val="20"/>
          <w:szCs w:val="20"/>
          <w:lang w:val="pt-BR"/>
        </w:rPr>
        <w:t xml:space="preserve"> e Stuardo Ralón Orellana, membros da Comissão.</w:t>
      </w:r>
    </w:p>
    <w:sectPr w:rsidR="00E70BDD" w:rsidRPr="0014757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9BC1B" w14:textId="77777777" w:rsidR="00D27D6F" w:rsidRDefault="00D27D6F">
      <w:r>
        <w:separator/>
      </w:r>
    </w:p>
  </w:endnote>
  <w:endnote w:type="continuationSeparator" w:id="0">
    <w:p w14:paraId="3951F526" w14:textId="77777777" w:rsidR="00D27D6F" w:rsidRDefault="00D27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6A7D0AE"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A0B1F">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1FA59" w14:textId="77777777" w:rsidR="00D27D6F" w:rsidRPr="000F35ED" w:rsidRDefault="00D27D6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12FFC57" w14:textId="77777777" w:rsidR="00D27D6F" w:rsidRPr="000F35ED" w:rsidRDefault="00D27D6F" w:rsidP="000F35ED">
      <w:pPr>
        <w:rPr>
          <w:rFonts w:asciiTheme="majorHAnsi" w:hAnsiTheme="majorHAnsi"/>
          <w:sz w:val="16"/>
          <w:szCs w:val="16"/>
        </w:rPr>
      </w:pPr>
      <w:r w:rsidRPr="000F35ED">
        <w:rPr>
          <w:rFonts w:asciiTheme="majorHAnsi" w:hAnsiTheme="majorHAnsi"/>
          <w:sz w:val="16"/>
          <w:szCs w:val="16"/>
        </w:rPr>
        <w:separator/>
      </w:r>
    </w:p>
    <w:p w14:paraId="68F07C54" w14:textId="77777777" w:rsidR="00D27D6F" w:rsidRPr="000F35ED" w:rsidRDefault="00D27D6F"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34405C94" w14:textId="77777777" w:rsidR="00D27D6F" w:rsidRPr="000F35ED" w:rsidRDefault="00D27D6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A18AA6F" w14:textId="6D14C9AB" w:rsidR="00FC4412" w:rsidRPr="00FC4412" w:rsidRDefault="00FC4412" w:rsidP="005203FF">
      <w:pPr>
        <w:pStyle w:val="FootnoteText"/>
        <w:ind w:firstLine="720"/>
        <w:jc w:val="both"/>
        <w:rPr>
          <w:rFonts w:asciiTheme="majorHAnsi" w:hAnsiTheme="majorHAnsi"/>
          <w:sz w:val="16"/>
          <w:szCs w:val="16"/>
          <w:lang w:val="pt-BR"/>
        </w:rPr>
      </w:pPr>
      <w:r w:rsidRPr="00FC4412">
        <w:rPr>
          <w:rStyle w:val="FootnoteReference"/>
          <w:rFonts w:asciiTheme="majorHAnsi" w:hAnsiTheme="majorHAnsi"/>
          <w:sz w:val="16"/>
          <w:szCs w:val="16"/>
        </w:rPr>
        <w:footnoteRef/>
      </w:r>
      <w:r w:rsidRPr="00427B16">
        <w:rPr>
          <w:rFonts w:asciiTheme="majorHAnsi" w:hAnsiTheme="majorHAnsi"/>
          <w:sz w:val="16"/>
          <w:szCs w:val="16"/>
          <w:lang w:val="pt-BR"/>
        </w:rPr>
        <w:t xml:space="preserve"> </w:t>
      </w:r>
      <w:r w:rsidRPr="00FC4412">
        <w:rPr>
          <w:rFonts w:asciiTheme="majorHAnsi" w:hAnsiTheme="majorHAnsi"/>
          <w:sz w:val="16"/>
          <w:szCs w:val="16"/>
          <w:lang w:val="pt-BR"/>
        </w:rPr>
        <w:t>Adiante “organizações peticionárias” ou “peticionárias”.</w:t>
      </w:r>
    </w:p>
  </w:footnote>
  <w:footnote w:id="3">
    <w:p w14:paraId="06C1BEFA" w14:textId="69DE4796" w:rsidR="004A6A54" w:rsidRPr="00FC4412" w:rsidRDefault="004A6A54" w:rsidP="005203FF">
      <w:pPr>
        <w:pStyle w:val="FootnoteText"/>
        <w:ind w:firstLine="720"/>
        <w:jc w:val="both"/>
        <w:rPr>
          <w:rFonts w:asciiTheme="majorHAnsi" w:hAnsiTheme="majorHAnsi"/>
          <w:sz w:val="16"/>
          <w:szCs w:val="16"/>
          <w:lang w:val="pt-BR"/>
        </w:rPr>
      </w:pPr>
      <w:r w:rsidRPr="00FC4412">
        <w:rPr>
          <w:rStyle w:val="FootnoteReference"/>
          <w:rFonts w:asciiTheme="majorHAnsi" w:hAnsiTheme="majorHAnsi"/>
          <w:sz w:val="16"/>
          <w:szCs w:val="16"/>
        </w:rPr>
        <w:footnoteRef/>
      </w:r>
      <w:r w:rsidRPr="00FC4412">
        <w:rPr>
          <w:rFonts w:asciiTheme="majorHAnsi" w:hAnsiTheme="majorHAnsi"/>
          <w:sz w:val="16"/>
          <w:szCs w:val="16"/>
          <w:lang w:val="pt-BR"/>
        </w:rPr>
        <w:t xml:space="preserve"> </w:t>
      </w:r>
      <w:r w:rsidR="006B5EE6" w:rsidRPr="00FC4412">
        <w:rPr>
          <w:rFonts w:asciiTheme="majorHAnsi" w:hAnsiTheme="majorHAnsi"/>
          <w:sz w:val="16"/>
          <w:szCs w:val="16"/>
          <w:lang w:val="pt-BR"/>
        </w:rPr>
        <w:t>Conforme</w:t>
      </w:r>
      <w:r w:rsidRPr="00FC4412">
        <w:rPr>
          <w:rFonts w:asciiTheme="majorHAnsi" w:hAnsiTheme="majorHAnsi"/>
          <w:sz w:val="16"/>
          <w:szCs w:val="16"/>
          <w:lang w:val="pt-BR"/>
        </w:rPr>
        <w:t xml:space="preserve"> </w:t>
      </w:r>
      <w:r w:rsidR="00D21316" w:rsidRPr="00FC4412">
        <w:rPr>
          <w:rFonts w:asciiTheme="majorHAnsi" w:hAnsiTheme="majorHAnsi"/>
          <w:sz w:val="16"/>
          <w:szCs w:val="16"/>
          <w:lang w:val="pt-BR"/>
        </w:rPr>
        <w:t>disposto</w:t>
      </w:r>
      <w:r w:rsidRPr="00FC4412">
        <w:rPr>
          <w:rFonts w:asciiTheme="majorHAnsi" w:hAnsiTheme="majorHAnsi"/>
          <w:sz w:val="16"/>
          <w:szCs w:val="16"/>
          <w:lang w:val="pt-BR"/>
        </w:rPr>
        <w:t xml:space="preserve"> </w:t>
      </w:r>
      <w:r w:rsidR="00D21316" w:rsidRPr="00FC4412">
        <w:rPr>
          <w:rFonts w:asciiTheme="majorHAnsi" w:hAnsiTheme="majorHAnsi"/>
          <w:sz w:val="16"/>
          <w:szCs w:val="16"/>
          <w:lang w:val="pt-BR"/>
        </w:rPr>
        <w:t>no artigo 17.2.a do</w:t>
      </w:r>
      <w:r w:rsidRPr="00FC4412">
        <w:rPr>
          <w:rFonts w:asciiTheme="majorHAnsi" w:hAnsiTheme="majorHAnsi"/>
          <w:sz w:val="16"/>
          <w:szCs w:val="16"/>
          <w:lang w:val="pt-BR"/>
        </w:rPr>
        <w:t xml:space="preserve"> Reg</w:t>
      </w:r>
      <w:r w:rsidR="00D21316" w:rsidRPr="00FC4412">
        <w:rPr>
          <w:rFonts w:asciiTheme="majorHAnsi" w:hAnsiTheme="majorHAnsi"/>
          <w:sz w:val="16"/>
          <w:szCs w:val="16"/>
          <w:lang w:val="pt-BR"/>
        </w:rPr>
        <w:t>u</w:t>
      </w:r>
      <w:r w:rsidRPr="00FC4412">
        <w:rPr>
          <w:rFonts w:asciiTheme="majorHAnsi" w:hAnsiTheme="majorHAnsi"/>
          <w:sz w:val="16"/>
          <w:szCs w:val="16"/>
          <w:lang w:val="pt-BR"/>
        </w:rPr>
        <w:t xml:space="preserve">lamento da </w:t>
      </w:r>
      <w:r w:rsidR="00D21316" w:rsidRPr="00FC4412">
        <w:rPr>
          <w:rFonts w:asciiTheme="majorHAnsi" w:hAnsiTheme="majorHAnsi"/>
          <w:sz w:val="16"/>
          <w:szCs w:val="16"/>
          <w:lang w:val="pt-BR"/>
        </w:rPr>
        <w:t>Comissão</w:t>
      </w:r>
      <w:r w:rsidR="00A53003" w:rsidRPr="00FC4412">
        <w:rPr>
          <w:rFonts w:asciiTheme="majorHAnsi" w:hAnsiTheme="majorHAnsi"/>
          <w:sz w:val="16"/>
          <w:szCs w:val="16"/>
          <w:lang w:val="pt-BR"/>
        </w:rPr>
        <w:t xml:space="preserve">, </w:t>
      </w:r>
      <w:r w:rsidR="00D21316" w:rsidRPr="00FC4412">
        <w:rPr>
          <w:rFonts w:asciiTheme="majorHAnsi" w:hAnsiTheme="majorHAnsi"/>
          <w:sz w:val="16"/>
          <w:szCs w:val="16"/>
          <w:lang w:val="pt-BR"/>
        </w:rPr>
        <w:t>a</w:t>
      </w:r>
      <w:r w:rsidRPr="00FC4412">
        <w:rPr>
          <w:rFonts w:asciiTheme="majorHAnsi" w:hAnsiTheme="majorHAnsi"/>
          <w:sz w:val="16"/>
          <w:szCs w:val="16"/>
          <w:lang w:val="pt-BR"/>
        </w:rPr>
        <w:t xml:space="preserve"> </w:t>
      </w:r>
      <w:r w:rsidR="00A53003" w:rsidRPr="00FC4412">
        <w:rPr>
          <w:rFonts w:asciiTheme="majorHAnsi" w:hAnsiTheme="majorHAnsi"/>
          <w:sz w:val="16"/>
          <w:szCs w:val="16"/>
          <w:lang w:val="pt-BR"/>
        </w:rPr>
        <w:t>Comissária</w:t>
      </w:r>
      <w:r w:rsidRPr="00FC4412">
        <w:rPr>
          <w:rFonts w:asciiTheme="majorHAnsi" w:hAnsiTheme="majorHAnsi"/>
          <w:sz w:val="16"/>
          <w:szCs w:val="16"/>
          <w:lang w:val="pt-BR"/>
        </w:rPr>
        <w:t xml:space="preserve"> </w:t>
      </w:r>
      <w:r w:rsidR="006A20E7" w:rsidRPr="00FC4412">
        <w:rPr>
          <w:rFonts w:asciiTheme="majorHAnsi" w:hAnsiTheme="majorHAnsi"/>
          <w:sz w:val="16"/>
          <w:szCs w:val="16"/>
          <w:lang w:val="pt-BR"/>
        </w:rPr>
        <w:t>Flávia Piovesan</w:t>
      </w:r>
      <w:r w:rsidRPr="00FC4412">
        <w:rPr>
          <w:rFonts w:asciiTheme="majorHAnsi" w:hAnsiTheme="majorHAnsi"/>
          <w:sz w:val="16"/>
          <w:szCs w:val="16"/>
          <w:lang w:val="pt-BR"/>
        </w:rPr>
        <w:t>, de nacionalidad</w:t>
      </w:r>
      <w:r w:rsidR="00B51266" w:rsidRPr="00FC4412">
        <w:rPr>
          <w:rFonts w:asciiTheme="majorHAnsi" w:hAnsiTheme="majorHAnsi"/>
          <w:sz w:val="16"/>
          <w:szCs w:val="16"/>
          <w:lang w:val="pt-BR"/>
        </w:rPr>
        <w:t>e</w:t>
      </w:r>
      <w:r w:rsidRPr="00FC4412">
        <w:rPr>
          <w:rFonts w:asciiTheme="majorHAnsi" w:hAnsiTheme="majorHAnsi"/>
          <w:sz w:val="16"/>
          <w:szCs w:val="16"/>
          <w:lang w:val="pt-BR"/>
        </w:rPr>
        <w:t xml:space="preserve"> </w:t>
      </w:r>
      <w:r w:rsidR="006A20E7" w:rsidRPr="00FC4412">
        <w:rPr>
          <w:rFonts w:asciiTheme="majorHAnsi" w:hAnsiTheme="majorHAnsi"/>
          <w:sz w:val="16"/>
          <w:szCs w:val="16"/>
          <w:lang w:val="pt-BR"/>
        </w:rPr>
        <w:t>brasileira</w:t>
      </w:r>
      <w:r w:rsidR="00A53003" w:rsidRPr="00FC4412">
        <w:rPr>
          <w:rFonts w:asciiTheme="majorHAnsi" w:hAnsiTheme="majorHAnsi"/>
          <w:sz w:val="16"/>
          <w:szCs w:val="16"/>
          <w:lang w:val="pt-BR"/>
        </w:rPr>
        <w:t>, não participou no</w:t>
      </w:r>
      <w:r w:rsidRPr="00FC4412">
        <w:rPr>
          <w:rFonts w:asciiTheme="majorHAnsi" w:hAnsiTheme="majorHAnsi"/>
          <w:sz w:val="16"/>
          <w:szCs w:val="16"/>
          <w:lang w:val="pt-BR"/>
        </w:rPr>
        <w:t xml:space="preserve"> debate </w:t>
      </w:r>
      <w:r w:rsidR="00A53003" w:rsidRPr="00FC4412">
        <w:rPr>
          <w:rFonts w:asciiTheme="majorHAnsi" w:hAnsiTheme="majorHAnsi"/>
          <w:sz w:val="16"/>
          <w:szCs w:val="16"/>
          <w:lang w:val="pt-BR"/>
        </w:rPr>
        <w:t>nem na decisão do</w:t>
      </w:r>
      <w:r w:rsidRPr="00FC4412">
        <w:rPr>
          <w:rFonts w:asciiTheme="majorHAnsi" w:hAnsiTheme="majorHAnsi"/>
          <w:sz w:val="16"/>
          <w:szCs w:val="16"/>
          <w:lang w:val="pt-BR"/>
        </w:rPr>
        <w:t xml:space="preserve"> presente a</w:t>
      </w:r>
      <w:r w:rsidR="00A53003" w:rsidRPr="00FC4412">
        <w:rPr>
          <w:rFonts w:asciiTheme="majorHAnsi" w:hAnsiTheme="majorHAnsi"/>
          <w:sz w:val="16"/>
          <w:szCs w:val="16"/>
          <w:lang w:val="pt-BR"/>
        </w:rPr>
        <w:t>s</w:t>
      </w:r>
      <w:r w:rsidRPr="00FC4412">
        <w:rPr>
          <w:rFonts w:asciiTheme="majorHAnsi" w:hAnsiTheme="majorHAnsi"/>
          <w:sz w:val="16"/>
          <w:szCs w:val="16"/>
          <w:lang w:val="pt-BR"/>
        </w:rPr>
        <w:t>sunto.</w:t>
      </w:r>
    </w:p>
  </w:footnote>
  <w:footnote w:id="4">
    <w:p w14:paraId="60C9420B" w14:textId="77F1E37A" w:rsidR="00DC04F3" w:rsidRPr="00FC4412" w:rsidRDefault="00DC04F3" w:rsidP="005203FF">
      <w:pPr>
        <w:pStyle w:val="FootnoteText"/>
        <w:ind w:firstLine="720"/>
        <w:jc w:val="both"/>
        <w:rPr>
          <w:rFonts w:asciiTheme="majorHAnsi" w:hAnsiTheme="majorHAnsi"/>
          <w:sz w:val="16"/>
          <w:szCs w:val="16"/>
          <w:lang w:val="pt-BR"/>
        </w:rPr>
      </w:pPr>
      <w:r w:rsidRPr="00FC4412">
        <w:rPr>
          <w:rStyle w:val="FootnoteReference"/>
          <w:rFonts w:asciiTheme="majorHAnsi" w:hAnsiTheme="majorHAnsi"/>
          <w:sz w:val="16"/>
          <w:szCs w:val="16"/>
        </w:rPr>
        <w:footnoteRef/>
      </w:r>
      <w:r w:rsidRPr="00427B16">
        <w:rPr>
          <w:rFonts w:asciiTheme="majorHAnsi" w:hAnsiTheme="majorHAnsi"/>
          <w:sz w:val="16"/>
          <w:szCs w:val="16"/>
          <w:lang w:val="pt-BR"/>
        </w:rPr>
        <w:t xml:space="preserve"> </w:t>
      </w:r>
      <w:r w:rsidRPr="00FC4412">
        <w:rPr>
          <w:rFonts w:asciiTheme="majorHAnsi" w:hAnsiTheme="majorHAnsi"/>
          <w:sz w:val="16"/>
          <w:szCs w:val="16"/>
          <w:lang w:val="pt-BR"/>
        </w:rPr>
        <w:t>Adiante “Convenção Americana” ou “Convenção”.</w:t>
      </w:r>
    </w:p>
  </w:footnote>
  <w:footnote w:id="5">
    <w:p w14:paraId="38DE475C" w14:textId="3BB8B879" w:rsidR="00DC04F3" w:rsidRPr="00FC4412" w:rsidRDefault="00DC04F3" w:rsidP="005203FF">
      <w:pPr>
        <w:pStyle w:val="FootnoteText"/>
        <w:ind w:firstLine="720"/>
        <w:jc w:val="both"/>
        <w:rPr>
          <w:rFonts w:asciiTheme="majorHAnsi" w:hAnsiTheme="majorHAnsi"/>
          <w:sz w:val="16"/>
          <w:szCs w:val="16"/>
          <w:lang w:val="pt-BR"/>
        </w:rPr>
      </w:pPr>
      <w:r w:rsidRPr="00FC4412">
        <w:rPr>
          <w:rStyle w:val="FootnoteReference"/>
          <w:rFonts w:asciiTheme="majorHAnsi" w:hAnsiTheme="majorHAnsi"/>
          <w:sz w:val="16"/>
          <w:szCs w:val="16"/>
        </w:rPr>
        <w:footnoteRef/>
      </w:r>
      <w:r w:rsidRPr="00427B16">
        <w:rPr>
          <w:rFonts w:asciiTheme="majorHAnsi" w:hAnsiTheme="majorHAnsi"/>
          <w:sz w:val="16"/>
          <w:szCs w:val="16"/>
          <w:lang w:val="pt-BR"/>
        </w:rPr>
        <w:t xml:space="preserve"> </w:t>
      </w:r>
      <w:r w:rsidRPr="00FC4412">
        <w:rPr>
          <w:rFonts w:asciiTheme="majorHAnsi" w:hAnsiTheme="majorHAnsi"/>
          <w:sz w:val="16"/>
          <w:szCs w:val="16"/>
          <w:lang w:val="pt-BR"/>
        </w:rPr>
        <w:t>Adiante “Declaração Americana” ou “Declaração”.</w:t>
      </w:r>
    </w:p>
  </w:footnote>
  <w:footnote w:id="6">
    <w:p w14:paraId="79F07139" w14:textId="59ADAE8B" w:rsidR="008E3BFE" w:rsidRPr="00FC4412" w:rsidRDefault="008E3BFE" w:rsidP="005203FF">
      <w:pPr>
        <w:pStyle w:val="FootnoteText"/>
        <w:ind w:firstLine="720"/>
        <w:jc w:val="both"/>
        <w:rPr>
          <w:rFonts w:asciiTheme="majorHAnsi" w:hAnsiTheme="majorHAnsi"/>
          <w:sz w:val="16"/>
          <w:szCs w:val="16"/>
          <w:lang w:val="pt-BR"/>
        </w:rPr>
      </w:pPr>
      <w:r w:rsidRPr="00FC4412">
        <w:rPr>
          <w:rStyle w:val="FootnoteReference"/>
          <w:rFonts w:asciiTheme="majorHAnsi" w:hAnsiTheme="majorHAnsi"/>
          <w:sz w:val="16"/>
          <w:szCs w:val="16"/>
        </w:rPr>
        <w:footnoteRef/>
      </w:r>
      <w:r w:rsidRPr="00FC4412">
        <w:rPr>
          <w:rFonts w:asciiTheme="majorHAnsi" w:hAnsiTheme="majorHAnsi"/>
          <w:sz w:val="16"/>
          <w:szCs w:val="16"/>
          <w:lang w:val="pt-BR"/>
        </w:rPr>
        <w:t xml:space="preserve"> </w:t>
      </w:r>
      <w:r w:rsidR="00A53003" w:rsidRPr="00FC4412">
        <w:rPr>
          <w:rFonts w:asciiTheme="majorHAnsi" w:hAnsiTheme="majorHAnsi"/>
          <w:sz w:val="16"/>
          <w:szCs w:val="16"/>
          <w:lang w:val="pt-BR"/>
        </w:rPr>
        <w:t>As observações de cada parte foram dev</w:t>
      </w:r>
      <w:r w:rsidRPr="00FC4412">
        <w:rPr>
          <w:rFonts w:asciiTheme="majorHAnsi" w:hAnsiTheme="majorHAnsi"/>
          <w:sz w:val="16"/>
          <w:szCs w:val="16"/>
          <w:lang w:val="pt-BR"/>
        </w:rPr>
        <w:t>idamente tra</w:t>
      </w:r>
      <w:r w:rsidR="00A53003" w:rsidRPr="00FC4412">
        <w:rPr>
          <w:rFonts w:asciiTheme="majorHAnsi" w:hAnsiTheme="majorHAnsi"/>
          <w:sz w:val="16"/>
          <w:szCs w:val="16"/>
          <w:lang w:val="pt-BR"/>
        </w:rPr>
        <w:t>n</w:t>
      </w:r>
      <w:r w:rsidRPr="00FC4412">
        <w:rPr>
          <w:rFonts w:asciiTheme="majorHAnsi" w:hAnsiTheme="majorHAnsi"/>
          <w:sz w:val="16"/>
          <w:szCs w:val="16"/>
          <w:lang w:val="pt-BR"/>
        </w:rPr>
        <w:t xml:space="preserve">sladadas </w:t>
      </w:r>
      <w:r w:rsidR="00A53003" w:rsidRPr="00FC4412">
        <w:rPr>
          <w:rFonts w:asciiTheme="majorHAnsi" w:hAnsiTheme="majorHAnsi"/>
          <w:sz w:val="16"/>
          <w:szCs w:val="16"/>
          <w:lang w:val="pt-BR"/>
        </w:rPr>
        <w:t>à parte contrá</w:t>
      </w:r>
      <w:r w:rsidRPr="00FC4412">
        <w:rPr>
          <w:rFonts w:asciiTheme="majorHAnsi" w:hAnsiTheme="majorHAnsi"/>
          <w:sz w:val="16"/>
          <w:szCs w:val="16"/>
          <w:lang w:val="pt-BR"/>
        </w:rPr>
        <w:t>ria.</w:t>
      </w:r>
    </w:p>
  </w:footnote>
  <w:footnote w:id="7">
    <w:p w14:paraId="0BE07C89" w14:textId="7450578C" w:rsidR="00540D48" w:rsidRPr="00540D48" w:rsidRDefault="00540D48" w:rsidP="005203FF">
      <w:pPr>
        <w:pStyle w:val="FootnoteText"/>
        <w:ind w:firstLine="720"/>
        <w:jc w:val="both"/>
        <w:rPr>
          <w:lang w:val="pt-BR"/>
        </w:rPr>
      </w:pPr>
      <w:r>
        <w:rPr>
          <w:rStyle w:val="FootnoteReference"/>
        </w:rPr>
        <w:footnoteRef/>
      </w:r>
      <w:r w:rsidRPr="005203FF">
        <w:rPr>
          <w:lang w:val="pt-BR"/>
        </w:rPr>
        <w:t xml:space="preserve"> </w:t>
      </w:r>
      <w:r w:rsidRPr="005203FF">
        <w:rPr>
          <w:rFonts w:ascii="Cambria" w:hAnsi="Cambria"/>
          <w:sz w:val="16"/>
          <w:szCs w:val="16"/>
          <w:lang w:val="pt-BR"/>
        </w:rPr>
        <w:t>CIDH. Relatório No. 85/06 (Admissibilidade). Petição 555-01. Comunidades de Alcântara. Brasil, 21 de outubro de 2006, par. 59-60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9B9CAEE">
          <wp:extent cx="1972237" cy="986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2237" cy="98611"/>
                  </a:xfrm>
                  <a:prstGeom prst="rect">
                    <a:avLst/>
                  </a:prstGeom>
                  <a:noFill/>
                  <a:ln>
                    <a:noFill/>
                  </a:ln>
                </pic:spPr>
              </pic:pic>
            </a:graphicData>
          </a:graphic>
        </wp:inline>
      </w:drawing>
    </w:r>
  </w:p>
  <w:p w14:paraId="1CF3204D" w14:textId="77777777" w:rsidR="00040C3A" w:rsidRPr="00EC7D62" w:rsidRDefault="00D27D6F" w:rsidP="00A50FCF">
    <w:pPr>
      <w:pStyle w:val="Header"/>
      <w:tabs>
        <w:tab w:val="clear" w:pos="4320"/>
        <w:tab w:val="clear" w:pos="8640"/>
      </w:tabs>
      <w:jc w:val="center"/>
      <w:rPr>
        <w:sz w:val="22"/>
        <w:szCs w:val="22"/>
      </w:rPr>
    </w:pPr>
    <w:r>
      <w:rPr>
        <w:noProof/>
        <w:sz w:val="22"/>
        <w:szCs w:val="22"/>
        <w:bdr w:val="nil"/>
      </w:rPr>
      <w:pict w14:anchorId="4367A34C">
        <v:rect id="_x0000_i1025" alt="" style="width:425.2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3EC8CC88"/>
    <w:lvl w:ilvl="0" w:tplc="35E28CEA">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NDYzNjM0M7YwNTZQ0lEKTi0uzszPAykwrwUARPGR6CwAAAA="/>
  </w:docVars>
  <w:rsids>
    <w:rsidRoot w:val="006B2D5C"/>
    <w:rsid w:val="0000036F"/>
    <w:rsid w:val="00000CDA"/>
    <w:rsid w:val="000017FB"/>
    <w:rsid w:val="00006E1F"/>
    <w:rsid w:val="000070D7"/>
    <w:rsid w:val="0001788C"/>
    <w:rsid w:val="000337EF"/>
    <w:rsid w:val="00037712"/>
    <w:rsid w:val="00040C3A"/>
    <w:rsid w:val="000419AD"/>
    <w:rsid w:val="000433C9"/>
    <w:rsid w:val="000716C5"/>
    <w:rsid w:val="0007338C"/>
    <w:rsid w:val="00075E23"/>
    <w:rsid w:val="0009344A"/>
    <w:rsid w:val="000A043A"/>
    <w:rsid w:val="000A392E"/>
    <w:rsid w:val="000A575F"/>
    <w:rsid w:val="000C34F6"/>
    <w:rsid w:val="000D10DB"/>
    <w:rsid w:val="000D380B"/>
    <w:rsid w:val="000D3877"/>
    <w:rsid w:val="000E5EB5"/>
    <w:rsid w:val="000F2726"/>
    <w:rsid w:val="000F35ED"/>
    <w:rsid w:val="00107131"/>
    <w:rsid w:val="0010736F"/>
    <w:rsid w:val="00113F73"/>
    <w:rsid w:val="00121CC2"/>
    <w:rsid w:val="00126384"/>
    <w:rsid w:val="00133EE5"/>
    <w:rsid w:val="00163E5A"/>
    <w:rsid w:val="00167A34"/>
    <w:rsid w:val="001925A4"/>
    <w:rsid w:val="001A7870"/>
    <w:rsid w:val="001B3A00"/>
    <w:rsid w:val="001C1B41"/>
    <w:rsid w:val="001D65EF"/>
    <w:rsid w:val="001E49E7"/>
    <w:rsid w:val="001F7201"/>
    <w:rsid w:val="00213572"/>
    <w:rsid w:val="00223A29"/>
    <w:rsid w:val="002250A3"/>
    <w:rsid w:val="0022736D"/>
    <w:rsid w:val="00235217"/>
    <w:rsid w:val="00246D1F"/>
    <w:rsid w:val="00247403"/>
    <w:rsid w:val="00247542"/>
    <w:rsid w:val="00266B61"/>
    <w:rsid w:val="0026712A"/>
    <w:rsid w:val="002704DB"/>
    <w:rsid w:val="002A0AAE"/>
    <w:rsid w:val="002A5820"/>
    <w:rsid w:val="002B538B"/>
    <w:rsid w:val="002D2B26"/>
    <w:rsid w:val="002D7EA2"/>
    <w:rsid w:val="002E187C"/>
    <w:rsid w:val="00302733"/>
    <w:rsid w:val="00314078"/>
    <w:rsid w:val="0031535D"/>
    <w:rsid w:val="003239B8"/>
    <w:rsid w:val="0033169F"/>
    <w:rsid w:val="00344977"/>
    <w:rsid w:val="00346C95"/>
    <w:rsid w:val="00354709"/>
    <w:rsid w:val="00356185"/>
    <w:rsid w:val="00360380"/>
    <w:rsid w:val="0037519E"/>
    <w:rsid w:val="00386CF0"/>
    <w:rsid w:val="0038709A"/>
    <w:rsid w:val="003B70FB"/>
    <w:rsid w:val="003C676B"/>
    <w:rsid w:val="003D3BC2"/>
    <w:rsid w:val="003E6CA1"/>
    <w:rsid w:val="004065A8"/>
    <w:rsid w:val="004165C2"/>
    <w:rsid w:val="00422FDD"/>
    <w:rsid w:val="00427B16"/>
    <w:rsid w:val="00441ECB"/>
    <w:rsid w:val="00445193"/>
    <w:rsid w:val="00462C1B"/>
    <w:rsid w:val="00467B7E"/>
    <w:rsid w:val="00472987"/>
    <w:rsid w:val="00473BB4"/>
    <w:rsid w:val="00477592"/>
    <w:rsid w:val="00486F1C"/>
    <w:rsid w:val="0049419D"/>
    <w:rsid w:val="004A6A54"/>
    <w:rsid w:val="004C20D2"/>
    <w:rsid w:val="004C2312"/>
    <w:rsid w:val="004C4B62"/>
    <w:rsid w:val="004C54C9"/>
    <w:rsid w:val="004D4ABA"/>
    <w:rsid w:val="004D6025"/>
    <w:rsid w:val="004E2649"/>
    <w:rsid w:val="00501399"/>
    <w:rsid w:val="0050633D"/>
    <w:rsid w:val="00507BC4"/>
    <w:rsid w:val="005128E4"/>
    <w:rsid w:val="005133DB"/>
    <w:rsid w:val="005203FF"/>
    <w:rsid w:val="00525560"/>
    <w:rsid w:val="00525D68"/>
    <w:rsid w:val="00540D48"/>
    <w:rsid w:val="00544C49"/>
    <w:rsid w:val="00545D23"/>
    <w:rsid w:val="005516A1"/>
    <w:rsid w:val="00552C0F"/>
    <w:rsid w:val="00563557"/>
    <w:rsid w:val="0057402A"/>
    <w:rsid w:val="005771D0"/>
    <w:rsid w:val="0059191A"/>
    <w:rsid w:val="005921FF"/>
    <w:rsid w:val="005A24ED"/>
    <w:rsid w:val="005A6D0E"/>
    <w:rsid w:val="005B52B0"/>
    <w:rsid w:val="005B6806"/>
    <w:rsid w:val="005C4225"/>
    <w:rsid w:val="005E1C8B"/>
    <w:rsid w:val="005F0DAD"/>
    <w:rsid w:val="005F0F33"/>
    <w:rsid w:val="00600DEB"/>
    <w:rsid w:val="00606D75"/>
    <w:rsid w:val="00627C9F"/>
    <w:rsid w:val="006311E9"/>
    <w:rsid w:val="00632354"/>
    <w:rsid w:val="00642810"/>
    <w:rsid w:val="00652333"/>
    <w:rsid w:val="0068009E"/>
    <w:rsid w:val="00692219"/>
    <w:rsid w:val="006A17D2"/>
    <w:rsid w:val="006A20E7"/>
    <w:rsid w:val="006A73E6"/>
    <w:rsid w:val="006B2D5C"/>
    <w:rsid w:val="006B5EE6"/>
    <w:rsid w:val="006C07DD"/>
    <w:rsid w:val="006C4EB1"/>
    <w:rsid w:val="006E0166"/>
    <w:rsid w:val="006E7B34"/>
    <w:rsid w:val="0070697F"/>
    <w:rsid w:val="0072199C"/>
    <w:rsid w:val="00722C9F"/>
    <w:rsid w:val="007253B8"/>
    <w:rsid w:val="00733EAF"/>
    <w:rsid w:val="0073741F"/>
    <w:rsid w:val="00760534"/>
    <w:rsid w:val="0076643F"/>
    <w:rsid w:val="007665A8"/>
    <w:rsid w:val="00777F63"/>
    <w:rsid w:val="00790314"/>
    <w:rsid w:val="007A0B1F"/>
    <w:rsid w:val="007A5817"/>
    <w:rsid w:val="007B05C4"/>
    <w:rsid w:val="007B60E9"/>
    <w:rsid w:val="007B6CC3"/>
    <w:rsid w:val="007B76D3"/>
    <w:rsid w:val="007C3334"/>
    <w:rsid w:val="007C7179"/>
    <w:rsid w:val="007D2B98"/>
    <w:rsid w:val="007E21BC"/>
    <w:rsid w:val="007E7C82"/>
    <w:rsid w:val="007F588D"/>
    <w:rsid w:val="00803F1C"/>
    <w:rsid w:val="0080600E"/>
    <w:rsid w:val="00817612"/>
    <w:rsid w:val="008338A4"/>
    <w:rsid w:val="00834D49"/>
    <w:rsid w:val="00837C45"/>
    <w:rsid w:val="00844730"/>
    <w:rsid w:val="008457C2"/>
    <w:rsid w:val="00857A82"/>
    <w:rsid w:val="008675E5"/>
    <w:rsid w:val="00873836"/>
    <w:rsid w:val="00885737"/>
    <w:rsid w:val="00890650"/>
    <w:rsid w:val="00897E12"/>
    <w:rsid w:val="008A7E0F"/>
    <w:rsid w:val="008B12F5"/>
    <w:rsid w:val="008D768D"/>
    <w:rsid w:val="008E3759"/>
    <w:rsid w:val="008E3BFE"/>
    <w:rsid w:val="008F1912"/>
    <w:rsid w:val="008F2089"/>
    <w:rsid w:val="008F6EC8"/>
    <w:rsid w:val="008F7691"/>
    <w:rsid w:val="0090270B"/>
    <w:rsid w:val="009041DC"/>
    <w:rsid w:val="00917B5A"/>
    <w:rsid w:val="00920A58"/>
    <w:rsid w:val="00920A8C"/>
    <w:rsid w:val="00934A2C"/>
    <w:rsid w:val="0096706E"/>
    <w:rsid w:val="00974491"/>
    <w:rsid w:val="00975C4E"/>
    <w:rsid w:val="00981FBA"/>
    <w:rsid w:val="00997BC5"/>
    <w:rsid w:val="009A4F41"/>
    <w:rsid w:val="009B381B"/>
    <w:rsid w:val="009D1753"/>
    <w:rsid w:val="009D7611"/>
    <w:rsid w:val="009E0B61"/>
    <w:rsid w:val="009E53DE"/>
    <w:rsid w:val="00A11212"/>
    <w:rsid w:val="00A11E44"/>
    <w:rsid w:val="00A328B3"/>
    <w:rsid w:val="00A37F2E"/>
    <w:rsid w:val="00A43193"/>
    <w:rsid w:val="00A50FCF"/>
    <w:rsid w:val="00A528D1"/>
    <w:rsid w:val="00A53003"/>
    <w:rsid w:val="00A541BA"/>
    <w:rsid w:val="00A610CD"/>
    <w:rsid w:val="00A630A0"/>
    <w:rsid w:val="00A758AA"/>
    <w:rsid w:val="00A75CC3"/>
    <w:rsid w:val="00AA09A2"/>
    <w:rsid w:val="00AA7996"/>
    <w:rsid w:val="00AC19CB"/>
    <w:rsid w:val="00AE5488"/>
    <w:rsid w:val="00AE6F91"/>
    <w:rsid w:val="00AF2F29"/>
    <w:rsid w:val="00AF5571"/>
    <w:rsid w:val="00B00343"/>
    <w:rsid w:val="00B06D76"/>
    <w:rsid w:val="00B07341"/>
    <w:rsid w:val="00B10AB0"/>
    <w:rsid w:val="00B30539"/>
    <w:rsid w:val="00B314DB"/>
    <w:rsid w:val="00B361F2"/>
    <w:rsid w:val="00B3718B"/>
    <w:rsid w:val="00B4632A"/>
    <w:rsid w:val="00B47114"/>
    <w:rsid w:val="00B51266"/>
    <w:rsid w:val="00B530F1"/>
    <w:rsid w:val="00B67709"/>
    <w:rsid w:val="00B86892"/>
    <w:rsid w:val="00BA276C"/>
    <w:rsid w:val="00BB306F"/>
    <w:rsid w:val="00BD3B97"/>
    <w:rsid w:val="00BD4B89"/>
    <w:rsid w:val="00BD5922"/>
    <w:rsid w:val="00BF02CB"/>
    <w:rsid w:val="00BF6FD8"/>
    <w:rsid w:val="00C03680"/>
    <w:rsid w:val="00C054DF"/>
    <w:rsid w:val="00C21762"/>
    <w:rsid w:val="00C21FEF"/>
    <w:rsid w:val="00C24543"/>
    <w:rsid w:val="00C256A2"/>
    <w:rsid w:val="00C51515"/>
    <w:rsid w:val="00C55178"/>
    <w:rsid w:val="00C5660B"/>
    <w:rsid w:val="00C574FD"/>
    <w:rsid w:val="00C66B72"/>
    <w:rsid w:val="00C87AC4"/>
    <w:rsid w:val="00C9567A"/>
    <w:rsid w:val="00CB212D"/>
    <w:rsid w:val="00CB2660"/>
    <w:rsid w:val="00CC5E90"/>
    <w:rsid w:val="00CD046C"/>
    <w:rsid w:val="00CE076C"/>
    <w:rsid w:val="00CE5199"/>
    <w:rsid w:val="00CE66D5"/>
    <w:rsid w:val="00CF637A"/>
    <w:rsid w:val="00D059DE"/>
    <w:rsid w:val="00D05ABD"/>
    <w:rsid w:val="00D13FCE"/>
    <w:rsid w:val="00D21316"/>
    <w:rsid w:val="00D22AAD"/>
    <w:rsid w:val="00D27D6F"/>
    <w:rsid w:val="00D306D1"/>
    <w:rsid w:val="00D30800"/>
    <w:rsid w:val="00D34786"/>
    <w:rsid w:val="00D358AF"/>
    <w:rsid w:val="00D37BFC"/>
    <w:rsid w:val="00D45115"/>
    <w:rsid w:val="00D47A8E"/>
    <w:rsid w:val="00D52D14"/>
    <w:rsid w:val="00D712D3"/>
    <w:rsid w:val="00D71422"/>
    <w:rsid w:val="00D72DC6"/>
    <w:rsid w:val="00D7558D"/>
    <w:rsid w:val="00D81D92"/>
    <w:rsid w:val="00D83A54"/>
    <w:rsid w:val="00D876F9"/>
    <w:rsid w:val="00D94935"/>
    <w:rsid w:val="00DA2224"/>
    <w:rsid w:val="00DA7B5F"/>
    <w:rsid w:val="00DB69E9"/>
    <w:rsid w:val="00DB6C57"/>
    <w:rsid w:val="00DC04F3"/>
    <w:rsid w:val="00DC11E7"/>
    <w:rsid w:val="00DC7023"/>
    <w:rsid w:val="00DC769A"/>
    <w:rsid w:val="00DD3D86"/>
    <w:rsid w:val="00DD4AD2"/>
    <w:rsid w:val="00DF1BBE"/>
    <w:rsid w:val="00DF1EC4"/>
    <w:rsid w:val="00E0340B"/>
    <w:rsid w:val="00E04A90"/>
    <w:rsid w:val="00E0551F"/>
    <w:rsid w:val="00E219C7"/>
    <w:rsid w:val="00E4118C"/>
    <w:rsid w:val="00E43157"/>
    <w:rsid w:val="00E461CE"/>
    <w:rsid w:val="00E60A3B"/>
    <w:rsid w:val="00E70BDD"/>
    <w:rsid w:val="00E720CA"/>
    <w:rsid w:val="00E84EB5"/>
    <w:rsid w:val="00E85662"/>
    <w:rsid w:val="00E8789F"/>
    <w:rsid w:val="00E97B71"/>
    <w:rsid w:val="00EA3D34"/>
    <w:rsid w:val="00EB454D"/>
    <w:rsid w:val="00ED549D"/>
    <w:rsid w:val="00ED76BE"/>
    <w:rsid w:val="00EE00E9"/>
    <w:rsid w:val="00EF619B"/>
    <w:rsid w:val="00F00B55"/>
    <w:rsid w:val="00F02AD1"/>
    <w:rsid w:val="00F253CC"/>
    <w:rsid w:val="00F37106"/>
    <w:rsid w:val="00F50ED3"/>
    <w:rsid w:val="00F519CF"/>
    <w:rsid w:val="00F56BA5"/>
    <w:rsid w:val="00F60E22"/>
    <w:rsid w:val="00F81395"/>
    <w:rsid w:val="00F81BB8"/>
    <w:rsid w:val="00F8736C"/>
    <w:rsid w:val="00F917D1"/>
    <w:rsid w:val="00F9653B"/>
    <w:rsid w:val="00FA1BE1"/>
    <w:rsid w:val="00FA3483"/>
    <w:rsid w:val="00FA5BF9"/>
    <w:rsid w:val="00FB62CF"/>
    <w:rsid w:val="00FB7390"/>
    <w:rsid w:val="00FC4412"/>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27B16"/>
    <w:rPr>
      <w:i/>
      <w:iCs/>
    </w:rPr>
  </w:style>
  <w:style w:type="character" w:styleId="CommentReference">
    <w:name w:val="annotation reference"/>
    <w:basedOn w:val="DefaultParagraphFont"/>
    <w:uiPriority w:val="99"/>
    <w:semiHidden/>
    <w:unhideWhenUsed/>
    <w:rsid w:val="00DF1BBE"/>
    <w:rPr>
      <w:sz w:val="16"/>
      <w:szCs w:val="16"/>
    </w:rPr>
  </w:style>
  <w:style w:type="paragraph" w:styleId="CommentText">
    <w:name w:val="annotation text"/>
    <w:basedOn w:val="Normal"/>
    <w:link w:val="CommentTextChar"/>
    <w:uiPriority w:val="99"/>
    <w:unhideWhenUsed/>
    <w:rsid w:val="00DF1BBE"/>
    <w:rPr>
      <w:sz w:val="20"/>
      <w:szCs w:val="20"/>
    </w:rPr>
  </w:style>
  <w:style w:type="character" w:customStyle="1" w:styleId="CommentTextChar">
    <w:name w:val="Comment Text Char"/>
    <w:basedOn w:val="DefaultParagraphFont"/>
    <w:link w:val="CommentText"/>
    <w:uiPriority w:val="99"/>
    <w:rsid w:val="00DF1BBE"/>
    <w:rPr>
      <w:lang w:val="en-US" w:eastAsia="en-US"/>
    </w:rPr>
  </w:style>
  <w:style w:type="paragraph" w:styleId="CommentSubject">
    <w:name w:val="annotation subject"/>
    <w:basedOn w:val="CommentText"/>
    <w:next w:val="CommentText"/>
    <w:link w:val="CommentSubjectChar"/>
    <w:uiPriority w:val="99"/>
    <w:semiHidden/>
    <w:unhideWhenUsed/>
    <w:rsid w:val="00DF1BBE"/>
    <w:rPr>
      <w:b/>
      <w:bCs/>
    </w:rPr>
  </w:style>
  <w:style w:type="character" w:customStyle="1" w:styleId="CommentSubjectChar">
    <w:name w:val="Comment Subject Char"/>
    <w:basedOn w:val="CommentTextChar"/>
    <w:link w:val="CommentSubject"/>
    <w:uiPriority w:val="99"/>
    <w:semiHidden/>
    <w:rsid w:val="00DF1BB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048865">
      <w:bodyDiv w:val="1"/>
      <w:marLeft w:val="0"/>
      <w:marRight w:val="0"/>
      <w:marTop w:val="0"/>
      <w:marBottom w:val="0"/>
      <w:divBdr>
        <w:top w:val="none" w:sz="0" w:space="0" w:color="auto"/>
        <w:left w:val="none" w:sz="0" w:space="0" w:color="auto"/>
        <w:bottom w:val="none" w:sz="0" w:space="0" w:color="auto"/>
        <w:right w:val="none" w:sz="0" w:space="0" w:color="auto"/>
      </w:divBdr>
      <w:divsChild>
        <w:div w:id="193034677">
          <w:marLeft w:val="0"/>
          <w:marRight w:val="0"/>
          <w:marTop w:val="0"/>
          <w:marBottom w:val="0"/>
          <w:divBdr>
            <w:top w:val="none" w:sz="0" w:space="0" w:color="auto"/>
            <w:left w:val="none" w:sz="0" w:space="0" w:color="auto"/>
            <w:bottom w:val="none" w:sz="0" w:space="0" w:color="auto"/>
            <w:right w:val="none" w:sz="0" w:space="0" w:color="auto"/>
          </w:divBdr>
          <w:divsChild>
            <w:div w:id="63695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3093">
      <w:bodyDiv w:val="1"/>
      <w:marLeft w:val="0"/>
      <w:marRight w:val="0"/>
      <w:marTop w:val="0"/>
      <w:marBottom w:val="0"/>
      <w:divBdr>
        <w:top w:val="none" w:sz="0" w:space="0" w:color="auto"/>
        <w:left w:val="none" w:sz="0" w:space="0" w:color="auto"/>
        <w:bottom w:val="none" w:sz="0" w:space="0" w:color="auto"/>
        <w:right w:val="none" w:sz="0" w:space="0" w:color="auto"/>
      </w:divBdr>
      <w:divsChild>
        <w:div w:id="110320871">
          <w:marLeft w:val="0"/>
          <w:marRight w:val="0"/>
          <w:marTop w:val="0"/>
          <w:marBottom w:val="0"/>
          <w:divBdr>
            <w:top w:val="none" w:sz="0" w:space="0" w:color="auto"/>
            <w:left w:val="none" w:sz="0" w:space="0" w:color="auto"/>
            <w:bottom w:val="none" w:sz="0" w:space="0" w:color="auto"/>
            <w:right w:val="none" w:sz="0" w:space="0" w:color="auto"/>
          </w:divBdr>
          <w:divsChild>
            <w:div w:id="12239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0.gif"/><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A67CE-9B2A-487A-A68E-79B615150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1848</Words>
  <Characters>9578</Characters>
  <Application>Microsoft Office Word</Application>
  <DocSecurity>0</DocSecurity>
  <Lines>180</Lines>
  <Paragraphs>54</Paragraphs>
  <ScaleCrop>false</ScaleCrop>
  <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Nº 240/21</dc:title>
  <dc:creator/>
  <cp:lastModifiedBy/>
  <cp:revision>1</cp:revision>
  <dcterms:created xsi:type="dcterms:W3CDTF">2021-10-21T20:36:00Z</dcterms:created>
  <dcterms:modified xsi:type="dcterms:W3CDTF">2021-10-21T20:37:00Z</dcterms:modified>
</cp:coreProperties>
</file>