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F78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D82ADB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C3CB4">
                              <w:rPr>
                                <w:rFonts w:asciiTheme="majorHAnsi" w:hAnsiTheme="majorHAnsi" w:cs="Arial"/>
                                <w:b/>
                                <w:bCs/>
                                <w:color w:val="0D0D0D" w:themeColor="text1" w:themeTint="F2"/>
                                <w:sz w:val="36"/>
                                <w:szCs w:val="40"/>
                              </w:rPr>
                              <w:t>172</w:t>
                            </w:r>
                            <w:r w:rsidR="00322450" w:rsidRPr="004B7EB6">
                              <w:rPr>
                                <w:rFonts w:asciiTheme="majorHAnsi" w:hAnsiTheme="majorHAnsi" w:cs="Arial"/>
                                <w:b/>
                                <w:bCs/>
                                <w:color w:val="0D0D0D" w:themeColor="text1" w:themeTint="F2"/>
                                <w:sz w:val="36"/>
                                <w:szCs w:val="40"/>
                              </w:rPr>
                              <w:t>/</w:t>
                            </w:r>
                            <w:r w:rsidR="005C3CB4">
                              <w:rPr>
                                <w:rFonts w:asciiTheme="majorHAnsi" w:hAnsiTheme="majorHAnsi" w:cs="Arial"/>
                                <w:b/>
                                <w:bCs/>
                                <w:color w:val="0D0D0D" w:themeColor="text1" w:themeTint="F2"/>
                                <w:sz w:val="36"/>
                                <w:szCs w:val="40"/>
                              </w:rPr>
                              <w:t>19</w:t>
                            </w:r>
                          </w:p>
                          <w:p w14:paraId="081F51F3" w14:textId="2A3AF23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82928" w:rsidRPr="00E82928">
                              <w:rPr>
                                <w:rFonts w:asciiTheme="majorHAnsi" w:hAnsiTheme="majorHAnsi" w:cs="Arial"/>
                                <w:b/>
                                <w:bCs/>
                                <w:color w:val="0D0D0D" w:themeColor="text1" w:themeTint="F2"/>
                                <w:sz w:val="36"/>
                                <w:szCs w:val="40"/>
                              </w:rPr>
                              <w:t>2430</w:t>
                            </w:r>
                            <w:r w:rsidR="00F621C3">
                              <w:rPr>
                                <w:rFonts w:asciiTheme="majorHAnsi" w:hAnsiTheme="majorHAnsi" w:cs="Arial"/>
                                <w:b/>
                                <w:bCs/>
                                <w:color w:val="0D0D0D" w:themeColor="text1" w:themeTint="F2"/>
                                <w:sz w:val="36"/>
                                <w:szCs w:val="40"/>
                              </w:rPr>
                              <w:t>-</w:t>
                            </w:r>
                            <w:r w:rsidR="00E82928">
                              <w:rPr>
                                <w:rFonts w:asciiTheme="majorHAnsi" w:hAnsiTheme="majorHAnsi" w:cs="Arial"/>
                                <w:b/>
                                <w:bCs/>
                                <w:color w:val="0D0D0D" w:themeColor="text1" w:themeTint="F2"/>
                                <w:sz w:val="36"/>
                                <w:szCs w:val="40"/>
                              </w:rPr>
                              <w:t>12</w:t>
                            </w:r>
                          </w:p>
                          <w:p w14:paraId="34978E5A" w14:textId="08CA8A5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103DF0">
                              <w:rPr>
                                <w:rFonts w:asciiTheme="majorHAnsi" w:hAnsiTheme="majorHAnsi" w:cs="Arial"/>
                                <w:color w:val="000000" w:themeColor="text1"/>
                                <w:szCs w:val="22"/>
                              </w:rPr>
                              <w:t>ADMISSIBILITY</w:t>
                            </w:r>
                            <w:r w:rsidR="002C1641" w:rsidRPr="00103DF0">
                              <w:rPr>
                                <w:rFonts w:asciiTheme="majorHAnsi" w:hAnsiTheme="majorHAnsi" w:cs="Arial"/>
                                <w:color w:val="000000" w:themeColor="text1"/>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45F209" w14:textId="526A36CE" w:rsidR="00E82928" w:rsidRPr="005C3CB4" w:rsidRDefault="00E8292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C3CB4">
                              <w:rPr>
                                <w:rFonts w:ascii="Cambria" w:hAnsi="Cambria" w:cs="Arial"/>
                                <w:color w:val="0D0D0D"/>
                                <w:szCs w:val="22"/>
                                <w:lang w:val="es-ES"/>
                              </w:rPr>
                              <w:t xml:space="preserve">DOMINGO SEGUNDO HUERTA HERNÁNDEZ </w:t>
                            </w:r>
                            <w:r w:rsidR="000A53B6" w:rsidRPr="005C3CB4">
                              <w:rPr>
                                <w:rFonts w:ascii="Cambria" w:hAnsi="Cambria" w:cs="Arial"/>
                                <w:color w:val="0D0D0D"/>
                                <w:szCs w:val="22"/>
                                <w:lang w:val="es-ES"/>
                              </w:rPr>
                              <w:t>AND FAMILY</w:t>
                            </w:r>
                          </w:p>
                          <w:p w14:paraId="48EBC31A" w14:textId="023B7BEA" w:rsidR="00F42B71" w:rsidRPr="005C3CB4"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C3CB4">
                              <w:rPr>
                                <w:rFonts w:ascii="Cambria" w:hAnsi="Cambria" w:cs="Arial"/>
                                <w:color w:val="0D0D0D"/>
                                <w:szCs w:val="22"/>
                                <w:lang w:val="es-ES"/>
                              </w:rPr>
                              <w:t>C</w:t>
                            </w:r>
                            <w:r w:rsidR="00E82928" w:rsidRPr="005C3CB4">
                              <w:rPr>
                                <w:rFonts w:ascii="Cambria" w:hAnsi="Cambria" w:cs="Arial"/>
                                <w:color w:val="0D0D0D"/>
                                <w:szCs w:val="22"/>
                                <w:lang w:val="es-ES"/>
                              </w:rPr>
                              <w:t>HILE</w:t>
                            </w:r>
                          </w:p>
                          <w:p w14:paraId="17A89EFB" w14:textId="77777777" w:rsidR="005B52B0" w:rsidRPr="005C3CB4"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D82ADB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C3CB4">
                        <w:rPr>
                          <w:rFonts w:asciiTheme="majorHAnsi" w:hAnsiTheme="majorHAnsi" w:cs="Arial"/>
                          <w:b/>
                          <w:bCs/>
                          <w:color w:val="0D0D0D" w:themeColor="text1" w:themeTint="F2"/>
                          <w:sz w:val="36"/>
                          <w:szCs w:val="40"/>
                        </w:rPr>
                        <w:t>172</w:t>
                      </w:r>
                      <w:r w:rsidR="00322450" w:rsidRPr="004B7EB6">
                        <w:rPr>
                          <w:rFonts w:asciiTheme="majorHAnsi" w:hAnsiTheme="majorHAnsi" w:cs="Arial"/>
                          <w:b/>
                          <w:bCs/>
                          <w:color w:val="0D0D0D" w:themeColor="text1" w:themeTint="F2"/>
                          <w:sz w:val="36"/>
                          <w:szCs w:val="40"/>
                        </w:rPr>
                        <w:t>/</w:t>
                      </w:r>
                      <w:r w:rsidR="005C3CB4">
                        <w:rPr>
                          <w:rFonts w:asciiTheme="majorHAnsi" w:hAnsiTheme="majorHAnsi" w:cs="Arial"/>
                          <w:b/>
                          <w:bCs/>
                          <w:color w:val="0D0D0D" w:themeColor="text1" w:themeTint="F2"/>
                          <w:sz w:val="36"/>
                          <w:szCs w:val="40"/>
                        </w:rPr>
                        <w:t>19</w:t>
                      </w:r>
                    </w:p>
                    <w:p w14:paraId="081F51F3" w14:textId="2A3AF23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82928" w:rsidRPr="00E82928">
                        <w:rPr>
                          <w:rFonts w:asciiTheme="majorHAnsi" w:hAnsiTheme="majorHAnsi" w:cs="Arial"/>
                          <w:b/>
                          <w:bCs/>
                          <w:color w:val="0D0D0D" w:themeColor="text1" w:themeTint="F2"/>
                          <w:sz w:val="36"/>
                          <w:szCs w:val="40"/>
                        </w:rPr>
                        <w:t>2430</w:t>
                      </w:r>
                      <w:r w:rsidR="00F621C3">
                        <w:rPr>
                          <w:rFonts w:asciiTheme="majorHAnsi" w:hAnsiTheme="majorHAnsi" w:cs="Arial"/>
                          <w:b/>
                          <w:bCs/>
                          <w:color w:val="0D0D0D" w:themeColor="text1" w:themeTint="F2"/>
                          <w:sz w:val="36"/>
                          <w:szCs w:val="40"/>
                        </w:rPr>
                        <w:t>-</w:t>
                      </w:r>
                      <w:r w:rsidR="00E82928">
                        <w:rPr>
                          <w:rFonts w:asciiTheme="majorHAnsi" w:hAnsiTheme="majorHAnsi" w:cs="Arial"/>
                          <w:b/>
                          <w:bCs/>
                          <w:color w:val="0D0D0D" w:themeColor="text1" w:themeTint="F2"/>
                          <w:sz w:val="36"/>
                          <w:szCs w:val="40"/>
                        </w:rPr>
                        <w:t>12</w:t>
                      </w:r>
                    </w:p>
                    <w:p w14:paraId="34978E5A" w14:textId="08CA8A5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103DF0">
                        <w:rPr>
                          <w:rFonts w:asciiTheme="majorHAnsi" w:hAnsiTheme="majorHAnsi" w:cs="Arial"/>
                          <w:color w:val="000000" w:themeColor="text1"/>
                          <w:szCs w:val="22"/>
                        </w:rPr>
                        <w:t>ADMISSIBILITY</w:t>
                      </w:r>
                      <w:r w:rsidR="002C1641" w:rsidRPr="00103DF0">
                        <w:rPr>
                          <w:rFonts w:asciiTheme="majorHAnsi" w:hAnsiTheme="majorHAnsi" w:cs="Arial"/>
                          <w:color w:val="000000" w:themeColor="text1"/>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45F209" w14:textId="526A36CE" w:rsidR="00E82928" w:rsidRPr="005C3CB4" w:rsidRDefault="00E8292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C3CB4">
                        <w:rPr>
                          <w:rFonts w:ascii="Cambria" w:hAnsi="Cambria" w:cs="Arial"/>
                          <w:color w:val="0D0D0D"/>
                          <w:szCs w:val="22"/>
                          <w:lang w:val="es-ES"/>
                        </w:rPr>
                        <w:t xml:space="preserve">DOMINGO SEGUNDO HUERTA HERNÁNDEZ </w:t>
                      </w:r>
                      <w:r w:rsidR="000A53B6" w:rsidRPr="005C3CB4">
                        <w:rPr>
                          <w:rFonts w:ascii="Cambria" w:hAnsi="Cambria" w:cs="Arial"/>
                          <w:color w:val="0D0D0D"/>
                          <w:szCs w:val="22"/>
                          <w:lang w:val="es-ES"/>
                        </w:rPr>
                        <w:t>AND FAMILY</w:t>
                      </w:r>
                    </w:p>
                    <w:p w14:paraId="48EBC31A" w14:textId="023B7BEA" w:rsidR="00F42B71" w:rsidRPr="005C3CB4"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C3CB4">
                        <w:rPr>
                          <w:rFonts w:ascii="Cambria" w:hAnsi="Cambria" w:cs="Arial"/>
                          <w:color w:val="0D0D0D"/>
                          <w:szCs w:val="22"/>
                          <w:lang w:val="es-ES"/>
                        </w:rPr>
                        <w:t>C</w:t>
                      </w:r>
                      <w:r w:rsidR="00E82928" w:rsidRPr="005C3CB4">
                        <w:rPr>
                          <w:rFonts w:ascii="Cambria" w:hAnsi="Cambria" w:cs="Arial"/>
                          <w:color w:val="0D0D0D"/>
                          <w:szCs w:val="22"/>
                          <w:lang w:val="es-ES"/>
                        </w:rPr>
                        <w:t>HILE</w:t>
                      </w:r>
                    </w:p>
                    <w:p w14:paraId="17A89EFB" w14:textId="77777777" w:rsidR="005B52B0" w:rsidRPr="005C3CB4"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4B54F07" w:rsidR="00627C9F" w:rsidRPr="004129C6" w:rsidRDefault="009E566A" w:rsidP="009E566A">
                            <w:pPr>
                              <w:jc w:val="right"/>
                              <w:rPr>
                                <w:rFonts w:asciiTheme="minorHAnsi" w:hAnsiTheme="minorHAnsi"/>
                                <w:color w:val="FFFFFF" w:themeColor="background1"/>
                                <w:sz w:val="22"/>
                                <w:lang w:val="pt-BR"/>
                              </w:rPr>
                            </w:pPr>
                            <w:r w:rsidRPr="004129C6">
                              <w:rPr>
                                <w:rFonts w:asciiTheme="minorHAnsi" w:hAnsiTheme="minorHAnsi"/>
                                <w:color w:val="FFFFFF" w:themeColor="background1"/>
                                <w:sz w:val="22"/>
                                <w:lang w:val="pt-BR"/>
                              </w:rPr>
                              <w:t>OEA/Ser.L/V/II.</w:t>
                            </w:r>
                          </w:p>
                          <w:p w14:paraId="4AA08A8C" w14:textId="0E97004E" w:rsidR="00627C9F" w:rsidRPr="004129C6" w:rsidRDefault="00CA6577" w:rsidP="009E566A">
                            <w:pPr>
                              <w:jc w:val="right"/>
                              <w:rPr>
                                <w:rFonts w:asciiTheme="minorHAnsi" w:hAnsiTheme="minorHAnsi"/>
                                <w:color w:val="FFFFFF" w:themeColor="background1"/>
                                <w:sz w:val="22"/>
                                <w:lang w:val="pt-BR"/>
                              </w:rPr>
                            </w:pPr>
                            <w:r w:rsidRPr="004129C6">
                              <w:rPr>
                                <w:rFonts w:asciiTheme="minorHAnsi" w:hAnsiTheme="minorHAnsi"/>
                                <w:color w:val="FFFFFF" w:themeColor="background1"/>
                                <w:sz w:val="22"/>
                                <w:lang w:val="pt-BR"/>
                              </w:rPr>
                              <w:t>Doc</w:t>
                            </w:r>
                            <w:r w:rsidR="005C3CB4" w:rsidRPr="004129C6">
                              <w:rPr>
                                <w:rFonts w:asciiTheme="minorHAnsi" w:hAnsiTheme="minorHAnsi"/>
                                <w:color w:val="FFFFFF" w:themeColor="background1"/>
                                <w:sz w:val="22"/>
                                <w:lang w:val="pt-BR"/>
                              </w:rPr>
                              <w:t>. 19</w:t>
                            </w:r>
                            <w:r w:rsidR="004129C6">
                              <w:rPr>
                                <w:rFonts w:asciiTheme="minorHAnsi" w:hAnsiTheme="minorHAnsi"/>
                                <w:color w:val="FFFFFF" w:themeColor="background1"/>
                                <w:sz w:val="22"/>
                                <w:lang w:val="pt-BR"/>
                              </w:rPr>
                              <w:t>4</w:t>
                            </w:r>
                          </w:p>
                          <w:p w14:paraId="0BEFF61A" w14:textId="72C02692" w:rsidR="00627C9F" w:rsidRPr="004B7EB6" w:rsidRDefault="005C3CB4"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 2019</w:t>
                            </w:r>
                          </w:p>
                          <w:p w14:paraId="0FC103BD" w14:textId="50A7D71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C3CB4">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4B54F07" w:rsidR="00627C9F" w:rsidRPr="004129C6" w:rsidRDefault="009E566A" w:rsidP="009E566A">
                      <w:pPr>
                        <w:jc w:val="right"/>
                        <w:rPr>
                          <w:rFonts w:asciiTheme="minorHAnsi" w:hAnsiTheme="minorHAnsi"/>
                          <w:color w:val="FFFFFF" w:themeColor="background1"/>
                          <w:sz w:val="22"/>
                          <w:lang w:val="pt-BR"/>
                        </w:rPr>
                      </w:pPr>
                      <w:r w:rsidRPr="004129C6">
                        <w:rPr>
                          <w:rFonts w:asciiTheme="minorHAnsi" w:hAnsiTheme="minorHAnsi"/>
                          <w:color w:val="FFFFFF" w:themeColor="background1"/>
                          <w:sz w:val="22"/>
                          <w:lang w:val="pt-BR"/>
                        </w:rPr>
                        <w:t>OEA/Ser.L/V/II.</w:t>
                      </w:r>
                    </w:p>
                    <w:p w14:paraId="4AA08A8C" w14:textId="0E97004E" w:rsidR="00627C9F" w:rsidRPr="004129C6" w:rsidRDefault="00CA6577" w:rsidP="009E566A">
                      <w:pPr>
                        <w:jc w:val="right"/>
                        <w:rPr>
                          <w:rFonts w:asciiTheme="minorHAnsi" w:hAnsiTheme="minorHAnsi"/>
                          <w:color w:val="FFFFFF" w:themeColor="background1"/>
                          <w:sz w:val="22"/>
                          <w:lang w:val="pt-BR"/>
                        </w:rPr>
                      </w:pPr>
                      <w:r w:rsidRPr="004129C6">
                        <w:rPr>
                          <w:rFonts w:asciiTheme="minorHAnsi" w:hAnsiTheme="minorHAnsi"/>
                          <w:color w:val="FFFFFF" w:themeColor="background1"/>
                          <w:sz w:val="22"/>
                          <w:lang w:val="pt-BR"/>
                        </w:rPr>
                        <w:t>Doc</w:t>
                      </w:r>
                      <w:r w:rsidR="005C3CB4" w:rsidRPr="004129C6">
                        <w:rPr>
                          <w:rFonts w:asciiTheme="minorHAnsi" w:hAnsiTheme="minorHAnsi"/>
                          <w:color w:val="FFFFFF" w:themeColor="background1"/>
                          <w:sz w:val="22"/>
                          <w:lang w:val="pt-BR"/>
                        </w:rPr>
                        <w:t>. 19</w:t>
                      </w:r>
                      <w:r w:rsidR="004129C6">
                        <w:rPr>
                          <w:rFonts w:asciiTheme="minorHAnsi" w:hAnsiTheme="minorHAnsi"/>
                          <w:color w:val="FFFFFF" w:themeColor="background1"/>
                          <w:sz w:val="22"/>
                          <w:lang w:val="pt-BR"/>
                        </w:rPr>
                        <w:t>4</w:t>
                      </w:r>
                    </w:p>
                    <w:p w14:paraId="0BEFF61A" w14:textId="72C02692" w:rsidR="00627C9F" w:rsidRPr="004B7EB6" w:rsidRDefault="005C3CB4"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 2019</w:t>
                      </w:r>
                    </w:p>
                    <w:p w14:paraId="0FC103BD" w14:textId="50A7D71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C3CB4">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01A7C" w14:textId="14984EEF" w:rsidR="000903B8" w:rsidRPr="009B306D" w:rsidRDefault="000903B8" w:rsidP="000903B8">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294BE4">
                              <w:rPr>
                                <w:rFonts w:asciiTheme="majorHAnsi" w:hAnsiTheme="majorHAnsi"/>
                                <w:color w:val="0D0D0D" w:themeColor="text1" w:themeTint="F2"/>
                                <w:sz w:val="20"/>
                              </w:rPr>
                              <w:t>.</w:t>
                            </w:r>
                          </w:p>
                          <w:p w14:paraId="29BF637A" w14:textId="27F3C603"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E001A7C" w14:textId="14984EEF" w:rsidR="000903B8" w:rsidRPr="009B306D" w:rsidRDefault="000903B8" w:rsidP="000903B8">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294BE4">
                        <w:rPr>
                          <w:rFonts w:asciiTheme="majorHAnsi" w:hAnsiTheme="majorHAnsi"/>
                          <w:color w:val="0D0D0D" w:themeColor="text1" w:themeTint="F2"/>
                          <w:sz w:val="20"/>
                        </w:rPr>
                        <w:t>.</w:t>
                      </w:r>
                    </w:p>
                    <w:p w14:paraId="29BF637A" w14:textId="27F3C603"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31E5BC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C3CB4">
                              <w:rPr>
                                <w:rFonts w:asciiTheme="majorHAnsi" w:hAnsiTheme="majorHAnsi"/>
                                <w:color w:val="595959" w:themeColor="text1" w:themeTint="A6"/>
                                <w:sz w:val="18"/>
                              </w:rPr>
                              <w:t>172</w:t>
                            </w:r>
                            <w:r w:rsidR="00022CF5">
                              <w:rPr>
                                <w:rFonts w:asciiTheme="majorHAnsi" w:hAnsiTheme="majorHAnsi"/>
                                <w:color w:val="595959" w:themeColor="text1" w:themeTint="A6"/>
                                <w:sz w:val="18"/>
                              </w:rPr>
                              <w:t>/</w:t>
                            </w:r>
                            <w:r w:rsidR="005C3CB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03DF0">
                              <w:rPr>
                                <w:rFonts w:asciiTheme="majorHAnsi" w:hAnsiTheme="majorHAnsi"/>
                                <w:color w:val="595959" w:themeColor="text1" w:themeTint="A6"/>
                                <w:sz w:val="18"/>
                              </w:rPr>
                              <w:t>2430</w:t>
                            </w:r>
                            <w:r w:rsidR="00F621C3">
                              <w:rPr>
                                <w:rFonts w:asciiTheme="majorHAnsi" w:hAnsiTheme="majorHAnsi"/>
                                <w:color w:val="595959" w:themeColor="text1" w:themeTint="A6"/>
                                <w:sz w:val="18"/>
                              </w:rPr>
                              <w:t>-</w:t>
                            </w:r>
                            <w:r w:rsidR="00103DF0">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294BE4">
                              <w:rPr>
                                <w:rFonts w:asciiTheme="majorHAnsi" w:hAnsiTheme="majorHAnsi"/>
                                <w:color w:val="595959" w:themeColor="text1" w:themeTint="A6"/>
                                <w:sz w:val="18"/>
                                <w:lang w:val="es-US"/>
                              </w:rPr>
                              <w:t>Admissibility</w:t>
                            </w:r>
                            <w:r w:rsidRPr="00294BE4">
                              <w:rPr>
                                <w:rFonts w:asciiTheme="majorHAnsi" w:hAnsiTheme="majorHAnsi"/>
                                <w:color w:val="595959" w:themeColor="text1" w:themeTint="A6"/>
                                <w:sz w:val="18"/>
                                <w:lang w:val="es-US"/>
                              </w:rPr>
                              <w:t xml:space="preserve">. </w:t>
                            </w:r>
                            <w:r w:rsidR="00103DF0" w:rsidRPr="00294BE4">
                              <w:rPr>
                                <w:rFonts w:asciiTheme="majorHAnsi" w:hAnsiTheme="majorHAnsi"/>
                                <w:color w:val="595959" w:themeColor="text1" w:themeTint="A6"/>
                                <w:sz w:val="18"/>
                                <w:lang w:val="es-US"/>
                              </w:rPr>
                              <w:t>Domingo Segundo Huerta Hernández and family</w:t>
                            </w:r>
                            <w:r w:rsidRPr="00294BE4">
                              <w:rPr>
                                <w:rFonts w:asciiTheme="majorHAnsi" w:hAnsiTheme="majorHAnsi"/>
                                <w:color w:val="595959" w:themeColor="text1" w:themeTint="A6"/>
                                <w:sz w:val="18"/>
                                <w:lang w:val="es-US"/>
                              </w:rPr>
                              <w:t xml:space="preserve">. </w:t>
                            </w:r>
                            <w:r w:rsidR="00103DF0">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5C3CB4">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31E5BC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C3CB4">
                        <w:rPr>
                          <w:rFonts w:asciiTheme="majorHAnsi" w:hAnsiTheme="majorHAnsi"/>
                          <w:color w:val="595959" w:themeColor="text1" w:themeTint="A6"/>
                          <w:sz w:val="18"/>
                        </w:rPr>
                        <w:t>172</w:t>
                      </w:r>
                      <w:r w:rsidR="00022CF5">
                        <w:rPr>
                          <w:rFonts w:asciiTheme="majorHAnsi" w:hAnsiTheme="majorHAnsi"/>
                          <w:color w:val="595959" w:themeColor="text1" w:themeTint="A6"/>
                          <w:sz w:val="18"/>
                        </w:rPr>
                        <w:t>/</w:t>
                      </w:r>
                      <w:r w:rsidR="005C3CB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03DF0">
                        <w:rPr>
                          <w:rFonts w:asciiTheme="majorHAnsi" w:hAnsiTheme="majorHAnsi"/>
                          <w:color w:val="595959" w:themeColor="text1" w:themeTint="A6"/>
                          <w:sz w:val="18"/>
                        </w:rPr>
                        <w:t>2430</w:t>
                      </w:r>
                      <w:r w:rsidR="00F621C3">
                        <w:rPr>
                          <w:rFonts w:asciiTheme="majorHAnsi" w:hAnsiTheme="majorHAnsi"/>
                          <w:color w:val="595959" w:themeColor="text1" w:themeTint="A6"/>
                          <w:sz w:val="18"/>
                        </w:rPr>
                        <w:t>-</w:t>
                      </w:r>
                      <w:r w:rsidR="00103DF0">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294BE4">
                        <w:rPr>
                          <w:rFonts w:asciiTheme="majorHAnsi" w:hAnsiTheme="majorHAnsi"/>
                          <w:color w:val="595959" w:themeColor="text1" w:themeTint="A6"/>
                          <w:sz w:val="18"/>
                          <w:lang w:val="es-US"/>
                        </w:rPr>
                        <w:t>Admissibility</w:t>
                      </w:r>
                      <w:r w:rsidRPr="00294BE4">
                        <w:rPr>
                          <w:rFonts w:asciiTheme="majorHAnsi" w:hAnsiTheme="majorHAnsi"/>
                          <w:color w:val="595959" w:themeColor="text1" w:themeTint="A6"/>
                          <w:sz w:val="18"/>
                          <w:lang w:val="es-US"/>
                        </w:rPr>
                        <w:t xml:space="preserve">. </w:t>
                      </w:r>
                      <w:r w:rsidR="00103DF0" w:rsidRPr="00294BE4">
                        <w:rPr>
                          <w:rFonts w:asciiTheme="majorHAnsi" w:hAnsiTheme="majorHAnsi"/>
                          <w:color w:val="595959" w:themeColor="text1" w:themeTint="A6"/>
                          <w:sz w:val="18"/>
                          <w:lang w:val="es-US"/>
                        </w:rPr>
                        <w:t>Domingo Segundo Huerta Hernández and family</w:t>
                      </w:r>
                      <w:r w:rsidRPr="00294BE4">
                        <w:rPr>
                          <w:rFonts w:asciiTheme="majorHAnsi" w:hAnsiTheme="majorHAnsi"/>
                          <w:color w:val="595959" w:themeColor="text1" w:themeTint="A6"/>
                          <w:sz w:val="18"/>
                          <w:lang w:val="es-US"/>
                        </w:rPr>
                        <w:t xml:space="preserve">. </w:t>
                      </w:r>
                      <w:r w:rsidR="00103DF0">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5C3CB4">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379F9B39" w:rsidR="00F621C3" w:rsidRPr="00C355B4" w:rsidRDefault="00E82928" w:rsidP="009163FC">
            <w:pPr>
              <w:jc w:val="both"/>
              <w:rPr>
                <w:rFonts w:ascii="Cambria" w:hAnsi="Cambria"/>
                <w:bCs/>
                <w:sz w:val="19"/>
                <w:szCs w:val="19"/>
              </w:rPr>
            </w:pPr>
            <w:r w:rsidRPr="00E82928">
              <w:rPr>
                <w:rFonts w:ascii="Cambria" w:hAnsi="Cambria"/>
                <w:bCs/>
                <w:sz w:val="19"/>
                <w:szCs w:val="19"/>
              </w:rPr>
              <w:t>Domingo Segundo Huerta Hernández</w:t>
            </w:r>
          </w:p>
        </w:tc>
      </w:tr>
      <w:tr w:rsidR="00F621C3" w:rsidRPr="00CB3C51"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0B1715DA" w:rsidR="00F621C3" w:rsidRPr="00103DF0" w:rsidRDefault="00E82928" w:rsidP="009163FC">
            <w:pPr>
              <w:jc w:val="both"/>
              <w:rPr>
                <w:rFonts w:ascii="Cambria" w:hAnsi="Cambria"/>
                <w:bCs/>
                <w:sz w:val="19"/>
                <w:szCs w:val="19"/>
                <w:lang w:val="es-ES"/>
              </w:rPr>
            </w:pPr>
            <w:r w:rsidRPr="00103DF0">
              <w:rPr>
                <w:rFonts w:ascii="Cambria" w:hAnsi="Cambria"/>
                <w:bCs/>
                <w:sz w:val="19"/>
                <w:szCs w:val="19"/>
                <w:lang w:val="es-ES"/>
              </w:rPr>
              <w:t>Domingo Segundo Huerta Hernández</w:t>
            </w:r>
            <w:r w:rsidR="00BD1009" w:rsidRPr="00103DF0">
              <w:rPr>
                <w:rFonts w:ascii="Cambria" w:hAnsi="Cambria"/>
                <w:bCs/>
                <w:sz w:val="19"/>
                <w:szCs w:val="19"/>
                <w:lang w:val="es-ES"/>
              </w:rPr>
              <w:t xml:space="preserve"> and family</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215783B8" w:rsidR="00F621C3" w:rsidRPr="00CC1B31" w:rsidRDefault="00E82928" w:rsidP="00CC1B31">
            <w:r>
              <w:rPr>
                <w:rFonts w:ascii="Cambria" w:hAnsi="Cambria"/>
                <w:bCs/>
                <w:sz w:val="19"/>
                <w:szCs w:val="19"/>
              </w:rPr>
              <w:t>Chile</w:t>
            </w:r>
            <w:r w:rsidR="00CC1B31" w:rsidRPr="00294BF6">
              <w:rPr>
                <w:rStyle w:val="FootnoteReference"/>
                <w:rFonts w:ascii="Cambria" w:hAnsi="Cambria"/>
                <w:bCs/>
                <w:sz w:val="19"/>
                <w:szCs w:val="19"/>
              </w:rPr>
              <w:footnoteReference w:id="2"/>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0263F592" w:rsidR="00E47F3D" w:rsidRPr="00C355B4" w:rsidRDefault="00E82928" w:rsidP="009163FC">
            <w:pPr>
              <w:jc w:val="both"/>
              <w:rPr>
                <w:rFonts w:ascii="Cambria" w:hAnsi="Cambria"/>
                <w:bCs/>
                <w:sz w:val="19"/>
                <w:szCs w:val="19"/>
              </w:rPr>
            </w:pPr>
            <w:r>
              <w:rPr>
                <w:rFonts w:ascii="Cambria" w:hAnsi="Cambria"/>
                <w:bCs/>
                <w:sz w:val="19"/>
                <w:szCs w:val="19"/>
              </w:rPr>
              <w:t>No specific provisions invoked</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4FD08554" w:rsidR="00F621C3" w:rsidRPr="00C355B4" w:rsidRDefault="00E82928" w:rsidP="009163FC">
            <w:pPr>
              <w:jc w:val="both"/>
              <w:rPr>
                <w:rFonts w:ascii="Cambria" w:hAnsi="Cambria"/>
                <w:bCs/>
                <w:sz w:val="19"/>
                <w:szCs w:val="19"/>
              </w:rPr>
            </w:pPr>
            <w:r>
              <w:rPr>
                <w:rFonts w:ascii="Cambria" w:hAnsi="Cambria"/>
                <w:bCs/>
                <w:sz w:val="19"/>
                <w:szCs w:val="19"/>
              </w:rPr>
              <w:t>April 24, 2012</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24B83F11" w:rsidR="00F621C3" w:rsidRPr="00C355B4" w:rsidRDefault="009226D7" w:rsidP="009163FC">
            <w:pPr>
              <w:jc w:val="both"/>
              <w:rPr>
                <w:rFonts w:ascii="Cambria" w:hAnsi="Cambria"/>
                <w:bCs/>
                <w:sz w:val="19"/>
                <w:szCs w:val="19"/>
              </w:rPr>
            </w:pPr>
            <w:r>
              <w:rPr>
                <w:rFonts w:ascii="Cambria" w:hAnsi="Cambria"/>
                <w:bCs/>
                <w:sz w:val="19"/>
                <w:szCs w:val="19"/>
              </w:rPr>
              <w:t>January 7, 2013</w:t>
            </w:r>
            <w:r w:rsidR="00B87754">
              <w:rPr>
                <w:rFonts w:ascii="Cambria" w:hAnsi="Cambria"/>
                <w:bCs/>
                <w:sz w:val="19"/>
                <w:szCs w:val="19"/>
              </w:rPr>
              <w:t>,  June 30, 2016</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2B86AE47"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r w:rsidR="00B87754">
              <w:rPr>
                <w:rFonts w:ascii="Cambria" w:hAnsi="Cambria"/>
                <w:color w:val="FFFFFF" w:themeColor="background1"/>
                <w:sz w:val="19"/>
                <w:szCs w:val="19"/>
              </w:rPr>
              <w:t xml:space="preserve"> to State</w:t>
            </w:r>
          </w:p>
        </w:tc>
        <w:tc>
          <w:tcPr>
            <w:tcW w:w="6570" w:type="dxa"/>
            <w:vAlign w:val="center"/>
          </w:tcPr>
          <w:p w14:paraId="22ADBFFE" w14:textId="4B582DD1" w:rsidR="00F621C3" w:rsidRPr="00C355B4" w:rsidRDefault="009226D7" w:rsidP="009163FC">
            <w:pPr>
              <w:jc w:val="both"/>
              <w:rPr>
                <w:rFonts w:ascii="Cambria" w:hAnsi="Cambria"/>
                <w:bCs/>
                <w:sz w:val="19"/>
                <w:szCs w:val="19"/>
              </w:rPr>
            </w:pPr>
            <w:r>
              <w:rPr>
                <w:rFonts w:ascii="Cambria" w:hAnsi="Cambria"/>
                <w:bCs/>
                <w:sz w:val="19"/>
                <w:szCs w:val="19"/>
              </w:rPr>
              <w:t>October 5,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45372405" w:rsidR="00F621C3" w:rsidRPr="00C355B4" w:rsidRDefault="009226D7" w:rsidP="009163FC">
            <w:pPr>
              <w:jc w:val="both"/>
              <w:rPr>
                <w:rFonts w:ascii="Cambria" w:hAnsi="Cambria"/>
                <w:bCs/>
                <w:sz w:val="19"/>
                <w:szCs w:val="19"/>
              </w:rPr>
            </w:pPr>
            <w:r>
              <w:rPr>
                <w:rFonts w:ascii="Cambria" w:hAnsi="Cambria"/>
                <w:bCs/>
                <w:sz w:val="19"/>
                <w:szCs w:val="19"/>
              </w:rPr>
              <w:t>March 22, 2018</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7D7C33CB" w:rsidR="00F621C3" w:rsidRPr="00C355B4" w:rsidRDefault="009226D7"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20DBF712" w:rsidR="00F621C3" w:rsidRPr="00C355B4" w:rsidRDefault="009226D7"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31A23EFD" w:rsidR="00F621C3" w:rsidRPr="00C355B4" w:rsidRDefault="009226D7"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4317BDD1" w:rsidR="00F621C3" w:rsidRPr="00C355B4" w:rsidRDefault="009226D7" w:rsidP="009226D7">
            <w:pPr>
              <w:jc w:val="both"/>
              <w:rPr>
                <w:rFonts w:asciiTheme="majorHAnsi" w:hAnsiTheme="majorHAnsi"/>
                <w:bCs/>
                <w:sz w:val="19"/>
                <w:szCs w:val="19"/>
              </w:rPr>
            </w:pPr>
            <w:r>
              <w:rPr>
                <w:rFonts w:asciiTheme="majorHAnsi" w:hAnsiTheme="majorHAnsi"/>
                <w:bCs/>
                <w:sz w:val="19"/>
                <w:szCs w:val="19"/>
              </w:rPr>
              <w:t xml:space="preserve">Yes; </w:t>
            </w:r>
            <w:r w:rsidRPr="009226D7">
              <w:rPr>
                <w:rFonts w:asciiTheme="majorHAnsi" w:hAnsiTheme="majorHAnsi"/>
                <w:bCs/>
                <w:sz w:val="19"/>
                <w:szCs w:val="19"/>
              </w:rPr>
              <w:t xml:space="preserve">Yes, American Declaration </w:t>
            </w:r>
            <w:r>
              <w:rPr>
                <w:rFonts w:asciiTheme="majorHAnsi" w:hAnsiTheme="majorHAnsi"/>
                <w:bCs/>
                <w:sz w:val="19"/>
                <w:szCs w:val="19"/>
              </w:rPr>
              <w:t>on the Rights and Duties of Man</w:t>
            </w:r>
            <w:r>
              <w:rPr>
                <w:rStyle w:val="FootnoteReference"/>
                <w:rFonts w:asciiTheme="majorHAnsi" w:hAnsiTheme="majorHAnsi"/>
                <w:bCs/>
                <w:sz w:val="19"/>
                <w:szCs w:val="19"/>
              </w:rPr>
              <w:footnoteReference w:id="4"/>
            </w:r>
            <w:r w:rsidRPr="009226D7">
              <w:rPr>
                <w:rFonts w:asciiTheme="majorHAnsi" w:hAnsiTheme="majorHAnsi"/>
                <w:bCs/>
                <w:sz w:val="19"/>
                <w:szCs w:val="19"/>
              </w:rPr>
              <w:t xml:space="preserve"> (ratification of the Charter of the OAS on June 5, 1953)</w:t>
            </w:r>
            <w:r>
              <w:rPr>
                <w:rFonts w:asciiTheme="majorHAnsi" w:hAnsiTheme="majorHAnsi"/>
                <w:bCs/>
                <w:sz w:val="19"/>
                <w:szCs w:val="19"/>
              </w:rPr>
              <w:t>; and</w:t>
            </w:r>
            <w:r w:rsidRPr="009226D7">
              <w:rPr>
                <w:rFonts w:asciiTheme="majorHAnsi" w:hAnsiTheme="majorHAnsi"/>
                <w:bCs/>
                <w:sz w:val="19"/>
                <w:szCs w:val="19"/>
              </w:rPr>
              <w:t xml:space="preserve"> American Convention</w:t>
            </w:r>
            <w:r>
              <w:rPr>
                <w:rFonts w:asciiTheme="majorHAnsi" w:hAnsiTheme="majorHAnsi"/>
                <w:bCs/>
                <w:sz w:val="19"/>
                <w:szCs w:val="19"/>
              </w:rPr>
              <w:t xml:space="preserve"> on Human Rights</w:t>
            </w:r>
            <w:r>
              <w:rPr>
                <w:rStyle w:val="FootnoteReference"/>
                <w:rFonts w:asciiTheme="majorHAnsi" w:hAnsiTheme="majorHAnsi"/>
                <w:bCs/>
                <w:sz w:val="19"/>
                <w:szCs w:val="19"/>
              </w:rPr>
              <w:footnoteReference w:id="5"/>
            </w:r>
            <w:r w:rsidRPr="009226D7">
              <w:rPr>
                <w:rFonts w:asciiTheme="majorHAnsi" w:hAnsiTheme="majorHAnsi"/>
                <w:bCs/>
                <w:sz w:val="19"/>
                <w:szCs w:val="19"/>
              </w:rPr>
              <w:t xml:space="preserve"> (deposit of instrument of ratification: August 21, 1990)</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00D9C988" w:rsidR="00F621C3" w:rsidRPr="00C355B4" w:rsidRDefault="00B23E09"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3D0A9799" w:rsidR="00F621C3" w:rsidRPr="00C355B4" w:rsidRDefault="00D35BBE" w:rsidP="00D35BBE">
            <w:pPr>
              <w:jc w:val="both"/>
              <w:rPr>
                <w:rFonts w:ascii="Cambria" w:hAnsi="Cambria"/>
                <w:bCs/>
                <w:sz w:val="19"/>
                <w:szCs w:val="19"/>
              </w:rPr>
            </w:pPr>
            <w:r w:rsidRPr="00D35BBE">
              <w:rPr>
                <w:rFonts w:ascii="Cambria" w:hAnsi="Cambria"/>
                <w:bCs/>
                <w:sz w:val="19"/>
                <w:szCs w:val="19"/>
              </w:rPr>
              <w:t>Articles I</w:t>
            </w:r>
            <w:r>
              <w:rPr>
                <w:rFonts w:ascii="Cambria" w:hAnsi="Cambria"/>
                <w:bCs/>
                <w:sz w:val="19"/>
                <w:szCs w:val="19"/>
              </w:rPr>
              <w:t xml:space="preserve"> (</w:t>
            </w:r>
            <w:r w:rsidRPr="00D35BBE">
              <w:rPr>
                <w:rFonts w:ascii="Cambria" w:hAnsi="Cambria"/>
                <w:bCs/>
                <w:sz w:val="19"/>
                <w:szCs w:val="19"/>
              </w:rPr>
              <w:t>Right to life, liberty and personal security</w:t>
            </w:r>
            <w:r>
              <w:rPr>
                <w:rFonts w:ascii="Cambria" w:hAnsi="Cambria"/>
                <w:bCs/>
                <w:sz w:val="19"/>
                <w:szCs w:val="19"/>
              </w:rPr>
              <w:t xml:space="preserve">) </w:t>
            </w:r>
            <w:r w:rsidRPr="00D35BBE">
              <w:rPr>
                <w:rFonts w:ascii="Cambria" w:hAnsi="Cambria"/>
                <w:bCs/>
                <w:sz w:val="19"/>
                <w:szCs w:val="19"/>
              </w:rPr>
              <w:t xml:space="preserve">XVIII </w:t>
            </w:r>
            <w:r>
              <w:rPr>
                <w:rFonts w:ascii="Cambria" w:hAnsi="Cambria"/>
                <w:bCs/>
                <w:sz w:val="19"/>
                <w:szCs w:val="19"/>
              </w:rPr>
              <w:t xml:space="preserve">(Right to due process) and </w:t>
            </w:r>
            <w:r w:rsidRPr="00D35BBE">
              <w:rPr>
                <w:rFonts w:ascii="Cambria" w:hAnsi="Cambria"/>
                <w:bCs/>
                <w:sz w:val="19"/>
                <w:szCs w:val="19"/>
              </w:rPr>
              <w:t xml:space="preserve">XXV </w:t>
            </w:r>
            <w:r>
              <w:rPr>
                <w:rFonts w:ascii="Cambria" w:hAnsi="Cambria"/>
                <w:bCs/>
                <w:sz w:val="19"/>
                <w:szCs w:val="19"/>
              </w:rPr>
              <w:t>(</w:t>
            </w:r>
            <w:r w:rsidRPr="00D35BBE">
              <w:rPr>
                <w:rFonts w:ascii="Cambria" w:hAnsi="Cambria"/>
                <w:bCs/>
                <w:sz w:val="19"/>
                <w:szCs w:val="19"/>
              </w:rPr>
              <w:t>Right of protection from arbitrary arrest</w:t>
            </w:r>
            <w:r>
              <w:rPr>
                <w:rFonts w:ascii="Cambria" w:hAnsi="Cambria"/>
                <w:bCs/>
                <w:sz w:val="19"/>
                <w:szCs w:val="19"/>
              </w:rPr>
              <w:t>)</w:t>
            </w:r>
            <w:r w:rsidRPr="00D35BBE">
              <w:rPr>
                <w:rFonts w:ascii="Cambria" w:hAnsi="Cambria"/>
                <w:bCs/>
                <w:sz w:val="19"/>
                <w:szCs w:val="19"/>
              </w:rPr>
              <w:t xml:space="preserve"> of the American Declaration</w:t>
            </w:r>
            <w:r>
              <w:rPr>
                <w:rFonts w:ascii="Cambria" w:hAnsi="Cambria"/>
                <w:bCs/>
                <w:sz w:val="19"/>
                <w:szCs w:val="19"/>
              </w:rPr>
              <w:t>;</w:t>
            </w:r>
            <w:r w:rsidRPr="00D35BBE">
              <w:rPr>
                <w:rFonts w:ascii="Cambria" w:hAnsi="Cambria"/>
                <w:bCs/>
                <w:sz w:val="19"/>
                <w:szCs w:val="19"/>
              </w:rPr>
              <w:t xml:space="preserve"> and Articles</w:t>
            </w:r>
            <w:r w:rsidR="00E82FD0">
              <w:rPr>
                <w:rFonts w:ascii="Cambria" w:hAnsi="Cambria"/>
                <w:bCs/>
                <w:sz w:val="19"/>
                <w:szCs w:val="19"/>
              </w:rPr>
              <w:t xml:space="preserve"> </w:t>
            </w:r>
            <w:r w:rsidR="00E82FD0" w:rsidRPr="00E82FD0">
              <w:rPr>
                <w:rFonts w:ascii="Cambria" w:hAnsi="Cambria"/>
                <w:bCs/>
                <w:sz w:val="19"/>
                <w:szCs w:val="19"/>
              </w:rPr>
              <w:t>5 (physical integrity),</w:t>
            </w:r>
            <w:r w:rsidRPr="00D35BBE">
              <w:rPr>
                <w:rFonts w:ascii="Cambria" w:hAnsi="Cambria"/>
                <w:bCs/>
                <w:sz w:val="19"/>
                <w:szCs w:val="19"/>
              </w:rPr>
              <w:t xml:space="preserve"> 8 </w:t>
            </w:r>
            <w:r>
              <w:rPr>
                <w:rFonts w:ascii="Cambria" w:hAnsi="Cambria"/>
                <w:bCs/>
                <w:sz w:val="19"/>
                <w:szCs w:val="19"/>
              </w:rPr>
              <w:t xml:space="preserve">(Right to fair trial) </w:t>
            </w:r>
            <w:r w:rsidRPr="00D35BBE">
              <w:rPr>
                <w:rFonts w:ascii="Cambria" w:hAnsi="Cambria"/>
                <w:bCs/>
                <w:sz w:val="19"/>
                <w:szCs w:val="19"/>
              </w:rPr>
              <w:t>and 25</w:t>
            </w:r>
            <w:r>
              <w:rPr>
                <w:rFonts w:ascii="Cambria" w:hAnsi="Cambria"/>
                <w:bCs/>
                <w:sz w:val="19"/>
                <w:szCs w:val="19"/>
              </w:rPr>
              <w:t xml:space="preserve"> (Right to Judicial Protection)</w:t>
            </w:r>
            <w:r w:rsidRPr="00D35BBE">
              <w:rPr>
                <w:rFonts w:ascii="Cambria" w:hAnsi="Cambria"/>
                <w:bCs/>
                <w:sz w:val="19"/>
                <w:szCs w:val="19"/>
              </w:rPr>
              <w:t xml:space="preserve"> of the American Convention in relation to its Articles 1.1. and 2</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2A98CE44" w14:textId="77777777" w:rsidR="00F621C3" w:rsidRPr="00C355B4" w:rsidRDefault="00F621C3" w:rsidP="009163FC">
            <w:pPr>
              <w:rPr>
                <w:rFonts w:ascii="Cambria" w:hAnsi="Cambria"/>
                <w:bCs/>
                <w:sz w:val="19"/>
                <w:szCs w:val="19"/>
              </w:rPr>
            </w:pPr>
          </w:p>
          <w:p w14:paraId="432DC56B" w14:textId="2445D453" w:rsidR="00F621C3" w:rsidRPr="00C355B4" w:rsidRDefault="00B23E09" w:rsidP="009163FC">
            <w:pPr>
              <w:rPr>
                <w:rFonts w:ascii="Cambria" w:hAnsi="Cambria"/>
                <w:bCs/>
                <w:sz w:val="19"/>
                <w:szCs w:val="19"/>
              </w:rPr>
            </w:pPr>
            <w:r>
              <w:rPr>
                <w:rFonts w:ascii="Cambria" w:hAnsi="Cambria"/>
                <w:bCs/>
                <w:sz w:val="19"/>
                <w:szCs w:val="19"/>
              </w:rPr>
              <w:t xml:space="preserve">Yes, </w:t>
            </w:r>
            <w:r w:rsidRPr="00B23E09">
              <w:rPr>
                <w:rFonts w:ascii="Cambria" w:hAnsi="Cambria"/>
                <w:bCs/>
                <w:sz w:val="19"/>
                <w:szCs w:val="19"/>
              </w:rPr>
              <w:t>under the terms of Section VI</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986F51C" w:rsidR="00F621C3" w:rsidRPr="00C355B4" w:rsidRDefault="00B23E09" w:rsidP="009163FC">
            <w:pPr>
              <w:rPr>
                <w:rFonts w:asciiTheme="majorHAnsi" w:hAnsiTheme="majorHAnsi"/>
                <w:bCs/>
                <w:sz w:val="19"/>
                <w:szCs w:val="19"/>
              </w:rPr>
            </w:pPr>
            <w:r>
              <w:rPr>
                <w:rFonts w:asciiTheme="majorHAnsi" w:hAnsiTheme="majorHAnsi"/>
                <w:bCs/>
                <w:sz w:val="19"/>
                <w:szCs w:val="19"/>
              </w:rPr>
              <w:t xml:space="preserve">Yes, </w:t>
            </w:r>
            <w:r w:rsidRPr="00B23E09">
              <w:rPr>
                <w:rFonts w:asciiTheme="majorHAnsi" w:hAnsiTheme="majorHAnsi"/>
                <w:bCs/>
                <w:sz w:val="19"/>
                <w:szCs w:val="19"/>
              </w:rPr>
              <w:t>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7F5CE2C" w14:textId="45745CB3" w:rsidR="003D6EE0" w:rsidRDefault="008252F0" w:rsidP="00294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8252F0">
        <w:rPr>
          <w:rFonts w:ascii="Cambria" w:hAnsi="Cambria"/>
          <w:sz w:val="20"/>
          <w:szCs w:val="20"/>
        </w:rPr>
        <w:t xml:space="preserve">The petitioner (and alleged victim) claims that in September 1973, he was detained on two occasions during which he was subjected to torture.  He claims that he was detained by </w:t>
      </w:r>
      <w:r w:rsidR="008A05C1">
        <w:rPr>
          <w:rFonts w:ascii="Cambria" w:hAnsi="Cambria"/>
          <w:sz w:val="20"/>
          <w:szCs w:val="20"/>
        </w:rPr>
        <w:t xml:space="preserve">military and </w:t>
      </w:r>
      <w:r w:rsidR="00EB44A0">
        <w:rPr>
          <w:rFonts w:ascii="Cambria" w:hAnsi="Cambria"/>
          <w:sz w:val="20"/>
          <w:szCs w:val="20"/>
        </w:rPr>
        <w:t>a</w:t>
      </w:r>
      <w:r w:rsidR="008A05C1">
        <w:rPr>
          <w:rFonts w:ascii="Cambria" w:hAnsi="Cambria"/>
          <w:sz w:val="20"/>
          <w:szCs w:val="20"/>
        </w:rPr>
        <w:t xml:space="preserve"> </w:t>
      </w:r>
      <w:r w:rsidRPr="008252F0">
        <w:rPr>
          <w:rFonts w:ascii="Cambria" w:hAnsi="Cambria"/>
          <w:sz w:val="20"/>
          <w:szCs w:val="20"/>
        </w:rPr>
        <w:t xml:space="preserve">unit </w:t>
      </w:r>
      <w:r w:rsidR="00EB44A0">
        <w:rPr>
          <w:rFonts w:ascii="Cambria" w:hAnsi="Cambria"/>
          <w:sz w:val="20"/>
          <w:szCs w:val="20"/>
        </w:rPr>
        <w:t xml:space="preserve">of the </w:t>
      </w:r>
      <w:r w:rsidRPr="008252F0">
        <w:rPr>
          <w:rFonts w:ascii="Cambria" w:hAnsi="Cambria"/>
          <w:sz w:val="20"/>
          <w:szCs w:val="20"/>
        </w:rPr>
        <w:t xml:space="preserve">“Comisaria de Carabineros de Puerto Aysen”, which was a part </w:t>
      </w:r>
      <w:r w:rsidR="00E82FD0">
        <w:rPr>
          <w:rFonts w:ascii="Cambria" w:hAnsi="Cambria"/>
          <w:sz w:val="20"/>
          <w:szCs w:val="20"/>
        </w:rPr>
        <w:t xml:space="preserve">of </w:t>
      </w:r>
      <w:r w:rsidR="00E82FD0" w:rsidRPr="00E82FD0">
        <w:rPr>
          <w:rFonts w:ascii="Cambria" w:hAnsi="Cambria"/>
          <w:sz w:val="20"/>
          <w:szCs w:val="20"/>
        </w:rPr>
        <w:t>the then military dictato</w:t>
      </w:r>
      <w:r w:rsidR="00E82FD0">
        <w:rPr>
          <w:rFonts w:ascii="Cambria" w:hAnsi="Cambria"/>
          <w:sz w:val="20"/>
          <w:szCs w:val="20"/>
        </w:rPr>
        <w:t>r</w:t>
      </w:r>
      <w:r w:rsidR="00E82FD0" w:rsidRPr="00E82FD0">
        <w:rPr>
          <w:rFonts w:ascii="Cambria" w:hAnsi="Cambria"/>
          <w:sz w:val="20"/>
          <w:szCs w:val="20"/>
        </w:rPr>
        <w:t>ship under Augusto Pinochet</w:t>
      </w:r>
      <w:r w:rsidRPr="008252F0">
        <w:rPr>
          <w:rFonts w:ascii="Cambria" w:hAnsi="Cambria"/>
          <w:sz w:val="20"/>
          <w:szCs w:val="20"/>
        </w:rPr>
        <w:t xml:space="preserve">.  According to the petitioner, he was initially detained on September 13, released on September 20, then re-arrested on September 21 and detained until he was released on December 31, 1973. </w:t>
      </w:r>
    </w:p>
    <w:p w14:paraId="6DEE0713" w14:textId="75BB8BA3" w:rsidR="008252F0" w:rsidRDefault="008252F0" w:rsidP="00294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8252F0">
        <w:rPr>
          <w:rFonts w:ascii="Cambria" w:hAnsi="Cambria"/>
          <w:sz w:val="20"/>
          <w:szCs w:val="20"/>
        </w:rPr>
        <w:t>According to the petitioner, there were no internal remedies available to redress the human rights violations that he suffered</w:t>
      </w:r>
      <w:r>
        <w:rPr>
          <w:rStyle w:val="FootnoteReference"/>
          <w:rFonts w:ascii="Cambria" w:hAnsi="Cambria"/>
          <w:sz w:val="20"/>
          <w:szCs w:val="20"/>
        </w:rPr>
        <w:footnoteReference w:id="6"/>
      </w:r>
      <w:r w:rsidRPr="008252F0">
        <w:rPr>
          <w:rFonts w:ascii="Cambria" w:hAnsi="Cambria"/>
          <w:sz w:val="20"/>
          <w:szCs w:val="20"/>
        </w:rPr>
        <w:t xml:space="preserve"> , nor was there any investigation into the circumstances under which he was allegedly detained and torture</w:t>
      </w:r>
      <w:r w:rsidR="00EB44A0">
        <w:rPr>
          <w:rFonts w:ascii="Cambria" w:hAnsi="Cambria"/>
          <w:sz w:val="20"/>
          <w:szCs w:val="20"/>
        </w:rPr>
        <w:t xml:space="preserve"> (electric shocks, waterboarding and beating)</w:t>
      </w:r>
      <w:r w:rsidRPr="008252F0">
        <w:rPr>
          <w:rFonts w:ascii="Cambria" w:hAnsi="Cambria"/>
          <w:sz w:val="20"/>
          <w:szCs w:val="20"/>
        </w:rPr>
        <w:t xml:space="preserve">.  However, the petitioner submits that in 2005 he was recognized as a political detainee and as a victim of torture by the National </w:t>
      </w:r>
      <w:r w:rsidRPr="008252F0">
        <w:rPr>
          <w:rFonts w:ascii="Cambria" w:hAnsi="Cambria"/>
          <w:sz w:val="20"/>
          <w:szCs w:val="20"/>
        </w:rPr>
        <w:lastRenderedPageBreak/>
        <w:t>Commission on Political Imprisonment and Torture</w:t>
      </w:r>
      <w:r>
        <w:rPr>
          <w:rStyle w:val="FootnoteReference"/>
          <w:rFonts w:ascii="Cambria" w:hAnsi="Cambria"/>
          <w:sz w:val="20"/>
          <w:szCs w:val="20"/>
        </w:rPr>
        <w:footnoteReference w:id="7"/>
      </w:r>
      <w:r w:rsidRPr="008252F0">
        <w:rPr>
          <w:rFonts w:ascii="Cambria" w:hAnsi="Cambria"/>
          <w:sz w:val="20"/>
          <w:szCs w:val="20"/>
        </w:rPr>
        <w:t xml:space="preserve"> .   According to the file, despite being recognized as a victim, the petitioner was never awarded any compensation by the State.</w:t>
      </w:r>
    </w:p>
    <w:p w14:paraId="351B991E" w14:textId="333D2647" w:rsidR="008252F0" w:rsidRPr="006318B2" w:rsidRDefault="008252F0" w:rsidP="00294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8252F0">
        <w:rPr>
          <w:rFonts w:ascii="Cambria" w:hAnsi="Cambria"/>
          <w:sz w:val="20"/>
          <w:szCs w:val="20"/>
        </w:rPr>
        <w:t>The State, for its part, points out that the petition is inadmissible because the facts outlined occurred prior to the ratification of the American Convention and its deposit with the Organization of American States.  The State also contends that the Commission is only competent to examine, under the Convention, events that occurred after March 11, 1990.  The State also contends that the petitioner failed to initiate or exhaust any available domestic remedies.  Finally, the State submits that the petition is inadmissible because of the impossibility of determining whether the petition has been submitted to another international tribunal.</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BDBAE9F" w14:textId="21C6D061" w:rsidR="00263BF5" w:rsidRDefault="008252F0" w:rsidP="00294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8252F0">
        <w:rPr>
          <w:rFonts w:ascii="Cambria" w:hAnsi="Cambria"/>
          <w:sz w:val="20"/>
          <w:szCs w:val="20"/>
        </w:rPr>
        <w:t>The Commission observes that this petition is based on the alleged detention and torture of the petitioner, together with the alleged failure of the State to investigate the circumstances of the detention and torture and/or to provide reparation. In this context, Commission reiterates, first, that where there are allegations of illegal detention and torture, the internal remedies that must be taken into account for the purposes of admissibility of the petition are the criminal investigation, resolution, and punishment of the perpetrators. Along these lines, whether or not the alleged victim has sought pecuniary compensation from civil courts has no bearing on the analysis of exhaustion of domestic remedies in this case.  The Commission also notes that the State was made aware of the situation described in the petition through the 2005 National Commission on Political I</w:t>
      </w:r>
      <w:r w:rsidR="00E7487E">
        <w:rPr>
          <w:rFonts w:ascii="Cambria" w:hAnsi="Cambria"/>
          <w:sz w:val="20"/>
          <w:szCs w:val="20"/>
        </w:rPr>
        <w:t>mprisonment and Torture (Valech</w:t>
      </w:r>
      <w:r w:rsidRPr="008252F0">
        <w:rPr>
          <w:rFonts w:ascii="Cambria" w:hAnsi="Cambria"/>
          <w:sz w:val="20"/>
          <w:szCs w:val="20"/>
        </w:rPr>
        <w:t xml:space="preserve"> Commission), but appears to have taken no steps to undertake an investigation into the claims of detention and torture made by the petitioner. </w:t>
      </w:r>
    </w:p>
    <w:p w14:paraId="01F7756C" w14:textId="523743EA" w:rsidR="00E7487E" w:rsidRPr="000B6B7A" w:rsidRDefault="00E7487E" w:rsidP="00294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7487E">
        <w:rPr>
          <w:rFonts w:ascii="Cambria" w:hAnsi="Cambria"/>
          <w:sz w:val="20"/>
          <w:szCs w:val="20"/>
        </w:rPr>
        <w:t>Regarding the deadline for presenting the petition, the Commission observes that (a) the facts alleged took place starting in 1973; (b) that the alleged victim is recognized in the 2005 Report of the Valech Commission; and (c) the consequences of the facts, including the alleged failure to investigate and punish those responsible and, continues to the present day. Thus, taking into account that this petition was filed on April 24, 2012, the Inter-American Commission finds that the petition was filed within a reasonable period of time, in the terms of Article 32(2) of the Rules of Procedure of the IACHR, pursuant to Article 46(2) of the American Convention.</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121F8B3F" w:rsidR="00F621C3" w:rsidRPr="000B6B7A" w:rsidRDefault="00E7487E" w:rsidP="00294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7487E">
        <w:rPr>
          <w:rFonts w:ascii="Cambria" w:hAnsi="Cambria"/>
          <w:sz w:val="20"/>
          <w:szCs w:val="20"/>
        </w:rPr>
        <w:t xml:space="preserve">With regard to the claim of the alleged detention and torture of the alleged victim, the Commission observes that the facts supporting these allegations would have taken place prior to August 21, 1990, the date on which the Chilean State deposited the ratification instrument for the American Convention. Therefore, with regard to the alleged facts that took place prior to that date, the Commission will apply the American Declaration.   Accordingly, the Commission considers that the allegations of detention and torture could describe prima facie violations of the rights established in </w:t>
      </w:r>
      <w:r w:rsidR="00CB3C51">
        <w:rPr>
          <w:rFonts w:ascii="Cambria" w:hAnsi="Cambria"/>
          <w:sz w:val="20"/>
          <w:szCs w:val="20"/>
        </w:rPr>
        <w:t>Article</w:t>
      </w:r>
      <w:r w:rsidRPr="00E7487E">
        <w:rPr>
          <w:rFonts w:ascii="Cambria" w:hAnsi="Cambria"/>
          <w:sz w:val="20"/>
          <w:szCs w:val="20"/>
        </w:rPr>
        <w:t>s I (life, liberty and personal security), XXV (protection from arbitrary arrest), and XVIII (judicial protection) of the American Declaration, to the detriment of the alleged victim.  With respect to the allegations relating to failure to investigate and punish those responsible or to provide reparation, these continue until the present day; and accordingly, constitute prima facie violations of Articles</w:t>
      </w:r>
      <w:r w:rsidR="00E82FD0">
        <w:rPr>
          <w:rFonts w:ascii="Cambria" w:hAnsi="Cambria"/>
          <w:sz w:val="20"/>
          <w:szCs w:val="20"/>
        </w:rPr>
        <w:t xml:space="preserve"> </w:t>
      </w:r>
      <w:r w:rsidR="00E82FD0" w:rsidRPr="00E82FD0">
        <w:rPr>
          <w:rFonts w:ascii="Cambria" w:hAnsi="Cambria"/>
          <w:sz w:val="20"/>
          <w:szCs w:val="20"/>
        </w:rPr>
        <w:t>5 (physical integrity),</w:t>
      </w:r>
      <w:r w:rsidRPr="00E7487E">
        <w:rPr>
          <w:rFonts w:ascii="Cambria" w:hAnsi="Cambria"/>
          <w:sz w:val="20"/>
          <w:szCs w:val="20"/>
        </w:rPr>
        <w:t xml:space="preserve"> 8 (judicial guarantees) and 25 (judicial protection) of the American Convention, in relation to its Articles 1.1 and 2.</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47961025" w:rsidR="00F621C3" w:rsidRPr="000B6B7A" w:rsidRDefault="00E7487E" w:rsidP="00294BE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7487E">
        <w:rPr>
          <w:rFonts w:asciiTheme="majorHAnsi" w:hAnsiTheme="majorHAnsi"/>
          <w:sz w:val="20"/>
          <w:szCs w:val="20"/>
        </w:rPr>
        <w:t>To find the instant petition admissible in relation to Articles I, XVIII and  XXV, of the American Declaration and Articles</w:t>
      </w:r>
      <w:r w:rsidR="00E82FD0">
        <w:rPr>
          <w:rFonts w:asciiTheme="majorHAnsi" w:hAnsiTheme="majorHAnsi"/>
          <w:sz w:val="20"/>
          <w:szCs w:val="20"/>
        </w:rPr>
        <w:t xml:space="preserve"> </w:t>
      </w:r>
      <w:r w:rsidR="00E82FD0" w:rsidRPr="00E82FD0">
        <w:rPr>
          <w:rFonts w:asciiTheme="majorHAnsi" w:hAnsiTheme="majorHAnsi"/>
          <w:sz w:val="20"/>
          <w:szCs w:val="20"/>
        </w:rPr>
        <w:t>5</w:t>
      </w:r>
      <w:r w:rsidR="00E82FD0">
        <w:rPr>
          <w:rFonts w:asciiTheme="majorHAnsi" w:hAnsiTheme="majorHAnsi"/>
          <w:sz w:val="20"/>
          <w:szCs w:val="20"/>
        </w:rPr>
        <w:t xml:space="preserve">, </w:t>
      </w:r>
      <w:r w:rsidRPr="00E7487E">
        <w:rPr>
          <w:rFonts w:asciiTheme="majorHAnsi" w:hAnsiTheme="majorHAnsi"/>
          <w:sz w:val="20"/>
          <w:szCs w:val="20"/>
        </w:rPr>
        <w:t>8 and 25 of the American Convention in relation to its Articles 1.1. and 2; and</w:t>
      </w:r>
      <w:r w:rsidR="00F621C3" w:rsidRPr="000B6B7A">
        <w:rPr>
          <w:rFonts w:asciiTheme="majorHAnsi" w:hAnsiTheme="majorHAnsi"/>
          <w:sz w:val="20"/>
          <w:szCs w:val="20"/>
        </w:rPr>
        <w:t>;</w:t>
      </w:r>
    </w:p>
    <w:p w14:paraId="22CC8DDA" w14:textId="51ED6D8B" w:rsidR="00F621C3" w:rsidRPr="001F1902" w:rsidRDefault="00F621C3" w:rsidP="00294BE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1F1902">
        <w:rPr>
          <w:rFonts w:asciiTheme="majorHAnsi" w:hAnsiTheme="majorHAnsi"/>
          <w:sz w:val="20"/>
          <w:szCs w:val="20"/>
        </w:rPr>
        <w:lastRenderedPageBreak/>
        <w:t>To notify the parties of this decision;</w:t>
      </w:r>
      <w:r w:rsidR="001F1902" w:rsidRPr="001F1902">
        <w:rPr>
          <w:rFonts w:asciiTheme="majorHAnsi" w:hAnsiTheme="majorHAnsi"/>
          <w:sz w:val="20"/>
          <w:szCs w:val="20"/>
        </w:rPr>
        <w:t xml:space="preserve"> </w:t>
      </w:r>
      <w:r w:rsidR="001F1902" w:rsidRPr="00E7487E">
        <w:rPr>
          <w:rFonts w:asciiTheme="majorHAnsi" w:hAnsiTheme="majorHAnsi"/>
          <w:sz w:val="20"/>
          <w:szCs w:val="20"/>
        </w:rPr>
        <w:t>t</w:t>
      </w:r>
      <w:r w:rsidRPr="00E7487E">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EB50DA8" w14:textId="097E18C0" w:rsidR="005C3CB4" w:rsidRPr="00145EDC" w:rsidRDefault="005C3CB4" w:rsidP="00294BE4">
      <w:pPr>
        <w:tabs>
          <w:tab w:val="left" w:pos="0"/>
        </w:tabs>
        <w:suppressAutoHyphens/>
        <w:spacing w:before="120" w:after="240"/>
        <w:ind w:firstLine="720"/>
        <w:jc w:val="both"/>
        <w:rPr>
          <w:rFonts w:asciiTheme="majorHAnsi" w:hAnsiTheme="majorHAnsi"/>
          <w:sz w:val="20"/>
          <w:szCs w:val="20"/>
        </w:rPr>
      </w:pPr>
      <w:r w:rsidRPr="005C3CB4">
        <w:rPr>
          <w:rFonts w:asciiTheme="majorHAnsi" w:hAnsiTheme="majorHAnsi"/>
          <w:sz w:val="20"/>
          <w:szCs w:val="20"/>
        </w:rPr>
        <w:t>Approved by the Inter-American Commission on Human Rights on the 5th day of the month of December, 2019. (Signed):  Esmeralda E. Arosemena Bernal de Troitiño, President; Joel Hernández García, First Vice President; Margarette May Macaulay, Francisco José Eguiguren Praeli, Luis Ernesto Vargas Silva and Flávia Piovesan, Commissioners.</w:t>
      </w:r>
    </w:p>
    <w:sectPr w:rsidR="005C3CB4"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19C4" w14:textId="77777777" w:rsidR="004F33ED" w:rsidRDefault="004F33ED" w:rsidP="00036A8A">
      <w:r>
        <w:separator/>
      </w:r>
    </w:p>
  </w:endnote>
  <w:endnote w:type="continuationSeparator" w:id="0">
    <w:p w14:paraId="610A763B" w14:textId="77777777" w:rsidR="004F33ED" w:rsidRDefault="004F33E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C5AD" w14:textId="77777777" w:rsidR="008F4CDB" w:rsidRDefault="008F4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B3C51">
          <w:rPr>
            <w:noProof/>
            <w:sz w:val="16"/>
          </w:rPr>
          <w:t>2</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4A61" w14:textId="77777777" w:rsidR="004F33ED" w:rsidRPr="00036A8A" w:rsidRDefault="004F33E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5C4BA91" w14:textId="77777777" w:rsidR="004F33ED" w:rsidRPr="00036A8A" w:rsidRDefault="004F33ED" w:rsidP="00036A8A">
      <w:pPr>
        <w:rPr>
          <w:rFonts w:asciiTheme="majorHAnsi" w:hAnsiTheme="majorHAnsi"/>
          <w:sz w:val="16"/>
          <w:szCs w:val="16"/>
        </w:rPr>
      </w:pPr>
      <w:r w:rsidRPr="00036A8A">
        <w:rPr>
          <w:rFonts w:asciiTheme="majorHAnsi" w:hAnsiTheme="majorHAnsi"/>
          <w:sz w:val="16"/>
          <w:szCs w:val="16"/>
        </w:rPr>
        <w:separator/>
      </w:r>
    </w:p>
    <w:p w14:paraId="77362157" w14:textId="77777777" w:rsidR="004F33ED" w:rsidRPr="00036A8A" w:rsidRDefault="004F33E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149B423" w14:textId="77777777" w:rsidR="004F33ED" w:rsidRPr="0093441A" w:rsidRDefault="004F33E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2CBB2D" w14:textId="77777777" w:rsidR="00CC1B31" w:rsidRPr="00294BF6" w:rsidRDefault="00CC1B31" w:rsidP="00CC1B31">
      <w:pPr>
        <w:pStyle w:val="FootnoteText"/>
        <w:jc w:val="both"/>
        <w:rPr>
          <w:rFonts w:ascii="Cambria" w:hAnsi="Cambria"/>
          <w:color w:val="auto"/>
          <w:sz w:val="16"/>
          <w:szCs w:val="16"/>
        </w:rPr>
      </w:pPr>
      <w:r w:rsidRPr="00294BF6">
        <w:rPr>
          <w:rStyle w:val="FootnoteReference"/>
          <w:rFonts w:ascii="Cambria" w:hAnsi="Cambria"/>
          <w:color w:val="auto"/>
          <w:sz w:val="16"/>
          <w:szCs w:val="16"/>
        </w:rPr>
        <w:footnoteRef/>
      </w:r>
      <w:r w:rsidRPr="00294BF6">
        <w:rPr>
          <w:rFonts w:ascii="Cambria" w:hAnsi="Cambria"/>
          <w:color w:val="auto"/>
          <w:sz w:val="16"/>
          <w:szCs w:val="16"/>
        </w:rPr>
        <w:t xml:space="preserve"> In accordance with the provisions of Article 17.2.a of the Commission’s Rules of Procedure, Commissioner </w:t>
      </w:r>
      <w:r w:rsidRPr="00294BF6">
        <w:rPr>
          <w:rFonts w:ascii="Cambria" w:hAnsi="Cambria"/>
          <w:sz w:val="16"/>
          <w:szCs w:val="16"/>
        </w:rPr>
        <w:t>Antonia Urrejola Noguera</w:t>
      </w:r>
      <w:r w:rsidRPr="00294BF6">
        <w:rPr>
          <w:rFonts w:ascii="Cambria" w:hAnsi="Cambria"/>
          <w:color w:val="auto"/>
          <w:sz w:val="16"/>
          <w:szCs w:val="16"/>
        </w:rPr>
        <w:t xml:space="preserve">, of </w:t>
      </w:r>
      <w:r>
        <w:rPr>
          <w:rFonts w:ascii="Cambria" w:hAnsi="Cambria"/>
          <w:color w:val="auto"/>
          <w:sz w:val="16"/>
          <w:szCs w:val="16"/>
        </w:rPr>
        <w:t>Chilean</w:t>
      </w:r>
      <w:r w:rsidRPr="00294BF6">
        <w:rPr>
          <w:rFonts w:ascii="Cambria" w:hAnsi="Cambria"/>
          <w:color w:val="auto"/>
          <w:sz w:val="16"/>
          <w:szCs w:val="16"/>
        </w:rPr>
        <w:t xml:space="preserve"> nationality, did not participate in either the discussions or the decision in the present case.</w:t>
      </w:r>
    </w:p>
  </w:footnote>
  <w:footnote w:id="3">
    <w:p w14:paraId="6F51BDAF" w14:textId="5F4755E7" w:rsidR="00653EA6" w:rsidRPr="008546E5" w:rsidRDefault="00653EA6"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4">
    <w:p w14:paraId="0047C519" w14:textId="2C6C8F31" w:rsidR="009226D7" w:rsidRPr="00B23E09" w:rsidRDefault="009226D7">
      <w:pPr>
        <w:pStyle w:val="FootnoteText"/>
        <w:rPr>
          <w:rFonts w:asciiTheme="majorHAnsi" w:hAnsiTheme="majorHAnsi"/>
          <w:sz w:val="16"/>
          <w:szCs w:val="16"/>
        </w:rPr>
      </w:pPr>
      <w:r w:rsidRPr="00B23E09">
        <w:rPr>
          <w:rStyle w:val="FootnoteReference"/>
          <w:rFonts w:asciiTheme="majorHAnsi" w:hAnsiTheme="majorHAnsi"/>
          <w:sz w:val="16"/>
          <w:szCs w:val="16"/>
        </w:rPr>
        <w:footnoteRef/>
      </w:r>
      <w:r w:rsidRPr="00B23E09">
        <w:rPr>
          <w:rFonts w:asciiTheme="majorHAnsi" w:hAnsiTheme="majorHAnsi"/>
          <w:sz w:val="16"/>
          <w:szCs w:val="16"/>
        </w:rPr>
        <w:t xml:space="preserve"> Hereafter “the American Declaration” or “the Declaration”. </w:t>
      </w:r>
    </w:p>
  </w:footnote>
  <w:footnote w:id="5">
    <w:p w14:paraId="5CF46F0E" w14:textId="3B5DDDE8" w:rsidR="009226D7" w:rsidRPr="00B23E09" w:rsidRDefault="009226D7">
      <w:pPr>
        <w:pStyle w:val="FootnoteText"/>
        <w:rPr>
          <w:rFonts w:asciiTheme="majorHAnsi" w:hAnsiTheme="majorHAnsi"/>
          <w:sz w:val="16"/>
          <w:szCs w:val="16"/>
        </w:rPr>
      </w:pPr>
      <w:r w:rsidRPr="00B23E09">
        <w:rPr>
          <w:rStyle w:val="FootnoteReference"/>
          <w:rFonts w:asciiTheme="majorHAnsi" w:hAnsiTheme="majorHAnsi"/>
          <w:sz w:val="16"/>
          <w:szCs w:val="16"/>
        </w:rPr>
        <w:footnoteRef/>
      </w:r>
      <w:r w:rsidRPr="00B23E09">
        <w:rPr>
          <w:rFonts w:asciiTheme="majorHAnsi" w:hAnsiTheme="majorHAnsi"/>
          <w:sz w:val="16"/>
          <w:szCs w:val="16"/>
        </w:rPr>
        <w:t xml:space="preserve"> Hereafter “the American </w:t>
      </w:r>
      <w:r w:rsidR="00B23E09" w:rsidRPr="00B23E09">
        <w:rPr>
          <w:rFonts w:asciiTheme="majorHAnsi" w:hAnsiTheme="majorHAnsi"/>
          <w:sz w:val="16"/>
          <w:szCs w:val="16"/>
        </w:rPr>
        <w:t>Convention”</w:t>
      </w:r>
      <w:r w:rsidRPr="00B23E09">
        <w:rPr>
          <w:rFonts w:asciiTheme="majorHAnsi" w:hAnsiTheme="majorHAnsi"/>
          <w:sz w:val="16"/>
          <w:szCs w:val="16"/>
        </w:rPr>
        <w:t xml:space="preserve"> or “the Convention”.</w:t>
      </w:r>
    </w:p>
  </w:footnote>
  <w:footnote w:id="6">
    <w:p w14:paraId="18D03030" w14:textId="57EA330F" w:rsidR="008252F0" w:rsidRPr="008252F0" w:rsidRDefault="008252F0">
      <w:pPr>
        <w:pStyle w:val="FootnoteText"/>
        <w:rPr>
          <w:rFonts w:asciiTheme="majorHAnsi" w:hAnsiTheme="majorHAnsi"/>
          <w:sz w:val="16"/>
          <w:szCs w:val="16"/>
        </w:rPr>
      </w:pPr>
      <w:r w:rsidRPr="008252F0">
        <w:rPr>
          <w:rStyle w:val="FootnoteReference"/>
          <w:rFonts w:asciiTheme="majorHAnsi" w:hAnsiTheme="majorHAnsi"/>
          <w:sz w:val="16"/>
          <w:szCs w:val="16"/>
        </w:rPr>
        <w:footnoteRef/>
      </w:r>
      <w:r w:rsidRPr="008252F0">
        <w:rPr>
          <w:rFonts w:asciiTheme="majorHAnsi" w:hAnsiTheme="majorHAnsi"/>
          <w:sz w:val="16"/>
          <w:szCs w:val="16"/>
        </w:rPr>
        <w:t xml:space="preserve"> However, in a note from the petitioner’s wife (Maria Eduvina Alvarado Chavez) received on June 30, 2016 she stated that a lawsuit had been initiated in 2009, but gave no details as to its nature or outcome.  The petitioner’s wife also indicated that he is now deceased (but gave no date of his death).</w:t>
      </w:r>
    </w:p>
  </w:footnote>
  <w:footnote w:id="7">
    <w:p w14:paraId="702B7568" w14:textId="7B9F221E" w:rsidR="008252F0" w:rsidRPr="008252F0" w:rsidRDefault="008252F0">
      <w:pPr>
        <w:pStyle w:val="FootnoteText"/>
        <w:rPr>
          <w:rFonts w:asciiTheme="majorHAnsi" w:hAnsiTheme="majorHAnsi"/>
          <w:sz w:val="16"/>
          <w:szCs w:val="16"/>
        </w:rPr>
      </w:pPr>
      <w:r w:rsidRPr="008252F0">
        <w:rPr>
          <w:rStyle w:val="FootnoteReference"/>
          <w:rFonts w:asciiTheme="majorHAnsi" w:hAnsiTheme="majorHAnsi"/>
          <w:sz w:val="16"/>
          <w:szCs w:val="16"/>
        </w:rPr>
        <w:footnoteRef/>
      </w:r>
      <w:r w:rsidRPr="008252F0">
        <w:rPr>
          <w:rFonts w:asciiTheme="majorHAnsi" w:hAnsiTheme="majorHAnsi"/>
          <w:sz w:val="16"/>
          <w:szCs w:val="16"/>
        </w:rPr>
        <w:t xml:space="preserve"> This Commission was headed by Bishop Sergio Valech, and is generally known as the “Valech Commission</w:t>
      </w:r>
      <w:r w:rsidR="00625A16" w:rsidRPr="008252F0">
        <w:rPr>
          <w:rFonts w:asciiTheme="majorHAnsi" w:hAnsiTheme="majorHAnsi"/>
          <w:sz w:val="16"/>
          <w:szCs w:val="16"/>
        </w:rPr>
        <w:t>”.</w:t>
      </w:r>
      <w:r w:rsidRPr="008252F0">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F33ED" w:rsidP="002C1641">
    <w:pPr>
      <w:pStyle w:val="Header"/>
      <w:tabs>
        <w:tab w:val="clear" w:pos="4320"/>
        <w:tab w:val="clear" w:pos="8640"/>
      </w:tabs>
      <w:jc w:val="center"/>
      <w:rPr>
        <w:sz w:val="22"/>
        <w:szCs w:val="22"/>
      </w:rPr>
    </w:pPr>
    <w:r>
      <w:rPr>
        <w:noProof/>
        <w:sz w:val="22"/>
        <w:szCs w:val="22"/>
        <w:bdr w:val="nil"/>
      </w:rPr>
      <w:pict w14:anchorId="490F4606">
        <v:rect id="_x0000_i1025" alt="" style="width:451.3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5BAB" w14:textId="77777777" w:rsidR="008F4CDB" w:rsidRDefault="008F4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5FE7"/>
    <w:rsid w:val="00026D1F"/>
    <w:rsid w:val="00036A8A"/>
    <w:rsid w:val="00040C3A"/>
    <w:rsid w:val="000639C0"/>
    <w:rsid w:val="00070F3A"/>
    <w:rsid w:val="000716C5"/>
    <w:rsid w:val="00075E23"/>
    <w:rsid w:val="000903B8"/>
    <w:rsid w:val="00092F32"/>
    <w:rsid w:val="0009344A"/>
    <w:rsid w:val="000A53B6"/>
    <w:rsid w:val="000A575F"/>
    <w:rsid w:val="000C4365"/>
    <w:rsid w:val="000D10DB"/>
    <w:rsid w:val="00103DF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831D0"/>
    <w:rsid w:val="00294BE4"/>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4453"/>
    <w:rsid w:val="00386CF0"/>
    <w:rsid w:val="003A4348"/>
    <w:rsid w:val="003C32BC"/>
    <w:rsid w:val="003D6EE0"/>
    <w:rsid w:val="003E230D"/>
    <w:rsid w:val="003E3E03"/>
    <w:rsid w:val="003F1BBF"/>
    <w:rsid w:val="004129C6"/>
    <w:rsid w:val="004162B1"/>
    <w:rsid w:val="004165C2"/>
    <w:rsid w:val="00450A4A"/>
    <w:rsid w:val="004666FB"/>
    <w:rsid w:val="00466D0B"/>
    <w:rsid w:val="00467B7E"/>
    <w:rsid w:val="0049419D"/>
    <w:rsid w:val="004B2762"/>
    <w:rsid w:val="004B7EB6"/>
    <w:rsid w:val="004C41DE"/>
    <w:rsid w:val="004C4B62"/>
    <w:rsid w:val="004D6025"/>
    <w:rsid w:val="004D72BC"/>
    <w:rsid w:val="004F33ED"/>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3CB4"/>
    <w:rsid w:val="005C4225"/>
    <w:rsid w:val="005F0F33"/>
    <w:rsid w:val="00600DEB"/>
    <w:rsid w:val="00613027"/>
    <w:rsid w:val="00625A16"/>
    <w:rsid w:val="00627C9F"/>
    <w:rsid w:val="006311DA"/>
    <w:rsid w:val="006311E9"/>
    <w:rsid w:val="006318B2"/>
    <w:rsid w:val="00632354"/>
    <w:rsid w:val="00642810"/>
    <w:rsid w:val="00652333"/>
    <w:rsid w:val="00653EA6"/>
    <w:rsid w:val="006560A9"/>
    <w:rsid w:val="0068009E"/>
    <w:rsid w:val="006A17D2"/>
    <w:rsid w:val="006A73E6"/>
    <w:rsid w:val="006B2D5C"/>
    <w:rsid w:val="006C004B"/>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0703"/>
    <w:rsid w:val="007D2B98"/>
    <w:rsid w:val="007D6BA4"/>
    <w:rsid w:val="007F7980"/>
    <w:rsid w:val="00803F1C"/>
    <w:rsid w:val="0080600E"/>
    <w:rsid w:val="00817612"/>
    <w:rsid w:val="008252F0"/>
    <w:rsid w:val="00835E48"/>
    <w:rsid w:val="00837C45"/>
    <w:rsid w:val="00853419"/>
    <w:rsid w:val="008546E5"/>
    <w:rsid w:val="00897E12"/>
    <w:rsid w:val="008A05C1"/>
    <w:rsid w:val="008D43BA"/>
    <w:rsid w:val="008E3759"/>
    <w:rsid w:val="008E40F5"/>
    <w:rsid w:val="008F4CDB"/>
    <w:rsid w:val="009041DC"/>
    <w:rsid w:val="009104B4"/>
    <w:rsid w:val="009226D7"/>
    <w:rsid w:val="009228DA"/>
    <w:rsid w:val="00925FCD"/>
    <w:rsid w:val="0093441A"/>
    <w:rsid w:val="00954BF7"/>
    <w:rsid w:val="0096706E"/>
    <w:rsid w:val="00981FBA"/>
    <w:rsid w:val="0098783D"/>
    <w:rsid w:val="009B381B"/>
    <w:rsid w:val="009D7611"/>
    <w:rsid w:val="009E53DE"/>
    <w:rsid w:val="009E566A"/>
    <w:rsid w:val="009F6013"/>
    <w:rsid w:val="00A12DBC"/>
    <w:rsid w:val="00A43458"/>
    <w:rsid w:val="00A528D1"/>
    <w:rsid w:val="00A66BE5"/>
    <w:rsid w:val="00AD37C1"/>
    <w:rsid w:val="00AE66EC"/>
    <w:rsid w:val="00AE6F91"/>
    <w:rsid w:val="00AF5571"/>
    <w:rsid w:val="00B06BB7"/>
    <w:rsid w:val="00B167E9"/>
    <w:rsid w:val="00B179ED"/>
    <w:rsid w:val="00B23E09"/>
    <w:rsid w:val="00B314DB"/>
    <w:rsid w:val="00B31EBE"/>
    <w:rsid w:val="00B3718B"/>
    <w:rsid w:val="00B44B23"/>
    <w:rsid w:val="00B4632A"/>
    <w:rsid w:val="00B87754"/>
    <w:rsid w:val="00B92E49"/>
    <w:rsid w:val="00BA276C"/>
    <w:rsid w:val="00BB306F"/>
    <w:rsid w:val="00BD1009"/>
    <w:rsid w:val="00BD232B"/>
    <w:rsid w:val="00BD2E42"/>
    <w:rsid w:val="00BD4B89"/>
    <w:rsid w:val="00BE009D"/>
    <w:rsid w:val="00C21762"/>
    <w:rsid w:val="00C24543"/>
    <w:rsid w:val="00C256A2"/>
    <w:rsid w:val="00C3492D"/>
    <w:rsid w:val="00C355B4"/>
    <w:rsid w:val="00C55560"/>
    <w:rsid w:val="00C66B72"/>
    <w:rsid w:val="00C9567A"/>
    <w:rsid w:val="00CA6577"/>
    <w:rsid w:val="00CB2660"/>
    <w:rsid w:val="00CB3C51"/>
    <w:rsid w:val="00CC1B31"/>
    <w:rsid w:val="00CC5E90"/>
    <w:rsid w:val="00CD046C"/>
    <w:rsid w:val="00CE5199"/>
    <w:rsid w:val="00CE66D5"/>
    <w:rsid w:val="00D34786"/>
    <w:rsid w:val="00D35BBE"/>
    <w:rsid w:val="00D40A1E"/>
    <w:rsid w:val="00D533C0"/>
    <w:rsid w:val="00D712D3"/>
    <w:rsid w:val="00D71422"/>
    <w:rsid w:val="00D7145E"/>
    <w:rsid w:val="00D75084"/>
    <w:rsid w:val="00D7558D"/>
    <w:rsid w:val="00D81D92"/>
    <w:rsid w:val="00D85930"/>
    <w:rsid w:val="00D91919"/>
    <w:rsid w:val="00D93446"/>
    <w:rsid w:val="00DA7B5F"/>
    <w:rsid w:val="00DF078B"/>
    <w:rsid w:val="00DF350D"/>
    <w:rsid w:val="00DF557F"/>
    <w:rsid w:val="00DF70FE"/>
    <w:rsid w:val="00E227C1"/>
    <w:rsid w:val="00E43157"/>
    <w:rsid w:val="00E47F3D"/>
    <w:rsid w:val="00E533FF"/>
    <w:rsid w:val="00E6698C"/>
    <w:rsid w:val="00E709B3"/>
    <w:rsid w:val="00E7487E"/>
    <w:rsid w:val="00E7588C"/>
    <w:rsid w:val="00E7797F"/>
    <w:rsid w:val="00E82928"/>
    <w:rsid w:val="00E82FD0"/>
    <w:rsid w:val="00E850B6"/>
    <w:rsid w:val="00E8789F"/>
    <w:rsid w:val="00E97B71"/>
    <w:rsid w:val="00EB44A0"/>
    <w:rsid w:val="00EB454D"/>
    <w:rsid w:val="00EC57F9"/>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F822-55DD-4EB7-A023-2725897F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5953</Characters>
  <Application>Microsoft Office Word</Application>
  <DocSecurity>0</DocSecurity>
  <Lines>156</Lines>
  <Paragraphs>57</Paragraphs>
  <ScaleCrop>false</ScaleCrop>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172/19</dc:title>
  <dc:creator/>
  <cp:lastModifiedBy/>
  <cp:revision>1</cp:revision>
  <dcterms:created xsi:type="dcterms:W3CDTF">2020-03-30T14:25:00Z</dcterms:created>
  <dcterms:modified xsi:type="dcterms:W3CDTF">2020-03-30T14:35:00Z</dcterms:modified>
</cp:coreProperties>
</file>