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4F36C0E"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AB0DB7" w:rsidRDefault="00AB0DB7">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AB0DB7" w:rsidRDefault="00AB0DB7">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0267133" w:rsidR="00AB0DB7" w:rsidRPr="004B7EB6" w:rsidRDefault="00BC553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269</w:t>
                            </w:r>
                            <w:r w:rsidR="00AB0DB7" w:rsidRPr="004B7EB6">
                              <w:rPr>
                                <w:rFonts w:asciiTheme="majorHAnsi" w:hAnsiTheme="majorHAnsi" w:cs="Arial"/>
                                <w:b/>
                                <w:bCs/>
                                <w:color w:val="0D0D0D" w:themeColor="text1" w:themeTint="F2"/>
                                <w:sz w:val="36"/>
                                <w:szCs w:val="40"/>
                              </w:rPr>
                              <w:t>/</w:t>
                            </w:r>
                            <w:r w:rsidR="00AB0DB7">
                              <w:rPr>
                                <w:rFonts w:asciiTheme="majorHAnsi" w:hAnsiTheme="majorHAnsi" w:cs="Arial"/>
                                <w:b/>
                                <w:bCs/>
                                <w:color w:val="0D0D0D" w:themeColor="text1" w:themeTint="F2"/>
                                <w:sz w:val="36"/>
                                <w:szCs w:val="40"/>
                              </w:rPr>
                              <w:t>20</w:t>
                            </w:r>
                          </w:p>
                          <w:p w14:paraId="081F51F3" w14:textId="4A19CE79" w:rsidR="00AB0DB7" w:rsidRPr="004B7EB6" w:rsidRDefault="00AB0DB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F42B17">
                              <w:rPr>
                                <w:rFonts w:asciiTheme="majorHAnsi" w:hAnsiTheme="majorHAnsi" w:cs="Arial"/>
                                <w:b/>
                                <w:bCs/>
                                <w:color w:val="0D0D0D" w:themeColor="text1" w:themeTint="F2"/>
                                <w:sz w:val="36"/>
                                <w:szCs w:val="40"/>
                              </w:rPr>
                              <w:t>688</w:t>
                            </w:r>
                            <w:r>
                              <w:rPr>
                                <w:rFonts w:asciiTheme="majorHAnsi" w:hAnsiTheme="majorHAnsi" w:cs="Arial"/>
                                <w:b/>
                                <w:bCs/>
                                <w:color w:val="0D0D0D" w:themeColor="text1" w:themeTint="F2"/>
                                <w:sz w:val="36"/>
                                <w:szCs w:val="40"/>
                              </w:rPr>
                              <w:t>-</w:t>
                            </w:r>
                            <w:r w:rsidR="00F42B17">
                              <w:rPr>
                                <w:rFonts w:asciiTheme="majorHAnsi" w:hAnsiTheme="majorHAnsi" w:cs="Arial"/>
                                <w:b/>
                                <w:bCs/>
                                <w:color w:val="0D0D0D" w:themeColor="text1" w:themeTint="F2"/>
                                <w:sz w:val="36"/>
                                <w:szCs w:val="40"/>
                              </w:rPr>
                              <w:t>10</w:t>
                            </w:r>
                          </w:p>
                          <w:p w14:paraId="34978E5A" w14:textId="745AE040" w:rsidR="00AB0DB7" w:rsidRPr="004B7EB6" w:rsidRDefault="00F42B17"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AB0DB7" w:rsidRPr="004B7EB6" w:rsidRDefault="00AB0DB7" w:rsidP="004B7EB6">
                            <w:pPr>
                              <w:spacing w:line="276" w:lineRule="auto"/>
                              <w:rPr>
                                <w:rFonts w:asciiTheme="majorHAnsi" w:hAnsiTheme="majorHAnsi" w:cs="Arial"/>
                                <w:color w:val="0D0D0D" w:themeColor="text1" w:themeTint="F2"/>
                                <w:szCs w:val="22"/>
                              </w:rPr>
                            </w:pPr>
                          </w:p>
                          <w:p w14:paraId="7A73D628" w14:textId="72125427" w:rsidR="00AB0DB7" w:rsidRPr="004B625D" w:rsidRDefault="00AB0DB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SEAN PAUL SWAIN</w:t>
                            </w:r>
                          </w:p>
                          <w:p w14:paraId="48EBC31A" w14:textId="56E1E443" w:rsidR="00AB0DB7" w:rsidRPr="004B625D" w:rsidRDefault="00AB0DB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14:paraId="17A89EFB" w14:textId="77777777" w:rsidR="00AB0DB7" w:rsidRPr="000C4365" w:rsidRDefault="00AB0DB7"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60267133" w:rsidR="00AB0DB7" w:rsidRPr="004B7EB6" w:rsidRDefault="00BC553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269</w:t>
                      </w:r>
                      <w:r w:rsidR="00AB0DB7" w:rsidRPr="004B7EB6">
                        <w:rPr>
                          <w:rFonts w:asciiTheme="majorHAnsi" w:hAnsiTheme="majorHAnsi" w:cs="Arial"/>
                          <w:b/>
                          <w:bCs/>
                          <w:color w:val="0D0D0D" w:themeColor="text1" w:themeTint="F2"/>
                          <w:sz w:val="36"/>
                          <w:szCs w:val="40"/>
                        </w:rPr>
                        <w:t>/</w:t>
                      </w:r>
                      <w:r w:rsidR="00AB0DB7">
                        <w:rPr>
                          <w:rFonts w:asciiTheme="majorHAnsi" w:hAnsiTheme="majorHAnsi" w:cs="Arial"/>
                          <w:b/>
                          <w:bCs/>
                          <w:color w:val="0D0D0D" w:themeColor="text1" w:themeTint="F2"/>
                          <w:sz w:val="36"/>
                          <w:szCs w:val="40"/>
                        </w:rPr>
                        <w:t>20</w:t>
                      </w:r>
                    </w:p>
                    <w:p w14:paraId="081F51F3" w14:textId="4A19CE79" w:rsidR="00AB0DB7" w:rsidRPr="004B7EB6" w:rsidRDefault="00AB0DB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F42B17">
                        <w:rPr>
                          <w:rFonts w:asciiTheme="majorHAnsi" w:hAnsiTheme="majorHAnsi" w:cs="Arial"/>
                          <w:b/>
                          <w:bCs/>
                          <w:color w:val="0D0D0D" w:themeColor="text1" w:themeTint="F2"/>
                          <w:sz w:val="36"/>
                          <w:szCs w:val="40"/>
                        </w:rPr>
                        <w:t>688</w:t>
                      </w:r>
                      <w:r>
                        <w:rPr>
                          <w:rFonts w:asciiTheme="majorHAnsi" w:hAnsiTheme="majorHAnsi" w:cs="Arial"/>
                          <w:b/>
                          <w:bCs/>
                          <w:color w:val="0D0D0D" w:themeColor="text1" w:themeTint="F2"/>
                          <w:sz w:val="36"/>
                          <w:szCs w:val="40"/>
                        </w:rPr>
                        <w:t>-</w:t>
                      </w:r>
                      <w:r w:rsidR="00F42B17">
                        <w:rPr>
                          <w:rFonts w:asciiTheme="majorHAnsi" w:hAnsiTheme="majorHAnsi" w:cs="Arial"/>
                          <w:b/>
                          <w:bCs/>
                          <w:color w:val="0D0D0D" w:themeColor="text1" w:themeTint="F2"/>
                          <w:sz w:val="36"/>
                          <w:szCs w:val="40"/>
                        </w:rPr>
                        <w:t>10</w:t>
                      </w:r>
                    </w:p>
                    <w:p w14:paraId="34978E5A" w14:textId="745AE040" w:rsidR="00AB0DB7" w:rsidRPr="004B7EB6" w:rsidRDefault="00F42B17"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AB0DB7" w:rsidRPr="004B7EB6" w:rsidRDefault="00AB0DB7" w:rsidP="004B7EB6">
                      <w:pPr>
                        <w:spacing w:line="276" w:lineRule="auto"/>
                        <w:rPr>
                          <w:rFonts w:asciiTheme="majorHAnsi" w:hAnsiTheme="majorHAnsi" w:cs="Arial"/>
                          <w:color w:val="0D0D0D" w:themeColor="text1" w:themeTint="F2"/>
                          <w:szCs w:val="22"/>
                        </w:rPr>
                      </w:pPr>
                    </w:p>
                    <w:p w14:paraId="7A73D628" w14:textId="72125427" w:rsidR="00AB0DB7" w:rsidRPr="004B625D" w:rsidRDefault="00AB0DB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SEAN PAUL SWAIN</w:t>
                      </w:r>
                    </w:p>
                    <w:p w14:paraId="48EBC31A" w14:textId="56E1E443" w:rsidR="00AB0DB7" w:rsidRPr="004B625D" w:rsidRDefault="00AB0DB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14:paraId="17A89EFB" w14:textId="77777777" w:rsidR="00AB0DB7" w:rsidRPr="000C4365" w:rsidRDefault="00AB0DB7"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0C998A7" w:rsidR="00AB0DB7" w:rsidRPr="00466D0B" w:rsidRDefault="00AB0DB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62D7E8CF" w:rsidR="00AB0DB7" w:rsidRPr="00BC553D" w:rsidRDefault="00AB0DB7" w:rsidP="009E566A">
                            <w:pPr>
                              <w:jc w:val="right"/>
                              <w:rPr>
                                <w:rFonts w:asciiTheme="minorHAnsi" w:hAnsiTheme="minorHAnsi"/>
                                <w:color w:val="FFFFFF" w:themeColor="background1"/>
                                <w:sz w:val="22"/>
                                <w:lang w:val="pt-BR"/>
                              </w:rPr>
                            </w:pPr>
                            <w:r w:rsidRPr="00BC553D">
                              <w:rPr>
                                <w:rFonts w:asciiTheme="minorHAnsi" w:hAnsiTheme="minorHAnsi"/>
                                <w:color w:val="FFFFFF" w:themeColor="background1"/>
                                <w:sz w:val="22"/>
                                <w:lang w:val="pt-BR"/>
                              </w:rPr>
                              <w:t>Doc</w:t>
                            </w:r>
                            <w:r w:rsidR="00BC553D" w:rsidRPr="00BC553D">
                              <w:rPr>
                                <w:rFonts w:asciiTheme="minorHAnsi" w:hAnsiTheme="minorHAnsi"/>
                                <w:color w:val="FFFFFF" w:themeColor="background1"/>
                                <w:sz w:val="22"/>
                                <w:lang w:val="pt-BR"/>
                              </w:rPr>
                              <w:t>. 285</w:t>
                            </w:r>
                          </w:p>
                          <w:p w14:paraId="0BEFF61A" w14:textId="5B47BC9B" w:rsidR="00AB0DB7" w:rsidRPr="004B7EB6" w:rsidRDefault="00AB0DB7" w:rsidP="009E566A">
                            <w:pPr>
                              <w:jc w:val="right"/>
                              <w:rPr>
                                <w:rFonts w:asciiTheme="minorHAnsi" w:hAnsiTheme="minorHAnsi"/>
                                <w:color w:val="FFFFFF" w:themeColor="background1"/>
                                <w:sz w:val="22"/>
                              </w:rPr>
                            </w:pPr>
                            <w:r w:rsidRPr="00BC553D">
                              <w:rPr>
                                <w:rFonts w:asciiTheme="minorHAnsi" w:hAnsiTheme="minorHAnsi"/>
                                <w:color w:val="FFFFFF" w:themeColor="background1"/>
                                <w:sz w:val="22"/>
                                <w:lang w:val="pt-BR"/>
                              </w:rPr>
                              <w:t xml:space="preserve"> </w:t>
                            </w:r>
                            <w:r w:rsidR="00F24E32">
                              <w:rPr>
                                <w:rFonts w:asciiTheme="minorHAnsi" w:hAnsiTheme="minorHAnsi"/>
                                <w:color w:val="FFFFFF" w:themeColor="background1"/>
                                <w:sz w:val="22"/>
                              </w:rPr>
                              <w:t>3</w:t>
                            </w:r>
                            <w:r w:rsidR="00BC553D">
                              <w:rPr>
                                <w:rFonts w:asciiTheme="minorHAnsi" w:hAnsiTheme="minorHAnsi"/>
                                <w:color w:val="FFFFFF" w:themeColor="background1"/>
                                <w:sz w:val="22"/>
                              </w:rPr>
                              <w:t xml:space="preserve"> </w:t>
                            </w:r>
                            <w:r w:rsidR="00F24E32">
                              <w:rPr>
                                <w:rFonts w:asciiTheme="minorHAnsi" w:hAnsiTheme="minorHAnsi"/>
                                <w:color w:val="FFFFFF" w:themeColor="background1"/>
                                <w:sz w:val="22"/>
                              </w:rPr>
                              <w:t>December</w:t>
                            </w:r>
                            <w:r w:rsidR="00BC553D">
                              <w:rPr>
                                <w:rFonts w:asciiTheme="minorHAnsi" w:hAnsiTheme="minorHAnsi"/>
                                <w:color w:val="FFFFFF" w:themeColor="background1"/>
                                <w:sz w:val="22"/>
                              </w:rPr>
                              <w:t xml:space="preserve"> 20</w:t>
                            </w:r>
                            <w:r>
                              <w:rPr>
                                <w:rFonts w:asciiTheme="minorHAnsi" w:hAnsiTheme="minorHAnsi"/>
                                <w:color w:val="FFFFFF" w:themeColor="background1"/>
                                <w:sz w:val="22"/>
                              </w:rPr>
                              <w:t>20</w:t>
                            </w:r>
                          </w:p>
                          <w:p w14:paraId="0FC103BD" w14:textId="0E626BFE" w:rsidR="00AB0DB7" w:rsidRPr="004B7EB6" w:rsidRDefault="00AB0DB7"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BC553D">
                              <w:rPr>
                                <w:rFonts w:asciiTheme="minorHAnsi" w:hAnsiTheme="minorHAnsi"/>
                                <w:color w:val="FFFFFF" w:themeColor="background1"/>
                                <w:sz w:val="22"/>
                              </w:rPr>
                              <w:t>: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10C998A7" w:rsidR="00AB0DB7" w:rsidRPr="00466D0B" w:rsidRDefault="00AB0DB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62D7E8CF" w:rsidR="00AB0DB7" w:rsidRPr="00BC553D" w:rsidRDefault="00AB0DB7" w:rsidP="009E566A">
                      <w:pPr>
                        <w:jc w:val="right"/>
                        <w:rPr>
                          <w:rFonts w:asciiTheme="minorHAnsi" w:hAnsiTheme="minorHAnsi"/>
                          <w:color w:val="FFFFFF" w:themeColor="background1"/>
                          <w:sz w:val="22"/>
                          <w:lang w:val="pt-BR"/>
                        </w:rPr>
                      </w:pPr>
                      <w:r w:rsidRPr="00BC553D">
                        <w:rPr>
                          <w:rFonts w:asciiTheme="minorHAnsi" w:hAnsiTheme="minorHAnsi"/>
                          <w:color w:val="FFFFFF" w:themeColor="background1"/>
                          <w:sz w:val="22"/>
                          <w:lang w:val="pt-BR"/>
                        </w:rPr>
                        <w:t>Doc</w:t>
                      </w:r>
                      <w:r w:rsidR="00BC553D" w:rsidRPr="00BC553D">
                        <w:rPr>
                          <w:rFonts w:asciiTheme="minorHAnsi" w:hAnsiTheme="minorHAnsi"/>
                          <w:color w:val="FFFFFF" w:themeColor="background1"/>
                          <w:sz w:val="22"/>
                          <w:lang w:val="pt-BR"/>
                        </w:rPr>
                        <w:t>. 285</w:t>
                      </w:r>
                    </w:p>
                    <w:p w14:paraId="0BEFF61A" w14:textId="5B47BC9B" w:rsidR="00AB0DB7" w:rsidRPr="004B7EB6" w:rsidRDefault="00AB0DB7" w:rsidP="009E566A">
                      <w:pPr>
                        <w:jc w:val="right"/>
                        <w:rPr>
                          <w:rFonts w:asciiTheme="minorHAnsi" w:hAnsiTheme="minorHAnsi"/>
                          <w:color w:val="FFFFFF" w:themeColor="background1"/>
                          <w:sz w:val="22"/>
                        </w:rPr>
                      </w:pPr>
                      <w:r w:rsidRPr="00BC553D">
                        <w:rPr>
                          <w:rFonts w:asciiTheme="minorHAnsi" w:hAnsiTheme="minorHAnsi"/>
                          <w:color w:val="FFFFFF" w:themeColor="background1"/>
                          <w:sz w:val="22"/>
                          <w:lang w:val="pt-BR"/>
                        </w:rPr>
                        <w:t xml:space="preserve"> </w:t>
                      </w:r>
                      <w:r w:rsidR="00F24E32">
                        <w:rPr>
                          <w:rFonts w:asciiTheme="minorHAnsi" w:hAnsiTheme="minorHAnsi"/>
                          <w:color w:val="FFFFFF" w:themeColor="background1"/>
                          <w:sz w:val="22"/>
                        </w:rPr>
                        <w:t>3</w:t>
                      </w:r>
                      <w:r w:rsidR="00BC553D">
                        <w:rPr>
                          <w:rFonts w:asciiTheme="minorHAnsi" w:hAnsiTheme="minorHAnsi"/>
                          <w:color w:val="FFFFFF" w:themeColor="background1"/>
                          <w:sz w:val="22"/>
                        </w:rPr>
                        <w:t xml:space="preserve"> </w:t>
                      </w:r>
                      <w:r w:rsidR="00F24E32">
                        <w:rPr>
                          <w:rFonts w:asciiTheme="minorHAnsi" w:hAnsiTheme="minorHAnsi"/>
                          <w:color w:val="FFFFFF" w:themeColor="background1"/>
                          <w:sz w:val="22"/>
                        </w:rPr>
                        <w:t>December</w:t>
                      </w:r>
                      <w:r w:rsidR="00BC553D">
                        <w:rPr>
                          <w:rFonts w:asciiTheme="minorHAnsi" w:hAnsiTheme="minorHAnsi"/>
                          <w:color w:val="FFFFFF" w:themeColor="background1"/>
                          <w:sz w:val="22"/>
                        </w:rPr>
                        <w:t xml:space="preserve"> 20</w:t>
                      </w:r>
                      <w:r>
                        <w:rPr>
                          <w:rFonts w:asciiTheme="minorHAnsi" w:hAnsiTheme="minorHAnsi"/>
                          <w:color w:val="FFFFFF" w:themeColor="background1"/>
                          <w:sz w:val="22"/>
                        </w:rPr>
                        <w:t>20</w:t>
                      </w:r>
                    </w:p>
                    <w:p w14:paraId="0FC103BD" w14:textId="0E626BFE" w:rsidR="00AB0DB7" w:rsidRPr="004B7EB6" w:rsidRDefault="00AB0DB7"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BC553D">
                        <w:rPr>
                          <w:rFonts w:asciiTheme="minorHAnsi" w:hAnsiTheme="minorHAnsi"/>
                          <w:color w:val="FFFFFF" w:themeColor="background1"/>
                          <w:sz w:val="22"/>
                        </w:rPr>
                        <w:t>: 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6C714B7" w:rsidR="00AB0DB7" w:rsidRPr="003C32BC" w:rsidRDefault="00AB0DB7"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BC553D">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F24E32">
                              <w:rPr>
                                <w:rFonts w:asciiTheme="majorHAnsi" w:hAnsiTheme="majorHAnsi"/>
                                <w:color w:val="0D0D0D" w:themeColor="text1" w:themeTint="F2"/>
                                <w:sz w:val="18"/>
                                <w:szCs w:val="20"/>
                              </w:rPr>
                              <w:t>December 3</w:t>
                            </w:r>
                            <w:r>
                              <w:rPr>
                                <w:rFonts w:asciiTheme="majorHAnsi" w:hAnsiTheme="majorHAnsi"/>
                                <w:color w:val="0D0D0D" w:themeColor="text1" w:themeTint="F2"/>
                                <w:sz w:val="18"/>
                                <w:szCs w:val="20"/>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36C714B7" w:rsidR="00AB0DB7" w:rsidRPr="003C32BC" w:rsidRDefault="00AB0DB7"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BC553D">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F24E32">
                        <w:rPr>
                          <w:rFonts w:asciiTheme="majorHAnsi" w:hAnsiTheme="majorHAnsi"/>
                          <w:color w:val="0D0D0D" w:themeColor="text1" w:themeTint="F2"/>
                          <w:sz w:val="18"/>
                          <w:szCs w:val="20"/>
                        </w:rPr>
                        <w:t>December 3</w:t>
                      </w:r>
                      <w:r>
                        <w:rPr>
                          <w:rFonts w:asciiTheme="majorHAnsi" w:hAnsiTheme="majorHAnsi"/>
                          <w:color w:val="0D0D0D" w:themeColor="text1" w:themeTint="F2"/>
                          <w:sz w:val="18"/>
                          <w:szCs w:val="20"/>
                        </w:rPr>
                        <w:t>, 2020</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76A03" w14:textId="77777777" w:rsidR="00BC553D" w:rsidRDefault="00AB0DB7"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C553D">
                              <w:rPr>
                                <w:rFonts w:asciiTheme="majorHAnsi" w:hAnsiTheme="majorHAnsi"/>
                                <w:color w:val="595959" w:themeColor="text1" w:themeTint="A6"/>
                                <w:sz w:val="18"/>
                              </w:rPr>
                              <w:t>269</w:t>
                            </w:r>
                            <w:r w:rsidRPr="00F42B17">
                              <w:rPr>
                                <w:rFonts w:asciiTheme="majorHAnsi" w:hAnsiTheme="majorHAnsi"/>
                                <w:color w:val="595959" w:themeColor="text1" w:themeTint="A6"/>
                                <w:sz w:val="18"/>
                              </w:rPr>
                              <w:t>/</w:t>
                            </w:r>
                            <w:r w:rsidR="00BC553D">
                              <w:rPr>
                                <w:rFonts w:asciiTheme="majorHAnsi" w:hAnsiTheme="majorHAnsi"/>
                                <w:color w:val="595959" w:themeColor="text1" w:themeTint="A6"/>
                                <w:sz w:val="18"/>
                              </w:rPr>
                              <w:t>20</w:t>
                            </w:r>
                            <w:r w:rsidRPr="00F42B17">
                              <w:rPr>
                                <w:rFonts w:asciiTheme="majorHAnsi" w:hAnsiTheme="majorHAnsi"/>
                                <w:color w:val="595959" w:themeColor="text1" w:themeTint="A6"/>
                                <w:sz w:val="18"/>
                              </w:rPr>
                              <w:t xml:space="preserve">, Petition </w:t>
                            </w:r>
                            <w:r w:rsidR="00F42B17" w:rsidRPr="00F42B17">
                              <w:rPr>
                                <w:rFonts w:asciiTheme="majorHAnsi" w:hAnsiTheme="majorHAnsi"/>
                                <w:color w:val="595959" w:themeColor="text1" w:themeTint="A6"/>
                                <w:sz w:val="18"/>
                              </w:rPr>
                              <w:t>688</w:t>
                            </w:r>
                            <w:r w:rsidRPr="00F42B17">
                              <w:rPr>
                                <w:rFonts w:asciiTheme="majorHAnsi" w:hAnsiTheme="majorHAnsi"/>
                                <w:color w:val="595959" w:themeColor="text1" w:themeTint="A6"/>
                                <w:sz w:val="18"/>
                              </w:rPr>
                              <w:t>-</w:t>
                            </w:r>
                            <w:r w:rsidR="00F42B17">
                              <w:rPr>
                                <w:rFonts w:asciiTheme="majorHAnsi" w:hAnsiTheme="majorHAnsi"/>
                                <w:color w:val="595959" w:themeColor="text1" w:themeTint="A6"/>
                                <w:sz w:val="18"/>
                              </w:rPr>
                              <w:t>10</w:t>
                            </w:r>
                            <w:r w:rsidRPr="00F42B17">
                              <w:rPr>
                                <w:rFonts w:asciiTheme="majorHAnsi" w:hAnsiTheme="majorHAnsi"/>
                                <w:color w:val="595959" w:themeColor="text1" w:themeTint="A6"/>
                                <w:sz w:val="18"/>
                              </w:rPr>
                              <w:t xml:space="preserve">. </w:t>
                            </w:r>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F42B17">
                              <w:rPr>
                                <w:rFonts w:asciiTheme="majorHAnsi" w:hAnsiTheme="majorHAnsi"/>
                                <w:color w:val="595959" w:themeColor="text1" w:themeTint="A6"/>
                                <w:sz w:val="18"/>
                              </w:rPr>
                              <w:t>Sean Paul Swain</w:t>
                            </w:r>
                            <w:r w:rsidRPr="003C32BC">
                              <w:rPr>
                                <w:rFonts w:asciiTheme="majorHAnsi" w:hAnsiTheme="majorHAnsi"/>
                                <w:color w:val="595959" w:themeColor="text1" w:themeTint="A6"/>
                                <w:sz w:val="18"/>
                              </w:rPr>
                              <w:t xml:space="preserve">. </w:t>
                            </w:r>
                          </w:p>
                          <w:p w14:paraId="0126B579" w14:textId="36236C7B" w:rsidR="00AB0DB7" w:rsidRPr="003C32BC" w:rsidRDefault="00F42B17"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United States of America</w:t>
                            </w:r>
                            <w:r w:rsidR="00AB0DB7">
                              <w:rPr>
                                <w:rFonts w:asciiTheme="majorHAnsi" w:hAnsiTheme="majorHAnsi"/>
                                <w:color w:val="595959" w:themeColor="text1" w:themeTint="A6"/>
                                <w:sz w:val="18"/>
                              </w:rPr>
                              <w:t xml:space="preserve">. </w:t>
                            </w:r>
                            <w:r w:rsidR="00F24E32">
                              <w:rPr>
                                <w:rFonts w:asciiTheme="majorHAnsi" w:hAnsiTheme="majorHAnsi"/>
                                <w:color w:val="595959" w:themeColor="text1" w:themeTint="A6"/>
                                <w:sz w:val="18"/>
                              </w:rPr>
                              <w:t>December 3</w:t>
                            </w:r>
                            <w:r w:rsidR="00BC553D">
                              <w:rPr>
                                <w:rFonts w:asciiTheme="majorHAnsi" w:hAnsiTheme="majorHAnsi"/>
                                <w:color w:val="595959" w:themeColor="text1" w:themeTint="A6"/>
                                <w:sz w:val="18"/>
                              </w:rPr>
                              <w:t>, 2020</w:t>
                            </w:r>
                            <w:r w:rsidR="00AB0DB7">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22276A03" w14:textId="77777777" w:rsidR="00BC553D" w:rsidRDefault="00AB0DB7"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C553D">
                        <w:rPr>
                          <w:rFonts w:asciiTheme="majorHAnsi" w:hAnsiTheme="majorHAnsi"/>
                          <w:color w:val="595959" w:themeColor="text1" w:themeTint="A6"/>
                          <w:sz w:val="18"/>
                        </w:rPr>
                        <w:t>269</w:t>
                      </w:r>
                      <w:r w:rsidRPr="00F42B17">
                        <w:rPr>
                          <w:rFonts w:asciiTheme="majorHAnsi" w:hAnsiTheme="majorHAnsi"/>
                          <w:color w:val="595959" w:themeColor="text1" w:themeTint="A6"/>
                          <w:sz w:val="18"/>
                        </w:rPr>
                        <w:t>/</w:t>
                      </w:r>
                      <w:r w:rsidR="00BC553D">
                        <w:rPr>
                          <w:rFonts w:asciiTheme="majorHAnsi" w:hAnsiTheme="majorHAnsi"/>
                          <w:color w:val="595959" w:themeColor="text1" w:themeTint="A6"/>
                          <w:sz w:val="18"/>
                        </w:rPr>
                        <w:t>20</w:t>
                      </w:r>
                      <w:r w:rsidRPr="00F42B17">
                        <w:rPr>
                          <w:rFonts w:asciiTheme="majorHAnsi" w:hAnsiTheme="majorHAnsi"/>
                          <w:color w:val="595959" w:themeColor="text1" w:themeTint="A6"/>
                          <w:sz w:val="18"/>
                        </w:rPr>
                        <w:t xml:space="preserve">, Petition </w:t>
                      </w:r>
                      <w:r w:rsidR="00F42B17" w:rsidRPr="00F42B17">
                        <w:rPr>
                          <w:rFonts w:asciiTheme="majorHAnsi" w:hAnsiTheme="majorHAnsi"/>
                          <w:color w:val="595959" w:themeColor="text1" w:themeTint="A6"/>
                          <w:sz w:val="18"/>
                        </w:rPr>
                        <w:t>688</w:t>
                      </w:r>
                      <w:r w:rsidRPr="00F42B17">
                        <w:rPr>
                          <w:rFonts w:asciiTheme="majorHAnsi" w:hAnsiTheme="majorHAnsi"/>
                          <w:color w:val="595959" w:themeColor="text1" w:themeTint="A6"/>
                          <w:sz w:val="18"/>
                        </w:rPr>
                        <w:t>-</w:t>
                      </w:r>
                      <w:r w:rsidR="00F42B17">
                        <w:rPr>
                          <w:rFonts w:asciiTheme="majorHAnsi" w:hAnsiTheme="majorHAnsi"/>
                          <w:color w:val="595959" w:themeColor="text1" w:themeTint="A6"/>
                          <w:sz w:val="18"/>
                        </w:rPr>
                        <w:t>10</w:t>
                      </w:r>
                      <w:r w:rsidRPr="00F42B17">
                        <w:rPr>
                          <w:rFonts w:asciiTheme="majorHAnsi" w:hAnsiTheme="majorHAnsi"/>
                          <w:color w:val="595959" w:themeColor="text1" w:themeTint="A6"/>
                          <w:sz w:val="18"/>
                        </w:rPr>
                        <w:t xml:space="preserve">. </w:t>
                      </w:r>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F42B17">
                        <w:rPr>
                          <w:rFonts w:asciiTheme="majorHAnsi" w:hAnsiTheme="majorHAnsi"/>
                          <w:color w:val="595959" w:themeColor="text1" w:themeTint="A6"/>
                          <w:sz w:val="18"/>
                        </w:rPr>
                        <w:t>Sean Paul Swain</w:t>
                      </w:r>
                      <w:r w:rsidRPr="003C32BC">
                        <w:rPr>
                          <w:rFonts w:asciiTheme="majorHAnsi" w:hAnsiTheme="majorHAnsi"/>
                          <w:color w:val="595959" w:themeColor="text1" w:themeTint="A6"/>
                          <w:sz w:val="18"/>
                        </w:rPr>
                        <w:t xml:space="preserve">. </w:t>
                      </w:r>
                    </w:p>
                    <w:p w14:paraId="0126B579" w14:textId="36236C7B" w:rsidR="00AB0DB7" w:rsidRPr="003C32BC" w:rsidRDefault="00F42B17"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United States of America</w:t>
                      </w:r>
                      <w:r w:rsidR="00AB0DB7">
                        <w:rPr>
                          <w:rFonts w:asciiTheme="majorHAnsi" w:hAnsiTheme="majorHAnsi"/>
                          <w:color w:val="595959" w:themeColor="text1" w:themeTint="A6"/>
                          <w:sz w:val="18"/>
                        </w:rPr>
                        <w:t xml:space="preserve">. </w:t>
                      </w:r>
                      <w:r w:rsidR="00F24E32">
                        <w:rPr>
                          <w:rFonts w:asciiTheme="majorHAnsi" w:hAnsiTheme="majorHAnsi"/>
                          <w:color w:val="595959" w:themeColor="text1" w:themeTint="A6"/>
                          <w:sz w:val="18"/>
                        </w:rPr>
                        <w:t>December 3</w:t>
                      </w:r>
                      <w:r w:rsidR="00BC553D">
                        <w:rPr>
                          <w:rFonts w:asciiTheme="majorHAnsi" w:hAnsiTheme="majorHAnsi"/>
                          <w:color w:val="595959" w:themeColor="text1" w:themeTint="A6"/>
                          <w:sz w:val="18"/>
                        </w:rPr>
                        <w:t>, 2020</w:t>
                      </w:r>
                      <w:r w:rsidR="00AB0DB7">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3C35D6ED">
                <wp:simplePos x="0" y="0"/>
                <wp:positionH relativeFrom="column">
                  <wp:posOffset>-303893</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AE4DE02" w:rsidR="00AB0DB7" w:rsidRPr="004B7EB6" w:rsidRDefault="00AB0DB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24E32">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9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sVX0De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yoCGIFzGwGxGnM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sVX0DeMAAAALAQAADwAAAAAA&#10;AAAAAAAAAADGBAAAZHJzL2Rvd25yZXYueG1sUEsFBgAAAAAEAAQA8wAAANYFAAAAAA==&#10;" filled="f" stroked="f" strokeweight=".5pt">
                <v:textbox>
                  <w:txbxContent>
                    <w:p w14:paraId="0DC33FB6" w14:textId="5AE4DE02" w:rsidR="00AB0DB7" w:rsidRPr="004B7EB6" w:rsidRDefault="00AB0DB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24E32">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08076725">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34ACB556" w:rsidR="00AB0DB7" w:rsidRDefault="00AB0DB7">
                            <w:r>
                              <w:rPr>
                                <w:noProof/>
                              </w:rPr>
                              <w:drawing>
                                <wp:inline distT="0" distB="0" distL="0" distR="0" wp14:anchorId="60B5796F" wp14:editId="2C7AE64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34ACB556" w:rsidR="00AB0DB7" w:rsidRDefault="00AB0DB7">
                      <w:r>
                        <w:rPr>
                          <w:noProof/>
                        </w:rPr>
                        <w:drawing>
                          <wp:inline distT="0" distB="0" distL="0" distR="0" wp14:anchorId="60B5796F" wp14:editId="2C7AE64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780183">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AB0DB7">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0AA14619" w:rsidR="00F621C3" w:rsidRPr="000B6B7A" w:rsidRDefault="00B32A93" w:rsidP="00AB0DB7">
            <w:pPr>
              <w:jc w:val="both"/>
              <w:rPr>
                <w:rFonts w:ascii="Cambria" w:hAnsi="Cambria"/>
                <w:bCs/>
                <w:sz w:val="20"/>
                <w:szCs w:val="20"/>
              </w:rPr>
            </w:pPr>
            <w:r>
              <w:rPr>
                <w:rFonts w:ascii="Cambria" w:hAnsi="Cambria"/>
                <w:bCs/>
                <w:sz w:val="20"/>
                <w:szCs w:val="20"/>
              </w:rPr>
              <w:t>Sean Paul Swain</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8A1FAA" w:rsidP="00AB0DB7">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159DB738" w:rsidR="00F621C3" w:rsidRPr="000B6B7A" w:rsidRDefault="00B32A93" w:rsidP="00AB0DB7">
            <w:pPr>
              <w:jc w:val="both"/>
              <w:rPr>
                <w:rFonts w:ascii="Cambria" w:hAnsi="Cambria"/>
                <w:bCs/>
                <w:sz w:val="20"/>
                <w:szCs w:val="20"/>
              </w:rPr>
            </w:pPr>
            <w:r>
              <w:rPr>
                <w:rFonts w:ascii="Cambria" w:hAnsi="Cambria"/>
                <w:bCs/>
                <w:sz w:val="20"/>
                <w:szCs w:val="20"/>
              </w:rPr>
              <w:t>Sean Paul Swain</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32134335" w:rsidR="00F621C3" w:rsidRPr="000B6B7A" w:rsidRDefault="00B32A93" w:rsidP="00AB0DB7">
            <w:pPr>
              <w:jc w:val="both"/>
              <w:rPr>
                <w:rFonts w:ascii="Cambria" w:hAnsi="Cambria"/>
                <w:bCs/>
                <w:sz w:val="20"/>
                <w:szCs w:val="20"/>
              </w:rPr>
            </w:pPr>
            <w:r>
              <w:rPr>
                <w:rFonts w:ascii="Cambria" w:hAnsi="Cambria"/>
                <w:bCs/>
                <w:sz w:val="20"/>
                <w:szCs w:val="20"/>
              </w:rPr>
              <w:t>United States of America</w:t>
            </w:r>
            <w:r w:rsidR="007B0824">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537170AD" w:rsidR="00E47F3D" w:rsidRPr="000B6B7A" w:rsidRDefault="00483556" w:rsidP="007B0824">
            <w:pPr>
              <w:jc w:val="both"/>
              <w:rPr>
                <w:rFonts w:ascii="Cambria" w:hAnsi="Cambria"/>
                <w:bCs/>
                <w:sz w:val="20"/>
                <w:szCs w:val="20"/>
              </w:rPr>
            </w:pPr>
            <w:r>
              <w:rPr>
                <w:rFonts w:ascii="Cambria" w:hAnsi="Cambria"/>
                <w:bCs/>
                <w:sz w:val="20"/>
                <w:szCs w:val="20"/>
              </w:rPr>
              <w:t>Articles I</w:t>
            </w:r>
            <w:r w:rsidR="004C3E6C">
              <w:rPr>
                <w:rFonts w:ascii="Cambria" w:hAnsi="Cambria"/>
                <w:bCs/>
                <w:sz w:val="20"/>
                <w:szCs w:val="20"/>
              </w:rPr>
              <w:t xml:space="preserve"> (life, liberty and personal security)</w:t>
            </w:r>
            <w:r>
              <w:rPr>
                <w:rFonts w:ascii="Cambria" w:hAnsi="Cambria"/>
                <w:bCs/>
                <w:sz w:val="20"/>
                <w:szCs w:val="20"/>
              </w:rPr>
              <w:t>, II</w:t>
            </w:r>
            <w:r w:rsidR="004C3E6C">
              <w:rPr>
                <w:rFonts w:ascii="Cambria" w:hAnsi="Cambria"/>
                <w:bCs/>
                <w:sz w:val="20"/>
                <w:szCs w:val="20"/>
              </w:rPr>
              <w:t xml:space="preserve"> (equality before law)</w:t>
            </w:r>
            <w:r>
              <w:rPr>
                <w:rFonts w:ascii="Cambria" w:hAnsi="Cambria"/>
                <w:bCs/>
                <w:sz w:val="20"/>
                <w:szCs w:val="20"/>
              </w:rPr>
              <w:t xml:space="preserve">, </w:t>
            </w:r>
            <w:r w:rsidR="004C3E6C">
              <w:rPr>
                <w:rFonts w:ascii="Cambria" w:hAnsi="Cambria"/>
                <w:bCs/>
                <w:sz w:val="20"/>
                <w:szCs w:val="20"/>
              </w:rPr>
              <w:t>I</w:t>
            </w:r>
            <w:r w:rsidR="00E96786">
              <w:rPr>
                <w:rFonts w:ascii="Cambria" w:hAnsi="Cambria"/>
                <w:bCs/>
                <w:sz w:val="20"/>
                <w:szCs w:val="20"/>
              </w:rPr>
              <w:t>I</w:t>
            </w:r>
            <w:r w:rsidR="004C3E6C">
              <w:rPr>
                <w:rFonts w:ascii="Cambria" w:hAnsi="Cambria"/>
                <w:bCs/>
                <w:sz w:val="20"/>
                <w:szCs w:val="20"/>
              </w:rPr>
              <w:t>I</w:t>
            </w:r>
            <w:r w:rsidR="00E96786">
              <w:rPr>
                <w:rFonts w:ascii="Cambria" w:hAnsi="Cambria"/>
                <w:bCs/>
                <w:sz w:val="20"/>
                <w:szCs w:val="20"/>
              </w:rPr>
              <w:t xml:space="preserve"> (religious freedom and worship)</w:t>
            </w:r>
            <w:r w:rsidR="004C3E6C">
              <w:rPr>
                <w:rFonts w:ascii="Cambria" w:hAnsi="Cambria"/>
                <w:bCs/>
                <w:sz w:val="20"/>
                <w:szCs w:val="20"/>
              </w:rPr>
              <w:t xml:space="preserve">, </w:t>
            </w:r>
            <w:r>
              <w:rPr>
                <w:rFonts w:ascii="Cambria" w:hAnsi="Cambria"/>
                <w:bCs/>
                <w:sz w:val="20"/>
                <w:szCs w:val="20"/>
              </w:rPr>
              <w:t>IV</w:t>
            </w:r>
            <w:r w:rsidR="00E96786">
              <w:rPr>
                <w:rFonts w:ascii="Cambria" w:hAnsi="Cambria"/>
                <w:bCs/>
                <w:sz w:val="20"/>
                <w:szCs w:val="20"/>
              </w:rPr>
              <w:t xml:space="preserve"> (freedom of investigation, opinion, expression and dissemination)</w:t>
            </w:r>
            <w:r>
              <w:rPr>
                <w:rFonts w:ascii="Cambria" w:hAnsi="Cambria"/>
                <w:bCs/>
                <w:sz w:val="20"/>
                <w:szCs w:val="20"/>
              </w:rPr>
              <w:t>,</w:t>
            </w:r>
            <w:r w:rsidR="004C3E6C">
              <w:rPr>
                <w:rFonts w:ascii="Cambria" w:hAnsi="Cambria"/>
                <w:bCs/>
                <w:sz w:val="20"/>
                <w:szCs w:val="20"/>
              </w:rPr>
              <w:t xml:space="preserve"> VIII</w:t>
            </w:r>
            <w:r w:rsidR="00E96786">
              <w:rPr>
                <w:rFonts w:ascii="Cambria" w:hAnsi="Cambria"/>
                <w:bCs/>
                <w:sz w:val="20"/>
                <w:szCs w:val="20"/>
              </w:rPr>
              <w:t xml:space="preserve"> (residence and movement)</w:t>
            </w:r>
            <w:r w:rsidR="004C3E6C">
              <w:rPr>
                <w:rFonts w:ascii="Cambria" w:hAnsi="Cambria"/>
                <w:bCs/>
                <w:sz w:val="20"/>
                <w:szCs w:val="20"/>
              </w:rPr>
              <w:t>,</w:t>
            </w:r>
            <w:r>
              <w:rPr>
                <w:rFonts w:ascii="Cambria" w:hAnsi="Cambria"/>
                <w:bCs/>
                <w:sz w:val="20"/>
                <w:szCs w:val="20"/>
              </w:rPr>
              <w:t xml:space="preserve"> X</w:t>
            </w:r>
            <w:r w:rsidR="00E96786">
              <w:rPr>
                <w:rFonts w:ascii="Cambria" w:hAnsi="Cambria"/>
                <w:bCs/>
                <w:sz w:val="20"/>
                <w:szCs w:val="20"/>
              </w:rPr>
              <w:t xml:space="preserve"> (inviolability and transmission of correspondence)</w:t>
            </w:r>
            <w:r>
              <w:rPr>
                <w:rFonts w:ascii="Cambria" w:hAnsi="Cambria"/>
                <w:bCs/>
                <w:sz w:val="20"/>
                <w:szCs w:val="20"/>
              </w:rPr>
              <w:t>, XI</w:t>
            </w:r>
            <w:r w:rsidR="00E96786">
              <w:rPr>
                <w:rFonts w:ascii="Cambria" w:hAnsi="Cambria"/>
                <w:bCs/>
                <w:sz w:val="20"/>
                <w:szCs w:val="20"/>
              </w:rPr>
              <w:t xml:space="preserve"> (preservation of health and well-being)</w:t>
            </w:r>
            <w:r>
              <w:rPr>
                <w:rFonts w:ascii="Cambria" w:hAnsi="Cambria"/>
                <w:bCs/>
                <w:sz w:val="20"/>
                <w:szCs w:val="20"/>
              </w:rPr>
              <w:t>, XIII</w:t>
            </w:r>
            <w:r w:rsidR="00E96786">
              <w:rPr>
                <w:rFonts w:ascii="Cambria" w:hAnsi="Cambria"/>
                <w:bCs/>
                <w:sz w:val="20"/>
                <w:szCs w:val="20"/>
              </w:rPr>
              <w:t xml:space="preserve"> (culture)</w:t>
            </w:r>
            <w:r>
              <w:rPr>
                <w:rFonts w:ascii="Cambria" w:hAnsi="Cambria"/>
                <w:bCs/>
                <w:sz w:val="20"/>
                <w:szCs w:val="20"/>
              </w:rPr>
              <w:t xml:space="preserve">, </w:t>
            </w:r>
            <w:r w:rsidR="004C3E6C">
              <w:rPr>
                <w:rFonts w:ascii="Cambria" w:hAnsi="Cambria"/>
                <w:bCs/>
                <w:sz w:val="20"/>
                <w:szCs w:val="20"/>
              </w:rPr>
              <w:t>XIV</w:t>
            </w:r>
            <w:r w:rsidR="00E96786">
              <w:rPr>
                <w:rFonts w:ascii="Cambria" w:hAnsi="Cambria"/>
                <w:bCs/>
                <w:sz w:val="20"/>
                <w:szCs w:val="20"/>
              </w:rPr>
              <w:t xml:space="preserve"> (work and fair remuneration)</w:t>
            </w:r>
            <w:r w:rsidR="004C3E6C">
              <w:rPr>
                <w:rFonts w:ascii="Cambria" w:hAnsi="Cambria"/>
                <w:bCs/>
                <w:sz w:val="20"/>
                <w:szCs w:val="20"/>
              </w:rPr>
              <w:t>, XV</w:t>
            </w:r>
            <w:r w:rsidR="00E96786">
              <w:rPr>
                <w:rFonts w:ascii="Cambria" w:hAnsi="Cambria"/>
                <w:bCs/>
                <w:sz w:val="20"/>
                <w:szCs w:val="20"/>
              </w:rPr>
              <w:t xml:space="preserve"> (leisure time and the use thereof)</w:t>
            </w:r>
            <w:r w:rsidR="004C3E6C">
              <w:rPr>
                <w:rFonts w:ascii="Cambria" w:hAnsi="Cambria"/>
                <w:bCs/>
                <w:sz w:val="20"/>
                <w:szCs w:val="20"/>
              </w:rPr>
              <w:t xml:space="preserve">, </w:t>
            </w:r>
            <w:r>
              <w:rPr>
                <w:rFonts w:ascii="Cambria" w:hAnsi="Cambria"/>
                <w:bCs/>
                <w:sz w:val="20"/>
                <w:szCs w:val="20"/>
              </w:rPr>
              <w:t>XVII</w:t>
            </w:r>
            <w:r w:rsidR="00E96786">
              <w:rPr>
                <w:rFonts w:ascii="Cambria" w:hAnsi="Cambria"/>
                <w:bCs/>
                <w:sz w:val="20"/>
                <w:szCs w:val="20"/>
              </w:rPr>
              <w:t xml:space="preserve"> (recognition of juridical personality and civil rights)</w:t>
            </w:r>
            <w:r>
              <w:rPr>
                <w:rFonts w:ascii="Cambria" w:hAnsi="Cambria"/>
                <w:bCs/>
                <w:sz w:val="20"/>
                <w:szCs w:val="20"/>
              </w:rPr>
              <w:t>, XVIII</w:t>
            </w:r>
            <w:r w:rsidR="00E96786">
              <w:rPr>
                <w:rFonts w:ascii="Cambria" w:hAnsi="Cambria"/>
                <w:bCs/>
                <w:sz w:val="20"/>
                <w:szCs w:val="20"/>
              </w:rPr>
              <w:t xml:space="preserve"> (fair trial)</w:t>
            </w:r>
            <w:r>
              <w:rPr>
                <w:rFonts w:ascii="Cambria" w:hAnsi="Cambria"/>
                <w:bCs/>
                <w:sz w:val="20"/>
                <w:szCs w:val="20"/>
              </w:rPr>
              <w:t xml:space="preserve">, </w:t>
            </w:r>
            <w:r w:rsidR="004C3E6C">
              <w:rPr>
                <w:rFonts w:ascii="Cambria" w:hAnsi="Cambria"/>
                <w:bCs/>
                <w:sz w:val="20"/>
                <w:szCs w:val="20"/>
              </w:rPr>
              <w:t>XIX</w:t>
            </w:r>
            <w:r w:rsidR="00E96786">
              <w:rPr>
                <w:rFonts w:ascii="Cambria" w:hAnsi="Cambria"/>
                <w:bCs/>
                <w:sz w:val="20"/>
                <w:szCs w:val="20"/>
              </w:rPr>
              <w:t xml:space="preserve"> (nationality)</w:t>
            </w:r>
            <w:r w:rsidR="004C3E6C">
              <w:rPr>
                <w:rFonts w:ascii="Cambria" w:hAnsi="Cambria"/>
                <w:bCs/>
                <w:sz w:val="20"/>
                <w:szCs w:val="20"/>
              </w:rPr>
              <w:t>, XX</w:t>
            </w:r>
            <w:r w:rsidR="00E96786">
              <w:rPr>
                <w:rFonts w:ascii="Cambria" w:hAnsi="Cambria"/>
                <w:bCs/>
                <w:sz w:val="20"/>
                <w:szCs w:val="20"/>
              </w:rPr>
              <w:t xml:space="preserve"> (vote and participation in government)</w:t>
            </w:r>
            <w:r w:rsidR="004C3E6C">
              <w:rPr>
                <w:rFonts w:ascii="Cambria" w:hAnsi="Cambria"/>
                <w:bCs/>
                <w:sz w:val="20"/>
                <w:szCs w:val="20"/>
              </w:rPr>
              <w:t>, XXI</w:t>
            </w:r>
            <w:r w:rsidR="00E96786">
              <w:rPr>
                <w:rFonts w:ascii="Cambria" w:hAnsi="Cambria"/>
                <w:bCs/>
                <w:sz w:val="20"/>
                <w:szCs w:val="20"/>
              </w:rPr>
              <w:t xml:space="preserve"> (assembly)</w:t>
            </w:r>
            <w:r w:rsidR="004C3E6C">
              <w:rPr>
                <w:rFonts w:ascii="Cambria" w:hAnsi="Cambria"/>
                <w:bCs/>
                <w:sz w:val="20"/>
                <w:szCs w:val="20"/>
              </w:rPr>
              <w:t xml:space="preserve">, </w:t>
            </w:r>
            <w:r>
              <w:rPr>
                <w:rFonts w:ascii="Cambria" w:hAnsi="Cambria"/>
                <w:bCs/>
                <w:sz w:val="20"/>
                <w:szCs w:val="20"/>
              </w:rPr>
              <w:t>XXII</w:t>
            </w:r>
            <w:r w:rsidR="00E96786">
              <w:rPr>
                <w:rFonts w:ascii="Cambria" w:hAnsi="Cambria"/>
                <w:bCs/>
                <w:sz w:val="20"/>
                <w:szCs w:val="20"/>
              </w:rPr>
              <w:t xml:space="preserve"> (association)</w:t>
            </w:r>
            <w:r>
              <w:rPr>
                <w:rFonts w:ascii="Cambria" w:hAnsi="Cambria"/>
                <w:bCs/>
                <w:sz w:val="20"/>
                <w:szCs w:val="20"/>
              </w:rPr>
              <w:t xml:space="preserve">, </w:t>
            </w:r>
            <w:r w:rsidR="004C3E6C">
              <w:rPr>
                <w:rFonts w:ascii="Cambria" w:hAnsi="Cambria"/>
                <w:bCs/>
                <w:sz w:val="20"/>
                <w:szCs w:val="20"/>
              </w:rPr>
              <w:t>XXIII</w:t>
            </w:r>
            <w:r w:rsidR="00E96786">
              <w:rPr>
                <w:rFonts w:ascii="Cambria" w:hAnsi="Cambria"/>
                <w:bCs/>
                <w:sz w:val="20"/>
                <w:szCs w:val="20"/>
              </w:rPr>
              <w:t xml:space="preserve"> (property)</w:t>
            </w:r>
            <w:r w:rsidR="004C3E6C">
              <w:rPr>
                <w:rFonts w:ascii="Cambria" w:hAnsi="Cambria"/>
                <w:bCs/>
                <w:sz w:val="20"/>
                <w:szCs w:val="20"/>
              </w:rPr>
              <w:t xml:space="preserve">, </w:t>
            </w:r>
            <w:r>
              <w:rPr>
                <w:rFonts w:ascii="Cambria" w:hAnsi="Cambria"/>
                <w:bCs/>
                <w:sz w:val="20"/>
                <w:szCs w:val="20"/>
              </w:rPr>
              <w:t>XX</w:t>
            </w:r>
            <w:r w:rsidR="004C3E6C">
              <w:rPr>
                <w:rFonts w:ascii="Cambria" w:hAnsi="Cambria"/>
                <w:bCs/>
                <w:sz w:val="20"/>
                <w:szCs w:val="20"/>
              </w:rPr>
              <w:t>I</w:t>
            </w:r>
            <w:r>
              <w:rPr>
                <w:rFonts w:ascii="Cambria" w:hAnsi="Cambria"/>
                <w:bCs/>
                <w:sz w:val="20"/>
                <w:szCs w:val="20"/>
              </w:rPr>
              <w:t>V</w:t>
            </w:r>
            <w:r w:rsidR="00E96786">
              <w:rPr>
                <w:rFonts w:ascii="Cambria" w:hAnsi="Cambria"/>
                <w:bCs/>
                <w:sz w:val="20"/>
                <w:szCs w:val="20"/>
              </w:rPr>
              <w:t xml:space="preserve"> (petition)</w:t>
            </w:r>
            <w:r>
              <w:rPr>
                <w:rFonts w:ascii="Cambria" w:hAnsi="Cambria"/>
                <w:bCs/>
                <w:sz w:val="20"/>
                <w:szCs w:val="20"/>
              </w:rPr>
              <w:t xml:space="preserve">, </w:t>
            </w:r>
            <w:r w:rsidR="004C3E6C">
              <w:rPr>
                <w:rFonts w:ascii="Cambria" w:hAnsi="Cambria"/>
                <w:bCs/>
                <w:sz w:val="20"/>
                <w:szCs w:val="20"/>
              </w:rPr>
              <w:t>XXV</w:t>
            </w:r>
            <w:r w:rsidR="00E96786">
              <w:rPr>
                <w:rFonts w:ascii="Cambria" w:hAnsi="Cambria"/>
                <w:bCs/>
                <w:sz w:val="20"/>
                <w:szCs w:val="20"/>
              </w:rPr>
              <w:t xml:space="preserve"> (protection from arbitrary arrest)</w:t>
            </w:r>
            <w:r w:rsidR="004C3E6C">
              <w:rPr>
                <w:rFonts w:ascii="Cambria" w:hAnsi="Cambria"/>
                <w:bCs/>
                <w:sz w:val="20"/>
                <w:szCs w:val="20"/>
              </w:rPr>
              <w:t>, XXV</w:t>
            </w:r>
            <w:r>
              <w:rPr>
                <w:rFonts w:ascii="Cambria" w:hAnsi="Cambria"/>
                <w:bCs/>
                <w:sz w:val="20"/>
                <w:szCs w:val="20"/>
              </w:rPr>
              <w:t>I</w:t>
            </w:r>
            <w:r w:rsidR="00E96786">
              <w:rPr>
                <w:rFonts w:ascii="Cambria" w:hAnsi="Cambria"/>
                <w:bCs/>
                <w:sz w:val="20"/>
                <w:szCs w:val="20"/>
              </w:rPr>
              <w:t xml:space="preserve"> (due process of law) of the American Declaration of the Rights and Duties of Man</w:t>
            </w:r>
            <w:r w:rsidR="007B0824">
              <w:rPr>
                <w:rStyle w:val="FootnoteReference"/>
                <w:rFonts w:ascii="Cambria" w:hAnsi="Cambria"/>
                <w:bCs/>
                <w:sz w:val="20"/>
                <w:szCs w:val="20"/>
              </w:rPr>
              <w:footnoteReference w:id="3"/>
            </w:r>
          </w:p>
        </w:tc>
      </w:tr>
    </w:tbl>
    <w:p w14:paraId="006E8D49" w14:textId="1C646C41" w:rsidR="00F621C3" w:rsidRPr="000B6B7A" w:rsidRDefault="00F621C3" w:rsidP="00780183">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063EEDA8" w:rsidR="00F621C3" w:rsidRPr="000B6B7A" w:rsidRDefault="00993E97" w:rsidP="00AB0DB7">
            <w:pPr>
              <w:jc w:val="both"/>
              <w:rPr>
                <w:rFonts w:ascii="Cambria" w:hAnsi="Cambria"/>
                <w:bCs/>
                <w:sz w:val="20"/>
                <w:szCs w:val="20"/>
              </w:rPr>
            </w:pPr>
            <w:r>
              <w:rPr>
                <w:rFonts w:ascii="Cambria" w:hAnsi="Cambria"/>
                <w:bCs/>
                <w:sz w:val="20"/>
                <w:szCs w:val="20"/>
              </w:rPr>
              <w:t>May 11, 2010</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7264FCB2" w:rsidR="00F621C3" w:rsidRPr="000B6B7A" w:rsidRDefault="00780183" w:rsidP="00780183">
            <w:pPr>
              <w:jc w:val="both"/>
              <w:rPr>
                <w:rFonts w:ascii="Cambria" w:hAnsi="Cambria"/>
                <w:bCs/>
                <w:sz w:val="20"/>
                <w:szCs w:val="20"/>
              </w:rPr>
            </w:pPr>
            <w:r>
              <w:rPr>
                <w:rFonts w:ascii="Cambria" w:hAnsi="Cambria"/>
                <w:bCs/>
                <w:sz w:val="20"/>
                <w:szCs w:val="20"/>
              </w:rPr>
              <w:t xml:space="preserve">January 19, 2011; January 9, 2012 </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3B46C2EA" w:rsidR="00F621C3" w:rsidRPr="000B6B7A" w:rsidRDefault="00833240" w:rsidP="00AB0DB7">
            <w:pPr>
              <w:jc w:val="both"/>
              <w:rPr>
                <w:rFonts w:ascii="Cambria" w:hAnsi="Cambria"/>
                <w:bCs/>
                <w:sz w:val="20"/>
                <w:szCs w:val="20"/>
              </w:rPr>
            </w:pPr>
            <w:r>
              <w:rPr>
                <w:rFonts w:ascii="Cambria" w:hAnsi="Cambria"/>
                <w:bCs/>
                <w:sz w:val="20"/>
                <w:szCs w:val="20"/>
              </w:rPr>
              <w:t>November 5, 2012</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AB0DB7">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75142436" w:rsidR="00F621C3" w:rsidRPr="000B6B7A" w:rsidRDefault="00833240" w:rsidP="00AB0DB7">
            <w:pPr>
              <w:jc w:val="both"/>
              <w:rPr>
                <w:rFonts w:ascii="Cambria" w:hAnsi="Cambria"/>
                <w:bCs/>
                <w:sz w:val="20"/>
                <w:szCs w:val="20"/>
              </w:rPr>
            </w:pPr>
            <w:r>
              <w:rPr>
                <w:rFonts w:ascii="Cambria" w:hAnsi="Cambria"/>
                <w:bCs/>
                <w:sz w:val="20"/>
                <w:szCs w:val="20"/>
              </w:rPr>
              <w:t>July 23, 2015</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5E6F8759" w:rsidR="003771A3" w:rsidRPr="000B6B7A" w:rsidRDefault="00780183" w:rsidP="00AB0DB7">
            <w:pPr>
              <w:jc w:val="both"/>
              <w:rPr>
                <w:rFonts w:ascii="Cambria" w:hAnsi="Cambria"/>
                <w:bCs/>
                <w:sz w:val="20"/>
                <w:szCs w:val="20"/>
              </w:rPr>
            </w:pPr>
            <w:r>
              <w:rPr>
                <w:rFonts w:ascii="Cambria" w:hAnsi="Cambria"/>
                <w:bCs/>
                <w:sz w:val="20"/>
                <w:szCs w:val="20"/>
              </w:rPr>
              <w:t>November 26, 2012; January 7, 2013; September 9, 2019</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5796B925" w:rsidR="003771A3" w:rsidRPr="000B6B7A" w:rsidRDefault="00833240" w:rsidP="00AB0DB7">
            <w:pPr>
              <w:jc w:val="both"/>
              <w:rPr>
                <w:rFonts w:ascii="Cambria" w:hAnsi="Cambria"/>
                <w:bCs/>
                <w:sz w:val="20"/>
                <w:szCs w:val="20"/>
              </w:rPr>
            </w:pPr>
            <w:r>
              <w:rPr>
                <w:rFonts w:ascii="Cambria" w:hAnsi="Cambria"/>
                <w:bCs/>
                <w:sz w:val="20"/>
                <w:szCs w:val="20"/>
              </w:rPr>
              <w:t>July 18, 2017</w:t>
            </w:r>
          </w:p>
        </w:tc>
      </w:tr>
      <w:tr w:rsidR="003771A3" w:rsidRPr="000B6B7A"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0B6B7A" w:rsidRDefault="00B06BB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w:t>
            </w:r>
            <w:r w:rsidR="003771A3">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033883C0" w:rsidR="003771A3" w:rsidRPr="000B6B7A" w:rsidRDefault="00780183" w:rsidP="00AB0DB7">
            <w:pPr>
              <w:jc w:val="both"/>
              <w:rPr>
                <w:rFonts w:ascii="Cambria" w:hAnsi="Cambria"/>
                <w:bCs/>
                <w:sz w:val="20"/>
                <w:szCs w:val="20"/>
              </w:rPr>
            </w:pPr>
            <w:r>
              <w:rPr>
                <w:rFonts w:ascii="Cambria" w:hAnsi="Cambria"/>
                <w:bCs/>
                <w:sz w:val="20"/>
                <w:szCs w:val="20"/>
              </w:rPr>
              <w:t>June 5, 2017; October 2, 2018</w:t>
            </w:r>
          </w:p>
        </w:tc>
      </w:tr>
      <w:tr w:rsidR="003771A3" w:rsidRPr="000B6B7A"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3771A3">
              <w:rPr>
                <w:rFonts w:ascii="Cambria" w:hAnsi="Cambria"/>
                <w:b/>
                <w:bCs/>
                <w:color w:val="FFFFFF" w:themeColor="background1"/>
                <w:sz w:val="20"/>
                <w:szCs w:val="20"/>
              </w:rPr>
              <w:t>etitioner</w:t>
            </w:r>
            <w:r>
              <w:rPr>
                <w:rFonts w:ascii="Cambria" w:hAnsi="Cambria"/>
                <w:b/>
                <w:bCs/>
                <w:color w:val="FFFFFF" w:themeColor="background1"/>
                <w:sz w:val="20"/>
                <w:szCs w:val="20"/>
              </w:rPr>
              <w:t>’s</w:t>
            </w:r>
            <w:r w:rsidR="003771A3">
              <w:rPr>
                <w:rFonts w:ascii="Cambria" w:hAnsi="Cambria"/>
                <w:b/>
                <w:bCs/>
                <w:color w:val="FFFFFF" w:themeColor="background1"/>
                <w:sz w:val="20"/>
                <w:szCs w:val="20"/>
              </w:rPr>
              <w:t xml:space="preserve"> respon</w:t>
            </w:r>
            <w:r>
              <w:rPr>
                <w:rFonts w:ascii="Cambria" w:hAnsi="Cambria"/>
                <w:b/>
                <w:bCs/>
                <w:color w:val="FFFFFF" w:themeColor="background1"/>
                <w:sz w:val="20"/>
                <w:szCs w:val="20"/>
              </w:rPr>
              <w:t>se</w:t>
            </w:r>
            <w:r w:rsidR="003771A3">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0B990223" w:rsidR="003771A3" w:rsidRPr="000B6B7A" w:rsidRDefault="00780183" w:rsidP="00AB0DB7">
            <w:pPr>
              <w:jc w:val="both"/>
              <w:rPr>
                <w:rFonts w:ascii="Cambria" w:hAnsi="Cambria"/>
                <w:bCs/>
                <w:sz w:val="20"/>
                <w:szCs w:val="20"/>
              </w:rPr>
            </w:pPr>
            <w:r>
              <w:rPr>
                <w:rFonts w:ascii="Cambria" w:hAnsi="Cambria"/>
                <w:bCs/>
                <w:sz w:val="20"/>
                <w:szCs w:val="20"/>
              </w:rPr>
              <w:t>September 9, 2019</w:t>
            </w:r>
          </w:p>
        </w:tc>
      </w:tr>
    </w:tbl>
    <w:p w14:paraId="7F88B361" w14:textId="77777777" w:rsidR="00F621C3" w:rsidRPr="000B6B7A" w:rsidRDefault="00F621C3" w:rsidP="00780183">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AB0DB7">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49A9362C" w:rsidR="00F621C3" w:rsidRPr="000B6B7A" w:rsidRDefault="00993E97" w:rsidP="00AB0DB7">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AB0DB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23F4F170" w:rsidR="00F621C3" w:rsidRPr="000B6B7A" w:rsidRDefault="00993E97" w:rsidP="00AB0DB7">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AB0DB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65A2B26B" w:rsidR="00F621C3" w:rsidRPr="000B6B7A" w:rsidRDefault="00993E97" w:rsidP="00AB0DB7">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AB0DB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36E9F7DC" w:rsidR="00F621C3" w:rsidRPr="000B6B7A" w:rsidRDefault="00993E97" w:rsidP="00AB0DB7">
            <w:pPr>
              <w:jc w:val="both"/>
              <w:rPr>
                <w:rFonts w:asciiTheme="majorHAnsi" w:hAnsiTheme="majorHAnsi"/>
                <w:bCs/>
                <w:sz w:val="20"/>
                <w:szCs w:val="20"/>
              </w:rPr>
            </w:pPr>
            <w:r>
              <w:rPr>
                <w:rFonts w:asciiTheme="majorHAnsi" w:hAnsiTheme="majorHAnsi"/>
                <w:bCs/>
                <w:sz w:val="20"/>
                <w:szCs w:val="20"/>
              </w:rPr>
              <w:t xml:space="preserve">Yes, </w:t>
            </w:r>
            <w:r w:rsidRPr="00993E97">
              <w:rPr>
                <w:rFonts w:asciiTheme="majorHAnsi" w:hAnsiTheme="majorHAnsi"/>
                <w:bCs/>
                <w:sz w:val="20"/>
                <w:szCs w:val="20"/>
              </w:rPr>
              <w:t>American Declaration (ratification of the OAS Charter on June 19, 1951)</w:t>
            </w:r>
          </w:p>
        </w:tc>
      </w:tr>
    </w:tbl>
    <w:p w14:paraId="0408D4CD" w14:textId="54A61356" w:rsidR="00F621C3" w:rsidRPr="000B6B7A" w:rsidRDefault="00F621C3" w:rsidP="00780183">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7"/>
        <w:gridCol w:w="5595"/>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AB0DB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1DAB6C08" w:rsidR="00F621C3" w:rsidRPr="000B6B7A" w:rsidRDefault="00993E97" w:rsidP="00AB0DB7">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AB0DB7">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5670" w:type="dxa"/>
            <w:vAlign w:val="center"/>
          </w:tcPr>
          <w:p w14:paraId="33BE4040" w14:textId="73F21F1E" w:rsidR="00F621C3" w:rsidRPr="000B6B7A" w:rsidRDefault="00833240" w:rsidP="00AB0DB7">
            <w:pPr>
              <w:jc w:val="both"/>
              <w:rPr>
                <w:rFonts w:ascii="Cambria" w:hAnsi="Cambria"/>
                <w:bCs/>
                <w:sz w:val="20"/>
                <w:szCs w:val="20"/>
              </w:rPr>
            </w:pPr>
            <w:r w:rsidRPr="00833240">
              <w:rPr>
                <w:rFonts w:ascii="Cambria" w:hAnsi="Cambria"/>
                <w:bCs/>
                <w:sz w:val="20"/>
                <w:szCs w:val="20"/>
              </w:rPr>
              <w:t xml:space="preserve">Articles </w:t>
            </w:r>
            <w:r w:rsidR="00C35FB9" w:rsidRPr="009D1265">
              <w:rPr>
                <w:rFonts w:ascii="Cambria" w:hAnsi="Cambria"/>
                <w:sz w:val="20"/>
                <w:szCs w:val="20"/>
              </w:rPr>
              <w:t xml:space="preserve">I (life, liberty and personal security), </w:t>
            </w:r>
            <w:r w:rsidRPr="00833240">
              <w:rPr>
                <w:rFonts w:ascii="Cambria" w:hAnsi="Cambria"/>
                <w:bCs/>
                <w:sz w:val="20"/>
                <w:szCs w:val="20"/>
              </w:rPr>
              <w:t xml:space="preserve">IV (freedom of investigation, opinion, expression and dissemination), X (inviolability and transmission of correspondence), </w:t>
            </w:r>
            <w:r w:rsidRPr="006E1DE8">
              <w:rPr>
                <w:rFonts w:ascii="Cambria" w:hAnsi="Cambria"/>
                <w:bCs/>
                <w:sz w:val="20"/>
                <w:szCs w:val="20"/>
              </w:rPr>
              <w:t>XI (preservation of health and well-being), XVII (recognition of juridical personality and civil rights), XVIII (fair trial),</w:t>
            </w:r>
            <w:r w:rsidRPr="00833240">
              <w:rPr>
                <w:rFonts w:ascii="Cambria" w:hAnsi="Cambria"/>
                <w:bCs/>
                <w:sz w:val="20"/>
                <w:szCs w:val="20"/>
              </w:rPr>
              <w:t xml:space="preserve"> XXVI (due process of law) of the American Declaration</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AB0DB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657710AC" w:rsidR="00F621C3" w:rsidRPr="000B6B7A" w:rsidRDefault="00993E97" w:rsidP="00AB0DB7">
            <w:pPr>
              <w:rPr>
                <w:rFonts w:ascii="Cambria" w:hAnsi="Cambria"/>
                <w:bCs/>
                <w:sz w:val="20"/>
                <w:szCs w:val="20"/>
              </w:rPr>
            </w:pPr>
            <w:r>
              <w:rPr>
                <w:rFonts w:ascii="Cambria" w:hAnsi="Cambria"/>
                <w:bCs/>
                <w:sz w:val="20"/>
                <w:szCs w:val="20"/>
              </w:rPr>
              <w:t>Yes, in the terms of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AB0DB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54D68B71" w:rsidR="00F621C3" w:rsidRPr="000B6B7A" w:rsidRDefault="00993E97" w:rsidP="00AB0DB7">
            <w:pPr>
              <w:rPr>
                <w:rFonts w:asciiTheme="majorHAnsi" w:hAnsiTheme="majorHAnsi"/>
                <w:bCs/>
                <w:sz w:val="20"/>
                <w:szCs w:val="20"/>
              </w:rPr>
            </w:pPr>
            <w:r>
              <w:rPr>
                <w:rFonts w:asciiTheme="majorHAnsi" w:hAnsiTheme="majorHAnsi"/>
                <w:bCs/>
                <w:sz w:val="20"/>
                <w:szCs w:val="20"/>
              </w:rPr>
              <w:t>Yes, May 11, 2020</w:t>
            </w:r>
          </w:p>
        </w:tc>
      </w:tr>
    </w:tbl>
    <w:p w14:paraId="142DFE99" w14:textId="77777777" w:rsidR="0008166A" w:rsidRDefault="0008166A" w:rsidP="007A10D2">
      <w:pPr>
        <w:spacing w:before="120" w:after="120"/>
        <w:ind w:firstLine="720"/>
        <w:jc w:val="both"/>
        <w:rPr>
          <w:rFonts w:asciiTheme="majorHAnsi" w:hAnsiTheme="majorHAnsi"/>
          <w:b/>
          <w:sz w:val="20"/>
          <w:szCs w:val="20"/>
        </w:rPr>
      </w:pPr>
    </w:p>
    <w:p w14:paraId="629E2DE8" w14:textId="0F964DA9" w:rsidR="00F621C3" w:rsidRPr="000B6B7A" w:rsidRDefault="00F621C3" w:rsidP="007A10D2">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77B359D0" w14:textId="6ADD7201" w:rsidR="00350D4F" w:rsidRPr="004B72F8" w:rsidRDefault="00350D4F" w:rsidP="007A10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4B72F8">
        <w:rPr>
          <w:rFonts w:asciiTheme="majorHAnsi" w:hAnsiTheme="majorHAnsi"/>
          <w:sz w:val="20"/>
          <w:szCs w:val="20"/>
        </w:rPr>
        <w:t xml:space="preserve">The petitioner and alleged victim, Sean Paul Swain, is </w:t>
      </w:r>
      <w:r w:rsidRPr="00815130">
        <w:rPr>
          <w:rFonts w:asciiTheme="majorHAnsi" w:hAnsiTheme="majorHAnsi"/>
          <w:sz w:val="20"/>
          <w:szCs w:val="20"/>
        </w:rPr>
        <w:t xml:space="preserve">currently serving </w:t>
      </w:r>
      <w:r w:rsidR="000462DA" w:rsidRPr="00815130">
        <w:rPr>
          <w:rFonts w:asciiTheme="majorHAnsi" w:hAnsiTheme="majorHAnsi"/>
          <w:sz w:val="20"/>
          <w:szCs w:val="20"/>
        </w:rPr>
        <w:t>a life</w:t>
      </w:r>
      <w:r w:rsidRPr="00815130">
        <w:rPr>
          <w:rFonts w:asciiTheme="majorHAnsi" w:hAnsiTheme="majorHAnsi"/>
          <w:sz w:val="20"/>
          <w:szCs w:val="20"/>
        </w:rPr>
        <w:t xml:space="preserve"> sentence </w:t>
      </w:r>
      <w:r w:rsidR="000462DA" w:rsidRPr="00815130">
        <w:rPr>
          <w:rFonts w:asciiTheme="majorHAnsi" w:hAnsiTheme="majorHAnsi"/>
          <w:sz w:val="20"/>
          <w:szCs w:val="20"/>
        </w:rPr>
        <w:t xml:space="preserve">after being convicted for murder and aggravated </w:t>
      </w:r>
      <w:r w:rsidR="00526A65" w:rsidRPr="00815130">
        <w:rPr>
          <w:rFonts w:asciiTheme="majorHAnsi" w:hAnsiTheme="majorHAnsi"/>
          <w:sz w:val="20"/>
          <w:szCs w:val="20"/>
        </w:rPr>
        <w:t>murder in 1995</w:t>
      </w:r>
      <w:r w:rsidR="00712F50">
        <w:rPr>
          <w:rFonts w:asciiTheme="majorHAnsi" w:hAnsiTheme="majorHAnsi"/>
          <w:sz w:val="20"/>
          <w:szCs w:val="20"/>
        </w:rPr>
        <w:t xml:space="preserve"> by the State of Ohio</w:t>
      </w:r>
      <w:r w:rsidR="000462DA" w:rsidRPr="00815130">
        <w:rPr>
          <w:rFonts w:asciiTheme="majorHAnsi" w:hAnsiTheme="majorHAnsi"/>
          <w:sz w:val="20"/>
          <w:szCs w:val="20"/>
        </w:rPr>
        <w:t>.</w:t>
      </w:r>
      <w:r w:rsidR="006227FA" w:rsidRPr="00815130">
        <w:rPr>
          <w:rFonts w:asciiTheme="majorHAnsi" w:hAnsiTheme="majorHAnsi"/>
          <w:sz w:val="20"/>
          <w:szCs w:val="20"/>
        </w:rPr>
        <w:t xml:space="preserve"> He alleges that he was never</w:t>
      </w:r>
      <w:r w:rsidR="00815130" w:rsidRPr="00815130">
        <w:rPr>
          <w:rFonts w:asciiTheme="majorHAnsi" w:hAnsiTheme="majorHAnsi"/>
          <w:sz w:val="20"/>
          <w:szCs w:val="20"/>
        </w:rPr>
        <w:t xml:space="preserve"> </w:t>
      </w:r>
      <w:r w:rsidR="00712F50">
        <w:rPr>
          <w:rFonts w:asciiTheme="majorHAnsi" w:hAnsiTheme="majorHAnsi"/>
          <w:sz w:val="20"/>
          <w:szCs w:val="20"/>
        </w:rPr>
        <w:t xml:space="preserve">regularly </w:t>
      </w:r>
      <w:r w:rsidR="006227FA" w:rsidRPr="00815130">
        <w:rPr>
          <w:rFonts w:asciiTheme="majorHAnsi" w:hAnsiTheme="majorHAnsi"/>
          <w:sz w:val="20"/>
          <w:szCs w:val="20"/>
        </w:rPr>
        <w:t>convicted or sentenced under domestic law, but was rather detained for his political thoughts</w:t>
      </w:r>
      <w:r w:rsidR="00815130" w:rsidRPr="00815130">
        <w:rPr>
          <w:rFonts w:asciiTheme="majorHAnsi" w:hAnsiTheme="majorHAnsi"/>
          <w:sz w:val="20"/>
          <w:szCs w:val="20"/>
        </w:rPr>
        <w:t>, and that the State of Ohio did not have jurisdiction to arrest and imprison him</w:t>
      </w:r>
      <w:r w:rsidR="006227FA" w:rsidRPr="00815130">
        <w:rPr>
          <w:rFonts w:asciiTheme="majorHAnsi" w:hAnsiTheme="majorHAnsi"/>
          <w:sz w:val="20"/>
          <w:szCs w:val="20"/>
        </w:rPr>
        <w:t>.</w:t>
      </w:r>
      <w:r w:rsidR="00815130" w:rsidRPr="00815130">
        <w:rPr>
          <w:rFonts w:asciiTheme="majorHAnsi" w:hAnsiTheme="majorHAnsi"/>
          <w:sz w:val="20"/>
          <w:szCs w:val="20"/>
        </w:rPr>
        <w:t xml:space="preserve"> </w:t>
      </w:r>
      <w:r w:rsidR="00C82A2C" w:rsidRPr="00815130">
        <w:rPr>
          <w:rFonts w:asciiTheme="majorHAnsi" w:hAnsiTheme="majorHAnsi"/>
          <w:sz w:val="20"/>
          <w:szCs w:val="20"/>
        </w:rPr>
        <w:t xml:space="preserve">He claims violation of </w:t>
      </w:r>
      <w:r w:rsidR="00815130" w:rsidRPr="00815130">
        <w:rPr>
          <w:rFonts w:asciiTheme="majorHAnsi" w:hAnsiTheme="majorHAnsi"/>
          <w:sz w:val="20"/>
          <w:szCs w:val="20"/>
        </w:rPr>
        <w:t xml:space="preserve">his </w:t>
      </w:r>
      <w:r w:rsidR="00C82A2C" w:rsidRPr="00815130">
        <w:rPr>
          <w:rFonts w:asciiTheme="majorHAnsi" w:hAnsiTheme="majorHAnsi"/>
          <w:sz w:val="20"/>
          <w:szCs w:val="20"/>
        </w:rPr>
        <w:t>right to freedom</w:t>
      </w:r>
      <w:r w:rsidR="00C82A2C" w:rsidRPr="004B72F8">
        <w:rPr>
          <w:rFonts w:asciiTheme="majorHAnsi" w:hAnsiTheme="majorHAnsi"/>
          <w:sz w:val="20"/>
          <w:szCs w:val="20"/>
        </w:rPr>
        <w:t xml:space="preserve"> of expression; cruel and inhumane treatment</w:t>
      </w:r>
      <w:r w:rsidR="00815130">
        <w:rPr>
          <w:rFonts w:asciiTheme="majorHAnsi" w:hAnsiTheme="majorHAnsi"/>
          <w:sz w:val="20"/>
          <w:szCs w:val="20"/>
        </w:rPr>
        <w:t>, as well as torture,</w:t>
      </w:r>
      <w:r w:rsidR="00C82A2C" w:rsidRPr="004B72F8">
        <w:rPr>
          <w:rFonts w:asciiTheme="majorHAnsi" w:hAnsiTheme="majorHAnsi"/>
          <w:sz w:val="20"/>
          <w:szCs w:val="20"/>
        </w:rPr>
        <w:t xml:space="preserve"> suffered as a result of the publication of his work</w:t>
      </w:r>
      <w:r w:rsidR="00815130">
        <w:rPr>
          <w:rFonts w:asciiTheme="majorHAnsi" w:hAnsiTheme="majorHAnsi"/>
          <w:sz w:val="20"/>
          <w:szCs w:val="20"/>
        </w:rPr>
        <w:t xml:space="preserve"> and his report of abuse </w:t>
      </w:r>
      <w:r w:rsidR="00712F50">
        <w:rPr>
          <w:rFonts w:asciiTheme="majorHAnsi" w:hAnsiTheme="majorHAnsi"/>
          <w:sz w:val="20"/>
          <w:szCs w:val="20"/>
        </w:rPr>
        <w:t>suffered by him and other inmates</w:t>
      </w:r>
      <w:r w:rsidR="00C82A2C" w:rsidRPr="004B72F8">
        <w:rPr>
          <w:rFonts w:asciiTheme="majorHAnsi" w:hAnsiTheme="majorHAnsi"/>
          <w:sz w:val="20"/>
          <w:szCs w:val="20"/>
        </w:rPr>
        <w:t xml:space="preserve">; denial of due process in his internal disciplinary hearings; </w:t>
      </w:r>
      <w:r w:rsidR="00815130">
        <w:rPr>
          <w:rFonts w:asciiTheme="majorHAnsi" w:hAnsiTheme="majorHAnsi"/>
          <w:sz w:val="20"/>
          <w:szCs w:val="20"/>
        </w:rPr>
        <w:t xml:space="preserve">and </w:t>
      </w:r>
      <w:r w:rsidR="00C82A2C" w:rsidRPr="004B72F8">
        <w:rPr>
          <w:rFonts w:asciiTheme="majorHAnsi" w:hAnsiTheme="majorHAnsi"/>
          <w:sz w:val="20"/>
          <w:szCs w:val="20"/>
        </w:rPr>
        <w:t xml:space="preserve">denial of access to courts through obstruction of </w:t>
      </w:r>
      <w:r w:rsidR="00815130">
        <w:rPr>
          <w:rFonts w:asciiTheme="majorHAnsi" w:hAnsiTheme="majorHAnsi"/>
          <w:sz w:val="20"/>
          <w:szCs w:val="20"/>
        </w:rPr>
        <w:t>his correspondence and limitation of his access to legal information and records</w:t>
      </w:r>
      <w:r w:rsidR="00C82A2C" w:rsidRPr="004B72F8">
        <w:rPr>
          <w:rFonts w:asciiTheme="majorHAnsi" w:hAnsiTheme="majorHAnsi"/>
          <w:sz w:val="20"/>
          <w:szCs w:val="20"/>
        </w:rPr>
        <w:t>.</w:t>
      </w:r>
    </w:p>
    <w:p w14:paraId="2C68688C" w14:textId="070968B0" w:rsidR="00350D4F" w:rsidRPr="004B72F8" w:rsidRDefault="00350D4F" w:rsidP="007A10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4B72F8">
        <w:rPr>
          <w:rFonts w:asciiTheme="majorHAnsi" w:hAnsiTheme="majorHAnsi"/>
          <w:sz w:val="20"/>
          <w:szCs w:val="20"/>
        </w:rPr>
        <w:t>The petitioner claims that he was unlawfully arrested</w:t>
      </w:r>
      <w:r w:rsidR="00815130">
        <w:rPr>
          <w:rFonts w:asciiTheme="majorHAnsi" w:hAnsiTheme="majorHAnsi"/>
          <w:sz w:val="20"/>
          <w:szCs w:val="20"/>
        </w:rPr>
        <w:t>, t</w:t>
      </w:r>
      <w:r w:rsidR="00712F50">
        <w:rPr>
          <w:rFonts w:asciiTheme="majorHAnsi" w:hAnsiTheme="majorHAnsi"/>
          <w:sz w:val="20"/>
          <w:szCs w:val="20"/>
        </w:rPr>
        <w:t>r</w:t>
      </w:r>
      <w:r w:rsidR="00815130">
        <w:rPr>
          <w:rFonts w:asciiTheme="majorHAnsi" w:hAnsiTheme="majorHAnsi"/>
          <w:sz w:val="20"/>
          <w:szCs w:val="20"/>
        </w:rPr>
        <w:t>ied and convicted</w:t>
      </w:r>
      <w:r w:rsidRPr="004B72F8">
        <w:rPr>
          <w:rFonts w:asciiTheme="majorHAnsi" w:hAnsiTheme="majorHAnsi"/>
          <w:sz w:val="20"/>
          <w:szCs w:val="20"/>
        </w:rPr>
        <w:t xml:space="preserve"> </w:t>
      </w:r>
      <w:r w:rsidR="00712F50">
        <w:rPr>
          <w:rFonts w:asciiTheme="majorHAnsi" w:hAnsiTheme="majorHAnsi"/>
          <w:sz w:val="20"/>
          <w:szCs w:val="20"/>
        </w:rPr>
        <w:t>because</w:t>
      </w:r>
      <w:r w:rsidRPr="004B72F8">
        <w:rPr>
          <w:rFonts w:asciiTheme="majorHAnsi" w:hAnsiTheme="majorHAnsi"/>
          <w:sz w:val="20"/>
          <w:szCs w:val="20"/>
        </w:rPr>
        <w:t xml:space="preserve"> the State of Ohio</w:t>
      </w:r>
      <w:r w:rsidR="00E11956" w:rsidRPr="004B72F8">
        <w:rPr>
          <w:rFonts w:asciiTheme="majorHAnsi" w:hAnsiTheme="majorHAnsi"/>
          <w:sz w:val="20"/>
          <w:szCs w:val="20"/>
        </w:rPr>
        <w:t xml:space="preserve"> and the trial court that convicted him did not have jurisdiction to do so.</w:t>
      </w:r>
      <w:r w:rsidR="00815130">
        <w:rPr>
          <w:rFonts w:asciiTheme="majorHAnsi" w:hAnsiTheme="majorHAnsi"/>
          <w:sz w:val="20"/>
          <w:szCs w:val="20"/>
        </w:rPr>
        <w:t xml:space="preserve"> </w:t>
      </w:r>
      <w:r w:rsidR="00BC161D">
        <w:rPr>
          <w:rFonts w:asciiTheme="majorHAnsi" w:hAnsiTheme="majorHAnsi"/>
          <w:sz w:val="20"/>
          <w:szCs w:val="20"/>
        </w:rPr>
        <w:t>T</w:t>
      </w:r>
      <w:r w:rsidR="00815130">
        <w:rPr>
          <w:rFonts w:asciiTheme="majorHAnsi" w:hAnsiTheme="majorHAnsi"/>
          <w:sz w:val="20"/>
          <w:szCs w:val="20"/>
        </w:rPr>
        <w:t>he petitioner filed various remedies of habeas corpus</w:t>
      </w:r>
      <w:r w:rsidR="00BC161D">
        <w:rPr>
          <w:rFonts w:asciiTheme="majorHAnsi" w:hAnsiTheme="majorHAnsi"/>
          <w:sz w:val="20"/>
          <w:szCs w:val="20"/>
        </w:rPr>
        <w:t xml:space="preserve"> asserting this</w:t>
      </w:r>
      <w:r w:rsidR="00815130">
        <w:rPr>
          <w:rFonts w:asciiTheme="majorHAnsi" w:hAnsiTheme="majorHAnsi"/>
          <w:sz w:val="20"/>
          <w:szCs w:val="20"/>
        </w:rPr>
        <w:t xml:space="preserve">, all dismissed. </w:t>
      </w:r>
      <w:r w:rsidR="00C82A2C" w:rsidRPr="004B72F8">
        <w:rPr>
          <w:rFonts w:asciiTheme="majorHAnsi" w:hAnsiTheme="majorHAnsi"/>
          <w:sz w:val="20"/>
          <w:szCs w:val="20"/>
        </w:rPr>
        <w:t>The petitioner filed a</w:t>
      </w:r>
      <w:r w:rsidR="00A467EE">
        <w:rPr>
          <w:rFonts w:asciiTheme="majorHAnsi" w:hAnsiTheme="majorHAnsi"/>
          <w:sz w:val="20"/>
          <w:szCs w:val="20"/>
        </w:rPr>
        <w:t xml:space="preserve"> first</w:t>
      </w:r>
      <w:r w:rsidR="00C82A2C" w:rsidRPr="004B72F8">
        <w:rPr>
          <w:rFonts w:asciiTheme="majorHAnsi" w:hAnsiTheme="majorHAnsi"/>
          <w:sz w:val="20"/>
          <w:szCs w:val="20"/>
        </w:rPr>
        <w:t xml:space="preserve"> petition for habeas corpus and a petition for a writ of certiorari to the Supreme Court of Ohio, both dismissed, on December 16, 2009, and April 26, 2010, respectively.</w:t>
      </w:r>
      <w:r w:rsidR="00526A65" w:rsidRPr="004B72F8">
        <w:rPr>
          <w:rFonts w:asciiTheme="majorHAnsi" w:hAnsiTheme="majorHAnsi"/>
          <w:sz w:val="20"/>
          <w:szCs w:val="20"/>
        </w:rPr>
        <w:t xml:space="preserve"> He </w:t>
      </w:r>
      <w:r w:rsidR="00A467EE">
        <w:rPr>
          <w:rFonts w:asciiTheme="majorHAnsi" w:hAnsiTheme="majorHAnsi"/>
          <w:sz w:val="20"/>
          <w:szCs w:val="20"/>
        </w:rPr>
        <w:t xml:space="preserve">again </w:t>
      </w:r>
      <w:r w:rsidR="00526A65" w:rsidRPr="004B72F8">
        <w:rPr>
          <w:rFonts w:asciiTheme="majorHAnsi" w:hAnsiTheme="majorHAnsi"/>
          <w:sz w:val="20"/>
          <w:szCs w:val="20"/>
        </w:rPr>
        <w:t xml:space="preserve">filed a writ of habeas corpus in 2016, asserting </w:t>
      </w:r>
      <w:r w:rsidR="0008166A">
        <w:rPr>
          <w:rFonts w:asciiTheme="majorHAnsi" w:hAnsiTheme="majorHAnsi"/>
          <w:sz w:val="20"/>
          <w:szCs w:val="20"/>
        </w:rPr>
        <w:t xml:space="preserve">that </w:t>
      </w:r>
      <w:r w:rsidR="0008166A" w:rsidRPr="004B72F8">
        <w:rPr>
          <w:rFonts w:asciiTheme="majorHAnsi" w:hAnsiTheme="majorHAnsi"/>
          <w:sz w:val="20"/>
          <w:szCs w:val="20"/>
        </w:rPr>
        <w:t>the</w:t>
      </w:r>
      <w:r w:rsidR="00526A65" w:rsidRPr="004B72F8">
        <w:rPr>
          <w:rFonts w:asciiTheme="majorHAnsi" w:hAnsiTheme="majorHAnsi"/>
          <w:sz w:val="20"/>
          <w:szCs w:val="20"/>
        </w:rPr>
        <w:t xml:space="preserve"> trial court that convicted him acted without jurisdiction </w:t>
      </w:r>
      <w:r w:rsidR="00A20D63" w:rsidRPr="004B72F8">
        <w:rPr>
          <w:rFonts w:asciiTheme="majorHAnsi" w:hAnsiTheme="majorHAnsi"/>
          <w:sz w:val="20"/>
          <w:szCs w:val="20"/>
        </w:rPr>
        <w:t xml:space="preserve">in exceeding the scope of the appellate court’s mandate and in permitting the jury to consider a murder charge that the state had allegedly dismissed before sentencing at Swain’s first trial. </w:t>
      </w:r>
      <w:r w:rsidR="00526A65" w:rsidRPr="004B72F8">
        <w:rPr>
          <w:rFonts w:asciiTheme="majorHAnsi" w:hAnsiTheme="majorHAnsi"/>
          <w:sz w:val="20"/>
          <w:szCs w:val="20"/>
        </w:rPr>
        <w:t xml:space="preserve">The Court of Appeal dismissed the action, and this decision was confirmed by the Supreme Court on July </w:t>
      </w:r>
      <w:r w:rsidR="0036380D">
        <w:rPr>
          <w:rFonts w:asciiTheme="majorHAnsi" w:hAnsiTheme="majorHAnsi"/>
          <w:sz w:val="20"/>
          <w:szCs w:val="20"/>
        </w:rPr>
        <w:t>2</w:t>
      </w:r>
      <w:r w:rsidR="00526A65" w:rsidRPr="004B72F8">
        <w:rPr>
          <w:rFonts w:asciiTheme="majorHAnsi" w:hAnsiTheme="majorHAnsi"/>
          <w:sz w:val="20"/>
          <w:szCs w:val="20"/>
        </w:rPr>
        <w:t>7, 2017.</w:t>
      </w:r>
      <w:r w:rsidR="0036380D">
        <w:rPr>
          <w:rFonts w:asciiTheme="majorHAnsi" w:hAnsiTheme="majorHAnsi"/>
          <w:sz w:val="20"/>
          <w:szCs w:val="20"/>
        </w:rPr>
        <w:t xml:space="preserve"> The latter found that the trial court had not departed from the court of appeal’s mandate when ruling on an expert testimony, and that the petitioner had a direct remedy to challenge the trial’s court evidentiary ruling, which he did, unsuccessfully; the Court also found that the trial court did not lack jurisdiction to sentence him for the charge of aggravated murder. The Court specified that to the extent the petitioner would have been arguing actual innocence, he had an adequate remedy to assert that claim.</w:t>
      </w:r>
      <w:r w:rsidR="00A20D63" w:rsidRPr="004B72F8">
        <w:rPr>
          <w:rFonts w:asciiTheme="majorHAnsi" w:hAnsiTheme="majorHAnsi"/>
          <w:sz w:val="20"/>
          <w:szCs w:val="20"/>
        </w:rPr>
        <w:t xml:space="preserve"> He presented another writ of habeas corpus in 2018, alleging that the trial court in which he was convicted lacked jurisdiction because it was operating outside the territory of Ohio, </w:t>
      </w:r>
      <w:r w:rsidR="00BC161D">
        <w:rPr>
          <w:rFonts w:asciiTheme="majorHAnsi" w:hAnsiTheme="majorHAnsi"/>
          <w:sz w:val="20"/>
          <w:szCs w:val="20"/>
        </w:rPr>
        <w:t>arguing it was rather an</w:t>
      </w:r>
      <w:r w:rsidR="00A20D63" w:rsidRPr="004B72F8">
        <w:rPr>
          <w:rFonts w:asciiTheme="majorHAnsi" w:hAnsiTheme="majorHAnsi"/>
          <w:sz w:val="20"/>
          <w:szCs w:val="20"/>
        </w:rPr>
        <w:t xml:space="preserve"> unceded</w:t>
      </w:r>
      <w:r w:rsidR="00712F50">
        <w:rPr>
          <w:rFonts w:asciiTheme="majorHAnsi" w:hAnsiTheme="majorHAnsi"/>
          <w:sz w:val="20"/>
          <w:szCs w:val="20"/>
        </w:rPr>
        <w:t xml:space="preserve"> Indian</w:t>
      </w:r>
      <w:r w:rsidR="00A20D63" w:rsidRPr="004B72F8">
        <w:rPr>
          <w:rFonts w:asciiTheme="majorHAnsi" w:hAnsiTheme="majorHAnsi"/>
          <w:sz w:val="20"/>
          <w:szCs w:val="20"/>
        </w:rPr>
        <w:t xml:space="preserve"> territory</w:t>
      </w:r>
      <w:r w:rsidR="0036380D">
        <w:rPr>
          <w:rFonts w:asciiTheme="majorHAnsi" w:hAnsiTheme="majorHAnsi"/>
          <w:sz w:val="20"/>
          <w:szCs w:val="20"/>
        </w:rPr>
        <w:t xml:space="preserve"> under the Treaty of Greenville, signed August 3, 1975</w:t>
      </w:r>
      <w:r w:rsidR="00A20D63" w:rsidRPr="004B72F8">
        <w:rPr>
          <w:rFonts w:asciiTheme="majorHAnsi" w:hAnsiTheme="majorHAnsi"/>
          <w:sz w:val="20"/>
          <w:szCs w:val="20"/>
        </w:rPr>
        <w:t>. The action was dismissed by the Supreme Court of Ohio on October 10, 2018</w:t>
      </w:r>
      <w:r w:rsidR="00C63ECD">
        <w:rPr>
          <w:rFonts w:asciiTheme="majorHAnsi" w:hAnsiTheme="majorHAnsi"/>
          <w:sz w:val="20"/>
          <w:szCs w:val="20"/>
        </w:rPr>
        <w:t>. The Court indicated</w:t>
      </w:r>
      <w:r w:rsidR="0036380D">
        <w:rPr>
          <w:rFonts w:asciiTheme="majorHAnsi" w:hAnsiTheme="majorHAnsi"/>
          <w:sz w:val="20"/>
          <w:szCs w:val="20"/>
        </w:rPr>
        <w:t xml:space="preserve"> that the territory on which the petitioner was arrested, </w:t>
      </w:r>
      <w:r w:rsidR="0008166A">
        <w:rPr>
          <w:rFonts w:asciiTheme="majorHAnsi" w:hAnsiTheme="majorHAnsi"/>
          <w:sz w:val="20"/>
          <w:szCs w:val="20"/>
        </w:rPr>
        <w:t>tried,</w:t>
      </w:r>
      <w:r w:rsidR="0036380D">
        <w:rPr>
          <w:rFonts w:asciiTheme="majorHAnsi" w:hAnsiTheme="majorHAnsi"/>
          <w:sz w:val="20"/>
          <w:szCs w:val="20"/>
        </w:rPr>
        <w:t xml:space="preserve"> and convicted </w:t>
      </w:r>
      <w:r w:rsidR="00C63ECD">
        <w:rPr>
          <w:rFonts w:asciiTheme="majorHAnsi" w:hAnsiTheme="majorHAnsi"/>
          <w:sz w:val="20"/>
          <w:szCs w:val="20"/>
        </w:rPr>
        <w:t>was part of Ohio since the Treaty of Fort Industry, signed July 4, 1805; thus, the petitioner’s assertion that said territory had never been ceded to the United States is incorrect.</w:t>
      </w:r>
    </w:p>
    <w:p w14:paraId="3DF61232" w14:textId="7AB07278" w:rsidR="00BF24D8" w:rsidRDefault="00350D4F" w:rsidP="007A10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BF24D8">
        <w:rPr>
          <w:rFonts w:asciiTheme="majorHAnsi" w:hAnsiTheme="majorHAnsi"/>
          <w:sz w:val="20"/>
          <w:szCs w:val="20"/>
        </w:rPr>
        <w:t>Additionally, the petitioner alleges that he was submitted to harsh treatment while incarcerated</w:t>
      </w:r>
      <w:r w:rsidR="00BF24D8" w:rsidRPr="00BF24D8">
        <w:rPr>
          <w:rFonts w:asciiTheme="majorHAnsi" w:hAnsiTheme="majorHAnsi"/>
          <w:sz w:val="20"/>
          <w:szCs w:val="20"/>
        </w:rPr>
        <w:t xml:space="preserve"> as a result of his beliefs and ideology, and because he denounced the conditions of detention and </w:t>
      </w:r>
      <w:r w:rsidR="0008166A" w:rsidRPr="00BF24D8">
        <w:rPr>
          <w:rFonts w:asciiTheme="majorHAnsi" w:hAnsiTheme="majorHAnsi"/>
          <w:sz w:val="20"/>
          <w:szCs w:val="20"/>
        </w:rPr>
        <w:t>abuses,</w:t>
      </w:r>
      <w:r w:rsidR="00BF24D8" w:rsidRPr="00BF24D8">
        <w:rPr>
          <w:rFonts w:asciiTheme="majorHAnsi" w:hAnsiTheme="majorHAnsi"/>
          <w:sz w:val="20"/>
          <w:szCs w:val="20"/>
        </w:rPr>
        <w:t xml:space="preserve"> he was victim of, or testimony to</w:t>
      </w:r>
      <w:r w:rsidRPr="00BF24D8">
        <w:rPr>
          <w:rFonts w:asciiTheme="majorHAnsi" w:hAnsiTheme="majorHAnsi"/>
          <w:sz w:val="20"/>
          <w:szCs w:val="20"/>
        </w:rPr>
        <w:t>. He submits</w:t>
      </w:r>
      <w:r w:rsidR="00BF24D8" w:rsidRPr="00BF24D8">
        <w:rPr>
          <w:rFonts w:asciiTheme="majorHAnsi" w:hAnsiTheme="majorHAnsi"/>
          <w:sz w:val="20"/>
          <w:szCs w:val="20"/>
        </w:rPr>
        <w:t xml:space="preserve"> </w:t>
      </w:r>
      <w:r w:rsidRPr="00BF24D8">
        <w:rPr>
          <w:rFonts w:asciiTheme="majorHAnsi" w:hAnsiTheme="majorHAnsi"/>
          <w:sz w:val="20"/>
          <w:szCs w:val="20"/>
        </w:rPr>
        <w:t xml:space="preserve">he became aware of a torture cell within the prison and witnessed the torture of a fellow prisoner. </w:t>
      </w:r>
      <w:r w:rsidR="00BF24D8" w:rsidRPr="00BF24D8">
        <w:rPr>
          <w:rFonts w:asciiTheme="majorHAnsi" w:hAnsiTheme="majorHAnsi"/>
          <w:sz w:val="20"/>
          <w:szCs w:val="20"/>
        </w:rPr>
        <w:t>Due</w:t>
      </w:r>
      <w:r w:rsidRPr="00BF24D8">
        <w:rPr>
          <w:rFonts w:asciiTheme="majorHAnsi" w:hAnsiTheme="majorHAnsi"/>
          <w:sz w:val="20"/>
          <w:szCs w:val="20"/>
        </w:rPr>
        <w:t xml:space="preserve"> to his reporting of that incident</w:t>
      </w:r>
      <w:r w:rsidR="002E6E9A" w:rsidRPr="00BF24D8">
        <w:rPr>
          <w:rFonts w:asciiTheme="majorHAnsi" w:hAnsiTheme="majorHAnsi"/>
          <w:sz w:val="20"/>
          <w:szCs w:val="20"/>
        </w:rPr>
        <w:t xml:space="preserve">, </w:t>
      </w:r>
      <w:r w:rsidR="00BF24D8" w:rsidRPr="00BF24D8">
        <w:rPr>
          <w:rFonts w:asciiTheme="majorHAnsi" w:hAnsiTheme="majorHAnsi"/>
          <w:sz w:val="20"/>
          <w:szCs w:val="20"/>
        </w:rPr>
        <w:t xml:space="preserve">he claims, </w:t>
      </w:r>
      <w:r w:rsidR="002E6E9A" w:rsidRPr="00BF24D8">
        <w:rPr>
          <w:rFonts w:asciiTheme="majorHAnsi" w:hAnsiTheme="majorHAnsi"/>
          <w:sz w:val="20"/>
          <w:szCs w:val="20"/>
        </w:rPr>
        <w:t>and subsequent denunciation of what he saw while incarcerated,</w:t>
      </w:r>
      <w:r w:rsidRPr="00BF24D8">
        <w:rPr>
          <w:rFonts w:asciiTheme="majorHAnsi" w:hAnsiTheme="majorHAnsi"/>
          <w:sz w:val="20"/>
          <w:szCs w:val="20"/>
        </w:rPr>
        <w:t xml:space="preserve"> he was assaulted, beaten up and tortured</w:t>
      </w:r>
      <w:r w:rsidR="00E11956" w:rsidRPr="00BF24D8">
        <w:rPr>
          <w:rFonts w:asciiTheme="majorHAnsi" w:hAnsiTheme="majorHAnsi"/>
          <w:sz w:val="20"/>
          <w:szCs w:val="20"/>
        </w:rPr>
        <w:t>, regularly being put in segregation despite not being found guilty of any misconduct</w:t>
      </w:r>
      <w:r w:rsidRPr="00BF24D8">
        <w:rPr>
          <w:rFonts w:asciiTheme="majorHAnsi" w:hAnsiTheme="majorHAnsi"/>
          <w:sz w:val="20"/>
          <w:szCs w:val="20"/>
        </w:rPr>
        <w:t>. He alleges he was</w:t>
      </w:r>
      <w:r w:rsidR="002E6E9A" w:rsidRPr="00BF24D8">
        <w:rPr>
          <w:rFonts w:asciiTheme="majorHAnsi" w:hAnsiTheme="majorHAnsi"/>
          <w:sz w:val="20"/>
          <w:szCs w:val="20"/>
        </w:rPr>
        <w:t xml:space="preserve"> regularly</w:t>
      </w:r>
      <w:r w:rsidRPr="00BF24D8">
        <w:rPr>
          <w:rFonts w:asciiTheme="majorHAnsi" w:hAnsiTheme="majorHAnsi"/>
          <w:sz w:val="20"/>
          <w:szCs w:val="20"/>
        </w:rPr>
        <w:t xml:space="preserve"> denied medical treatment for his injuries. He </w:t>
      </w:r>
      <w:r w:rsidR="00BF24D8" w:rsidRPr="00BF24D8">
        <w:rPr>
          <w:rFonts w:asciiTheme="majorHAnsi" w:hAnsiTheme="majorHAnsi"/>
          <w:sz w:val="20"/>
          <w:szCs w:val="20"/>
        </w:rPr>
        <w:t>claims</w:t>
      </w:r>
      <w:r w:rsidRPr="00BF24D8">
        <w:rPr>
          <w:rFonts w:asciiTheme="majorHAnsi" w:hAnsiTheme="majorHAnsi"/>
          <w:sz w:val="20"/>
          <w:szCs w:val="20"/>
        </w:rPr>
        <w:t xml:space="preserve"> </w:t>
      </w:r>
      <w:r w:rsidR="00C33EB4" w:rsidRPr="00BF24D8">
        <w:rPr>
          <w:rFonts w:asciiTheme="majorHAnsi" w:hAnsiTheme="majorHAnsi"/>
          <w:sz w:val="20"/>
          <w:szCs w:val="20"/>
        </w:rPr>
        <w:t xml:space="preserve">he </w:t>
      </w:r>
      <w:r w:rsidRPr="00BF24D8">
        <w:rPr>
          <w:rFonts w:asciiTheme="majorHAnsi" w:hAnsiTheme="majorHAnsi"/>
          <w:sz w:val="20"/>
          <w:szCs w:val="20"/>
        </w:rPr>
        <w:t>was placed</w:t>
      </w:r>
      <w:r w:rsidR="00E9587A" w:rsidRPr="00BF24D8">
        <w:rPr>
          <w:rFonts w:asciiTheme="majorHAnsi" w:hAnsiTheme="majorHAnsi"/>
          <w:sz w:val="20"/>
          <w:szCs w:val="20"/>
        </w:rPr>
        <w:t xml:space="preserve"> on several occasions</w:t>
      </w:r>
      <w:r w:rsidRPr="00BF24D8">
        <w:rPr>
          <w:rFonts w:asciiTheme="majorHAnsi" w:hAnsiTheme="majorHAnsi"/>
          <w:sz w:val="20"/>
          <w:szCs w:val="20"/>
        </w:rPr>
        <w:t xml:space="preserve"> in a suicide cell without food or water</w:t>
      </w:r>
      <w:r w:rsidR="00E9587A" w:rsidRPr="00BF24D8">
        <w:rPr>
          <w:rFonts w:asciiTheme="majorHAnsi" w:hAnsiTheme="majorHAnsi"/>
          <w:sz w:val="20"/>
          <w:szCs w:val="20"/>
        </w:rPr>
        <w:t>, including on one occasion for</w:t>
      </w:r>
      <w:r w:rsidRPr="00BF24D8">
        <w:rPr>
          <w:rFonts w:asciiTheme="majorHAnsi" w:hAnsiTheme="majorHAnsi"/>
          <w:sz w:val="20"/>
          <w:szCs w:val="20"/>
        </w:rPr>
        <w:t xml:space="preserve"> four days</w:t>
      </w:r>
      <w:r w:rsidR="00E9587A" w:rsidRPr="00BF24D8">
        <w:rPr>
          <w:rFonts w:asciiTheme="majorHAnsi" w:hAnsiTheme="majorHAnsi"/>
          <w:sz w:val="20"/>
          <w:szCs w:val="20"/>
        </w:rPr>
        <w:t xml:space="preserve"> during which he </w:t>
      </w:r>
      <w:r w:rsidRPr="00BF24D8">
        <w:rPr>
          <w:rFonts w:asciiTheme="majorHAnsi" w:hAnsiTheme="majorHAnsi"/>
          <w:sz w:val="20"/>
          <w:szCs w:val="20"/>
        </w:rPr>
        <w:t>suffered a seizure</w:t>
      </w:r>
      <w:r w:rsidR="00BF24D8" w:rsidRPr="00BF24D8">
        <w:rPr>
          <w:rFonts w:asciiTheme="majorHAnsi" w:hAnsiTheme="majorHAnsi"/>
          <w:sz w:val="20"/>
          <w:szCs w:val="20"/>
        </w:rPr>
        <w:t xml:space="preserve"> (</w:t>
      </w:r>
      <w:r w:rsidRPr="00BF24D8">
        <w:rPr>
          <w:rFonts w:asciiTheme="majorHAnsi" w:hAnsiTheme="majorHAnsi"/>
          <w:sz w:val="20"/>
          <w:szCs w:val="20"/>
        </w:rPr>
        <w:t>for which he was taken to the hospital, before being put back in the suicide cell</w:t>
      </w:r>
      <w:r w:rsidR="00BF24D8" w:rsidRPr="00BF24D8">
        <w:rPr>
          <w:rFonts w:asciiTheme="majorHAnsi" w:hAnsiTheme="majorHAnsi"/>
          <w:sz w:val="20"/>
          <w:szCs w:val="20"/>
        </w:rPr>
        <w:t>)</w:t>
      </w:r>
      <w:r w:rsidRPr="00BF24D8">
        <w:rPr>
          <w:rFonts w:asciiTheme="majorHAnsi" w:hAnsiTheme="majorHAnsi"/>
          <w:sz w:val="20"/>
          <w:szCs w:val="20"/>
        </w:rPr>
        <w:t>, without</w:t>
      </w:r>
      <w:r w:rsidR="00BF24D8">
        <w:rPr>
          <w:rFonts w:asciiTheme="majorHAnsi" w:hAnsiTheme="majorHAnsi"/>
          <w:sz w:val="20"/>
          <w:szCs w:val="20"/>
        </w:rPr>
        <w:t xml:space="preserve"> always being accused and found guilty</w:t>
      </w:r>
      <w:r w:rsidRPr="00BF24D8">
        <w:rPr>
          <w:rFonts w:asciiTheme="majorHAnsi" w:hAnsiTheme="majorHAnsi"/>
          <w:sz w:val="20"/>
          <w:szCs w:val="20"/>
        </w:rPr>
        <w:t xml:space="preserve"> of a rule violation.</w:t>
      </w:r>
      <w:r w:rsidR="00F21B90" w:rsidRPr="00BF24D8">
        <w:rPr>
          <w:rFonts w:asciiTheme="majorHAnsi" w:hAnsiTheme="majorHAnsi"/>
          <w:sz w:val="20"/>
          <w:szCs w:val="20"/>
        </w:rPr>
        <w:t xml:space="preserve"> </w:t>
      </w:r>
      <w:r w:rsidRPr="00BF24D8">
        <w:rPr>
          <w:rFonts w:asciiTheme="majorHAnsi" w:hAnsiTheme="majorHAnsi"/>
          <w:sz w:val="20"/>
          <w:szCs w:val="20"/>
        </w:rPr>
        <w:t xml:space="preserve">He </w:t>
      </w:r>
      <w:r w:rsidR="00E9587A" w:rsidRPr="00BF24D8">
        <w:rPr>
          <w:rFonts w:asciiTheme="majorHAnsi" w:hAnsiTheme="majorHAnsi"/>
          <w:sz w:val="20"/>
          <w:szCs w:val="20"/>
        </w:rPr>
        <w:t>also</w:t>
      </w:r>
      <w:r w:rsidR="00BF24D8" w:rsidRPr="00BF24D8">
        <w:rPr>
          <w:rFonts w:asciiTheme="majorHAnsi" w:hAnsiTheme="majorHAnsi"/>
          <w:sz w:val="20"/>
          <w:szCs w:val="20"/>
        </w:rPr>
        <w:t xml:space="preserve"> claims he was</w:t>
      </w:r>
      <w:r w:rsidRPr="00BF24D8">
        <w:rPr>
          <w:rFonts w:asciiTheme="majorHAnsi" w:hAnsiTheme="majorHAnsi"/>
          <w:sz w:val="20"/>
          <w:szCs w:val="20"/>
        </w:rPr>
        <w:t xml:space="preserve"> transferred to</w:t>
      </w:r>
      <w:r w:rsidR="00F21B90" w:rsidRPr="00BF24D8">
        <w:rPr>
          <w:rFonts w:asciiTheme="majorHAnsi" w:hAnsiTheme="majorHAnsi"/>
          <w:sz w:val="20"/>
          <w:szCs w:val="20"/>
        </w:rPr>
        <w:t xml:space="preserve"> a mental health unit, </w:t>
      </w:r>
      <w:r w:rsidRPr="00BF24D8">
        <w:rPr>
          <w:rFonts w:asciiTheme="majorHAnsi" w:hAnsiTheme="majorHAnsi"/>
          <w:sz w:val="20"/>
          <w:szCs w:val="20"/>
        </w:rPr>
        <w:t>despite</w:t>
      </w:r>
      <w:r w:rsidR="00F21B90" w:rsidRPr="00BF24D8">
        <w:rPr>
          <w:rFonts w:asciiTheme="majorHAnsi" w:hAnsiTheme="majorHAnsi"/>
          <w:sz w:val="20"/>
          <w:szCs w:val="20"/>
        </w:rPr>
        <w:t xml:space="preserve"> not being mentally ill</w:t>
      </w:r>
      <w:r w:rsidR="002E6E9A" w:rsidRPr="00BF24D8">
        <w:rPr>
          <w:rFonts w:asciiTheme="majorHAnsi" w:hAnsiTheme="majorHAnsi"/>
          <w:sz w:val="20"/>
          <w:szCs w:val="20"/>
        </w:rPr>
        <w:t>, for a period of at least 30 days</w:t>
      </w:r>
      <w:r w:rsidR="00F21B90" w:rsidRPr="00BF24D8">
        <w:rPr>
          <w:rFonts w:asciiTheme="majorHAnsi" w:hAnsiTheme="majorHAnsi"/>
          <w:sz w:val="20"/>
          <w:szCs w:val="20"/>
        </w:rPr>
        <w:t>.</w:t>
      </w:r>
    </w:p>
    <w:p w14:paraId="3F95360F" w14:textId="296BC4F4" w:rsidR="00C82A2C" w:rsidRPr="00BF24D8" w:rsidRDefault="00F21B90" w:rsidP="007A10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BF24D8">
        <w:rPr>
          <w:rFonts w:asciiTheme="majorHAnsi" w:hAnsiTheme="majorHAnsi"/>
          <w:sz w:val="20"/>
          <w:szCs w:val="20"/>
        </w:rPr>
        <w:lastRenderedPageBreak/>
        <w:t xml:space="preserve">The petitioner </w:t>
      </w:r>
      <w:r w:rsidR="00BF24D8">
        <w:rPr>
          <w:rFonts w:asciiTheme="majorHAnsi" w:hAnsiTheme="majorHAnsi"/>
          <w:sz w:val="20"/>
          <w:szCs w:val="20"/>
        </w:rPr>
        <w:t>further indicates</w:t>
      </w:r>
      <w:r w:rsidRPr="00BF24D8">
        <w:rPr>
          <w:rFonts w:asciiTheme="majorHAnsi" w:hAnsiTheme="majorHAnsi"/>
          <w:sz w:val="20"/>
          <w:szCs w:val="20"/>
        </w:rPr>
        <w:t xml:space="preserve"> that</w:t>
      </w:r>
      <w:r w:rsidR="00E109E3" w:rsidRPr="00BF24D8">
        <w:rPr>
          <w:rFonts w:asciiTheme="majorHAnsi" w:hAnsiTheme="majorHAnsi"/>
          <w:sz w:val="20"/>
          <w:szCs w:val="20"/>
        </w:rPr>
        <w:t xml:space="preserve"> between 2005 and 2008, some of his writing was published and he was invited to collaborate to different project</w:t>
      </w:r>
      <w:r w:rsidR="00712F50">
        <w:rPr>
          <w:rFonts w:asciiTheme="majorHAnsi" w:hAnsiTheme="majorHAnsi"/>
          <w:sz w:val="20"/>
          <w:szCs w:val="20"/>
        </w:rPr>
        <w:t xml:space="preserve">s, talking </w:t>
      </w:r>
      <w:r w:rsidR="00E109E3" w:rsidRPr="00BF24D8">
        <w:rPr>
          <w:rFonts w:asciiTheme="majorHAnsi" w:hAnsiTheme="majorHAnsi"/>
          <w:sz w:val="20"/>
          <w:szCs w:val="20"/>
        </w:rPr>
        <w:t>about his political views. A</w:t>
      </w:r>
      <w:r w:rsidRPr="00BF24D8">
        <w:rPr>
          <w:rFonts w:asciiTheme="majorHAnsi" w:hAnsiTheme="majorHAnsi"/>
          <w:sz w:val="20"/>
          <w:szCs w:val="20"/>
        </w:rPr>
        <w:t>round May 2005, collections of his writings about the abuses he suffered in prison and his criticism of the prison complex’s a</w:t>
      </w:r>
      <w:r w:rsidR="00BF24D8">
        <w:rPr>
          <w:rFonts w:asciiTheme="majorHAnsi" w:hAnsiTheme="majorHAnsi"/>
          <w:sz w:val="20"/>
          <w:szCs w:val="20"/>
        </w:rPr>
        <w:t>genda were published in a book. O</w:t>
      </w:r>
      <w:r w:rsidRPr="00BF24D8">
        <w:rPr>
          <w:rFonts w:asciiTheme="majorHAnsi" w:hAnsiTheme="majorHAnsi"/>
          <w:sz w:val="20"/>
          <w:szCs w:val="20"/>
        </w:rPr>
        <w:t>n April 2008, he was invited to contribute a statement to a conference organized by human rights advocate. He alleges he was then accused of violating a prison disciplinary rule by encouraging other prisoners to engage in work stoppage – he alleges this was not an accurate representation of his writings and expressed opinions</w:t>
      </w:r>
      <w:r w:rsidR="00E11956" w:rsidRPr="00BF24D8">
        <w:rPr>
          <w:rFonts w:asciiTheme="majorHAnsi" w:hAnsiTheme="majorHAnsi"/>
          <w:sz w:val="20"/>
          <w:szCs w:val="20"/>
        </w:rPr>
        <w:t xml:space="preserve">, and that some </w:t>
      </w:r>
      <w:r w:rsidR="00BF24D8">
        <w:rPr>
          <w:rFonts w:asciiTheme="majorHAnsi" w:hAnsiTheme="majorHAnsi"/>
          <w:sz w:val="20"/>
          <w:szCs w:val="20"/>
        </w:rPr>
        <w:t>accusations</w:t>
      </w:r>
      <w:r w:rsidR="00E11956" w:rsidRPr="00BF24D8">
        <w:rPr>
          <w:rFonts w:asciiTheme="majorHAnsi" w:hAnsiTheme="majorHAnsi"/>
          <w:sz w:val="20"/>
          <w:szCs w:val="20"/>
        </w:rPr>
        <w:t xml:space="preserve"> were bluntly false</w:t>
      </w:r>
      <w:r w:rsidR="00272293" w:rsidRPr="00BF24D8">
        <w:rPr>
          <w:rFonts w:asciiTheme="majorHAnsi" w:hAnsiTheme="majorHAnsi"/>
          <w:sz w:val="20"/>
          <w:szCs w:val="20"/>
        </w:rPr>
        <w:t xml:space="preserve">. He </w:t>
      </w:r>
      <w:r w:rsidR="00BF24D8">
        <w:rPr>
          <w:rFonts w:asciiTheme="majorHAnsi" w:hAnsiTheme="majorHAnsi"/>
          <w:sz w:val="20"/>
          <w:szCs w:val="20"/>
        </w:rPr>
        <w:t>also</w:t>
      </w:r>
      <w:r w:rsidR="00272293" w:rsidRPr="00BF24D8">
        <w:rPr>
          <w:rFonts w:asciiTheme="majorHAnsi" w:hAnsiTheme="majorHAnsi"/>
          <w:sz w:val="20"/>
          <w:szCs w:val="20"/>
        </w:rPr>
        <w:t xml:space="preserve"> claims that some of the writings </w:t>
      </w:r>
      <w:r w:rsidR="00BF24D8" w:rsidRPr="00BF24D8">
        <w:rPr>
          <w:rFonts w:asciiTheme="majorHAnsi" w:hAnsiTheme="majorHAnsi"/>
          <w:sz w:val="20"/>
          <w:szCs w:val="20"/>
        </w:rPr>
        <w:t>at stake was not his, and that</w:t>
      </w:r>
      <w:r w:rsidR="00BF24D8" w:rsidRPr="00081E9C">
        <w:rPr>
          <w:rFonts w:asciiTheme="majorHAnsi" w:hAnsiTheme="majorHAnsi"/>
          <w:sz w:val="20"/>
          <w:szCs w:val="20"/>
        </w:rPr>
        <w:t>, in any case, they were</w:t>
      </w:r>
      <w:r w:rsidR="00272293" w:rsidRPr="00081E9C">
        <w:rPr>
          <w:rFonts w:asciiTheme="majorHAnsi" w:hAnsiTheme="majorHAnsi"/>
          <w:sz w:val="20"/>
          <w:szCs w:val="20"/>
        </w:rPr>
        <w:t xml:space="preserve"> misinterpreted</w:t>
      </w:r>
      <w:r w:rsidRPr="00081E9C">
        <w:rPr>
          <w:rFonts w:asciiTheme="majorHAnsi" w:hAnsiTheme="majorHAnsi"/>
          <w:sz w:val="20"/>
          <w:szCs w:val="20"/>
        </w:rPr>
        <w:t xml:space="preserve">. </w:t>
      </w:r>
      <w:r w:rsidR="007F2F5C" w:rsidRPr="00081E9C">
        <w:rPr>
          <w:rFonts w:asciiTheme="majorHAnsi" w:hAnsiTheme="majorHAnsi"/>
          <w:sz w:val="20"/>
          <w:szCs w:val="20"/>
        </w:rPr>
        <w:t xml:space="preserve">The petitioner indicates that </w:t>
      </w:r>
      <w:r w:rsidR="00990E42" w:rsidRPr="00081E9C">
        <w:rPr>
          <w:rFonts w:asciiTheme="majorHAnsi" w:hAnsiTheme="majorHAnsi"/>
          <w:sz w:val="20"/>
          <w:szCs w:val="20"/>
        </w:rPr>
        <w:t xml:space="preserve">he </w:t>
      </w:r>
      <w:r w:rsidR="00102DC5">
        <w:rPr>
          <w:rFonts w:asciiTheme="majorHAnsi" w:hAnsiTheme="majorHAnsi"/>
          <w:sz w:val="20"/>
          <w:szCs w:val="20"/>
        </w:rPr>
        <w:t xml:space="preserve">unsuccessfully </w:t>
      </w:r>
      <w:r w:rsidR="00990E42" w:rsidRPr="00081E9C">
        <w:rPr>
          <w:rFonts w:asciiTheme="majorHAnsi" w:hAnsiTheme="majorHAnsi"/>
          <w:sz w:val="20"/>
          <w:szCs w:val="20"/>
        </w:rPr>
        <w:t xml:space="preserve">challenged the </w:t>
      </w:r>
      <w:r w:rsidR="00102DC5">
        <w:rPr>
          <w:rFonts w:asciiTheme="majorHAnsi" w:hAnsiTheme="majorHAnsi"/>
          <w:sz w:val="20"/>
          <w:szCs w:val="20"/>
        </w:rPr>
        <w:t xml:space="preserve">finding of a </w:t>
      </w:r>
      <w:r w:rsidR="00990E42" w:rsidRPr="00081E9C">
        <w:rPr>
          <w:rFonts w:asciiTheme="majorHAnsi" w:hAnsiTheme="majorHAnsi"/>
          <w:sz w:val="20"/>
          <w:szCs w:val="20"/>
        </w:rPr>
        <w:t xml:space="preserve">violation in two appeals </w:t>
      </w:r>
      <w:r w:rsidR="00F1727A" w:rsidRPr="00081E9C">
        <w:rPr>
          <w:rFonts w:asciiTheme="majorHAnsi" w:hAnsiTheme="majorHAnsi"/>
          <w:sz w:val="20"/>
          <w:szCs w:val="20"/>
        </w:rPr>
        <w:t>before the Rules Infraction Board</w:t>
      </w:r>
      <w:r w:rsidR="00DE44FD">
        <w:rPr>
          <w:rStyle w:val="FootnoteReference"/>
          <w:rFonts w:asciiTheme="majorHAnsi" w:hAnsiTheme="majorHAnsi"/>
          <w:sz w:val="20"/>
          <w:szCs w:val="20"/>
        </w:rPr>
        <w:footnoteReference w:id="5"/>
      </w:r>
      <w:r w:rsidR="001662B6" w:rsidRPr="00081E9C">
        <w:rPr>
          <w:rFonts w:asciiTheme="majorHAnsi" w:hAnsiTheme="majorHAnsi"/>
          <w:sz w:val="20"/>
          <w:szCs w:val="20"/>
        </w:rPr>
        <w:t>,</w:t>
      </w:r>
      <w:r w:rsidR="00BF24D8" w:rsidRPr="00081E9C">
        <w:rPr>
          <w:rFonts w:asciiTheme="majorHAnsi" w:hAnsiTheme="majorHAnsi"/>
          <w:sz w:val="20"/>
          <w:szCs w:val="20"/>
        </w:rPr>
        <w:t xml:space="preserve"> and that</w:t>
      </w:r>
      <w:r w:rsidR="001662B6" w:rsidRPr="00081E9C">
        <w:rPr>
          <w:rFonts w:asciiTheme="majorHAnsi" w:hAnsiTheme="majorHAnsi"/>
          <w:sz w:val="20"/>
          <w:szCs w:val="20"/>
        </w:rPr>
        <w:t xml:space="preserve"> both </w:t>
      </w:r>
      <w:r w:rsidR="00BF24D8" w:rsidRPr="00081E9C">
        <w:rPr>
          <w:rFonts w:asciiTheme="majorHAnsi" w:hAnsiTheme="majorHAnsi"/>
          <w:sz w:val="20"/>
          <w:szCs w:val="20"/>
        </w:rPr>
        <w:t xml:space="preserve">were </w:t>
      </w:r>
      <w:r w:rsidR="001662B6" w:rsidRPr="00081E9C">
        <w:rPr>
          <w:rFonts w:asciiTheme="majorHAnsi" w:hAnsiTheme="majorHAnsi"/>
          <w:sz w:val="20"/>
          <w:szCs w:val="20"/>
        </w:rPr>
        <w:t>irregular and rigged.</w:t>
      </w:r>
      <w:r w:rsidR="00F1727A" w:rsidRPr="00081E9C">
        <w:rPr>
          <w:rFonts w:asciiTheme="majorHAnsi" w:hAnsiTheme="majorHAnsi"/>
          <w:sz w:val="20"/>
          <w:szCs w:val="20"/>
        </w:rPr>
        <w:t xml:space="preserve"> </w:t>
      </w:r>
      <w:r w:rsidR="007F2F5C" w:rsidRPr="00081E9C">
        <w:rPr>
          <w:rFonts w:asciiTheme="majorHAnsi" w:hAnsiTheme="majorHAnsi"/>
          <w:sz w:val="20"/>
          <w:szCs w:val="20"/>
        </w:rPr>
        <w:t>He claims further efforts to pursue administrative appeals and legal actions were deliberately thwarted by prison officials, alleging he was denied grievance and complaint forms,</w:t>
      </w:r>
      <w:r w:rsidR="00990E42" w:rsidRPr="00081E9C">
        <w:rPr>
          <w:rFonts w:asciiTheme="majorHAnsi" w:hAnsiTheme="majorHAnsi"/>
          <w:sz w:val="20"/>
          <w:szCs w:val="20"/>
        </w:rPr>
        <w:t xml:space="preserve"> denied access to prison regulations and policies,</w:t>
      </w:r>
      <w:r w:rsidR="007F2F5C" w:rsidRPr="00081E9C">
        <w:rPr>
          <w:rFonts w:asciiTheme="majorHAnsi" w:hAnsiTheme="majorHAnsi"/>
          <w:sz w:val="20"/>
          <w:szCs w:val="20"/>
        </w:rPr>
        <w:t xml:space="preserve"> </w:t>
      </w:r>
      <w:r w:rsidR="00081E9C" w:rsidRPr="00081E9C">
        <w:rPr>
          <w:rFonts w:asciiTheme="majorHAnsi" w:hAnsiTheme="majorHAnsi"/>
          <w:sz w:val="20"/>
          <w:szCs w:val="20"/>
        </w:rPr>
        <w:t xml:space="preserve">that </w:t>
      </w:r>
      <w:r w:rsidR="007F2F5C" w:rsidRPr="00081E9C">
        <w:rPr>
          <w:rFonts w:asciiTheme="majorHAnsi" w:hAnsiTheme="majorHAnsi"/>
          <w:sz w:val="20"/>
          <w:szCs w:val="20"/>
        </w:rPr>
        <w:t xml:space="preserve">his law library access was harassed and </w:t>
      </w:r>
      <w:r w:rsidR="00102DC5">
        <w:rPr>
          <w:rFonts w:asciiTheme="majorHAnsi" w:hAnsiTheme="majorHAnsi"/>
          <w:sz w:val="20"/>
          <w:szCs w:val="20"/>
        </w:rPr>
        <w:t>that the prison official d</w:t>
      </w:r>
      <w:r w:rsidR="007F2F5C" w:rsidRPr="00081E9C">
        <w:rPr>
          <w:rFonts w:asciiTheme="majorHAnsi" w:hAnsiTheme="majorHAnsi"/>
          <w:sz w:val="20"/>
          <w:szCs w:val="20"/>
        </w:rPr>
        <w:t xml:space="preserve">elayed processing of outgoing legal mail </w:t>
      </w:r>
      <w:r w:rsidR="00081E9C" w:rsidRPr="00081E9C">
        <w:rPr>
          <w:rFonts w:asciiTheme="majorHAnsi" w:hAnsiTheme="majorHAnsi"/>
          <w:sz w:val="20"/>
          <w:szCs w:val="20"/>
        </w:rPr>
        <w:t>as well as</w:t>
      </w:r>
      <w:r w:rsidR="007F2F5C" w:rsidRPr="00081E9C">
        <w:rPr>
          <w:rFonts w:asciiTheme="majorHAnsi" w:hAnsiTheme="majorHAnsi"/>
          <w:sz w:val="20"/>
          <w:szCs w:val="20"/>
        </w:rPr>
        <w:t xml:space="preserve"> destroyed incoming legal mail</w:t>
      </w:r>
      <w:r w:rsidR="00081E9C" w:rsidRPr="00081E9C">
        <w:rPr>
          <w:rFonts w:asciiTheme="majorHAnsi" w:hAnsiTheme="majorHAnsi"/>
          <w:sz w:val="20"/>
          <w:szCs w:val="20"/>
        </w:rPr>
        <w:t>.</w:t>
      </w:r>
      <w:r w:rsidR="007F2F5C" w:rsidRPr="00BF24D8">
        <w:rPr>
          <w:rFonts w:asciiTheme="majorHAnsi" w:hAnsiTheme="majorHAnsi"/>
          <w:sz w:val="20"/>
          <w:szCs w:val="20"/>
        </w:rPr>
        <w:t xml:space="preserve"> </w:t>
      </w:r>
      <w:r w:rsidR="00081E9C">
        <w:rPr>
          <w:rFonts w:asciiTheme="majorHAnsi" w:hAnsiTheme="majorHAnsi"/>
          <w:sz w:val="20"/>
          <w:szCs w:val="20"/>
        </w:rPr>
        <w:t xml:space="preserve">As a consequence </w:t>
      </w:r>
      <w:r w:rsidR="00081E9C" w:rsidRPr="00081E9C">
        <w:rPr>
          <w:rFonts w:asciiTheme="majorHAnsi" w:hAnsiTheme="majorHAnsi"/>
          <w:sz w:val="20"/>
          <w:szCs w:val="20"/>
        </w:rPr>
        <w:t>of the rule violation, h</w:t>
      </w:r>
      <w:r w:rsidR="007F2F5C" w:rsidRPr="00081E9C">
        <w:rPr>
          <w:rFonts w:asciiTheme="majorHAnsi" w:hAnsiTheme="majorHAnsi"/>
          <w:sz w:val="20"/>
          <w:szCs w:val="20"/>
        </w:rPr>
        <w:t>e was</w:t>
      </w:r>
      <w:r w:rsidR="00A35D5F" w:rsidRPr="00081E9C">
        <w:rPr>
          <w:rFonts w:asciiTheme="majorHAnsi" w:hAnsiTheme="majorHAnsi"/>
          <w:sz w:val="20"/>
          <w:szCs w:val="20"/>
        </w:rPr>
        <w:t xml:space="preserve"> </w:t>
      </w:r>
      <w:r w:rsidR="007F2F5C" w:rsidRPr="00081E9C">
        <w:rPr>
          <w:rFonts w:asciiTheme="majorHAnsi" w:hAnsiTheme="majorHAnsi"/>
          <w:sz w:val="20"/>
          <w:szCs w:val="20"/>
        </w:rPr>
        <w:t>transferred to segregation</w:t>
      </w:r>
      <w:r w:rsidR="00081E9C">
        <w:rPr>
          <w:rStyle w:val="FootnoteReference"/>
          <w:rFonts w:asciiTheme="majorHAnsi" w:hAnsiTheme="majorHAnsi"/>
          <w:sz w:val="20"/>
          <w:szCs w:val="20"/>
        </w:rPr>
        <w:footnoteReference w:id="6"/>
      </w:r>
      <w:r w:rsidR="00A35D5F" w:rsidRPr="00081E9C">
        <w:rPr>
          <w:rFonts w:asciiTheme="majorHAnsi" w:hAnsiTheme="majorHAnsi"/>
          <w:sz w:val="20"/>
          <w:szCs w:val="20"/>
        </w:rPr>
        <w:t>,</w:t>
      </w:r>
      <w:r w:rsidR="007F2F5C" w:rsidRPr="00081E9C">
        <w:rPr>
          <w:rFonts w:asciiTheme="majorHAnsi" w:hAnsiTheme="majorHAnsi"/>
          <w:sz w:val="20"/>
          <w:szCs w:val="20"/>
        </w:rPr>
        <w:t xml:space="preserve"> where he was kept for seventy</w:t>
      </w:r>
      <w:r w:rsidR="00081E9C">
        <w:rPr>
          <w:rFonts w:asciiTheme="majorHAnsi" w:hAnsiTheme="majorHAnsi"/>
          <w:sz w:val="20"/>
          <w:szCs w:val="20"/>
        </w:rPr>
        <w:t xml:space="preserve"> days. He was</w:t>
      </w:r>
      <w:r w:rsidR="007F2F5C" w:rsidRPr="00081E9C">
        <w:rPr>
          <w:rFonts w:asciiTheme="majorHAnsi" w:hAnsiTheme="majorHAnsi"/>
          <w:sz w:val="20"/>
          <w:szCs w:val="20"/>
        </w:rPr>
        <w:t xml:space="preserve"> held in solitary confinement for 23 hours a day, subjected to 24 hours/day artificial lighting</w:t>
      </w:r>
      <w:r w:rsidR="00E109E3" w:rsidRPr="00081E9C">
        <w:rPr>
          <w:rFonts w:asciiTheme="majorHAnsi" w:hAnsiTheme="majorHAnsi"/>
          <w:sz w:val="20"/>
          <w:szCs w:val="20"/>
        </w:rPr>
        <w:t>, leading to sleep deprivation</w:t>
      </w:r>
      <w:r w:rsidR="007F2F5C" w:rsidRPr="00081E9C">
        <w:rPr>
          <w:rFonts w:asciiTheme="majorHAnsi" w:hAnsiTheme="majorHAnsi"/>
          <w:sz w:val="20"/>
          <w:szCs w:val="20"/>
        </w:rPr>
        <w:t>, selectively</w:t>
      </w:r>
      <w:r w:rsidR="007F2F5C" w:rsidRPr="00BF24D8">
        <w:rPr>
          <w:rFonts w:asciiTheme="majorHAnsi" w:hAnsiTheme="majorHAnsi"/>
          <w:sz w:val="20"/>
          <w:szCs w:val="20"/>
        </w:rPr>
        <w:t xml:space="preserve"> denied writing materials and envelopes he had purchased designed to keep him incommunicado,</w:t>
      </w:r>
      <w:r w:rsidR="00F07EAB" w:rsidRPr="00BF24D8">
        <w:rPr>
          <w:rFonts w:asciiTheme="majorHAnsi" w:hAnsiTheme="majorHAnsi"/>
          <w:sz w:val="20"/>
          <w:szCs w:val="20"/>
        </w:rPr>
        <w:t xml:space="preserve"> </w:t>
      </w:r>
      <w:r w:rsidR="00F1727A" w:rsidRPr="00BF24D8">
        <w:rPr>
          <w:rFonts w:asciiTheme="majorHAnsi" w:hAnsiTheme="majorHAnsi"/>
          <w:sz w:val="20"/>
          <w:szCs w:val="20"/>
        </w:rPr>
        <w:t>refused access to legal material</w:t>
      </w:r>
      <w:r w:rsidR="00081E9C">
        <w:rPr>
          <w:rFonts w:asciiTheme="majorHAnsi" w:hAnsiTheme="majorHAnsi"/>
          <w:sz w:val="20"/>
          <w:szCs w:val="20"/>
        </w:rPr>
        <w:t xml:space="preserve"> (</w:t>
      </w:r>
      <w:r w:rsidR="00F1727A" w:rsidRPr="00BF24D8">
        <w:rPr>
          <w:rFonts w:asciiTheme="majorHAnsi" w:hAnsiTheme="majorHAnsi"/>
          <w:sz w:val="20"/>
          <w:szCs w:val="20"/>
        </w:rPr>
        <w:t>including his own court records and materials</w:t>
      </w:r>
      <w:r w:rsidR="00081E9C">
        <w:rPr>
          <w:rFonts w:asciiTheme="majorHAnsi" w:hAnsiTheme="majorHAnsi"/>
          <w:sz w:val="20"/>
          <w:szCs w:val="20"/>
        </w:rPr>
        <w:t>)</w:t>
      </w:r>
      <w:r w:rsidR="00F07EAB" w:rsidRPr="00BF24D8">
        <w:rPr>
          <w:rFonts w:asciiTheme="majorHAnsi" w:hAnsiTheme="majorHAnsi"/>
          <w:sz w:val="20"/>
          <w:szCs w:val="20"/>
        </w:rPr>
        <w:t>,</w:t>
      </w:r>
      <w:r w:rsidR="007F2F5C" w:rsidRPr="00BF24D8">
        <w:rPr>
          <w:rFonts w:asciiTheme="majorHAnsi" w:hAnsiTheme="majorHAnsi"/>
          <w:sz w:val="20"/>
          <w:szCs w:val="20"/>
        </w:rPr>
        <w:t xml:space="preserve"> provided only a starvation diet, denied laundry facilities</w:t>
      </w:r>
      <w:r w:rsidR="00081E9C">
        <w:rPr>
          <w:rFonts w:asciiTheme="majorHAnsi" w:hAnsiTheme="majorHAnsi"/>
          <w:sz w:val="20"/>
          <w:szCs w:val="20"/>
        </w:rPr>
        <w:t xml:space="preserve"> and any cleaning supplies</w:t>
      </w:r>
      <w:r w:rsidR="007F2F5C" w:rsidRPr="00BF24D8">
        <w:rPr>
          <w:rFonts w:asciiTheme="majorHAnsi" w:hAnsiTheme="majorHAnsi"/>
          <w:sz w:val="20"/>
          <w:szCs w:val="20"/>
        </w:rPr>
        <w:t xml:space="preserve">, forced to shower in front of </w:t>
      </w:r>
      <w:r w:rsidR="00081E9C">
        <w:rPr>
          <w:rFonts w:asciiTheme="majorHAnsi" w:hAnsiTheme="majorHAnsi"/>
          <w:sz w:val="20"/>
          <w:szCs w:val="20"/>
        </w:rPr>
        <w:t>other pri</w:t>
      </w:r>
      <w:r w:rsidR="007F2F5C" w:rsidRPr="00BF24D8">
        <w:rPr>
          <w:rFonts w:asciiTheme="majorHAnsi" w:hAnsiTheme="majorHAnsi"/>
          <w:sz w:val="20"/>
          <w:szCs w:val="20"/>
        </w:rPr>
        <w:t>soners, housed in cells next to men</w:t>
      </w:r>
      <w:r w:rsidR="00081E9C">
        <w:rPr>
          <w:rFonts w:asciiTheme="majorHAnsi" w:hAnsiTheme="majorHAnsi"/>
          <w:sz w:val="20"/>
          <w:szCs w:val="20"/>
        </w:rPr>
        <w:t>tally ill prisoners</w:t>
      </w:r>
      <w:r w:rsidR="00C82A2C" w:rsidRPr="00BF24D8">
        <w:rPr>
          <w:rFonts w:asciiTheme="majorHAnsi" w:hAnsiTheme="majorHAnsi"/>
          <w:sz w:val="20"/>
          <w:szCs w:val="20"/>
        </w:rPr>
        <w:t>.</w:t>
      </w:r>
    </w:p>
    <w:p w14:paraId="4DE46FCD" w14:textId="54DE0818" w:rsidR="00350D4F" w:rsidRPr="004B72F8" w:rsidRDefault="00C82A2C" w:rsidP="007A10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4B72F8">
        <w:rPr>
          <w:rFonts w:asciiTheme="majorHAnsi" w:hAnsiTheme="majorHAnsi"/>
          <w:sz w:val="20"/>
          <w:szCs w:val="20"/>
        </w:rPr>
        <w:t>The petitioner filed a civil rights action in the United States District C</w:t>
      </w:r>
      <w:r w:rsidR="00272293" w:rsidRPr="004B72F8">
        <w:rPr>
          <w:rFonts w:asciiTheme="majorHAnsi" w:hAnsiTheme="majorHAnsi"/>
          <w:sz w:val="20"/>
          <w:szCs w:val="20"/>
        </w:rPr>
        <w:t>ourt</w:t>
      </w:r>
      <w:r w:rsidR="00483556" w:rsidRPr="004B72F8">
        <w:rPr>
          <w:rFonts w:asciiTheme="majorHAnsi" w:hAnsiTheme="majorHAnsi"/>
          <w:sz w:val="20"/>
          <w:szCs w:val="20"/>
        </w:rPr>
        <w:t xml:space="preserve"> in </w:t>
      </w:r>
      <w:r w:rsidR="0008166A" w:rsidRPr="004B72F8">
        <w:rPr>
          <w:rFonts w:asciiTheme="majorHAnsi" w:hAnsiTheme="majorHAnsi"/>
          <w:sz w:val="20"/>
          <w:szCs w:val="20"/>
        </w:rPr>
        <w:t>November</w:t>
      </w:r>
      <w:r w:rsidR="00483556" w:rsidRPr="004B72F8">
        <w:rPr>
          <w:rFonts w:asciiTheme="majorHAnsi" w:hAnsiTheme="majorHAnsi"/>
          <w:sz w:val="20"/>
          <w:szCs w:val="20"/>
        </w:rPr>
        <w:t xml:space="preserve"> 2009,</w:t>
      </w:r>
      <w:r w:rsidR="00272293" w:rsidRPr="004B72F8">
        <w:rPr>
          <w:rFonts w:asciiTheme="majorHAnsi" w:hAnsiTheme="majorHAnsi"/>
          <w:sz w:val="20"/>
          <w:szCs w:val="20"/>
        </w:rPr>
        <w:t xml:space="preserve"> alleging violation to his right</w:t>
      </w:r>
      <w:r w:rsidR="00081E9C">
        <w:rPr>
          <w:rFonts w:asciiTheme="majorHAnsi" w:hAnsiTheme="majorHAnsi"/>
          <w:sz w:val="20"/>
          <w:szCs w:val="20"/>
        </w:rPr>
        <w:t>s</w:t>
      </w:r>
      <w:r w:rsidR="00272293" w:rsidRPr="004B72F8">
        <w:rPr>
          <w:rFonts w:asciiTheme="majorHAnsi" w:hAnsiTheme="majorHAnsi"/>
          <w:sz w:val="20"/>
          <w:szCs w:val="20"/>
        </w:rPr>
        <w:t xml:space="preserve"> to free speech, to due process, to equal protection and to access to the courts</w:t>
      </w:r>
      <w:r w:rsidR="00081E9C">
        <w:rPr>
          <w:rFonts w:asciiTheme="majorHAnsi" w:hAnsiTheme="majorHAnsi"/>
          <w:sz w:val="20"/>
          <w:szCs w:val="20"/>
        </w:rPr>
        <w:t>,</w:t>
      </w:r>
      <w:r w:rsidR="00272293" w:rsidRPr="004B72F8">
        <w:rPr>
          <w:rFonts w:asciiTheme="majorHAnsi" w:hAnsiTheme="majorHAnsi"/>
          <w:sz w:val="20"/>
          <w:szCs w:val="20"/>
        </w:rPr>
        <w:t xml:space="preserve"> for his correspondence </w:t>
      </w:r>
      <w:r w:rsidR="00081E9C">
        <w:rPr>
          <w:rFonts w:asciiTheme="majorHAnsi" w:hAnsiTheme="majorHAnsi"/>
          <w:sz w:val="20"/>
          <w:szCs w:val="20"/>
        </w:rPr>
        <w:t>having</w:t>
      </w:r>
      <w:r w:rsidR="00272293" w:rsidRPr="004B72F8">
        <w:rPr>
          <w:rFonts w:asciiTheme="majorHAnsi" w:hAnsiTheme="majorHAnsi"/>
          <w:sz w:val="20"/>
          <w:szCs w:val="20"/>
        </w:rPr>
        <w:t xml:space="preserve"> been violated, as well as cruel and unusual punishment by his placement in extended administrative segregation, </w:t>
      </w:r>
      <w:r w:rsidR="00081E9C">
        <w:rPr>
          <w:rFonts w:asciiTheme="majorHAnsi" w:hAnsiTheme="majorHAnsi"/>
          <w:sz w:val="20"/>
          <w:szCs w:val="20"/>
        </w:rPr>
        <w:t xml:space="preserve">amounting in violation of his constitutional rights and </w:t>
      </w:r>
      <w:r w:rsidR="00A35D5F" w:rsidRPr="004B72F8">
        <w:rPr>
          <w:rFonts w:asciiTheme="majorHAnsi" w:hAnsiTheme="majorHAnsi"/>
          <w:sz w:val="20"/>
          <w:szCs w:val="20"/>
        </w:rPr>
        <w:t xml:space="preserve">international treaties. </w:t>
      </w:r>
      <w:r w:rsidR="00081E9C">
        <w:rPr>
          <w:rFonts w:asciiTheme="majorHAnsi" w:hAnsiTheme="majorHAnsi"/>
          <w:sz w:val="20"/>
          <w:szCs w:val="20"/>
        </w:rPr>
        <w:t xml:space="preserve">The Court </w:t>
      </w:r>
      <w:r w:rsidRPr="004B72F8">
        <w:rPr>
          <w:rFonts w:asciiTheme="majorHAnsi" w:hAnsiTheme="majorHAnsi"/>
          <w:sz w:val="20"/>
          <w:szCs w:val="20"/>
        </w:rPr>
        <w:t xml:space="preserve">dismissed </w:t>
      </w:r>
      <w:r w:rsidR="00081E9C">
        <w:rPr>
          <w:rFonts w:asciiTheme="majorHAnsi" w:hAnsiTheme="majorHAnsi"/>
          <w:sz w:val="20"/>
          <w:szCs w:val="20"/>
        </w:rPr>
        <w:t xml:space="preserve">his remedy </w:t>
      </w:r>
      <w:r w:rsidRPr="004B72F8">
        <w:rPr>
          <w:rFonts w:asciiTheme="majorHAnsi" w:hAnsiTheme="majorHAnsi"/>
          <w:sz w:val="20"/>
          <w:szCs w:val="20"/>
        </w:rPr>
        <w:t>on May 19, 2010.</w:t>
      </w:r>
      <w:r w:rsidR="004202AD" w:rsidRPr="004B72F8">
        <w:rPr>
          <w:rFonts w:asciiTheme="majorHAnsi" w:hAnsiTheme="majorHAnsi"/>
          <w:sz w:val="20"/>
          <w:szCs w:val="20"/>
        </w:rPr>
        <w:t xml:space="preserve"> The Court found that given the nature of the </w:t>
      </w:r>
      <w:r w:rsidR="00081E9C">
        <w:rPr>
          <w:rFonts w:asciiTheme="majorHAnsi" w:hAnsiTheme="majorHAnsi"/>
          <w:sz w:val="20"/>
          <w:szCs w:val="20"/>
        </w:rPr>
        <w:t>speech</w:t>
      </w:r>
      <w:r w:rsidR="004202AD" w:rsidRPr="004B72F8">
        <w:rPr>
          <w:rFonts w:asciiTheme="majorHAnsi" w:hAnsiTheme="majorHAnsi"/>
          <w:sz w:val="20"/>
          <w:szCs w:val="20"/>
        </w:rPr>
        <w:t xml:space="preserve"> by the petitioner –</w:t>
      </w:r>
      <w:r w:rsidR="00081E9C">
        <w:rPr>
          <w:rFonts w:asciiTheme="majorHAnsi" w:hAnsiTheme="majorHAnsi"/>
          <w:sz w:val="20"/>
          <w:szCs w:val="20"/>
        </w:rPr>
        <w:t xml:space="preserve"> </w:t>
      </w:r>
      <w:r w:rsidR="00106685" w:rsidRPr="004B72F8">
        <w:rPr>
          <w:rFonts w:asciiTheme="majorHAnsi" w:hAnsiTheme="majorHAnsi"/>
          <w:sz w:val="20"/>
          <w:szCs w:val="20"/>
        </w:rPr>
        <w:t>including encouraging</w:t>
      </w:r>
      <w:r w:rsidR="004202AD" w:rsidRPr="004B72F8">
        <w:rPr>
          <w:rFonts w:asciiTheme="majorHAnsi" w:hAnsiTheme="majorHAnsi"/>
          <w:sz w:val="20"/>
          <w:szCs w:val="20"/>
        </w:rPr>
        <w:t xml:space="preserve"> inmates to lay on their bunkbeds for thirty days to get “whatever the hell [they] asked” –, disciplining him for this was reasonably related to legitimate penological interests and was not in violation of the First Amendment. The Court then found no evidence that</w:t>
      </w:r>
      <w:r w:rsidR="00081E9C">
        <w:rPr>
          <w:rFonts w:asciiTheme="majorHAnsi" w:hAnsiTheme="majorHAnsi"/>
          <w:sz w:val="20"/>
          <w:szCs w:val="20"/>
        </w:rPr>
        <w:t xml:space="preserve"> the</w:t>
      </w:r>
      <w:r w:rsidR="004202AD" w:rsidRPr="004B72F8">
        <w:rPr>
          <w:rFonts w:asciiTheme="majorHAnsi" w:hAnsiTheme="majorHAnsi"/>
          <w:sz w:val="20"/>
          <w:szCs w:val="20"/>
        </w:rPr>
        <w:t xml:space="preserve"> petitioner had been prevented from presenting a </w:t>
      </w:r>
      <w:r w:rsidR="00081E9C" w:rsidRPr="004B72F8">
        <w:rPr>
          <w:rFonts w:asciiTheme="majorHAnsi" w:hAnsiTheme="majorHAnsi"/>
          <w:sz w:val="20"/>
          <w:szCs w:val="20"/>
        </w:rPr>
        <w:t>defense</w:t>
      </w:r>
      <w:r w:rsidR="00081E9C">
        <w:rPr>
          <w:rFonts w:asciiTheme="majorHAnsi" w:hAnsiTheme="majorHAnsi"/>
          <w:sz w:val="20"/>
          <w:szCs w:val="20"/>
        </w:rPr>
        <w:t xml:space="preserve"> in the </w:t>
      </w:r>
      <w:r w:rsidR="00833240">
        <w:rPr>
          <w:rFonts w:asciiTheme="majorHAnsi" w:hAnsiTheme="majorHAnsi"/>
          <w:sz w:val="20"/>
          <w:szCs w:val="20"/>
        </w:rPr>
        <w:t>disciplinary processes</w:t>
      </w:r>
      <w:r w:rsidR="004202AD" w:rsidRPr="004B72F8">
        <w:rPr>
          <w:rFonts w:asciiTheme="majorHAnsi" w:hAnsiTheme="majorHAnsi"/>
          <w:sz w:val="20"/>
          <w:szCs w:val="20"/>
        </w:rPr>
        <w:t xml:space="preserve"> and further that he had been given adequate due process as he was notified of the hearing, had</w:t>
      </w:r>
      <w:r w:rsidR="00081E9C">
        <w:rPr>
          <w:rFonts w:asciiTheme="majorHAnsi" w:hAnsiTheme="majorHAnsi"/>
          <w:sz w:val="20"/>
          <w:szCs w:val="20"/>
        </w:rPr>
        <w:t xml:space="preserve"> had</w:t>
      </w:r>
      <w:r w:rsidR="004202AD" w:rsidRPr="004B72F8">
        <w:rPr>
          <w:rFonts w:asciiTheme="majorHAnsi" w:hAnsiTheme="majorHAnsi"/>
          <w:sz w:val="20"/>
          <w:szCs w:val="20"/>
        </w:rPr>
        <w:t xml:space="preserve"> an opportunity to call witnesses and present evidence and </w:t>
      </w:r>
      <w:r w:rsidR="00081E9C">
        <w:rPr>
          <w:rFonts w:asciiTheme="majorHAnsi" w:hAnsiTheme="majorHAnsi"/>
          <w:sz w:val="20"/>
          <w:szCs w:val="20"/>
        </w:rPr>
        <w:t>had been</w:t>
      </w:r>
      <w:r w:rsidR="004202AD" w:rsidRPr="004B72F8">
        <w:rPr>
          <w:rFonts w:asciiTheme="majorHAnsi" w:hAnsiTheme="majorHAnsi"/>
          <w:sz w:val="20"/>
          <w:szCs w:val="20"/>
        </w:rPr>
        <w:t xml:space="preserve"> provided with a written statement of the evidence relied on and reason for the disciplinary action. The Court also found </w:t>
      </w:r>
      <w:r w:rsidR="000462DA" w:rsidRPr="004B72F8">
        <w:rPr>
          <w:rFonts w:asciiTheme="majorHAnsi" w:hAnsiTheme="majorHAnsi"/>
          <w:sz w:val="20"/>
          <w:szCs w:val="20"/>
        </w:rPr>
        <w:t xml:space="preserve">insufficient basis regarding the allegation of violation of his right to equal protection, and </w:t>
      </w:r>
      <w:r w:rsidR="004202AD" w:rsidRPr="004B72F8">
        <w:rPr>
          <w:rFonts w:asciiTheme="majorHAnsi" w:hAnsiTheme="majorHAnsi"/>
          <w:sz w:val="20"/>
          <w:szCs w:val="20"/>
        </w:rPr>
        <w:t>no violation of the petitioner’s constitutional right of access to the court</w:t>
      </w:r>
      <w:r w:rsidR="00081E9C">
        <w:rPr>
          <w:rFonts w:asciiTheme="majorHAnsi" w:hAnsiTheme="majorHAnsi"/>
          <w:sz w:val="20"/>
          <w:szCs w:val="20"/>
        </w:rPr>
        <w:t>s</w:t>
      </w:r>
      <w:r w:rsidR="004202AD" w:rsidRPr="004B72F8">
        <w:rPr>
          <w:rFonts w:asciiTheme="majorHAnsi" w:hAnsiTheme="majorHAnsi"/>
          <w:sz w:val="20"/>
          <w:szCs w:val="20"/>
        </w:rPr>
        <w:t>, since he could not demonstrate actual injury.</w:t>
      </w:r>
      <w:r w:rsidR="00117AE7" w:rsidRPr="004B72F8">
        <w:rPr>
          <w:rFonts w:asciiTheme="majorHAnsi" w:hAnsiTheme="majorHAnsi"/>
          <w:sz w:val="20"/>
          <w:szCs w:val="20"/>
        </w:rPr>
        <w:t xml:space="preserve"> Finally, the Court found that the treatments alleged by the petitioner following the publication of his opinions did not amount the extreme deprivations required to find cruel and unusual treatment, and at most indicated discomfort as opposed to a denial of some element of civilized human existence. </w:t>
      </w:r>
      <w:r w:rsidRPr="004B72F8">
        <w:rPr>
          <w:rFonts w:asciiTheme="majorHAnsi" w:hAnsiTheme="majorHAnsi"/>
          <w:sz w:val="20"/>
          <w:szCs w:val="20"/>
        </w:rPr>
        <w:t>On appeal, the Sixth Circuit affirmed the lower court’s decision</w:t>
      </w:r>
      <w:r w:rsidR="00483556" w:rsidRPr="004B72F8">
        <w:rPr>
          <w:rFonts w:asciiTheme="majorHAnsi" w:hAnsiTheme="majorHAnsi"/>
          <w:sz w:val="20"/>
          <w:szCs w:val="20"/>
        </w:rPr>
        <w:t xml:space="preserve"> on August 8, 2011,</w:t>
      </w:r>
      <w:r w:rsidRPr="004B72F8">
        <w:rPr>
          <w:rFonts w:asciiTheme="majorHAnsi" w:hAnsiTheme="majorHAnsi"/>
          <w:sz w:val="20"/>
          <w:szCs w:val="20"/>
        </w:rPr>
        <w:t xml:space="preserve"> and a l</w:t>
      </w:r>
      <w:r w:rsidR="00483556" w:rsidRPr="004B72F8">
        <w:rPr>
          <w:rFonts w:asciiTheme="majorHAnsi" w:hAnsiTheme="majorHAnsi"/>
          <w:sz w:val="20"/>
          <w:szCs w:val="20"/>
        </w:rPr>
        <w:t>eave to fil</w:t>
      </w:r>
      <w:r w:rsidRPr="004B72F8">
        <w:rPr>
          <w:rFonts w:asciiTheme="majorHAnsi" w:hAnsiTheme="majorHAnsi"/>
          <w:sz w:val="20"/>
          <w:szCs w:val="20"/>
        </w:rPr>
        <w:t>e a writ of certiorari to the US Supreme Court was denied on October 11, 2011.</w:t>
      </w:r>
      <w:r w:rsidR="00F1727A" w:rsidRPr="004B72F8">
        <w:rPr>
          <w:rFonts w:asciiTheme="majorHAnsi" w:hAnsiTheme="majorHAnsi"/>
          <w:sz w:val="20"/>
          <w:szCs w:val="20"/>
        </w:rPr>
        <w:t xml:space="preserve"> </w:t>
      </w:r>
      <w:r w:rsidR="00483556" w:rsidRPr="004B72F8">
        <w:rPr>
          <w:rFonts w:asciiTheme="majorHAnsi" w:hAnsiTheme="majorHAnsi"/>
          <w:sz w:val="20"/>
          <w:szCs w:val="20"/>
        </w:rPr>
        <w:t xml:space="preserve">The petitioner claims that in retaliation for the court actions he filed, he was found guilty of non-existent rule violations and punitively transferred to another prison and place on a “security threat group”. </w:t>
      </w:r>
    </w:p>
    <w:p w14:paraId="0FB67DE9" w14:textId="007D4A7E" w:rsidR="00C84D0A" w:rsidRPr="00A30686" w:rsidRDefault="00523310" w:rsidP="007A10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A30686">
        <w:rPr>
          <w:rFonts w:asciiTheme="majorHAnsi" w:hAnsiTheme="majorHAnsi"/>
          <w:sz w:val="20"/>
          <w:szCs w:val="20"/>
        </w:rPr>
        <w:t xml:space="preserve">For its part, the State submits that the alleged victim is not being retaliated against for works published in prison, but rather for his involvement in a prison security threat group known as the Army of the Twelve Monkeys. </w:t>
      </w:r>
      <w:r w:rsidR="00195283" w:rsidRPr="00A30686">
        <w:rPr>
          <w:rFonts w:asciiTheme="majorHAnsi" w:hAnsiTheme="majorHAnsi"/>
          <w:sz w:val="20"/>
          <w:szCs w:val="20"/>
        </w:rPr>
        <w:t>The State alleges that the petitioner distributed pamphlet</w:t>
      </w:r>
      <w:r w:rsidR="00FD07E2" w:rsidRPr="00A30686">
        <w:rPr>
          <w:rFonts w:asciiTheme="majorHAnsi" w:hAnsiTheme="majorHAnsi"/>
          <w:sz w:val="20"/>
          <w:szCs w:val="20"/>
        </w:rPr>
        <w:t>s</w:t>
      </w:r>
      <w:r w:rsidR="00195283" w:rsidRPr="00A30686">
        <w:rPr>
          <w:rFonts w:asciiTheme="majorHAnsi" w:hAnsiTheme="majorHAnsi"/>
          <w:sz w:val="20"/>
          <w:szCs w:val="20"/>
        </w:rPr>
        <w:t xml:space="preserve"> inciting other inmates to unite and riot against prison administration, directly threatening the prison wardens</w:t>
      </w:r>
      <w:r w:rsidR="00FD07E2" w:rsidRPr="00A30686">
        <w:rPr>
          <w:rFonts w:asciiTheme="majorHAnsi" w:hAnsiTheme="majorHAnsi"/>
          <w:sz w:val="20"/>
          <w:szCs w:val="20"/>
        </w:rPr>
        <w:t>, in addition to his participation in the creation of the group and a personal blog for the purpose of threatening, harassing and/or intimidating staff</w:t>
      </w:r>
      <w:r w:rsidR="00195283" w:rsidRPr="00A30686">
        <w:rPr>
          <w:rFonts w:asciiTheme="majorHAnsi" w:hAnsiTheme="majorHAnsi"/>
          <w:sz w:val="20"/>
          <w:szCs w:val="20"/>
        </w:rPr>
        <w:t xml:space="preserve">. </w:t>
      </w:r>
      <w:r w:rsidR="00FD07E2" w:rsidRPr="00A30686">
        <w:rPr>
          <w:rFonts w:asciiTheme="majorHAnsi" w:hAnsiTheme="majorHAnsi"/>
          <w:sz w:val="20"/>
          <w:szCs w:val="20"/>
        </w:rPr>
        <w:t>The alleged victim is accordingly in violation of the rules of conduct regarding unauthorized group activities, conspiration with others to riot.</w:t>
      </w:r>
      <w:r w:rsidR="00A30686" w:rsidRPr="00A30686">
        <w:rPr>
          <w:rFonts w:asciiTheme="majorHAnsi" w:hAnsiTheme="majorHAnsi"/>
          <w:sz w:val="20"/>
          <w:szCs w:val="20"/>
        </w:rPr>
        <w:t xml:space="preserve"> </w:t>
      </w:r>
      <w:r w:rsidRPr="00A30686">
        <w:rPr>
          <w:rFonts w:asciiTheme="majorHAnsi" w:hAnsiTheme="majorHAnsi"/>
          <w:sz w:val="20"/>
          <w:szCs w:val="20"/>
        </w:rPr>
        <w:t xml:space="preserve">The State indicates that an earlier disciplinary hearing was held where the charges were overturned due to errors in the hearing and charges, but that the current charges, as of 2013, reflect </w:t>
      </w:r>
      <w:r w:rsidR="00A30686">
        <w:rPr>
          <w:rFonts w:asciiTheme="majorHAnsi" w:hAnsiTheme="majorHAnsi"/>
          <w:sz w:val="20"/>
          <w:szCs w:val="20"/>
        </w:rPr>
        <w:t>an</w:t>
      </w:r>
      <w:r w:rsidRPr="00A30686">
        <w:rPr>
          <w:rFonts w:asciiTheme="majorHAnsi" w:hAnsiTheme="majorHAnsi"/>
          <w:sz w:val="20"/>
          <w:szCs w:val="20"/>
        </w:rPr>
        <w:t xml:space="preserve"> intent by the alleged victim to cause disruption in the Ohio prison system and intimate, threaten and harass employees of the Ohio Department of Rehabilitation and Correction. The alleged victim is </w:t>
      </w:r>
      <w:r w:rsidRPr="00A30686">
        <w:rPr>
          <w:rFonts w:asciiTheme="majorHAnsi" w:hAnsiTheme="majorHAnsi"/>
          <w:sz w:val="20"/>
          <w:szCs w:val="20"/>
        </w:rPr>
        <w:lastRenderedPageBreak/>
        <w:t>held in segregation because of his security threat group involvement and threatening behavior</w:t>
      </w:r>
      <w:r w:rsidR="00195283" w:rsidRPr="00A30686">
        <w:rPr>
          <w:rFonts w:asciiTheme="majorHAnsi" w:hAnsiTheme="majorHAnsi"/>
          <w:sz w:val="20"/>
          <w:szCs w:val="20"/>
        </w:rPr>
        <w:t>. The State further submit that there is no evidence of torture or inappropriate supervision.</w:t>
      </w:r>
    </w:p>
    <w:p w14:paraId="55505107" w14:textId="28153572" w:rsidR="00F621C3" w:rsidRPr="00814711" w:rsidRDefault="00F621C3" w:rsidP="007A10D2">
      <w:pPr>
        <w:spacing w:before="120" w:after="12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423F67BC" w14:textId="570A6F51" w:rsidR="00715BAB" w:rsidRDefault="00AB0DB7" w:rsidP="007A10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Pr>
          <w:rFonts w:ascii="Cambria" w:hAnsi="Cambria"/>
          <w:sz w:val="20"/>
          <w:szCs w:val="20"/>
        </w:rPr>
        <w:t xml:space="preserve">The Commission notes that the petitioner </w:t>
      </w:r>
      <w:r w:rsidR="00715BAB">
        <w:rPr>
          <w:rFonts w:ascii="Cambria" w:hAnsi="Cambria"/>
          <w:sz w:val="20"/>
          <w:szCs w:val="20"/>
        </w:rPr>
        <w:t>filed three writ of habeas corpus, alleging the lack of jurisdiction of the State of Ohio and the trial court that convicted him, all of which were dismissed by the Supreme Court of Ohio, on April 26, 2010, July 7, 2017 and October 10, 2018. The Commission concludes that the petitioner thus exhausted the domestic remedies in reference to his</w:t>
      </w:r>
      <w:r w:rsidR="00A64AD5">
        <w:rPr>
          <w:rFonts w:ascii="Cambria" w:hAnsi="Cambria"/>
          <w:sz w:val="20"/>
          <w:szCs w:val="20"/>
        </w:rPr>
        <w:t xml:space="preserve"> claim of unlawful jurisdiction, meeting the requirement provided for under Article 31.1 of the Rules of Procedure</w:t>
      </w:r>
      <w:r w:rsidR="00C00AF5">
        <w:rPr>
          <w:rFonts w:ascii="Cambria" w:hAnsi="Cambria"/>
          <w:sz w:val="20"/>
          <w:szCs w:val="20"/>
        </w:rPr>
        <w:t xml:space="preserve"> of the IACHR</w:t>
      </w:r>
      <w:r w:rsidR="00A64AD5">
        <w:rPr>
          <w:rFonts w:ascii="Cambria" w:hAnsi="Cambria"/>
          <w:sz w:val="20"/>
          <w:szCs w:val="20"/>
        </w:rPr>
        <w:t>.</w:t>
      </w:r>
    </w:p>
    <w:p w14:paraId="3FAEDCFE" w14:textId="73728CEA" w:rsidR="00C84D0A" w:rsidRPr="00814711" w:rsidRDefault="00715BAB" w:rsidP="007A10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Pr>
          <w:rFonts w:ascii="Cambria" w:hAnsi="Cambria"/>
          <w:sz w:val="20"/>
          <w:szCs w:val="20"/>
        </w:rPr>
        <w:t xml:space="preserve">Additionally, the petitioner challenged the </w:t>
      </w:r>
      <w:r w:rsidR="00CC1093">
        <w:rPr>
          <w:rFonts w:ascii="Cambria" w:hAnsi="Cambria"/>
          <w:sz w:val="20"/>
          <w:szCs w:val="20"/>
        </w:rPr>
        <w:t xml:space="preserve">decisions by which he was found guilty </w:t>
      </w:r>
      <w:r>
        <w:rPr>
          <w:rFonts w:ascii="Cambria" w:hAnsi="Cambria"/>
          <w:sz w:val="20"/>
          <w:szCs w:val="20"/>
        </w:rPr>
        <w:t xml:space="preserve">of violating the prisons disciplinary rules in front of the Rules of Infraction Board, which dismissed his complaint on </w:t>
      </w:r>
      <w:r w:rsidR="00833240">
        <w:rPr>
          <w:rFonts w:ascii="Cambria" w:hAnsi="Cambria"/>
          <w:sz w:val="20"/>
          <w:szCs w:val="20"/>
        </w:rPr>
        <w:t>two occasions</w:t>
      </w:r>
      <w:r>
        <w:rPr>
          <w:rFonts w:ascii="Cambria" w:hAnsi="Cambria"/>
          <w:sz w:val="20"/>
          <w:szCs w:val="20"/>
        </w:rPr>
        <w:t xml:space="preserve">. The Commission observes that the petitioner then filed a civil rights action in the United Stated District Court, in which he presented allegations regarding the lack of due process and access to the courts in the prison disciplinary remedies, the violation of his right to free speech and equal protection, as well as the cruel and unusual punishments he suffered while incarcerated. On May 19, 2010, the Court dismissed the petitioner’s remedy, a decision confirmed on </w:t>
      </w:r>
      <w:r w:rsidR="003267F2">
        <w:rPr>
          <w:rFonts w:ascii="Cambria" w:hAnsi="Cambria"/>
          <w:sz w:val="20"/>
          <w:szCs w:val="20"/>
        </w:rPr>
        <w:t>August 8</w:t>
      </w:r>
      <w:r>
        <w:rPr>
          <w:rFonts w:ascii="Cambria" w:hAnsi="Cambria"/>
          <w:sz w:val="20"/>
          <w:szCs w:val="20"/>
        </w:rPr>
        <w:t xml:space="preserve">, 2011, by the </w:t>
      </w:r>
      <w:r w:rsidR="003267F2">
        <w:rPr>
          <w:rFonts w:ascii="Cambria" w:hAnsi="Cambria"/>
          <w:sz w:val="20"/>
          <w:szCs w:val="20"/>
        </w:rPr>
        <w:t xml:space="preserve">Sixth Circuit Court. On October 11, 2011, the US Supreme Court denied the writ of certiorari presented by the petitioner. In light of </w:t>
      </w:r>
      <w:r w:rsidR="00C00AF5">
        <w:rPr>
          <w:rFonts w:ascii="Cambria" w:hAnsi="Cambria"/>
          <w:sz w:val="20"/>
          <w:szCs w:val="20"/>
        </w:rPr>
        <w:t>the above</w:t>
      </w:r>
      <w:r w:rsidR="003267F2">
        <w:rPr>
          <w:rFonts w:ascii="Cambria" w:hAnsi="Cambria"/>
          <w:sz w:val="20"/>
          <w:szCs w:val="20"/>
        </w:rPr>
        <w:t xml:space="preserve">, the Commission concludes that the petitioner exhausted the domestic remedies, in accordance with Article </w:t>
      </w:r>
      <w:r w:rsidR="00C00AF5">
        <w:rPr>
          <w:rFonts w:ascii="Cambria" w:hAnsi="Cambria"/>
          <w:sz w:val="20"/>
          <w:szCs w:val="20"/>
        </w:rPr>
        <w:t>31.1 of its Rules of procedures</w:t>
      </w:r>
      <w:r w:rsidR="003267F2">
        <w:rPr>
          <w:rFonts w:ascii="Cambria" w:hAnsi="Cambria"/>
          <w:sz w:val="20"/>
          <w:szCs w:val="20"/>
        </w:rPr>
        <w:t>.</w:t>
      </w:r>
    </w:p>
    <w:p w14:paraId="05415C74" w14:textId="6BFC92E5" w:rsidR="00F621C3" w:rsidRPr="00A64AD5" w:rsidRDefault="00A64AD5" w:rsidP="007A10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A64AD5">
        <w:rPr>
          <w:rFonts w:ascii="Cambria" w:hAnsi="Cambria"/>
          <w:sz w:val="20"/>
          <w:szCs w:val="20"/>
        </w:rPr>
        <w:t>Given that t</w:t>
      </w:r>
      <w:r w:rsidR="003267F2" w:rsidRPr="00A64AD5">
        <w:rPr>
          <w:rFonts w:ascii="Cambria" w:hAnsi="Cambria"/>
          <w:sz w:val="20"/>
          <w:szCs w:val="20"/>
        </w:rPr>
        <w:t xml:space="preserve">he petition was received by the Commission on May 11, 2010, </w:t>
      </w:r>
      <w:r w:rsidRPr="00A64AD5">
        <w:rPr>
          <w:rFonts w:ascii="Cambria" w:hAnsi="Cambria"/>
          <w:sz w:val="20"/>
          <w:szCs w:val="20"/>
        </w:rPr>
        <w:t>the IACHR concludes that the petition was filed within reasonable time in the terms of article 32.2 of its</w:t>
      </w:r>
      <w:r>
        <w:rPr>
          <w:rFonts w:ascii="Cambria" w:hAnsi="Cambria"/>
          <w:sz w:val="20"/>
          <w:szCs w:val="20"/>
        </w:rPr>
        <w:t xml:space="preserve"> </w:t>
      </w:r>
      <w:r w:rsidRPr="00A64AD5">
        <w:rPr>
          <w:rFonts w:ascii="Cambria" w:hAnsi="Cambria"/>
          <w:sz w:val="20"/>
          <w:szCs w:val="20"/>
        </w:rPr>
        <w:t>Rules of Procedure</w:t>
      </w:r>
      <w:r w:rsidR="003267F2" w:rsidRPr="00A64AD5">
        <w:rPr>
          <w:rFonts w:ascii="Cambria" w:hAnsi="Cambria"/>
          <w:sz w:val="20"/>
          <w:szCs w:val="20"/>
        </w:rPr>
        <w:t>.</w:t>
      </w:r>
    </w:p>
    <w:p w14:paraId="378478A0" w14:textId="50B01E58" w:rsidR="00F621C3" w:rsidRPr="00814711" w:rsidRDefault="00F621C3" w:rsidP="007A10D2">
      <w:pPr>
        <w:pStyle w:val="ListParagraph"/>
        <w:spacing w:before="120" w:after="120"/>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1F2E3975" w14:textId="68352588" w:rsidR="00C84D0A" w:rsidRPr="00F74373" w:rsidRDefault="00F74373" w:rsidP="007A10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Pr>
          <w:rFonts w:ascii="Cambria" w:hAnsi="Cambria"/>
          <w:sz w:val="20"/>
          <w:szCs w:val="20"/>
          <w:lang w:val="en"/>
        </w:rPr>
        <w:t>T</w:t>
      </w:r>
      <w:r w:rsidR="00C84D0A" w:rsidRPr="00F74373">
        <w:rPr>
          <w:rFonts w:ascii="Cambria" w:hAnsi="Cambria"/>
          <w:sz w:val="20"/>
          <w:szCs w:val="20"/>
        </w:rPr>
        <w:t>he Commission notes that this petition includes allegations regarding</w:t>
      </w:r>
      <w:r w:rsidRPr="00F74373">
        <w:rPr>
          <w:rFonts w:ascii="Cambria" w:hAnsi="Cambria"/>
          <w:sz w:val="20"/>
          <w:szCs w:val="20"/>
        </w:rPr>
        <w:t xml:space="preserve"> harsh and inhumane detention conditions, as well as torture, suffered as a result of the publication of the petitioner’s writings, constituting a violation of his freedom of expression, as well as regarding the denial of due process in internal disciplinary hearings and civil courts, through obstruction of his correspondence and limitation of his access to legal information and records. </w:t>
      </w:r>
      <w:r w:rsidR="00C84D0A" w:rsidRPr="00F74373">
        <w:rPr>
          <w:rFonts w:ascii="Cambria" w:hAnsi="Cambria"/>
          <w:sz w:val="20"/>
          <w:szCs w:val="20"/>
        </w:rPr>
        <w:t>In view of these considerations and after examining the elements of fact and law presented by the parties, the Commission considers that the claims of the petitioner are not manifestly unfounded and require a substantive study on the merits as the alleged facts, to be corroborated as certain co</w:t>
      </w:r>
      <w:r w:rsidR="00833240">
        <w:rPr>
          <w:rFonts w:ascii="Cambria" w:hAnsi="Cambria"/>
          <w:sz w:val="20"/>
          <w:szCs w:val="20"/>
        </w:rPr>
        <w:t>uld characterize violations of A</w:t>
      </w:r>
      <w:r w:rsidR="00C84D0A" w:rsidRPr="00F74373">
        <w:rPr>
          <w:rFonts w:ascii="Cambria" w:hAnsi="Cambria"/>
          <w:sz w:val="20"/>
          <w:szCs w:val="20"/>
        </w:rPr>
        <w:t xml:space="preserve">rticles </w:t>
      </w:r>
      <w:r w:rsidR="00C35FB9" w:rsidRPr="009D1265">
        <w:rPr>
          <w:rFonts w:ascii="Cambria" w:hAnsi="Cambria"/>
          <w:sz w:val="20"/>
          <w:szCs w:val="20"/>
        </w:rPr>
        <w:t xml:space="preserve">I (life, liberty and personal security), </w:t>
      </w:r>
      <w:r w:rsidR="00D537FE" w:rsidRPr="00F74373">
        <w:rPr>
          <w:rFonts w:ascii="Cambria" w:hAnsi="Cambria"/>
          <w:sz w:val="20"/>
          <w:szCs w:val="20"/>
        </w:rPr>
        <w:t xml:space="preserve">IV (freedom of investigation, opinion, expression and dissemination), X (inviolability and transmission of correspondence), </w:t>
      </w:r>
      <w:r w:rsidR="00D537FE" w:rsidRPr="006E1DE8">
        <w:rPr>
          <w:rFonts w:ascii="Cambria" w:hAnsi="Cambria"/>
          <w:sz w:val="20"/>
          <w:szCs w:val="20"/>
        </w:rPr>
        <w:t>XI (preservation of health and well-being), XVII (recognition of juridical personality and civil rights), XVIII (fair trial), XXVI</w:t>
      </w:r>
      <w:r w:rsidR="00D537FE" w:rsidRPr="00F74373">
        <w:rPr>
          <w:rFonts w:ascii="Cambria" w:hAnsi="Cambria"/>
          <w:sz w:val="20"/>
          <w:szCs w:val="20"/>
        </w:rPr>
        <w:t xml:space="preserve"> (due process of law) of the American Declaration</w:t>
      </w:r>
      <w:r w:rsidR="00833240">
        <w:rPr>
          <w:rFonts w:ascii="Cambria" w:hAnsi="Cambria"/>
          <w:sz w:val="20"/>
          <w:szCs w:val="20"/>
        </w:rPr>
        <w:t>.</w:t>
      </w:r>
    </w:p>
    <w:p w14:paraId="70146B96" w14:textId="54245A1C" w:rsidR="00F621C3" w:rsidRPr="009D1265" w:rsidRDefault="009D1265" w:rsidP="007A10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9D1265">
        <w:rPr>
          <w:rFonts w:ascii="Cambria" w:hAnsi="Cambria"/>
          <w:sz w:val="20"/>
          <w:szCs w:val="20"/>
        </w:rPr>
        <w:t>Concerning the alleged violation of Articles II (equality before law), III (religious freedom and worship), VIII (residence and movement), XIII (culture), XIV (w</w:t>
      </w:r>
      <w:r>
        <w:rPr>
          <w:rFonts w:ascii="Cambria" w:hAnsi="Cambria"/>
          <w:sz w:val="20"/>
          <w:szCs w:val="20"/>
        </w:rPr>
        <w:t xml:space="preserve">ork and fair remuneration), </w:t>
      </w:r>
      <w:r w:rsidR="00687129" w:rsidRPr="00F74373">
        <w:rPr>
          <w:rFonts w:ascii="Cambria" w:hAnsi="Cambria"/>
          <w:sz w:val="20"/>
          <w:szCs w:val="20"/>
        </w:rPr>
        <w:t xml:space="preserve">XV (leisure time and the use thereof), </w:t>
      </w:r>
      <w:r w:rsidRPr="009D1265">
        <w:rPr>
          <w:rFonts w:ascii="Cambria" w:hAnsi="Cambria"/>
          <w:sz w:val="20"/>
          <w:szCs w:val="20"/>
        </w:rPr>
        <w:t xml:space="preserve">XIX (nationality), XX (vote and participation in government), XXI (assembly), XXII (association), XXIII (property), XXIV (petition), XXV (protection from arbitrary arrest) of the American Declaration, the Commission notes that the petitioner has not submitted elements to warrant prima facie consideration of a possible </w:t>
      </w:r>
      <w:r>
        <w:rPr>
          <w:rFonts w:ascii="Cambria" w:hAnsi="Cambria"/>
          <w:sz w:val="20"/>
          <w:szCs w:val="20"/>
        </w:rPr>
        <w:t>violation of these</w:t>
      </w:r>
      <w:r w:rsidRPr="009D1265">
        <w:rPr>
          <w:rFonts w:ascii="Cambria" w:hAnsi="Cambria"/>
          <w:sz w:val="20"/>
          <w:szCs w:val="20"/>
        </w:rPr>
        <w:t xml:space="preserve"> Article</w:t>
      </w:r>
      <w:r>
        <w:rPr>
          <w:rFonts w:ascii="Cambria" w:hAnsi="Cambria"/>
          <w:sz w:val="20"/>
          <w:szCs w:val="20"/>
        </w:rPr>
        <w:t>s</w:t>
      </w:r>
      <w:r w:rsidRPr="009D1265">
        <w:rPr>
          <w:rFonts w:ascii="Cambria" w:hAnsi="Cambria"/>
          <w:sz w:val="20"/>
          <w:szCs w:val="20"/>
        </w:rPr>
        <w:t>; therefore, that claim must be declared inadmissible</w:t>
      </w:r>
      <w:r w:rsidR="00D537FE" w:rsidRPr="009D1265">
        <w:rPr>
          <w:rFonts w:ascii="Cambria" w:hAnsi="Cambria"/>
          <w:sz w:val="20"/>
          <w:szCs w:val="20"/>
        </w:rPr>
        <w:t>.</w:t>
      </w:r>
      <w:r w:rsidR="00C84D0A" w:rsidRPr="009D1265">
        <w:rPr>
          <w:rFonts w:ascii="Cambria" w:hAnsi="Cambria"/>
          <w:sz w:val="20"/>
          <w:szCs w:val="20"/>
        </w:rPr>
        <w:t xml:space="preserve"> </w:t>
      </w:r>
    </w:p>
    <w:p w14:paraId="5A70550C" w14:textId="77777777" w:rsidR="00F621C3" w:rsidRPr="000B6B7A" w:rsidRDefault="00F621C3" w:rsidP="007A10D2">
      <w:pPr>
        <w:pStyle w:val="ListParagraph"/>
        <w:spacing w:before="120" w:after="12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227B9B6E" w14:textId="7AD7285F" w:rsidR="00F621C3" w:rsidRPr="000B6B7A" w:rsidRDefault="00F621C3" w:rsidP="007A10D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E93FA7">
        <w:rPr>
          <w:rFonts w:asciiTheme="majorHAnsi" w:hAnsiTheme="majorHAnsi"/>
          <w:sz w:val="20"/>
          <w:szCs w:val="20"/>
        </w:rPr>
        <w:t>I</w:t>
      </w:r>
      <w:r w:rsidR="00E93FA7">
        <w:rPr>
          <w:rStyle w:val="FootnoteReference"/>
          <w:rFonts w:asciiTheme="majorHAnsi" w:hAnsiTheme="majorHAnsi"/>
          <w:sz w:val="20"/>
          <w:szCs w:val="20"/>
        </w:rPr>
        <w:footnoteReference w:id="7"/>
      </w:r>
      <w:r w:rsidR="00E93FA7">
        <w:rPr>
          <w:rFonts w:asciiTheme="majorHAnsi" w:hAnsiTheme="majorHAnsi"/>
          <w:sz w:val="20"/>
          <w:szCs w:val="20"/>
        </w:rPr>
        <w:t xml:space="preserve">, </w:t>
      </w:r>
      <w:r w:rsidR="007553E1" w:rsidRPr="00F74373">
        <w:rPr>
          <w:rFonts w:ascii="Cambria" w:hAnsi="Cambria"/>
          <w:sz w:val="20"/>
          <w:szCs w:val="20"/>
        </w:rPr>
        <w:t>IV, X</w:t>
      </w:r>
      <w:r w:rsidR="007553E1" w:rsidRPr="006E1DE8">
        <w:rPr>
          <w:rFonts w:ascii="Cambria" w:hAnsi="Cambria"/>
          <w:sz w:val="20"/>
          <w:szCs w:val="20"/>
        </w:rPr>
        <w:t>, XI, XVII, XVIII, XXVI</w:t>
      </w:r>
      <w:r w:rsidR="007553E1">
        <w:rPr>
          <w:rFonts w:ascii="Cambria" w:hAnsi="Cambria"/>
          <w:sz w:val="20"/>
          <w:szCs w:val="20"/>
        </w:rPr>
        <w:t xml:space="preserve"> of the American </w:t>
      </w:r>
      <w:r w:rsidR="00465BDD">
        <w:rPr>
          <w:rFonts w:ascii="Cambria" w:hAnsi="Cambria"/>
          <w:sz w:val="20"/>
          <w:szCs w:val="20"/>
        </w:rPr>
        <w:t>Declaration</w:t>
      </w:r>
      <w:r w:rsidR="00465BDD" w:rsidRPr="000B6B7A">
        <w:rPr>
          <w:rFonts w:asciiTheme="majorHAnsi" w:hAnsiTheme="majorHAnsi"/>
          <w:sz w:val="20"/>
          <w:szCs w:val="20"/>
        </w:rPr>
        <w:t>.</w:t>
      </w:r>
    </w:p>
    <w:p w14:paraId="7B069E47" w14:textId="4C9E7EF8" w:rsidR="00F621C3" w:rsidRPr="000B6B7A" w:rsidRDefault="00F621C3" w:rsidP="007A10D2">
      <w:pPr>
        <w:pStyle w:val="ListParagraph"/>
        <w:numPr>
          <w:ilvl w:val="0"/>
          <w:numId w:val="105"/>
        </w:numPr>
        <w:spacing w:before="120" w:after="120"/>
        <w:rPr>
          <w:rFonts w:eastAsia="Arial Unicode MS" w:cs="Times New Roman"/>
          <w:color w:val="auto"/>
          <w:sz w:val="20"/>
          <w:szCs w:val="20"/>
          <w:lang w:eastAsia="en-US"/>
        </w:rPr>
      </w:pPr>
      <w:r w:rsidRPr="000B6B7A">
        <w:rPr>
          <w:rFonts w:asciiTheme="majorHAnsi" w:hAnsiTheme="majorHAnsi"/>
          <w:sz w:val="20"/>
          <w:szCs w:val="20"/>
        </w:rPr>
        <w:t xml:space="preserve">To find the instant petition </w:t>
      </w:r>
      <w:r w:rsidRPr="00BD1296">
        <w:rPr>
          <w:rFonts w:asciiTheme="majorHAnsi" w:hAnsiTheme="majorHAnsi"/>
          <w:color w:val="auto"/>
          <w:sz w:val="20"/>
          <w:szCs w:val="20"/>
        </w:rPr>
        <w:t xml:space="preserve">inadmissible </w:t>
      </w:r>
      <w:r w:rsidRPr="000B6B7A">
        <w:rPr>
          <w:rFonts w:asciiTheme="majorHAnsi" w:hAnsiTheme="majorHAnsi"/>
          <w:sz w:val="20"/>
          <w:szCs w:val="20"/>
        </w:rPr>
        <w:t xml:space="preserve">in relation to Articles </w:t>
      </w:r>
      <w:r w:rsidR="007553E1">
        <w:rPr>
          <w:rFonts w:eastAsia="Arial Unicode MS" w:cs="Times New Roman"/>
          <w:color w:val="auto"/>
          <w:sz w:val="20"/>
          <w:szCs w:val="20"/>
          <w:lang w:eastAsia="en-US"/>
        </w:rPr>
        <w:t>II, III, VIII, XIII, XIV, XV, XIX, XX, XXI, XXII, XXIII, XXIV, XXV of the American Declaration</w:t>
      </w:r>
      <w:r w:rsidR="00465BDD">
        <w:rPr>
          <w:rFonts w:eastAsia="Arial Unicode MS" w:cs="Times New Roman"/>
          <w:color w:val="auto"/>
          <w:sz w:val="20"/>
          <w:szCs w:val="20"/>
          <w:lang w:eastAsia="en-US"/>
        </w:rPr>
        <w:t>.</w:t>
      </w:r>
    </w:p>
    <w:p w14:paraId="22CC8DDA" w14:textId="51ED6D8B" w:rsidR="00F621C3" w:rsidRPr="001F1902" w:rsidRDefault="00F621C3" w:rsidP="007A10D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1F1902">
        <w:rPr>
          <w:rFonts w:asciiTheme="majorHAnsi" w:hAnsiTheme="majorHAnsi"/>
          <w:sz w:val="20"/>
          <w:szCs w:val="20"/>
        </w:rPr>
        <w:lastRenderedPageBreak/>
        <w:t xml:space="preserve">To notify the parties of this </w:t>
      </w:r>
      <w:r w:rsidRPr="00833240">
        <w:rPr>
          <w:rFonts w:asciiTheme="majorHAnsi" w:hAnsiTheme="majorHAnsi"/>
          <w:sz w:val="20"/>
          <w:szCs w:val="20"/>
        </w:rPr>
        <w:t>decision;</w:t>
      </w:r>
      <w:r w:rsidR="001F1902" w:rsidRPr="00833240">
        <w:rPr>
          <w:rFonts w:asciiTheme="majorHAnsi" w:hAnsiTheme="majorHAnsi"/>
          <w:sz w:val="20"/>
          <w:szCs w:val="20"/>
        </w:rPr>
        <w:t xml:space="preserve"> t</w:t>
      </w:r>
      <w:r w:rsidRPr="00833240">
        <w:rPr>
          <w:rFonts w:asciiTheme="majorHAnsi" w:hAnsiTheme="majorHAnsi"/>
          <w:sz w:val="20"/>
          <w:szCs w:val="20"/>
        </w:rPr>
        <w:t xml:space="preserve">o continue with the analysis on the merits; and </w:t>
      </w:r>
      <w:r w:rsidR="001F1902" w:rsidRPr="00833240">
        <w:rPr>
          <w:rFonts w:asciiTheme="majorHAnsi" w:hAnsiTheme="majorHAnsi"/>
          <w:sz w:val="20"/>
          <w:szCs w:val="20"/>
        </w:rPr>
        <w:t>t</w:t>
      </w:r>
      <w:r w:rsidRPr="00833240">
        <w:rPr>
          <w:rFonts w:asciiTheme="majorHAnsi" w:hAnsiTheme="majorHAnsi"/>
          <w:sz w:val="20"/>
          <w:szCs w:val="20"/>
        </w:rPr>
        <w:t>o publish this decision and include it in its Annual R</w:t>
      </w:r>
      <w:r w:rsidRPr="001F1902">
        <w:rPr>
          <w:rFonts w:asciiTheme="majorHAnsi" w:hAnsiTheme="majorHAnsi"/>
          <w:sz w:val="20"/>
          <w:szCs w:val="20"/>
        </w:rPr>
        <w:t>eport to the General Assembly of the Organization of American States.</w:t>
      </w: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64E95D41" w:rsidR="00C55560" w:rsidRPr="0008166A" w:rsidRDefault="00BC553D" w:rsidP="0008166A">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sidR="00F24E32">
        <w:rPr>
          <w:rFonts w:ascii="Cambria" w:hAnsi="Cambria"/>
          <w:spacing w:val="-2"/>
          <w:sz w:val="20"/>
        </w:rPr>
        <w:t>3</w:t>
      </w:r>
      <w:r w:rsidR="00F24E32" w:rsidRPr="00F24E32">
        <w:rPr>
          <w:rFonts w:ascii="Cambria" w:hAnsi="Cambria"/>
          <w:spacing w:val="-2"/>
          <w:sz w:val="20"/>
          <w:vertAlign w:val="superscript"/>
        </w:rPr>
        <w:t>rd</w:t>
      </w:r>
      <w:r w:rsidR="00F24E32">
        <w:rPr>
          <w:rFonts w:ascii="Cambria" w:hAnsi="Cambria"/>
          <w:spacing w:val="-2"/>
          <w:sz w:val="20"/>
        </w:rPr>
        <w:t xml:space="preserve"> </w:t>
      </w:r>
      <w:r w:rsidRPr="00365F2F">
        <w:rPr>
          <w:rFonts w:ascii="Cambria" w:hAnsi="Cambria"/>
          <w:spacing w:val="-2"/>
          <w:sz w:val="20"/>
        </w:rPr>
        <w:t xml:space="preserve">day of the month of </w:t>
      </w:r>
      <w:r w:rsidR="00F60A43">
        <w:rPr>
          <w:rFonts w:ascii="Cambria" w:hAnsi="Cambria"/>
          <w:spacing w:val="-2"/>
          <w:sz w:val="20"/>
        </w:rPr>
        <w:t>December</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President; </w:t>
      </w:r>
      <w:r w:rsidRPr="007F3C48">
        <w:rPr>
          <w:rFonts w:asciiTheme="majorHAnsi" w:hAnsiTheme="majorHAnsi" w:cs="Arial"/>
          <w:noProof/>
          <w:spacing w:val="-2"/>
          <w:sz w:val="20"/>
          <w:szCs w:val="20"/>
        </w:rPr>
        <w:t xml:space="preserve">Flávia Piovesan, Second Vice President; </w:t>
      </w:r>
      <w:r>
        <w:rPr>
          <w:rFonts w:asciiTheme="majorHAnsi" w:hAnsiTheme="majorHAnsi" w:cs="Arial"/>
          <w:noProof/>
          <w:spacing w:val="-2"/>
          <w:sz w:val="20"/>
          <w:szCs w:val="20"/>
        </w:rPr>
        <w:t>Margarette May Macaulay, and</w:t>
      </w:r>
      <w:r w:rsidRPr="00DD57A5">
        <w:rPr>
          <w:rFonts w:asciiTheme="majorHAnsi" w:hAnsiTheme="majorHAnsi" w:cs="Arial"/>
          <w:noProof/>
          <w:spacing w:val="-2"/>
          <w:sz w:val="20"/>
          <w:szCs w:val="20"/>
        </w:rPr>
        <w:t xml:space="preserve"> </w:t>
      </w:r>
      <w:r w:rsidRPr="007F3C48">
        <w:rPr>
          <w:rFonts w:asciiTheme="majorHAnsi" w:hAnsiTheme="majorHAnsi" w:cs="Arial"/>
          <w:noProof/>
          <w:spacing w:val="-2"/>
          <w:sz w:val="20"/>
          <w:szCs w:val="20"/>
        </w:rPr>
        <w:t>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sidRPr="00365F2F">
        <w:rPr>
          <w:rFonts w:ascii="Cambria" w:hAnsi="Cambria"/>
          <w:spacing w:val="-2"/>
          <w:sz w:val="20"/>
        </w:rPr>
        <w:t>Commissioners.</w:t>
      </w:r>
    </w:p>
    <w:sectPr w:rsidR="00C55560" w:rsidRPr="0008166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21AF" w14:textId="77777777" w:rsidR="00A1069F" w:rsidRDefault="00A1069F" w:rsidP="00036A8A">
      <w:r>
        <w:separator/>
      </w:r>
    </w:p>
  </w:endnote>
  <w:endnote w:type="continuationSeparator" w:id="0">
    <w:p w14:paraId="632C7DDB" w14:textId="77777777" w:rsidR="00A1069F" w:rsidRDefault="00A1069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0D8A76AF" w:rsidR="00AB0DB7" w:rsidRPr="006311DA" w:rsidRDefault="00AB0DB7">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24E32">
          <w:rPr>
            <w:noProof/>
            <w:sz w:val="16"/>
          </w:rPr>
          <w:t>5</w:t>
        </w:r>
        <w:r w:rsidRPr="006311DA">
          <w:rPr>
            <w:noProof/>
            <w:sz w:val="16"/>
          </w:rPr>
          <w:fldChar w:fldCharType="end"/>
        </w:r>
      </w:p>
    </w:sdtContent>
  </w:sdt>
  <w:p w14:paraId="767961CB" w14:textId="77777777" w:rsidR="00AB0DB7" w:rsidRDefault="00AB0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AB0DB7" w:rsidRDefault="00AB0DB7">
    <w:pPr>
      <w:pStyle w:val="Footer"/>
      <w:jc w:val="center"/>
    </w:pPr>
  </w:p>
  <w:p w14:paraId="2699B8C1" w14:textId="77777777" w:rsidR="00AB0DB7" w:rsidRDefault="00AB0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751A" w14:textId="77777777" w:rsidR="00A1069F" w:rsidRPr="00036A8A" w:rsidRDefault="00A1069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40FD385" w14:textId="77777777" w:rsidR="00A1069F" w:rsidRPr="00036A8A" w:rsidRDefault="00A1069F" w:rsidP="00036A8A">
      <w:pPr>
        <w:rPr>
          <w:rFonts w:asciiTheme="majorHAnsi" w:hAnsiTheme="majorHAnsi"/>
          <w:sz w:val="16"/>
          <w:szCs w:val="16"/>
        </w:rPr>
      </w:pPr>
      <w:r w:rsidRPr="00036A8A">
        <w:rPr>
          <w:rFonts w:asciiTheme="majorHAnsi" w:hAnsiTheme="majorHAnsi"/>
          <w:sz w:val="16"/>
          <w:szCs w:val="16"/>
        </w:rPr>
        <w:separator/>
      </w:r>
    </w:p>
    <w:p w14:paraId="4E327DD7" w14:textId="77777777" w:rsidR="00A1069F" w:rsidRPr="00036A8A" w:rsidRDefault="00A1069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C3F6DDA" w14:textId="77777777" w:rsidR="00A1069F" w:rsidRPr="0093441A" w:rsidRDefault="00A1069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80613B5" w14:textId="60CFDFC0" w:rsidR="007B0824" w:rsidRPr="000B1E39" w:rsidRDefault="00BC553D" w:rsidP="000B1E39">
      <w:pPr>
        <w:pStyle w:val="FootnoteText"/>
        <w:rPr>
          <w:rFonts w:asciiTheme="majorHAnsi" w:hAnsiTheme="majorHAnsi"/>
          <w:sz w:val="16"/>
          <w:szCs w:val="16"/>
        </w:rPr>
      </w:pPr>
      <w:r>
        <w:rPr>
          <w:rFonts w:asciiTheme="majorHAnsi" w:hAnsiTheme="majorHAnsi"/>
          <w:sz w:val="16"/>
          <w:szCs w:val="16"/>
        </w:rPr>
        <w:tab/>
      </w:r>
      <w:r w:rsidR="007B0824" w:rsidRPr="000B1E39">
        <w:rPr>
          <w:rStyle w:val="FootnoteReference"/>
          <w:rFonts w:asciiTheme="majorHAnsi" w:hAnsiTheme="majorHAnsi"/>
          <w:sz w:val="16"/>
          <w:szCs w:val="16"/>
        </w:rPr>
        <w:footnoteRef/>
      </w:r>
      <w:r w:rsidR="007B0824" w:rsidRPr="000B1E39">
        <w:rPr>
          <w:rFonts w:asciiTheme="majorHAnsi" w:hAnsiTheme="majorHAnsi"/>
          <w:sz w:val="16"/>
          <w:szCs w:val="16"/>
        </w:rPr>
        <w:t xml:space="preserve"> Hereinafter “U.S.” or “United States.”</w:t>
      </w:r>
    </w:p>
  </w:footnote>
  <w:footnote w:id="3">
    <w:p w14:paraId="41FC7A35" w14:textId="38349D4B" w:rsidR="007B0824" w:rsidRPr="000B1E39" w:rsidRDefault="00BC553D" w:rsidP="000B1E39">
      <w:pPr>
        <w:pStyle w:val="FootnoteText"/>
        <w:rPr>
          <w:rFonts w:asciiTheme="majorHAnsi" w:hAnsiTheme="majorHAnsi"/>
          <w:sz w:val="16"/>
          <w:szCs w:val="16"/>
        </w:rPr>
      </w:pPr>
      <w:r>
        <w:rPr>
          <w:rFonts w:asciiTheme="majorHAnsi" w:hAnsiTheme="majorHAnsi"/>
          <w:sz w:val="16"/>
          <w:szCs w:val="16"/>
        </w:rPr>
        <w:tab/>
      </w:r>
      <w:r w:rsidR="007B0824" w:rsidRPr="000B1E39">
        <w:rPr>
          <w:rStyle w:val="FootnoteReference"/>
          <w:rFonts w:asciiTheme="majorHAnsi" w:hAnsiTheme="majorHAnsi"/>
          <w:sz w:val="16"/>
          <w:szCs w:val="16"/>
        </w:rPr>
        <w:footnoteRef/>
      </w:r>
      <w:r w:rsidR="007B0824" w:rsidRPr="000B1E39">
        <w:rPr>
          <w:rFonts w:asciiTheme="majorHAnsi" w:hAnsiTheme="majorHAnsi"/>
          <w:sz w:val="16"/>
          <w:szCs w:val="16"/>
        </w:rPr>
        <w:t xml:space="preserve"> Hereinafter “American Declaration”.</w:t>
      </w:r>
    </w:p>
  </w:footnote>
  <w:footnote w:id="4">
    <w:p w14:paraId="6F51BDAF" w14:textId="1E08FD98" w:rsidR="00AB0DB7" w:rsidRPr="000B1E39" w:rsidRDefault="00BC553D" w:rsidP="000B1E39">
      <w:pPr>
        <w:pStyle w:val="FootnoteText"/>
        <w:jc w:val="both"/>
        <w:rPr>
          <w:rFonts w:asciiTheme="majorHAnsi" w:hAnsiTheme="majorHAnsi"/>
          <w:sz w:val="16"/>
          <w:szCs w:val="16"/>
        </w:rPr>
      </w:pPr>
      <w:r>
        <w:rPr>
          <w:rFonts w:asciiTheme="majorHAnsi" w:hAnsiTheme="majorHAnsi"/>
          <w:sz w:val="16"/>
          <w:szCs w:val="16"/>
        </w:rPr>
        <w:tab/>
      </w:r>
      <w:r w:rsidR="00AB0DB7" w:rsidRPr="000B1E39">
        <w:rPr>
          <w:rStyle w:val="FootnoteReference"/>
          <w:rFonts w:asciiTheme="majorHAnsi" w:hAnsiTheme="majorHAnsi"/>
          <w:sz w:val="16"/>
          <w:szCs w:val="16"/>
        </w:rPr>
        <w:footnoteRef/>
      </w:r>
      <w:r w:rsidR="00AB0DB7" w:rsidRPr="000B1E39">
        <w:rPr>
          <w:rFonts w:asciiTheme="majorHAnsi" w:hAnsiTheme="majorHAnsi"/>
          <w:sz w:val="16"/>
          <w:szCs w:val="16"/>
        </w:rPr>
        <w:t xml:space="preserve"> The observations submitted by each party were duly transmitted to the opposing party.</w:t>
      </w:r>
    </w:p>
  </w:footnote>
  <w:footnote w:id="5">
    <w:p w14:paraId="5659EC0B" w14:textId="1E1E9336" w:rsidR="00DE44FD" w:rsidRPr="000B1E39" w:rsidRDefault="00BC553D" w:rsidP="000B1E39">
      <w:pPr>
        <w:pStyle w:val="CommentText"/>
        <w:jc w:val="both"/>
        <w:rPr>
          <w:rFonts w:asciiTheme="majorHAnsi" w:hAnsiTheme="majorHAnsi"/>
          <w:sz w:val="16"/>
          <w:szCs w:val="16"/>
        </w:rPr>
      </w:pPr>
      <w:r>
        <w:rPr>
          <w:rFonts w:asciiTheme="majorHAnsi" w:hAnsiTheme="majorHAnsi"/>
          <w:sz w:val="16"/>
          <w:szCs w:val="16"/>
        </w:rPr>
        <w:tab/>
      </w:r>
      <w:r w:rsidR="00DE44FD" w:rsidRPr="000B1E39">
        <w:rPr>
          <w:rStyle w:val="FootnoteReference"/>
          <w:rFonts w:asciiTheme="majorHAnsi" w:hAnsiTheme="majorHAnsi"/>
          <w:sz w:val="16"/>
          <w:szCs w:val="16"/>
        </w:rPr>
        <w:footnoteRef/>
      </w:r>
      <w:r w:rsidR="00DE44FD" w:rsidRPr="000B1E39">
        <w:rPr>
          <w:rFonts w:asciiTheme="majorHAnsi" w:hAnsiTheme="majorHAnsi"/>
          <w:sz w:val="16"/>
          <w:szCs w:val="16"/>
        </w:rPr>
        <w:t xml:space="preserve"> The petitioner indicates having also communicated his situation and the one of other inmates to multiple authorities, including the wardens of the prisons where he was detained, the Correction Institution Inspection Committee of the Ohio Assembly, and Ohio Senators.</w:t>
      </w:r>
    </w:p>
  </w:footnote>
  <w:footnote w:id="6">
    <w:p w14:paraId="38A6E0D5" w14:textId="73B74F4A" w:rsidR="00081E9C" w:rsidRPr="000B1E39" w:rsidRDefault="00BC553D" w:rsidP="00E93FA7">
      <w:pPr>
        <w:pStyle w:val="FootnoteText"/>
        <w:tabs>
          <w:tab w:val="left" w:pos="720"/>
        </w:tabs>
        <w:jc w:val="both"/>
        <w:rPr>
          <w:rFonts w:asciiTheme="majorHAnsi" w:hAnsiTheme="majorHAnsi"/>
          <w:sz w:val="16"/>
          <w:szCs w:val="16"/>
        </w:rPr>
      </w:pPr>
      <w:r>
        <w:rPr>
          <w:rFonts w:asciiTheme="majorHAnsi" w:hAnsiTheme="majorHAnsi"/>
          <w:sz w:val="16"/>
          <w:szCs w:val="16"/>
        </w:rPr>
        <w:tab/>
      </w:r>
      <w:r w:rsidR="00081E9C" w:rsidRPr="000B1E39">
        <w:rPr>
          <w:rStyle w:val="FootnoteReference"/>
          <w:rFonts w:asciiTheme="majorHAnsi" w:hAnsiTheme="majorHAnsi"/>
          <w:sz w:val="16"/>
          <w:szCs w:val="16"/>
        </w:rPr>
        <w:footnoteRef/>
      </w:r>
      <w:r w:rsidR="00081E9C" w:rsidRPr="000B1E39">
        <w:rPr>
          <w:rFonts w:asciiTheme="majorHAnsi" w:hAnsiTheme="majorHAnsi"/>
          <w:sz w:val="16"/>
          <w:szCs w:val="16"/>
        </w:rPr>
        <w:t xml:space="preserve"> The petitioner claims having been transfered to segregation on others occasions, always because of his ideology and political views.</w:t>
      </w:r>
    </w:p>
  </w:footnote>
  <w:footnote w:id="7">
    <w:p w14:paraId="09F6F164" w14:textId="0CAD82F9" w:rsidR="00E93FA7" w:rsidRDefault="00E93FA7" w:rsidP="00E93FA7">
      <w:pPr>
        <w:pStyle w:val="FootnoteText"/>
        <w:ind w:firstLine="720"/>
        <w:jc w:val="both"/>
      </w:pPr>
      <w:r w:rsidRPr="00E93FA7">
        <w:rPr>
          <w:rStyle w:val="FootnoteReference"/>
          <w:rFonts w:asciiTheme="majorHAnsi" w:hAnsiTheme="majorHAnsi"/>
          <w:sz w:val="16"/>
          <w:szCs w:val="16"/>
        </w:rPr>
        <w:footnoteRef/>
      </w:r>
      <w:r w:rsidRPr="00E93FA7">
        <w:rPr>
          <w:rStyle w:val="FootnoteReference"/>
          <w:rFonts w:asciiTheme="majorHAnsi" w:hAnsiTheme="majorHAnsi"/>
          <w:sz w:val="16"/>
          <w:szCs w:val="16"/>
        </w:rPr>
        <w:t xml:space="preserve"> </w:t>
      </w:r>
      <w:r w:rsidRPr="00E93FA7">
        <w:rPr>
          <w:rFonts w:asciiTheme="majorHAnsi" w:hAnsiTheme="majorHAnsi"/>
          <w:sz w:val="16"/>
          <w:szCs w:val="16"/>
        </w:rPr>
        <w:t xml:space="preserve">On September 27, 2021, </w:t>
      </w:r>
      <w:r w:rsidR="00465BDD">
        <w:rPr>
          <w:rFonts w:asciiTheme="majorHAnsi" w:hAnsiTheme="majorHAnsi"/>
          <w:sz w:val="16"/>
          <w:szCs w:val="16"/>
        </w:rPr>
        <w:t xml:space="preserve">the </w:t>
      </w:r>
      <w:r w:rsidRPr="00E93FA7">
        <w:rPr>
          <w:rFonts w:asciiTheme="majorHAnsi" w:hAnsiTheme="majorHAnsi"/>
          <w:sz w:val="16"/>
          <w:szCs w:val="16"/>
        </w:rPr>
        <w:t>IACHR Executive Secretariat rectifie</w:t>
      </w:r>
      <w:r w:rsidR="00465BDD">
        <w:rPr>
          <w:rFonts w:asciiTheme="majorHAnsi" w:hAnsiTheme="majorHAnsi"/>
          <w:sz w:val="16"/>
          <w:szCs w:val="16"/>
        </w:rPr>
        <w:t>d</w:t>
      </w:r>
      <w:r w:rsidRPr="00E93FA7">
        <w:rPr>
          <w:rFonts w:asciiTheme="majorHAnsi" w:hAnsiTheme="majorHAnsi"/>
          <w:sz w:val="16"/>
          <w:szCs w:val="16"/>
        </w:rPr>
        <w:t xml:space="preserve"> </w:t>
      </w:r>
      <w:r w:rsidR="00465BDD">
        <w:rPr>
          <w:rFonts w:asciiTheme="majorHAnsi" w:hAnsiTheme="majorHAnsi"/>
          <w:sz w:val="16"/>
          <w:szCs w:val="16"/>
        </w:rPr>
        <w:t>a</w:t>
      </w:r>
      <w:r w:rsidRPr="00E93FA7">
        <w:rPr>
          <w:rFonts w:asciiTheme="majorHAnsi" w:hAnsiTheme="majorHAnsi"/>
          <w:sz w:val="16"/>
          <w:szCs w:val="16"/>
        </w:rPr>
        <w:t xml:space="preserve"> material error in this report </w:t>
      </w:r>
      <w:r w:rsidR="00F60A43">
        <w:rPr>
          <w:rFonts w:asciiTheme="majorHAnsi" w:hAnsiTheme="majorHAnsi"/>
          <w:sz w:val="16"/>
          <w:szCs w:val="16"/>
        </w:rPr>
        <w:t xml:space="preserve">by </w:t>
      </w:r>
      <w:r w:rsidR="00465BDD">
        <w:rPr>
          <w:rFonts w:asciiTheme="majorHAnsi" w:hAnsiTheme="majorHAnsi"/>
          <w:sz w:val="16"/>
          <w:szCs w:val="16"/>
        </w:rPr>
        <w:t>includ</w:t>
      </w:r>
      <w:r w:rsidR="00F60A43">
        <w:rPr>
          <w:rFonts w:asciiTheme="majorHAnsi" w:hAnsiTheme="majorHAnsi"/>
          <w:sz w:val="16"/>
          <w:szCs w:val="16"/>
        </w:rPr>
        <w:t>ing</w:t>
      </w:r>
      <w:r w:rsidR="00465BDD">
        <w:rPr>
          <w:rFonts w:asciiTheme="majorHAnsi" w:hAnsiTheme="majorHAnsi"/>
          <w:sz w:val="16"/>
          <w:szCs w:val="16"/>
        </w:rPr>
        <w:t xml:space="preserve"> </w:t>
      </w:r>
      <w:r w:rsidRPr="00E93FA7">
        <w:rPr>
          <w:rFonts w:asciiTheme="majorHAnsi" w:hAnsiTheme="majorHAnsi"/>
          <w:sz w:val="16"/>
          <w:szCs w:val="16"/>
        </w:rPr>
        <w:t>Article I of the American Declaration</w:t>
      </w:r>
      <w:r w:rsidR="00465BDD">
        <w:rPr>
          <w:rFonts w:asciiTheme="majorHAnsi" w:hAnsiTheme="majorHAnsi"/>
          <w:sz w:val="16"/>
          <w:szCs w:val="16"/>
        </w:rPr>
        <w:t xml:space="preserve"> among the rights declared admissible</w:t>
      </w:r>
      <w:r w:rsidRPr="00E93FA7">
        <w:rPr>
          <w:rFonts w:asciiTheme="majorHAnsi" w:hAnsiTheme="majorHAnsi"/>
          <w:sz w:val="16"/>
          <w:szCs w:val="16"/>
        </w:rPr>
        <w:t xml:space="preserve">, in accordance with paragraph 10 </w:t>
      </w:r>
      <w:r w:rsidR="001F7FC6">
        <w:rPr>
          <w:rFonts w:asciiTheme="majorHAnsi" w:hAnsiTheme="majorHAnsi"/>
          <w:sz w:val="16"/>
          <w:szCs w:val="16"/>
        </w:rPr>
        <w:t>above</w:t>
      </w:r>
      <w:r w:rsidRPr="00E93FA7">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AB0DB7" w:rsidRDefault="00AB0DB7" w:rsidP="00AB0DB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AB0DB7" w:rsidRDefault="00AB0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AB0DB7" w:rsidRDefault="00AB0DB7"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AB0DB7" w:rsidRPr="00EC7D62" w:rsidRDefault="008A1FAA"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29302820">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399791502">
    <w:abstractNumId w:val="4"/>
  </w:num>
  <w:num w:numId="3" w16cid:durableId="172962045">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820880503">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610896723">
    <w:abstractNumId w:val="6"/>
  </w:num>
  <w:num w:numId="6" w16cid:durableId="1408067807">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176384083">
    <w:abstractNumId w:val="57"/>
  </w:num>
  <w:num w:numId="8" w16cid:durableId="488792152">
    <w:abstractNumId w:val="22"/>
  </w:num>
  <w:num w:numId="9" w16cid:durableId="2097746109">
    <w:abstractNumId w:val="49"/>
  </w:num>
  <w:num w:numId="10" w16cid:durableId="1459645073">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718817450">
    <w:abstractNumId w:val="28"/>
  </w:num>
  <w:num w:numId="12" w16cid:durableId="630748106">
    <w:abstractNumId w:val="55"/>
  </w:num>
  <w:num w:numId="13" w16cid:durableId="11044532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86425329">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721392210">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962878395">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924455855">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2060739876">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723598300">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112092504">
    <w:abstractNumId w:val="7"/>
  </w:num>
  <w:num w:numId="21" w16cid:durableId="100226198">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246261553">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001548355">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025663601">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212888804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986474200">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826319119">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83108395">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38634053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317198075">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51514232">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8985325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703558674">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816026566">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691907680">
    <w:abstractNumId w:val="18"/>
  </w:num>
  <w:num w:numId="36" w16cid:durableId="2108192979">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66685824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691690477">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316488442">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346520717">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282808410">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650595525">
    <w:abstractNumId w:val="39"/>
  </w:num>
  <w:num w:numId="43" w16cid:durableId="119347536">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78103127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37635211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212612822">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2590982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16131089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06363801">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193691105">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522548797">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582109198">
    <w:abstractNumId w:val="43"/>
  </w:num>
  <w:num w:numId="53" w16cid:durableId="2087533419">
    <w:abstractNumId w:val="0"/>
  </w:num>
  <w:num w:numId="54" w16cid:durableId="1108311681">
    <w:abstractNumId w:val="38"/>
  </w:num>
  <w:num w:numId="55" w16cid:durableId="108401932">
    <w:abstractNumId w:val="39"/>
  </w:num>
  <w:num w:numId="56" w16cid:durableId="1246108702">
    <w:abstractNumId w:val="45"/>
  </w:num>
  <w:num w:numId="57" w16cid:durableId="1294291572">
    <w:abstractNumId w:val="1"/>
  </w:num>
  <w:num w:numId="58" w16cid:durableId="452216773">
    <w:abstractNumId w:val="2"/>
  </w:num>
  <w:num w:numId="59" w16cid:durableId="1681351092">
    <w:abstractNumId w:val="8"/>
  </w:num>
  <w:num w:numId="60" w16cid:durableId="857473362">
    <w:abstractNumId w:val="9"/>
  </w:num>
  <w:num w:numId="61" w16cid:durableId="639385841">
    <w:abstractNumId w:val="10"/>
  </w:num>
  <w:num w:numId="62" w16cid:durableId="833111638">
    <w:abstractNumId w:val="12"/>
  </w:num>
  <w:num w:numId="63" w16cid:durableId="690883174">
    <w:abstractNumId w:val="13"/>
  </w:num>
  <w:num w:numId="64" w16cid:durableId="257447502">
    <w:abstractNumId w:val="14"/>
  </w:num>
  <w:num w:numId="65" w16cid:durableId="1794011772">
    <w:abstractNumId w:val="15"/>
  </w:num>
  <w:num w:numId="66" w16cid:durableId="1013531114">
    <w:abstractNumId w:val="16"/>
  </w:num>
  <w:num w:numId="67" w16cid:durableId="1025057744">
    <w:abstractNumId w:val="17"/>
  </w:num>
  <w:num w:numId="68" w16cid:durableId="1225485117">
    <w:abstractNumId w:val="19"/>
  </w:num>
  <w:num w:numId="69" w16cid:durableId="522979284">
    <w:abstractNumId w:val="20"/>
  </w:num>
  <w:num w:numId="70" w16cid:durableId="2140609345">
    <w:abstractNumId w:val="23"/>
  </w:num>
  <w:num w:numId="71" w16cid:durableId="1161852426">
    <w:abstractNumId w:val="24"/>
  </w:num>
  <w:num w:numId="72" w16cid:durableId="301614266">
    <w:abstractNumId w:val="25"/>
  </w:num>
  <w:num w:numId="73" w16cid:durableId="240139626">
    <w:abstractNumId w:val="27"/>
  </w:num>
  <w:num w:numId="74" w16cid:durableId="360938010">
    <w:abstractNumId w:val="29"/>
  </w:num>
  <w:num w:numId="75" w16cid:durableId="656613851">
    <w:abstractNumId w:val="30"/>
  </w:num>
  <w:num w:numId="76" w16cid:durableId="846288848">
    <w:abstractNumId w:val="31"/>
  </w:num>
  <w:num w:numId="77" w16cid:durableId="407115459">
    <w:abstractNumId w:val="32"/>
  </w:num>
  <w:num w:numId="78" w16cid:durableId="1480536165">
    <w:abstractNumId w:val="33"/>
  </w:num>
  <w:num w:numId="79" w16cid:durableId="1199468049">
    <w:abstractNumId w:val="34"/>
  </w:num>
  <w:num w:numId="80" w16cid:durableId="1200624307">
    <w:abstractNumId w:val="35"/>
  </w:num>
  <w:num w:numId="81" w16cid:durableId="116994040">
    <w:abstractNumId w:val="36"/>
  </w:num>
  <w:num w:numId="82" w16cid:durableId="20400741">
    <w:abstractNumId w:val="40"/>
  </w:num>
  <w:num w:numId="83" w16cid:durableId="846750505">
    <w:abstractNumId w:val="41"/>
  </w:num>
  <w:num w:numId="84" w16cid:durableId="856694893">
    <w:abstractNumId w:val="47"/>
  </w:num>
  <w:num w:numId="85" w16cid:durableId="222913421">
    <w:abstractNumId w:val="50"/>
  </w:num>
  <w:num w:numId="86" w16cid:durableId="1443182136">
    <w:abstractNumId w:val="52"/>
  </w:num>
  <w:num w:numId="87" w16cid:durableId="552812968">
    <w:abstractNumId w:val="54"/>
  </w:num>
  <w:num w:numId="88" w16cid:durableId="1066882670">
    <w:abstractNumId w:val="56"/>
  </w:num>
  <w:num w:numId="89" w16cid:durableId="32732708">
    <w:abstractNumId w:val="58"/>
  </w:num>
  <w:num w:numId="90" w16cid:durableId="235286414">
    <w:abstractNumId w:val="59"/>
  </w:num>
  <w:num w:numId="91" w16cid:durableId="2083679589">
    <w:abstractNumId w:val="60"/>
  </w:num>
  <w:num w:numId="92" w16cid:durableId="619528518">
    <w:abstractNumId w:val="61"/>
  </w:num>
  <w:num w:numId="93" w16cid:durableId="1492137948">
    <w:abstractNumId w:val="62"/>
  </w:num>
  <w:num w:numId="94" w16cid:durableId="443425994">
    <w:abstractNumId w:val="21"/>
  </w:num>
  <w:num w:numId="95" w16cid:durableId="440346355">
    <w:abstractNumId w:val="42"/>
  </w:num>
  <w:num w:numId="96" w16cid:durableId="1802653112">
    <w:abstractNumId w:val="53"/>
  </w:num>
  <w:num w:numId="97" w16cid:durableId="1437553955">
    <w:abstractNumId w:val="51"/>
  </w:num>
  <w:num w:numId="98" w16cid:durableId="1050811235">
    <w:abstractNumId w:val="46"/>
  </w:num>
  <w:num w:numId="99" w16cid:durableId="1953246938">
    <w:abstractNumId w:val="37"/>
  </w:num>
  <w:num w:numId="100" w16cid:durableId="1848133405">
    <w:abstractNumId w:val="3"/>
  </w:num>
  <w:num w:numId="101" w16cid:durableId="359166452">
    <w:abstractNumId w:val="26"/>
  </w:num>
  <w:num w:numId="102" w16cid:durableId="880291627">
    <w:abstractNumId w:val="48"/>
  </w:num>
  <w:num w:numId="103" w16cid:durableId="723142433">
    <w:abstractNumId w:val="5"/>
  </w:num>
  <w:num w:numId="104" w16cid:durableId="1653289408">
    <w:abstractNumId w:val="11"/>
  </w:num>
  <w:num w:numId="105" w16cid:durableId="420641053">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22CF5"/>
    <w:rsid w:val="00036A8A"/>
    <w:rsid w:val="00040C3A"/>
    <w:rsid w:val="000462DA"/>
    <w:rsid w:val="00056DA1"/>
    <w:rsid w:val="000639C0"/>
    <w:rsid w:val="00067DA1"/>
    <w:rsid w:val="00070F3A"/>
    <w:rsid w:val="00071023"/>
    <w:rsid w:val="000716C5"/>
    <w:rsid w:val="00075E23"/>
    <w:rsid w:val="00076F52"/>
    <w:rsid w:val="0008166A"/>
    <w:rsid w:val="00081E9C"/>
    <w:rsid w:val="00092F32"/>
    <w:rsid w:val="0009344A"/>
    <w:rsid w:val="000A575F"/>
    <w:rsid w:val="000B1E39"/>
    <w:rsid w:val="000B2F51"/>
    <w:rsid w:val="000C4365"/>
    <w:rsid w:val="000D10DB"/>
    <w:rsid w:val="00102DC5"/>
    <w:rsid w:val="00106685"/>
    <w:rsid w:val="00113F41"/>
    <w:rsid w:val="00117AE7"/>
    <w:rsid w:val="00124116"/>
    <w:rsid w:val="0013104F"/>
    <w:rsid w:val="00137EBA"/>
    <w:rsid w:val="00145EDC"/>
    <w:rsid w:val="00153084"/>
    <w:rsid w:val="001662B6"/>
    <w:rsid w:val="00167A34"/>
    <w:rsid w:val="001714B4"/>
    <w:rsid w:val="0018037F"/>
    <w:rsid w:val="00195283"/>
    <w:rsid w:val="001A5F27"/>
    <w:rsid w:val="001A65E4"/>
    <w:rsid w:val="001A7870"/>
    <w:rsid w:val="001C1B41"/>
    <w:rsid w:val="001E366B"/>
    <w:rsid w:val="001F1902"/>
    <w:rsid w:val="001F7FC6"/>
    <w:rsid w:val="00210E0E"/>
    <w:rsid w:val="00210F4B"/>
    <w:rsid w:val="00227A06"/>
    <w:rsid w:val="00230163"/>
    <w:rsid w:val="0023351C"/>
    <w:rsid w:val="00247403"/>
    <w:rsid w:val="00247542"/>
    <w:rsid w:val="00257893"/>
    <w:rsid w:val="00266092"/>
    <w:rsid w:val="00266B61"/>
    <w:rsid w:val="0026712A"/>
    <w:rsid w:val="002704DB"/>
    <w:rsid w:val="00272293"/>
    <w:rsid w:val="002760CE"/>
    <w:rsid w:val="002A64D9"/>
    <w:rsid w:val="002B7A85"/>
    <w:rsid w:val="002C1641"/>
    <w:rsid w:val="002D19B5"/>
    <w:rsid w:val="002D7EA2"/>
    <w:rsid w:val="002E15DF"/>
    <w:rsid w:val="002E187C"/>
    <w:rsid w:val="002E6E57"/>
    <w:rsid w:val="002E6E9A"/>
    <w:rsid w:val="002F66AC"/>
    <w:rsid w:val="00301075"/>
    <w:rsid w:val="00302733"/>
    <w:rsid w:val="00311A4F"/>
    <w:rsid w:val="00314078"/>
    <w:rsid w:val="00321AFD"/>
    <w:rsid w:val="00322450"/>
    <w:rsid w:val="003246B5"/>
    <w:rsid w:val="003267F2"/>
    <w:rsid w:val="0033169F"/>
    <w:rsid w:val="003414AC"/>
    <w:rsid w:val="00350D4F"/>
    <w:rsid w:val="00356185"/>
    <w:rsid w:val="00360380"/>
    <w:rsid w:val="0036380D"/>
    <w:rsid w:val="003771A3"/>
    <w:rsid w:val="00386CF0"/>
    <w:rsid w:val="003A4348"/>
    <w:rsid w:val="003A4D37"/>
    <w:rsid w:val="003B413E"/>
    <w:rsid w:val="003B4DE6"/>
    <w:rsid w:val="003C32BC"/>
    <w:rsid w:val="003D102A"/>
    <w:rsid w:val="003E3E03"/>
    <w:rsid w:val="003F1BBF"/>
    <w:rsid w:val="004162B1"/>
    <w:rsid w:val="004165C2"/>
    <w:rsid w:val="004202AD"/>
    <w:rsid w:val="00450A4A"/>
    <w:rsid w:val="0046436E"/>
    <w:rsid w:val="00465BDD"/>
    <w:rsid w:val="004666FB"/>
    <w:rsid w:val="00466D0B"/>
    <w:rsid w:val="00467B7E"/>
    <w:rsid w:val="00483556"/>
    <w:rsid w:val="0049419D"/>
    <w:rsid w:val="00497778"/>
    <w:rsid w:val="004B2762"/>
    <w:rsid w:val="004B72F8"/>
    <w:rsid w:val="004B7EB6"/>
    <w:rsid w:val="004C3E6C"/>
    <w:rsid w:val="004C41DE"/>
    <w:rsid w:val="004C4B62"/>
    <w:rsid w:val="004D0405"/>
    <w:rsid w:val="004D6025"/>
    <w:rsid w:val="004D72BC"/>
    <w:rsid w:val="004F6B67"/>
    <w:rsid w:val="00501399"/>
    <w:rsid w:val="00507BC4"/>
    <w:rsid w:val="005128E4"/>
    <w:rsid w:val="00520468"/>
    <w:rsid w:val="00523310"/>
    <w:rsid w:val="00525560"/>
    <w:rsid w:val="00526A65"/>
    <w:rsid w:val="00534AFD"/>
    <w:rsid w:val="005357A6"/>
    <w:rsid w:val="00540501"/>
    <w:rsid w:val="00544C49"/>
    <w:rsid w:val="0057402A"/>
    <w:rsid w:val="005771D0"/>
    <w:rsid w:val="005816E5"/>
    <w:rsid w:val="0059191A"/>
    <w:rsid w:val="005921FF"/>
    <w:rsid w:val="00592718"/>
    <w:rsid w:val="005A0DC2"/>
    <w:rsid w:val="005A6D0E"/>
    <w:rsid w:val="005B222D"/>
    <w:rsid w:val="005B52B0"/>
    <w:rsid w:val="005B6806"/>
    <w:rsid w:val="005C00F9"/>
    <w:rsid w:val="005C4225"/>
    <w:rsid w:val="005F0F33"/>
    <w:rsid w:val="00600DEB"/>
    <w:rsid w:val="006102DB"/>
    <w:rsid w:val="00613027"/>
    <w:rsid w:val="006227FA"/>
    <w:rsid w:val="00627C9F"/>
    <w:rsid w:val="006311DA"/>
    <w:rsid w:val="006311E9"/>
    <w:rsid w:val="006318B2"/>
    <w:rsid w:val="00632354"/>
    <w:rsid w:val="00642810"/>
    <w:rsid w:val="006478BE"/>
    <w:rsid w:val="00652333"/>
    <w:rsid w:val="00653EA6"/>
    <w:rsid w:val="006639A7"/>
    <w:rsid w:val="006639BE"/>
    <w:rsid w:val="0067345D"/>
    <w:rsid w:val="0068009E"/>
    <w:rsid w:val="00687129"/>
    <w:rsid w:val="006A17D2"/>
    <w:rsid w:val="006A73E6"/>
    <w:rsid w:val="006B2D5C"/>
    <w:rsid w:val="006C4EB1"/>
    <w:rsid w:val="006D4707"/>
    <w:rsid w:val="006E0166"/>
    <w:rsid w:val="006E1DE8"/>
    <w:rsid w:val="006E7B34"/>
    <w:rsid w:val="006F1022"/>
    <w:rsid w:val="006F4458"/>
    <w:rsid w:val="00701B24"/>
    <w:rsid w:val="00706858"/>
    <w:rsid w:val="00712F50"/>
    <w:rsid w:val="0071495F"/>
    <w:rsid w:val="00715BAB"/>
    <w:rsid w:val="0073798E"/>
    <w:rsid w:val="0074026A"/>
    <w:rsid w:val="00745899"/>
    <w:rsid w:val="007553E1"/>
    <w:rsid w:val="007607C4"/>
    <w:rsid w:val="00761C16"/>
    <w:rsid w:val="007636C7"/>
    <w:rsid w:val="0076643F"/>
    <w:rsid w:val="00780183"/>
    <w:rsid w:val="00781653"/>
    <w:rsid w:val="007A10D2"/>
    <w:rsid w:val="007A2F70"/>
    <w:rsid w:val="007A4E36"/>
    <w:rsid w:val="007B0824"/>
    <w:rsid w:val="007C3334"/>
    <w:rsid w:val="007C52BB"/>
    <w:rsid w:val="007D2048"/>
    <w:rsid w:val="007D2B98"/>
    <w:rsid w:val="007F2F5C"/>
    <w:rsid w:val="007F4853"/>
    <w:rsid w:val="00803F1C"/>
    <w:rsid w:val="0080600E"/>
    <w:rsid w:val="00814711"/>
    <w:rsid w:val="00815130"/>
    <w:rsid w:val="00817612"/>
    <w:rsid w:val="00821903"/>
    <w:rsid w:val="00824EA2"/>
    <w:rsid w:val="00833240"/>
    <w:rsid w:val="00837C45"/>
    <w:rsid w:val="00853419"/>
    <w:rsid w:val="00860CD8"/>
    <w:rsid w:val="00897E12"/>
    <w:rsid w:val="008A1FAA"/>
    <w:rsid w:val="008D43BA"/>
    <w:rsid w:val="008E3759"/>
    <w:rsid w:val="008E40F5"/>
    <w:rsid w:val="008F034A"/>
    <w:rsid w:val="00901C17"/>
    <w:rsid w:val="009041DC"/>
    <w:rsid w:val="009104B4"/>
    <w:rsid w:val="009228DA"/>
    <w:rsid w:val="00925FCD"/>
    <w:rsid w:val="0093441A"/>
    <w:rsid w:val="00954BF7"/>
    <w:rsid w:val="0096706E"/>
    <w:rsid w:val="00981FBA"/>
    <w:rsid w:val="0098783D"/>
    <w:rsid w:val="00990E42"/>
    <w:rsid w:val="00993E97"/>
    <w:rsid w:val="009B381B"/>
    <w:rsid w:val="009C3C65"/>
    <w:rsid w:val="009D1265"/>
    <w:rsid w:val="009D7611"/>
    <w:rsid w:val="009E53DE"/>
    <w:rsid w:val="009E566A"/>
    <w:rsid w:val="00A1069F"/>
    <w:rsid w:val="00A12DBC"/>
    <w:rsid w:val="00A20D63"/>
    <w:rsid w:val="00A30686"/>
    <w:rsid w:val="00A35D5F"/>
    <w:rsid w:val="00A43458"/>
    <w:rsid w:val="00A467EE"/>
    <w:rsid w:val="00A528D1"/>
    <w:rsid w:val="00A5614D"/>
    <w:rsid w:val="00A64AD5"/>
    <w:rsid w:val="00A66BE5"/>
    <w:rsid w:val="00A942B2"/>
    <w:rsid w:val="00AB0DB7"/>
    <w:rsid w:val="00AD37C1"/>
    <w:rsid w:val="00AE66EC"/>
    <w:rsid w:val="00AE6F91"/>
    <w:rsid w:val="00AF5571"/>
    <w:rsid w:val="00B03469"/>
    <w:rsid w:val="00B06BB7"/>
    <w:rsid w:val="00B167E9"/>
    <w:rsid w:val="00B16C04"/>
    <w:rsid w:val="00B179ED"/>
    <w:rsid w:val="00B314DB"/>
    <w:rsid w:val="00B31EBE"/>
    <w:rsid w:val="00B32259"/>
    <w:rsid w:val="00B32A93"/>
    <w:rsid w:val="00B3514E"/>
    <w:rsid w:val="00B3718B"/>
    <w:rsid w:val="00B44B23"/>
    <w:rsid w:val="00B4632A"/>
    <w:rsid w:val="00B54171"/>
    <w:rsid w:val="00B92E49"/>
    <w:rsid w:val="00BA276C"/>
    <w:rsid w:val="00BB306F"/>
    <w:rsid w:val="00BC161D"/>
    <w:rsid w:val="00BC553D"/>
    <w:rsid w:val="00BD1296"/>
    <w:rsid w:val="00BD232B"/>
    <w:rsid w:val="00BD2E42"/>
    <w:rsid w:val="00BD4B89"/>
    <w:rsid w:val="00BF24D8"/>
    <w:rsid w:val="00C00AF5"/>
    <w:rsid w:val="00C21762"/>
    <w:rsid w:val="00C24543"/>
    <w:rsid w:val="00C256A2"/>
    <w:rsid w:val="00C33EB4"/>
    <w:rsid w:val="00C3492D"/>
    <w:rsid w:val="00C35FB9"/>
    <w:rsid w:val="00C55560"/>
    <w:rsid w:val="00C63ECD"/>
    <w:rsid w:val="00C66B72"/>
    <w:rsid w:val="00C82A2C"/>
    <w:rsid w:val="00C84D0A"/>
    <w:rsid w:val="00C9567A"/>
    <w:rsid w:val="00CA6577"/>
    <w:rsid w:val="00CB2660"/>
    <w:rsid w:val="00CC1093"/>
    <w:rsid w:val="00CC5E90"/>
    <w:rsid w:val="00CD046C"/>
    <w:rsid w:val="00CE5199"/>
    <w:rsid w:val="00CE66D5"/>
    <w:rsid w:val="00D34786"/>
    <w:rsid w:val="00D40A1E"/>
    <w:rsid w:val="00D533C0"/>
    <w:rsid w:val="00D537FE"/>
    <w:rsid w:val="00D712D3"/>
    <w:rsid w:val="00D71422"/>
    <w:rsid w:val="00D7145E"/>
    <w:rsid w:val="00D75084"/>
    <w:rsid w:val="00D7558D"/>
    <w:rsid w:val="00D81D92"/>
    <w:rsid w:val="00D93446"/>
    <w:rsid w:val="00DA7B5F"/>
    <w:rsid w:val="00DC062D"/>
    <w:rsid w:val="00DE44FD"/>
    <w:rsid w:val="00DF078B"/>
    <w:rsid w:val="00DF350D"/>
    <w:rsid w:val="00E109E3"/>
    <w:rsid w:val="00E11956"/>
    <w:rsid w:val="00E227C1"/>
    <w:rsid w:val="00E43157"/>
    <w:rsid w:val="00E47F3D"/>
    <w:rsid w:val="00E533FF"/>
    <w:rsid w:val="00E709B3"/>
    <w:rsid w:val="00E7588C"/>
    <w:rsid w:val="00E7797F"/>
    <w:rsid w:val="00E850B6"/>
    <w:rsid w:val="00E8789F"/>
    <w:rsid w:val="00E93FA7"/>
    <w:rsid w:val="00E9587A"/>
    <w:rsid w:val="00E96786"/>
    <w:rsid w:val="00E97B71"/>
    <w:rsid w:val="00EB454D"/>
    <w:rsid w:val="00EB786F"/>
    <w:rsid w:val="00ED0D1B"/>
    <w:rsid w:val="00EE3522"/>
    <w:rsid w:val="00EF6136"/>
    <w:rsid w:val="00EF619B"/>
    <w:rsid w:val="00F00B55"/>
    <w:rsid w:val="00F07EAB"/>
    <w:rsid w:val="00F1380F"/>
    <w:rsid w:val="00F14F0E"/>
    <w:rsid w:val="00F15A3B"/>
    <w:rsid w:val="00F1727A"/>
    <w:rsid w:val="00F21B90"/>
    <w:rsid w:val="00F24C29"/>
    <w:rsid w:val="00F24E32"/>
    <w:rsid w:val="00F253CC"/>
    <w:rsid w:val="00F42B17"/>
    <w:rsid w:val="00F42B71"/>
    <w:rsid w:val="00F56BA5"/>
    <w:rsid w:val="00F60A43"/>
    <w:rsid w:val="00F621C3"/>
    <w:rsid w:val="00F644E6"/>
    <w:rsid w:val="00F74373"/>
    <w:rsid w:val="00F9653B"/>
    <w:rsid w:val="00FA2971"/>
    <w:rsid w:val="00FA3E61"/>
    <w:rsid w:val="00FB62CF"/>
    <w:rsid w:val="00FC3BD0"/>
    <w:rsid w:val="00FC3EB4"/>
    <w:rsid w:val="00FC6C58"/>
    <w:rsid w:val="00FD07E2"/>
    <w:rsid w:val="00FE0EB8"/>
    <w:rsid w:val="00FE6B45"/>
    <w:rsid w:val="00FF5851"/>
    <w:rsid w:val="00FF6C75"/>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523310"/>
    <w:rPr>
      <w:sz w:val="16"/>
      <w:szCs w:val="16"/>
    </w:rPr>
  </w:style>
  <w:style w:type="paragraph" w:styleId="CommentText">
    <w:name w:val="annotation text"/>
    <w:basedOn w:val="Normal"/>
    <w:link w:val="CommentTextChar"/>
    <w:uiPriority w:val="99"/>
    <w:unhideWhenUsed/>
    <w:rsid w:val="00523310"/>
    <w:rPr>
      <w:sz w:val="20"/>
      <w:szCs w:val="20"/>
    </w:rPr>
  </w:style>
  <w:style w:type="character" w:customStyle="1" w:styleId="CommentTextChar">
    <w:name w:val="Comment Text Char"/>
    <w:basedOn w:val="DefaultParagraphFont"/>
    <w:link w:val="CommentText"/>
    <w:uiPriority w:val="99"/>
    <w:rsid w:val="00523310"/>
    <w:rPr>
      <w:lang w:val="en-US" w:eastAsia="en-US"/>
    </w:rPr>
  </w:style>
  <w:style w:type="paragraph" w:styleId="CommentSubject">
    <w:name w:val="annotation subject"/>
    <w:basedOn w:val="CommentText"/>
    <w:next w:val="CommentText"/>
    <w:link w:val="CommentSubjectChar"/>
    <w:uiPriority w:val="99"/>
    <w:semiHidden/>
    <w:unhideWhenUsed/>
    <w:rsid w:val="00523310"/>
    <w:rPr>
      <w:b/>
      <w:bCs/>
    </w:rPr>
  </w:style>
  <w:style w:type="character" w:customStyle="1" w:styleId="CommentSubjectChar">
    <w:name w:val="Comment Subject Char"/>
    <w:basedOn w:val="CommentTextChar"/>
    <w:link w:val="CommentSubject"/>
    <w:uiPriority w:val="99"/>
    <w:semiHidden/>
    <w:rsid w:val="0052331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62566"/>
    <w:rsid w:val="00170DE2"/>
    <w:rsid w:val="001B3C1F"/>
    <w:rsid w:val="001D67AB"/>
    <w:rsid w:val="002F1DDB"/>
    <w:rsid w:val="00312AAA"/>
    <w:rsid w:val="003748EB"/>
    <w:rsid w:val="00380CD2"/>
    <w:rsid w:val="004108B1"/>
    <w:rsid w:val="006003C8"/>
    <w:rsid w:val="006A3012"/>
    <w:rsid w:val="00756F08"/>
    <w:rsid w:val="00AB44F1"/>
    <w:rsid w:val="00AE54E1"/>
    <w:rsid w:val="00C74229"/>
    <w:rsid w:val="00D578A9"/>
    <w:rsid w:val="00DA2EAC"/>
    <w:rsid w:val="00DB2496"/>
    <w:rsid w:val="00E715BD"/>
    <w:rsid w:val="00EA0868"/>
    <w:rsid w:val="00EA52DD"/>
    <w:rsid w:val="00FE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D23D-9957-4AA6-A529-A081EF4B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2433</Words>
  <Characters>13872</Characters>
  <Application>Microsoft Office Word</Application>
  <DocSecurity>0</DocSecurity>
  <Lines>115</Lines>
  <Paragraphs>32</Paragraphs>
  <ScaleCrop>false</ScaleCrop>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2023-04-10T16:10:00Z</dcterms:created>
  <dcterms:modified xsi:type="dcterms:W3CDTF">2023-04-10T16:10:00Z</dcterms:modified>
</cp:coreProperties>
</file>