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CBCB"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4482D2D" wp14:editId="0FFA1934">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475C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" fillcolor="#67ae3b"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8A58B21" wp14:editId="51D71D0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CE256" w14:textId="77777777" w:rsidR="00CB2660" w:rsidRDefault="00C16051" w:rsidP="00AE5488">
                            <w:r>
                              <w:rPr>
                                <w:noProof/>
                              </w:rPr>
                              <w:drawing>
                                <wp:inline distT="0" distB="0" distL="0" distR="0" wp14:anchorId="67C291F8" wp14:editId="2E66BF18">
                                  <wp:extent cx="2523931" cy="486000"/>
                                  <wp:effectExtent l="0" t="0" r="381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931" cy="48600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58B2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D0CE256" w14:textId="77777777" w:rsidR="00CB2660" w:rsidRDefault="00C16051" w:rsidP="00AE5488">
                      <w:r>
                        <w:rPr>
                          <w:noProof/>
                        </w:rPr>
                        <w:drawing>
                          <wp:inline distT="0" distB="0" distL="0" distR="0" wp14:anchorId="67C291F8" wp14:editId="2E66BF18">
                            <wp:extent cx="2523931" cy="486000"/>
                            <wp:effectExtent l="0" t="0" r="381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931" cy="48600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F50F58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FE7FA2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174C09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70E89C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3C84E1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667B38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35FE5E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103221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040748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3C3F9A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04E268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2A052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1494C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48227B5" wp14:editId="503A162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958B6" w14:textId="08A460CD" w:rsidR="005B52B0" w:rsidRPr="005A6FB5" w:rsidRDefault="00C16051" w:rsidP="00997BC5">
                            <w:pPr>
                              <w:spacing w:line="276" w:lineRule="auto"/>
                              <w:rPr>
                                <w:rFonts w:asciiTheme="majorHAnsi" w:hAnsiTheme="majorHAnsi" w:cs="Arial"/>
                                <w:b/>
                                <w:bCs/>
                                <w:color w:val="0D0D0D" w:themeColor="text1" w:themeTint="F2"/>
                                <w:sz w:val="36"/>
                                <w:szCs w:val="22"/>
                              </w:rPr>
                            </w:pPr>
                            <w:r w:rsidRPr="005A6FB5">
                              <w:rPr>
                                <w:rFonts w:asciiTheme="majorHAnsi" w:hAnsiTheme="majorHAnsi" w:cs="Arial"/>
                                <w:b/>
                                <w:bCs/>
                                <w:color w:val="0D0D0D" w:themeColor="text1" w:themeTint="F2"/>
                                <w:sz w:val="36"/>
                                <w:szCs w:val="22"/>
                              </w:rPr>
                              <w:t>REPORT</w:t>
                            </w:r>
                            <w:r w:rsidR="005B52B0" w:rsidRPr="005A6FB5">
                              <w:rPr>
                                <w:rFonts w:asciiTheme="majorHAnsi" w:hAnsiTheme="majorHAnsi" w:cs="Arial"/>
                                <w:b/>
                                <w:bCs/>
                                <w:color w:val="0D0D0D" w:themeColor="text1" w:themeTint="F2"/>
                                <w:sz w:val="36"/>
                                <w:szCs w:val="22"/>
                              </w:rPr>
                              <w:t xml:space="preserve"> </w:t>
                            </w:r>
                            <w:r w:rsidR="00477592" w:rsidRPr="005A6FB5">
                              <w:rPr>
                                <w:rFonts w:asciiTheme="majorHAnsi" w:hAnsiTheme="majorHAnsi" w:cs="Arial"/>
                                <w:b/>
                                <w:bCs/>
                                <w:color w:val="0D0D0D" w:themeColor="text1" w:themeTint="F2"/>
                                <w:sz w:val="36"/>
                                <w:szCs w:val="40"/>
                              </w:rPr>
                              <w:t>No.</w:t>
                            </w:r>
                            <w:r w:rsidR="007B05C4" w:rsidRPr="005A6FB5">
                              <w:rPr>
                                <w:rFonts w:asciiTheme="majorHAnsi" w:hAnsiTheme="majorHAnsi" w:cs="Arial"/>
                                <w:b/>
                                <w:bCs/>
                                <w:color w:val="0D0D0D" w:themeColor="text1" w:themeTint="F2"/>
                                <w:sz w:val="36"/>
                                <w:szCs w:val="22"/>
                              </w:rPr>
                              <w:t xml:space="preserve"> </w:t>
                            </w:r>
                            <w:r w:rsidR="004A3DAD">
                              <w:rPr>
                                <w:rFonts w:asciiTheme="majorHAnsi" w:hAnsiTheme="majorHAnsi" w:cs="Arial"/>
                                <w:b/>
                                <w:bCs/>
                                <w:color w:val="0D0D0D" w:themeColor="text1" w:themeTint="F2"/>
                                <w:sz w:val="36"/>
                                <w:szCs w:val="22"/>
                              </w:rPr>
                              <w:t>463</w:t>
                            </w:r>
                            <w:r w:rsidR="007B05C4" w:rsidRPr="005A6FB5">
                              <w:rPr>
                                <w:rFonts w:asciiTheme="majorHAnsi" w:hAnsiTheme="majorHAnsi" w:cs="Arial"/>
                                <w:b/>
                                <w:bCs/>
                                <w:color w:val="0D0D0D" w:themeColor="text1" w:themeTint="F2"/>
                                <w:sz w:val="36"/>
                                <w:szCs w:val="22"/>
                              </w:rPr>
                              <w:t>/</w:t>
                            </w:r>
                            <w:r w:rsidR="00C23BA4" w:rsidRPr="005A6FB5">
                              <w:rPr>
                                <w:rFonts w:asciiTheme="majorHAnsi" w:hAnsiTheme="majorHAnsi" w:cs="Arial"/>
                                <w:b/>
                                <w:bCs/>
                                <w:color w:val="0D0D0D" w:themeColor="text1" w:themeTint="F2"/>
                                <w:sz w:val="36"/>
                                <w:szCs w:val="22"/>
                              </w:rPr>
                              <w:t>2</w:t>
                            </w:r>
                            <w:r w:rsidR="00D10312">
                              <w:rPr>
                                <w:rFonts w:asciiTheme="majorHAnsi" w:hAnsiTheme="majorHAnsi" w:cs="Arial"/>
                                <w:b/>
                                <w:bCs/>
                                <w:color w:val="0D0D0D" w:themeColor="text1" w:themeTint="F2"/>
                                <w:sz w:val="36"/>
                                <w:szCs w:val="22"/>
                              </w:rPr>
                              <w:t>1</w:t>
                            </w:r>
                          </w:p>
                          <w:p w14:paraId="316D13D6" w14:textId="48B80D7E" w:rsidR="007B05C4" w:rsidRPr="00C16051" w:rsidRDefault="005B52B0" w:rsidP="00997BC5">
                            <w:pPr>
                              <w:spacing w:line="276" w:lineRule="auto"/>
                              <w:rPr>
                                <w:rFonts w:asciiTheme="majorHAnsi" w:hAnsiTheme="majorHAnsi" w:cs="Arial"/>
                                <w:b/>
                                <w:color w:val="0D0D0D" w:themeColor="text1" w:themeTint="F2"/>
                                <w:sz w:val="36"/>
                                <w:szCs w:val="22"/>
                              </w:rPr>
                            </w:pPr>
                            <w:r w:rsidRPr="00C16051">
                              <w:rPr>
                                <w:rFonts w:asciiTheme="majorHAnsi" w:hAnsiTheme="majorHAnsi" w:cs="Arial"/>
                                <w:b/>
                                <w:color w:val="0D0D0D" w:themeColor="text1" w:themeTint="F2"/>
                                <w:sz w:val="36"/>
                                <w:szCs w:val="22"/>
                              </w:rPr>
                              <w:t>PETI</w:t>
                            </w:r>
                            <w:r w:rsidR="00392826">
                              <w:rPr>
                                <w:rFonts w:asciiTheme="majorHAnsi" w:hAnsiTheme="majorHAnsi" w:cs="Arial"/>
                                <w:b/>
                                <w:color w:val="0D0D0D" w:themeColor="text1" w:themeTint="F2"/>
                                <w:sz w:val="36"/>
                                <w:szCs w:val="22"/>
                              </w:rPr>
                              <w:t>T</w:t>
                            </w:r>
                            <w:r w:rsidR="00C16051" w:rsidRPr="00C16051">
                              <w:rPr>
                                <w:rFonts w:asciiTheme="majorHAnsi" w:hAnsiTheme="majorHAnsi" w:cs="Arial"/>
                                <w:b/>
                                <w:color w:val="0D0D0D" w:themeColor="text1" w:themeTint="F2"/>
                                <w:sz w:val="36"/>
                                <w:szCs w:val="22"/>
                              </w:rPr>
                              <w:t>IO</w:t>
                            </w:r>
                            <w:r w:rsidRPr="00C16051">
                              <w:rPr>
                                <w:rFonts w:asciiTheme="majorHAnsi" w:hAnsiTheme="majorHAnsi" w:cs="Arial"/>
                                <w:b/>
                                <w:color w:val="0D0D0D" w:themeColor="text1" w:themeTint="F2"/>
                                <w:sz w:val="36"/>
                                <w:szCs w:val="22"/>
                              </w:rPr>
                              <w:t xml:space="preserve">N </w:t>
                            </w:r>
                            <w:r w:rsidR="00D10312">
                              <w:rPr>
                                <w:rFonts w:asciiTheme="majorHAnsi" w:hAnsiTheme="majorHAnsi" w:cs="Arial"/>
                                <w:b/>
                                <w:color w:val="0D0D0D" w:themeColor="text1" w:themeTint="F2"/>
                                <w:sz w:val="36"/>
                                <w:szCs w:val="22"/>
                              </w:rPr>
                              <w:t>882</w:t>
                            </w:r>
                            <w:r w:rsidR="00246D1F" w:rsidRPr="00C16051">
                              <w:rPr>
                                <w:rFonts w:asciiTheme="majorHAnsi" w:hAnsiTheme="majorHAnsi" w:cs="Arial"/>
                                <w:b/>
                                <w:color w:val="0D0D0D" w:themeColor="text1" w:themeTint="F2"/>
                                <w:sz w:val="36"/>
                                <w:szCs w:val="22"/>
                              </w:rPr>
                              <w:t>-</w:t>
                            </w:r>
                            <w:r w:rsidR="00D10312">
                              <w:rPr>
                                <w:rFonts w:asciiTheme="majorHAnsi" w:hAnsiTheme="majorHAnsi" w:cs="Arial"/>
                                <w:b/>
                                <w:color w:val="0D0D0D" w:themeColor="text1" w:themeTint="F2"/>
                                <w:sz w:val="36"/>
                                <w:szCs w:val="22"/>
                              </w:rPr>
                              <w:t>14</w:t>
                            </w:r>
                            <w:r w:rsidR="00246D1F" w:rsidRPr="00C16051">
                              <w:rPr>
                                <w:rFonts w:asciiTheme="majorHAnsi" w:hAnsiTheme="majorHAnsi" w:cs="Arial"/>
                                <w:b/>
                                <w:color w:val="0D0D0D" w:themeColor="text1" w:themeTint="F2"/>
                                <w:sz w:val="36"/>
                                <w:szCs w:val="22"/>
                              </w:rPr>
                              <w:t xml:space="preserve"> </w:t>
                            </w:r>
                          </w:p>
                          <w:p w14:paraId="409ECACA" w14:textId="77777777" w:rsidR="00CD046C" w:rsidRPr="00C16051" w:rsidRDefault="00C16051" w:rsidP="00997BC5">
                            <w:pPr>
                              <w:spacing w:line="276" w:lineRule="auto"/>
                              <w:rPr>
                                <w:rFonts w:asciiTheme="majorHAnsi" w:hAnsiTheme="majorHAnsi" w:cs="Arial"/>
                                <w:color w:val="0D0D0D" w:themeColor="text1" w:themeTint="F2"/>
                                <w:szCs w:val="22"/>
                              </w:rPr>
                            </w:pPr>
                            <w:r w:rsidRPr="00C16051">
                              <w:rPr>
                                <w:rFonts w:asciiTheme="majorHAnsi" w:hAnsiTheme="majorHAnsi" w:cs="Arial"/>
                                <w:color w:val="0D0D0D" w:themeColor="text1" w:themeTint="F2"/>
                                <w:szCs w:val="22"/>
                              </w:rPr>
                              <w:t xml:space="preserve">REPORT ON ADMISSIBILITY </w:t>
                            </w:r>
                          </w:p>
                          <w:p w14:paraId="26D67D41" w14:textId="77777777" w:rsidR="008F1912" w:rsidRPr="00C16051" w:rsidRDefault="008F1912" w:rsidP="00997BC5">
                            <w:pPr>
                              <w:spacing w:line="276" w:lineRule="auto"/>
                              <w:rPr>
                                <w:rFonts w:asciiTheme="majorHAnsi" w:hAnsiTheme="majorHAnsi" w:cs="Arial"/>
                                <w:color w:val="0D0D0D" w:themeColor="text1" w:themeTint="F2"/>
                                <w:szCs w:val="22"/>
                              </w:rPr>
                            </w:pPr>
                            <w:bookmarkStart w:id="0" w:name="_ftnref1"/>
                          </w:p>
                          <w:p w14:paraId="0D8FE03D" w14:textId="1F0830BA" w:rsidR="005B52B0" w:rsidRPr="00A71FA6" w:rsidRDefault="00D1031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MARÍA CORINA MACHADO</w:t>
                            </w:r>
                          </w:p>
                          <w:bookmarkEnd w:id="0"/>
                          <w:p w14:paraId="639A2B6C" w14:textId="4919092B" w:rsidR="005B52B0" w:rsidRPr="0010736F" w:rsidRDefault="00D103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2C80AEF8"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227B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521958B6" w14:textId="08A460CD" w:rsidR="005B52B0" w:rsidRPr="005A6FB5" w:rsidRDefault="00C16051" w:rsidP="00997BC5">
                      <w:pPr>
                        <w:spacing w:line="276" w:lineRule="auto"/>
                        <w:rPr>
                          <w:rFonts w:asciiTheme="majorHAnsi" w:hAnsiTheme="majorHAnsi" w:cs="Arial"/>
                          <w:b/>
                          <w:bCs/>
                          <w:color w:val="0D0D0D" w:themeColor="text1" w:themeTint="F2"/>
                          <w:sz w:val="36"/>
                          <w:szCs w:val="22"/>
                        </w:rPr>
                      </w:pPr>
                      <w:r w:rsidRPr="005A6FB5">
                        <w:rPr>
                          <w:rFonts w:asciiTheme="majorHAnsi" w:hAnsiTheme="majorHAnsi" w:cs="Arial"/>
                          <w:b/>
                          <w:bCs/>
                          <w:color w:val="0D0D0D" w:themeColor="text1" w:themeTint="F2"/>
                          <w:sz w:val="36"/>
                          <w:szCs w:val="22"/>
                        </w:rPr>
                        <w:t>REPORT</w:t>
                      </w:r>
                      <w:r w:rsidR="005B52B0" w:rsidRPr="005A6FB5">
                        <w:rPr>
                          <w:rFonts w:asciiTheme="majorHAnsi" w:hAnsiTheme="majorHAnsi" w:cs="Arial"/>
                          <w:b/>
                          <w:bCs/>
                          <w:color w:val="0D0D0D" w:themeColor="text1" w:themeTint="F2"/>
                          <w:sz w:val="36"/>
                          <w:szCs w:val="22"/>
                        </w:rPr>
                        <w:t xml:space="preserve"> </w:t>
                      </w:r>
                      <w:r w:rsidR="00477592" w:rsidRPr="005A6FB5">
                        <w:rPr>
                          <w:rFonts w:asciiTheme="majorHAnsi" w:hAnsiTheme="majorHAnsi" w:cs="Arial"/>
                          <w:b/>
                          <w:bCs/>
                          <w:color w:val="0D0D0D" w:themeColor="text1" w:themeTint="F2"/>
                          <w:sz w:val="36"/>
                          <w:szCs w:val="40"/>
                        </w:rPr>
                        <w:t>No.</w:t>
                      </w:r>
                      <w:r w:rsidR="007B05C4" w:rsidRPr="005A6FB5">
                        <w:rPr>
                          <w:rFonts w:asciiTheme="majorHAnsi" w:hAnsiTheme="majorHAnsi" w:cs="Arial"/>
                          <w:b/>
                          <w:bCs/>
                          <w:color w:val="0D0D0D" w:themeColor="text1" w:themeTint="F2"/>
                          <w:sz w:val="36"/>
                          <w:szCs w:val="22"/>
                        </w:rPr>
                        <w:t xml:space="preserve"> </w:t>
                      </w:r>
                      <w:r w:rsidR="004A3DAD">
                        <w:rPr>
                          <w:rFonts w:asciiTheme="majorHAnsi" w:hAnsiTheme="majorHAnsi" w:cs="Arial"/>
                          <w:b/>
                          <w:bCs/>
                          <w:color w:val="0D0D0D" w:themeColor="text1" w:themeTint="F2"/>
                          <w:sz w:val="36"/>
                          <w:szCs w:val="22"/>
                        </w:rPr>
                        <w:t>463</w:t>
                      </w:r>
                      <w:r w:rsidR="007B05C4" w:rsidRPr="005A6FB5">
                        <w:rPr>
                          <w:rFonts w:asciiTheme="majorHAnsi" w:hAnsiTheme="majorHAnsi" w:cs="Arial"/>
                          <w:b/>
                          <w:bCs/>
                          <w:color w:val="0D0D0D" w:themeColor="text1" w:themeTint="F2"/>
                          <w:sz w:val="36"/>
                          <w:szCs w:val="22"/>
                        </w:rPr>
                        <w:t>/</w:t>
                      </w:r>
                      <w:r w:rsidR="00C23BA4" w:rsidRPr="005A6FB5">
                        <w:rPr>
                          <w:rFonts w:asciiTheme="majorHAnsi" w:hAnsiTheme="majorHAnsi" w:cs="Arial"/>
                          <w:b/>
                          <w:bCs/>
                          <w:color w:val="0D0D0D" w:themeColor="text1" w:themeTint="F2"/>
                          <w:sz w:val="36"/>
                          <w:szCs w:val="22"/>
                        </w:rPr>
                        <w:t>2</w:t>
                      </w:r>
                      <w:r w:rsidR="00D10312">
                        <w:rPr>
                          <w:rFonts w:asciiTheme="majorHAnsi" w:hAnsiTheme="majorHAnsi" w:cs="Arial"/>
                          <w:b/>
                          <w:bCs/>
                          <w:color w:val="0D0D0D" w:themeColor="text1" w:themeTint="F2"/>
                          <w:sz w:val="36"/>
                          <w:szCs w:val="22"/>
                        </w:rPr>
                        <w:t>1</w:t>
                      </w:r>
                    </w:p>
                    <w:p w14:paraId="316D13D6" w14:textId="48B80D7E" w:rsidR="007B05C4" w:rsidRPr="00C16051" w:rsidRDefault="005B52B0" w:rsidP="00997BC5">
                      <w:pPr>
                        <w:spacing w:line="276" w:lineRule="auto"/>
                        <w:rPr>
                          <w:rFonts w:asciiTheme="majorHAnsi" w:hAnsiTheme="majorHAnsi" w:cs="Arial"/>
                          <w:b/>
                          <w:color w:val="0D0D0D" w:themeColor="text1" w:themeTint="F2"/>
                          <w:sz w:val="36"/>
                          <w:szCs w:val="22"/>
                        </w:rPr>
                      </w:pPr>
                      <w:r w:rsidRPr="00C16051">
                        <w:rPr>
                          <w:rFonts w:asciiTheme="majorHAnsi" w:hAnsiTheme="majorHAnsi" w:cs="Arial"/>
                          <w:b/>
                          <w:color w:val="0D0D0D" w:themeColor="text1" w:themeTint="F2"/>
                          <w:sz w:val="36"/>
                          <w:szCs w:val="22"/>
                        </w:rPr>
                        <w:t>PETI</w:t>
                      </w:r>
                      <w:r w:rsidR="00392826">
                        <w:rPr>
                          <w:rFonts w:asciiTheme="majorHAnsi" w:hAnsiTheme="majorHAnsi" w:cs="Arial"/>
                          <w:b/>
                          <w:color w:val="0D0D0D" w:themeColor="text1" w:themeTint="F2"/>
                          <w:sz w:val="36"/>
                          <w:szCs w:val="22"/>
                        </w:rPr>
                        <w:t>T</w:t>
                      </w:r>
                      <w:r w:rsidR="00C16051" w:rsidRPr="00C16051">
                        <w:rPr>
                          <w:rFonts w:asciiTheme="majorHAnsi" w:hAnsiTheme="majorHAnsi" w:cs="Arial"/>
                          <w:b/>
                          <w:color w:val="0D0D0D" w:themeColor="text1" w:themeTint="F2"/>
                          <w:sz w:val="36"/>
                          <w:szCs w:val="22"/>
                        </w:rPr>
                        <w:t>IO</w:t>
                      </w:r>
                      <w:r w:rsidRPr="00C16051">
                        <w:rPr>
                          <w:rFonts w:asciiTheme="majorHAnsi" w:hAnsiTheme="majorHAnsi" w:cs="Arial"/>
                          <w:b/>
                          <w:color w:val="0D0D0D" w:themeColor="text1" w:themeTint="F2"/>
                          <w:sz w:val="36"/>
                          <w:szCs w:val="22"/>
                        </w:rPr>
                        <w:t xml:space="preserve">N </w:t>
                      </w:r>
                      <w:r w:rsidR="00D10312">
                        <w:rPr>
                          <w:rFonts w:asciiTheme="majorHAnsi" w:hAnsiTheme="majorHAnsi" w:cs="Arial"/>
                          <w:b/>
                          <w:color w:val="0D0D0D" w:themeColor="text1" w:themeTint="F2"/>
                          <w:sz w:val="36"/>
                          <w:szCs w:val="22"/>
                        </w:rPr>
                        <w:t>882</w:t>
                      </w:r>
                      <w:r w:rsidR="00246D1F" w:rsidRPr="00C16051">
                        <w:rPr>
                          <w:rFonts w:asciiTheme="majorHAnsi" w:hAnsiTheme="majorHAnsi" w:cs="Arial"/>
                          <w:b/>
                          <w:color w:val="0D0D0D" w:themeColor="text1" w:themeTint="F2"/>
                          <w:sz w:val="36"/>
                          <w:szCs w:val="22"/>
                        </w:rPr>
                        <w:t>-</w:t>
                      </w:r>
                      <w:r w:rsidR="00D10312">
                        <w:rPr>
                          <w:rFonts w:asciiTheme="majorHAnsi" w:hAnsiTheme="majorHAnsi" w:cs="Arial"/>
                          <w:b/>
                          <w:color w:val="0D0D0D" w:themeColor="text1" w:themeTint="F2"/>
                          <w:sz w:val="36"/>
                          <w:szCs w:val="22"/>
                        </w:rPr>
                        <w:t>14</w:t>
                      </w:r>
                      <w:r w:rsidR="00246D1F" w:rsidRPr="00C16051">
                        <w:rPr>
                          <w:rFonts w:asciiTheme="majorHAnsi" w:hAnsiTheme="majorHAnsi" w:cs="Arial"/>
                          <w:b/>
                          <w:color w:val="0D0D0D" w:themeColor="text1" w:themeTint="F2"/>
                          <w:sz w:val="36"/>
                          <w:szCs w:val="22"/>
                        </w:rPr>
                        <w:t xml:space="preserve"> </w:t>
                      </w:r>
                    </w:p>
                    <w:p w14:paraId="409ECACA" w14:textId="77777777" w:rsidR="00CD046C" w:rsidRPr="00C16051" w:rsidRDefault="00C16051" w:rsidP="00997BC5">
                      <w:pPr>
                        <w:spacing w:line="276" w:lineRule="auto"/>
                        <w:rPr>
                          <w:rFonts w:asciiTheme="majorHAnsi" w:hAnsiTheme="majorHAnsi" w:cs="Arial"/>
                          <w:color w:val="0D0D0D" w:themeColor="text1" w:themeTint="F2"/>
                          <w:szCs w:val="22"/>
                        </w:rPr>
                      </w:pPr>
                      <w:r w:rsidRPr="00C16051">
                        <w:rPr>
                          <w:rFonts w:asciiTheme="majorHAnsi" w:hAnsiTheme="majorHAnsi" w:cs="Arial"/>
                          <w:color w:val="0D0D0D" w:themeColor="text1" w:themeTint="F2"/>
                          <w:szCs w:val="22"/>
                        </w:rPr>
                        <w:t xml:space="preserve">REPORT ON ADMISSIBILITY </w:t>
                      </w:r>
                    </w:p>
                    <w:p w14:paraId="26D67D41" w14:textId="77777777" w:rsidR="008F1912" w:rsidRPr="00C16051" w:rsidRDefault="008F1912" w:rsidP="00997BC5">
                      <w:pPr>
                        <w:spacing w:line="276" w:lineRule="auto"/>
                        <w:rPr>
                          <w:rFonts w:asciiTheme="majorHAnsi" w:hAnsiTheme="majorHAnsi" w:cs="Arial"/>
                          <w:color w:val="0D0D0D" w:themeColor="text1" w:themeTint="F2"/>
                          <w:szCs w:val="22"/>
                        </w:rPr>
                      </w:pPr>
                      <w:bookmarkStart w:id="1" w:name="_ftnref1"/>
                    </w:p>
                    <w:p w14:paraId="0D8FE03D" w14:textId="1F0830BA" w:rsidR="005B52B0" w:rsidRPr="00A71FA6" w:rsidRDefault="00D1031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MARÍA CORINA MACHADO</w:t>
                      </w:r>
                    </w:p>
                    <w:bookmarkEnd w:id="1"/>
                    <w:p w14:paraId="639A2B6C" w14:textId="4919092B" w:rsidR="005B52B0" w:rsidRPr="0010736F" w:rsidRDefault="00D1031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2C80AEF8"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F6FE5D9" wp14:editId="62D1AB5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998BC" w14:textId="02A2D634" w:rsidR="00627C9F" w:rsidRPr="007C0D63" w:rsidRDefault="00834D49" w:rsidP="007A5817">
                            <w:pPr>
                              <w:spacing w:line="276" w:lineRule="auto"/>
                              <w:jc w:val="right"/>
                              <w:rPr>
                                <w:rFonts w:asciiTheme="minorHAnsi" w:hAnsiTheme="minorHAnsi"/>
                                <w:color w:val="FFFFFF" w:themeColor="background1"/>
                                <w:sz w:val="22"/>
                                <w:lang w:val="es-US"/>
                              </w:rPr>
                            </w:pPr>
                            <w:r w:rsidRPr="007C0D63">
                              <w:rPr>
                                <w:rFonts w:asciiTheme="minorHAnsi" w:hAnsiTheme="minorHAnsi"/>
                                <w:color w:val="FFFFFF" w:themeColor="background1"/>
                                <w:sz w:val="22"/>
                                <w:lang w:val="es-US"/>
                              </w:rPr>
                              <w:t>OEA/</w:t>
                            </w:r>
                            <w:proofErr w:type="spellStart"/>
                            <w:r w:rsidRPr="007C0D63">
                              <w:rPr>
                                <w:rFonts w:asciiTheme="minorHAnsi" w:hAnsiTheme="minorHAnsi"/>
                                <w:color w:val="FFFFFF" w:themeColor="background1"/>
                                <w:sz w:val="22"/>
                                <w:lang w:val="es-US"/>
                              </w:rPr>
                              <w:t>Ser.L</w:t>
                            </w:r>
                            <w:proofErr w:type="spellEnd"/>
                            <w:r w:rsidRPr="007C0D63">
                              <w:rPr>
                                <w:rFonts w:asciiTheme="minorHAnsi" w:hAnsiTheme="minorHAnsi"/>
                                <w:color w:val="FFFFFF" w:themeColor="background1"/>
                                <w:sz w:val="22"/>
                                <w:lang w:val="es-US"/>
                              </w:rPr>
                              <w:t>/V/II</w:t>
                            </w:r>
                          </w:p>
                          <w:p w14:paraId="53152EA0" w14:textId="3EFA4904" w:rsidR="00627C9F" w:rsidRPr="007C0D63" w:rsidRDefault="00627C9F" w:rsidP="007A5817">
                            <w:pPr>
                              <w:spacing w:line="276" w:lineRule="auto"/>
                              <w:jc w:val="right"/>
                              <w:rPr>
                                <w:rFonts w:asciiTheme="minorHAnsi" w:hAnsiTheme="minorHAnsi"/>
                                <w:color w:val="FFFFFF" w:themeColor="background1"/>
                                <w:sz w:val="22"/>
                                <w:lang w:val="es-US"/>
                              </w:rPr>
                            </w:pPr>
                            <w:r w:rsidRPr="007C0D63">
                              <w:rPr>
                                <w:rFonts w:asciiTheme="minorHAnsi" w:hAnsiTheme="minorHAnsi"/>
                                <w:color w:val="FFFFFF" w:themeColor="background1"/>
                                <w:sz w:val="22"/>
                                <w:lang w:val="es-US"/>
                              </w:rPr>
                              <w:t xml:space="preserve">Doc. </w:t>
                            </w:r>
                            <w:r w:rsidR="004A3DAD" w:rsidRPr="007C0D63">
                              <w:rPr>
                                <w:rFonts w:asciiTheme="minorHAnsi" w:hAnsiTheme="minorHAnsi"/>
                                <w:color w:val="FFFFFF" w:themeColor="background1"/>
                                <w:sz w:val="22"/>
                                <w:lang w:val="es-US"/>
                              </w:rPr>
                              <w:t>477</w:t>
                            </w:r>
                          </w:p>
                          <w:p w14:paraId="6EAA9128" w14:textId="309FA837" w:rsidR="00627C9F" w:rsidRPr="005A6FB5" w:rsidRDefault="009740C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w:t>
                            </w:r>
                            <w:r w:rsidR="007B05C4" w:rsidRPr="005A6FB5">
                              <w:rPr>
                                <w:rFonts w:asciiTheme="minorHAnsi" w:hAnsiTheme="minorHAnsi"/>
                                <w:color w:val="FFFFFF" w:themeColor="background1"/>
                                <w:sz w:val="22"/>
                              </w:rPr>
                              <w:t xml:space="preserve"> </w:t>
                            </w:r>
                            <w:r w:rsidR="007C0D63">
                              <w:rPr>
                                <w:rFonts w:asciiTheme="minorHAnsi" w:hAnsiTheme="minorHAnsi"/>
                                <w:color w:val="FFFFFF" w:themeColor="background1"/>
                                <w:sz w:val="22"/>
                              </w:rPr>
                              <w:t>November</w:t>
                            </w:r>
                            <w:r w:rsidR="007C0D63" w:rsidRPr="005A6FB5">
                              <w:rPr>
                                <w:rFonts w:asciiTheme="minorHAnsi" w:hAnsiTheme="minorHAnsi"/>
                                <w:color w:val="FFFFFF" w:themeColor="background1"/>
                                <w:sz w:val="22"/>
                              </w:rPr>
                              <w:t xml:space="preserve"> </w:t>
                            </w:r>
                            <w:r w:rsidR="00627C9F" w:rsidRPr="005A6FB5">
                              <w:rPr>
                                <w:rFonts w:asciiTheme="minorHAnsi" w:hAnsiTheme="minorHAnsi"/>
                                <w:color w:val="FFFFFF" w:themeColor="background1"/>
                                <w:sz w:val="22"/>
                              </w:rPr>
                              <w:t>20</w:t>
                            </w:r>
                            <w:r w:rsidR="00C23BA4" w:rsidRPr="005A6FB5">
                              <w:rPr>
                                <w:rFonts w:asciiTheme="minorHAnsi" w:hAnsiTheme="minorHAnsi"/>
                                <w:color w:val="FFFFFF" w:themeColor="background1"/>
                                <w:sz w:val="22"/>
                              </w:rPr>
                              <w:t>2</w:t>
                            </w:r>
                            <w:r w:rsidR="00A71FA6">
                              <w:rPr>
                                <w:rFonts w:asciiTheme="minorHAnsi" w:hAnsiTheme="minorHAnsi"/>
                                <w:color w:val="FFFFFF" w:themeColor="background1"/>
                                <w:sz w:val="22"/>
                              </w:rPr>
                              <w:t>1</w:t>
                            </w:r>
                          </w:p>
                          <w:p w14:paraId="208F8DFD" w14:textId="77777777" w:rsidR="00627C9F" w:rsidRPr="005A6FB5" w:rsidRDefault="00E0340B" w:rsidP="007A5817">
                            <w:pPr>
                              <w:spacing w:line="276" w:lineRule="auto"/>
                              <w:jc w:val="right"/>
                              <w:rPr>
                                <w:rFonts w:asciiTheme="minorHAnsi" w:hAnsiTheme="minorHAnsi"/>
                                <w:color w:val="FFFFFF" w:themeColor="background1"/>
                                <w:sz w:val="22"/>
                              </w:rPr>
                            </w:pPr>
                            <w:r w:rsidRPr="005A6FB5">
                              <w:rPr>
                                <w:rFonts w:asciiTheme="minorHAnsi" w:hAnsiTheme="minorHAnsi"/>
                                <w:color w:val="FFFFFF" w:themeColor="background1"/>
                                <w:sz w:val="22"/>
                              </w:rPr>
                              <w:t xml:space="preserve">Original: </w:t>
                            </w:r>
                            <w:r w:rsidR="00C16051" w:rsidRPr="005A6FB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FE5D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96998BC" w14:textId="02A2D634" w:rsidR="00627C9F" w:rsidRPr="007C0D63" w:rsidRDefault="00834D49" w:rsidP="007A5817">
                      <w:pPr>
                        <w:spacing w:line="276" w:lineRule="auto"/>
                        <w:jc w:val="right"/>
                        <w:rPr>
                          <w:rFonts w:asciiTheme="minorHAnsi" w:hAnsiTheme="minorHAnsi"/>
                          <w:color w:val="FFFFFF" w:themeColor="background1"/>
                          <w:sz w:val="22"/>
                          <w:lang w:val="es-US"/>
                        </w:rPr>
                      </w:pPr>
                      <w:r w:rsidRPr="007C0D63">
                        <w:rPr>
                          <w:rFonts w:asciiTheme="minorHAnsi" w:hAnsiTheme="minorHAnsi"/>
                          <w:color w:val="FFFFFF" w:themeColor="background1"/>
                          <w:sz w:val="22"/>
                          <w:lang w:val="es-US"/>
                        </w:rPr>
                        <w:t>OEA/</w:t>
                      </w:r>
                      <w:proofErr w:type="spellStart"/>
                      <w:r w:rsidRPr="007C0D63">
                        <w:rPr>
                          <w:rFonts w:asciiTheme="minorHAnsi" w:hAnsiTheme="minorHAnsi"/>
                          <w:color w:val="FFFFFF" w:themeColor="background1"/>
                          <w:sz w:val="22"/>
                          <w:lang w:val="es-US"/>
                        </w:rPr>
                        <w:t>Ser.L</w:t>
                      </w:r>
                      <w:proofErr w:type="spellEnd"/>
                      <w:r w:rsidRPr="007C0D63">
                        <w:rPr>
                          <w:rFonts w:asciiTheme="minorHAnsi" w:hAnsiTheme="minorHAnsi"/>
                          <w:color w:val="FFFFFF" w:themeColor="background1"/>
                          <w:sz w:val="22"/>
                          <w:lang w:val="es-US"/>
                        </w:rPr>
                        <w:t>/V/II</w:t>
                      </w:r>
                    </w:p>
                    <w:p w14:paraId="53152EA0" w14:textId="3EFA4904" w:rsidR="00627C9F" w:rsidRPr="007C0D63" w:rsidRDefault="00627C9F" w:rsidP="007A5817">
                      <w:pPr>
                        <w:spacing w:line="276" w:lineRule="auto"/>
                        <w:jc w:val="right"/>
                        <w:rPr>
                          <w:rFonts w:asciiTheme="minorHAnsi" w:hAnsiTheme="minorHAnsi"/>
                          <w:color w:val="FFFFFF" w:themeColor="background1"/>
                          <w:sz w:val="22"/>
                          <w:lang w:val="es-US"/>
                        </w:rPr>
                      </w:pPr>
                      <w:r w:rsidRPr="007C0D63">
                        <w:rPr>
                          <w:rFonts w:asciiTheme="minorHAnsi" w:hAnsiTheme="minorHAnsi"/>
                          <w:color w:val="FFFFFF" w:themeColor="background1"/>
                          <w:sz w:val="22"/>
                          <w:lang w:val="es-US"/>
                        </w:rPr>
                        <w:t xml:space="preserve">Doc. </w:t>
                      </w:r>
                      <w:r w:rsidR="004A3DAD" w:rsidRPr="007C0D63">
                        <w:rPr>
                          <w:rFonts w:asciiTheme="minorHAnsi" w:hAnsiTheme="minorHAnsi"/>
                          <w:color w:val="FFFFFF" w:themeColor="background1"/>
                          <w:sz w:val="22"/>
                          <w:lang w:val="es-US"/>
                        </w:rPr>
                        <w:t>477</w:t>
                      </w:r>
                    </w:p>
                    <w:p w14:paraId="6EAA9128" w14:textId="309FA837" w:rsidR="00627C9F" w:rsidRPr="005A6FB5" w:rsidRDefault="009740C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w:t>
                      </w:r>
                      <w:r w:rsidR="007B05C4" w:rsidRPr="005A6FB5">
                        <w:rPr>
                          <w:rFonts w:asciiTheme="minorHAnsi" w:hAnsiTheme="minorHAnsi"/>
                          <w:color w:val="FFFFFF" w:themeColor="background1"/>
                          <w:sz w:val="22"/>
                        </w:rPr>
                        <w:t xml:space="preserve"> </w:t>
                      </w:r>
                      <w:r w:rsidR="007C0D63">
                        <w:rPr>
                          <w:rFonts w:asciiTheme="minorHAnsi" w:hAnsiTheme="minorHAnsi"/>
                          <w:color w:val="FFFFFF" w:themeColor="background1"/>
                          <w:sz w:val="22"/>
                        </w:rPr>
                        <w:t>November</w:t>
                      </w:r>
                      <w:r w:rsidR="007C0D63" w:rsidRPr="005A6FB5">
                        <w:rPr>
                          <w:rFonts w:asciiTheme="minorHAnsi" w:hAnsiTheme="minorHAnsi"/>
                          <w:color w:val="FFFFFF" w:themeColor="background1"/>
                          <w:sz w:val="22"/>
                        </w:rPr>
                        <w:t xml:space="preserve"> </w:t>
                      </w:r>
                      <w:r w:rsidR="00627C9F" w:rsidRPr="005A6FB5">
                        <w:rPr>
                          <w:rFonts w:asciiTheme="minorHAnsi" w:hAnsiTheme="minorHAnsi"/>
                          <w:color w:val="FFFFFF" w:themeColor="background1"/>
                          <w:sz w:val="22"/>
                        </w:rPr>
                        <w:t>20</w:t>
                      </w:r>
                      <w:r w:rsidR="00C23BA4" w:rsidRPr="005A6FB5">
                        <w:rPr>
                          <w:rFonts w:asciiTheme="minorHAnsi" w:hAnsiTheme="minorHAnsi"/>
                          <w:color w:val="FFFFFF" w:themeColor="background1"/>
                          <w:sz w:val="22"/>
                        </w:rPr>
                        <w:t>2</w:t>
                      </w:r>
                      <w:r w:rsidR="00A71FA6">
                        <w:rPr>
                          <w:rFonts w:asciiTheme="minorHAnsi" w:hAnsiTheme="minorHAnsi"/>
                          <w:color w:val="FFFFFF" w:themeColor="background1"/>
                          <w:sz w:val="22"/>
                        </w:rPr>
                        <w:t>1</w:t>
                      </w:r>
                    </w:p>
                    <w:p w14:paraId="208F8DFD" w14:textId="77777777" w:rsidR="00627C9F" w:rsidRPr="005A6FB5" w:rsidRDefault="00E0340B" w:rsidP="007A5817">
                      <w:pPr>
                        <w:spacing w:line="276" w:lineRule="auto"/>
                        <w:jc w:val="right"/>
                        <w:rPr>
                          <w:rFonts w:asciiTheme="minorHAnsi" w:hAnsiTheme="minorHAnsi"/>
                          <w:color w:val="FFFFFF" w:themeColor="background1"/>
                          <w:sz w:val="22"/>
                        </w:rPr>
                      </w:pPr>
                      <w:r w:rsidRPr="005A6FB5">
                        <w:rPr>
                          <w:rFonts w:asciiTheme="minorHAnsi" w:hAnsiTheme="minorHAnsi"/>
                          <w:color w:val="FFFFFF" w:themeColor="background1"/>
                          <w:sz w:val="22"/>
                        </w:rPr>
                        <w:t xml:space="preserve">Original: </w:t>
                      </w:r>
                      <w:r w:rsidR="00C16051" w:rsidRPr="005A6FB5">
                        <w:rPr>
                          <w:rFonts w:asciiTheme="minorHAnsi" w:hAnsiTheme="minorHAnsi"/>
                          <w:color w:val="FFFFFF" w:themeColor="background1"/>
                          <w:sz w:val="22"/>
                        </w:rPr>
                        <w:t>Spanish</w:t>
                      </w:r>
                    </w:p>
                  </w:txbxContent>
                </v:textbox>
              </v:shape>
            </w:pict>
          </mc:Fallback>
        </mc:AlternateContent>
      </w:r>
    </w:p>
    <w:p w14:paraId="749BF6B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55EB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399AD8"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9F633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5237A7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DF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1D430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43666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8BC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743E6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38B86E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AC34BA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13AD3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D8B8D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D390EF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00E0C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BCA0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5D26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94EF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B4490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6186D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7F2AB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96A0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905A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DC7C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9836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5FCDB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6402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D329A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0A63B70" wp14:editId="2442F89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EE98E" w14:textId="2FAE5E93" w:rsidR="00C16051" w:rsidRPr="00132C6A" w:rsidRDefault="00C16051" w:rsidP="00C16051">
                            <w:pPr>
                              <w:tabs>
                                <w:tab w:val="center" w:pos="5400"/>
                              </w:tabs>
                              <w:suppressAutoHyphens/>
                              <w:spacing w:before="60"/>
                              <w:rPr>
                                <w:rFonts w:asciiTheme="majorHAnsi" w:hAnsiTheme="majorHAnsi"/>
                                <w:color w:val="0D0D0D" w:themeColor="text1" w:themeTint="F2"/>
                                <w:sz w:val="18"/>
                                <w:szCs w:val="22"/>
                              </w:rPr>
                            </w:pPr>
                            <w:r w:rsidRPr="00132C6A">
                              <w:rPr>
                                <w:rFonts w:asciiTheme="majorHAnsi" w:hAnsiTheme="majorHAnsi"/>
                                <w:color w:val="0D0D0D" w:themeColor="text1" w:themeTint="F2"/>
                                <w:sz w:val="18"/>
                                <w:szCs w:val="22"/>
                              </w:rPr>
                              <w:t xml:space="preserve">Electronically approved by the Commission on </w:t>
                            </w:r>
                            <w:r w:rsidR="00071663">
                              <w:rPr>
                                <w:rFonts w:asciiTheme="majorHAnsi" w:hAnsiTheme="majorHAnsi"/>
                                <w:color w:val="0D0D0D" w:themeColor="text1" w:themeTint="F2"/>
                                <w:sz w:val="18"/>
                                <w:szCs w:val="22"/>
                              </w:rPr>
                              <w:t>November</w:t>
                            </w:r>
                            <w:r w:rsidRPr="00132C6A">
                              <w:rPr>
                                <w:rFonts w:asciiTheme="majorHAnsi" w:hAnsiTheme="majorHAnsi"/>
                                <w:color w:val="0D0D0D" w:themeColor="text1" w:themeTint="F2"/>
                                <w:sz w:val="18"/>
                                <w:szCs w:val="22"/>
                              </w:rPr>
                              <w:t xml:space="preserve"> </w:t>
                            </w:r>
                            <w:r w:rsidR="00071663">
                              <w:rPr>
                                <w:rFonts w:asciiTheme="majorHAnsi" w:hAnsiTheme="majorHAnsi"/>
                                <w:color w:val="0D0D0D" w:themeColor="text1" w:themeTint="F2"/>
                                <w:sz w:val="18"/>
                                <w:szCs w:val="22"/>
                              </w:rPr>
                              <w:t>27</w:t>
                            </w:r>
                            <w:r w:rsidRPr="00132C6A">
                              <w:rPr>
                                <w:rFonts w:asciiTheme="majorHAnsi" w:hAnsiTheme="majorHAnsi"/>
                                <w:color w:val="0D0D0D" w:themeColor="text1" w:themeTint="F2"/>
                                <w:sz w:val="18"/>
                                <w:szCs w:val="22"/>
                              </w:rPr>
                              <w:t>, 202</w:t>
                            </w:r>
                            <w:r w:rsidR="00672277">
                              <w:rPr>
                                <w:rFonts w:asciiTheme="majorHAnsi" w:hAnsiTheme="majorHAnsi"/>
                                <w:color w:val="0D0D0D" w:themeColor="text1" w:themeTint="F2"/>
                                <w:sz w:val="18"/>
                                <w:szCs w:val="22"/>
                              </w:rPr>
                              <w:t>1</w:t>
                            </w:r>
                            <w:r w:rsidR="007C0D63">
                              <w:rPr>
                                <w:rFonts w:asciiTheme="majorHAnsi" w:hAnsiTheme="majorHAnsi"/>
                                <w:color w:val="0D0D0D" w:themeColor="text1" w:themeTint="F2"/>
                                <w:sz w:val="18"/>
                                <w:szCs w:val="22"/>
                              </w:rPr>
                              <w:t>.</w:t>
                            </w:r>
                          </w:p>
                          <w:p w14:paraId="3862CA19" w14:textId="77777777" w:rsidR="00C16051" w:rsidRPr="001E4344" w:rsidRDefault="00C16051" w:rsidP="00C16051">
                            <w:pPr>
                              <w:tabs>
                                <w:tab w:val="center" w:pos="5400"/>
                              </w:tabs>
                              <w:suppressAutoHyphens/>
                              <w:spacing w:before="60"/>
                              <w:rPr>
                                <w:rFonts w:asciiTheme="minorHAnsi" w:hAnsiTheme="minorHAnsi" w:cs="Univers"/>
                                <w:color w:val="0D0D0D" w:themeColor="text1" w:themeTint="F2"/>
                                <w:sz w:val="20"/>
                                <w:szCs w:val="20"/>
                              </w:rPr>
                            </w:pPr>
                          </w:p>
                          <w:p w14:paraId="40EFEEEF" w14:textId="77777777" w:rsidR="00DD3D86" w:rsidRPr="00C16051"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FAE1619" w14:textId="77777777" w:rsidR="005B52B0" w:rsidRPr="00C16051"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3B7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24EE98E" w14:textId="2FAE5E93" w:rsidR="00C16051" w:rsidRPr="00132C6A" w:rsidRDefault="00C16051" w:rsidP="00C16051">
                      <w:pPr>
                        <w:tabs>
                          <w:tab w:val="center" w:pos="5400"/>
                        </w:tabs>
                        <w:suppressAutoHyphens/>
                        <w:spacing w:before="60"/>
                        <w:rPr>
                          <w:rFonts w:asciiTheme="majorHAnsi" w:hAnsiTheme="majorHAnsi"/>
                          <w:color w:val="0D0D0D" w:themeColor="text1" w:themeTint="F2"/>
                          <w:sz w:val="18"/>
                          <w:szCs w:val="22"/>
                        </w:rPr>
                      </w:pPr>
                      <w:r w:rsidRPr="00132C6A">
                        <w:rPr>
                          <w:rFonts w:asciiTheme="majorHAnsi" w:hAnsiTheme="majorHAnsi"/>
                          <w:color w:val="0D0D0D" w:themeColor="text1" w:themeTint="F2"/>
                          <w:sz w:val="18"/>
                          <w:szCs w:val="22"/>
                        </w:rPr>
                        <w:t xml:space="preserve">Electronically approved by the Commission on </w:t>
                      </w:r>
                      <w:r w:rsidR="00071663">
                        <w:rPr>
                          <w:rFonts w:asciiTheme="majorHAnsi" w:hAnsiTheme="majorHAnsi"/>
                          <w:color w:val="0D0D0D" w:themeColor="text1" w:themeTint="F2"/>
                          <w:sz w:val="18"/>
                          <w:szCs w:val="22"/>
                        </w:rPr>
                        <w:t>November</w:t>
                      </w:r>
                      <w:r w:rsidRPr="00132C6A">
                        <w:rPr>
                          <w:rFonts w:asciiTheme="majorHAnsi" w:hAnsiTheme="majorHAnsi"/>
                          <w:color w:val="0D0D0D" w:themeColor="text1" w:themeTint="F2"/>
                          <w:sz w:val="18"/>
                          <w:szCs w:val="22"/>
                        </w:rPr>
                        <w:t xml:space="preserve"> </w:t>
                      </w:r>
                      <w:r w:rsidR="00071663">
                        <w:rPr>
                          <w:rFonts w:asciiTheme="majorHAnsi" w:hAnsiTheme="majorHAnsi"/>
                          <w:color w:val="0D0D0D" w:themeColor="text1" w:themeTint="F2"/>
                          <w:sz w:val="18"/>
                          <w:szCs w:val="22"/>
                        </w:rPr>
                        <w:t>27</w:t>
                      </w:r>
                      <w:r w:rsidRPr="00132C6A">
                        <w:rPr>
                          <w:rFonts w:asciiTheme="majorHAnsi" w:hAnsiTheme="majorHAnsi"/>
                          <w:color w:val="0D0D0D" w:themeColor="text1" w:themeTint="F2"/>
                          <w:sz w:val="18"/>
                          <w:szCs w:val="22"/>
                        </w:rPr>
                        <w:t>, 202</w:t>
                      </w:r>
                      <w:r w:rsidR="00672277">
                        <w:rPr>
                          <w:rFonts w:asciiTheme="majorHAnsi" w:hAnsiTheme="majorHAnsi"/>
                          <w:color w:val="0D0D0D" w:themeColor="text1" w:themeTint="F2"/>
                          <w:sz w:val="18"/>
                          <w:szCs w:val="22"/>
                        </w:rPr>
                        <w:t>1</w:t>
                      </w:r>
                      <w:r w:rsidR="007C0D63">
                        <w:rPr>
                          <w:rFonts w:asciiTheme="majorHAnsi" w:hAnsiTheme="majorHAnsi"/>
                          <w:color w:val="0D0D0D" w:themeColor="text1" w:themeTint="F2"/>
                          <w:sz w:val="18"/>
                          <w:szCs w:val="22"/>
                        </w:rPr>
                        <w:t>.</w:t>
                      </w:r>
                    </w:p>
                    <w:p w14:paraId="3862CA19" w14:textId="77777777" w:rsidR="00C16051" w:rsidRPr="001E4344" w:rsidRDefault="00C16051" w:rsidP="00C16051">
                      <w:pPr>
                        <w:tabs>
                          <w:tab w:val="center" w:pos="5400"/>
                        </w:tabs>
                        <w:suppressAutoHyphens/>
                        <w:spacing w:before="60"/>
                        <w:rPr>
                          <w:rFonts w:asciiTheme="minorHAnsi" w:hAnsiTheme="minorHAnsi" w:cs="Univers"/>
                          <w:color w:val="0D0D0D" w:themeColor="text1" w:themeTint="F2"/>
                          <w:sz w:val="20"/>
                          <w:szCs w:val="20"/>
                        </w:rPr>
                      </w:pPr>
                    </w:p>
                    <w:p w14:paraId="40EFEEEF" w14:textId="77777777" w:rsidR="00DD3D86" w:rsidRPr="00C16051"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FAE1619" w14:textId="77777777" w:rsidR="005B52B0" w:rsidRPr="00C16051"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0F2D18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5CEF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552CD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64C7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CF22B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84704C8" wp14:editId="178F3D4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761C4" w14:textId="386F8D46" w:rsidR="00113F73" w:rsidRPr="00D975C2" w:rsidRDefault="00113F73" w:rsidP="00113F73">
                            <w:pPr>
                              <w:spacing w:line="276" w:lineRule="auto"/>
                              <w:rPr>
                                <w:rFonts w:asciiTheme="majorHAnsi" w:hAnsiTheme="majorHAnsi"/>
                                <w:color w:val="595959" w:themeColor="text1" w:themeTint="A6"/>
                                <w:sz w:val="18"/>
                                <w:szCs w:val="18"/>
                              </w:rPr>
                            </w:pPr>
                            <w:r w:rsidRPr="00D975C2">
                              <w:rPr>
                                <w:rFonts w:asciiTheme="majorHAnsi" w:hAnsiTheme="majorHAnsi"/>
                                <w:b/>
                                <w:color w:val="595959" w:themeColor="text1" w:themeTint="A6"/>
                                <w:sz w:val="18"/>
                                <w:szCs w:val="18"/>
                              </w:rPr>
                              <w:t>Cit</w:t>
                            </w:r>
                            <w:r w:rsidR="00C16051" w:rsidRPr="00D975C2">
                              <w:rPr>
                                <w:rFonts w:asciiTheme="majorHAnsi" w:hAnsiTheme="majorHAnsi"/>
                                <w:b/>
                                <w:color w:val="595959" w:themeColor="text1" w:themeTint="A6"/>
                                <w:sz w:val="18"/>
                                <w:szCs w:val="18"/>
                              </w:rPr>
                              <w:t>e as</w:t>
                            </w:r>
                            <w:r w:rsidRPr="00D975C2">
                              <w:rPr>
                                <w:rFonts w:asciiTheme="majorHAnsi" w:hAnsiTheme="majorHAnsi"/>
                                <w:b/>
                                <w:color w:val="595959" w:themeColor="text1" w:themeTint="A6"/>
                                <w:sz w:val="18"/>
                                <w:szCs w:val="18"/>
                              </w:rPr>
                              <w:t>:</w:t>
                            </w:r>
                            <w:r w:rsidRPr="00D975C2">
                              <w:rPr>
                                <w:rFonts w:asciiTheme="majorHAnsi" w:hAnsiTheme="majorHAnsi"/>
                                <w:color w:val="595959" w:themeColor="text1" w:themeTint="A6"/>
                                <w:sz w:val="18"/>
                                <w:szCs w:val="18"/>
                              </w:rPr>
                              <w:t xml:space="preserve"> </w:t>
                            </w:r>
                            <w:r w:rsidR="00C16051" w:rsidRPr="00D975C2">
                              <w:rPr>
                                <w:rFonts w:asciiTheme="majorHAnsi" w:hAnsiTheme="majorHAnsi"/>
                                <w:color w:val="595959" w:themeColor="text1" w:themeTint="A6"/>
                                <w:sz w:val="18"/>
                                <w:szCs w:val="18"/>
                              </w:rPr>
                              <w:t>IACHR</w:t>
                            </w:r>
                            <w:r w:rsidRPr="00D975C2">
                              <w:rPr>
                                <w:rFonts w:asciiTheme="majorHAnsi" w:hAnsiTheme="majorHAnsi"/>
                                <w:color w:val="595959" w:themeColor="text1" w:themeTint="A6"/>
                                <w:sz w:val="18"/>
                                <w:szCs w:val="18"/>
                              </w:rPr>
                              <w:t xml:space="preserve">, </w:t>
                            </w:r>
                            <w:r w:rsidR="00C16051" w:rsidRPr="00D975C2">
                              <w:rPr>
                                <w:rFonts w:asciiTheme="majorHAnsi" w:hAnsiTheme="majorHAnsi"/>
                                <w:color w:val="595959" w:themeColor="text1" w:themeTint="A6"/>
                                <w:sz w:val="18"/>
                                <w:szCs w:val="18"/>
                              </w:rPr>
                              <w:t>Report</w:t>
                            </w:r>
                            <w:r w:rsidRPr="00D975C2">
                              <w:rPr>
                                <w:rFonts w:asciiTheme="majorHAnsi" w:hAnsiTheme="majorHAnsi"/>
                                <w:color w:val="595959" w:themeColor="text1" w:themeTint="A6"/>
                                <w:sz w:val="18"/>
                                <w:szCs w:val="18"/>
                              </w:rPr>
                              <w:t xml:space="preserve"> No. </w:t>
                            </w:r>
                            <w:r w:rsidR="004A3DAD">
                              <w:rPr>
                                <w:rFonts w:asciiTheme="majorHAnsi" w:hAnsiTheme="majorHAnsi"/>
                                <w:color w:val="595959" w:themeColor="text1" w:themeTint="A6"/>
                                <w:sz w:val="18"/>
                                <w:szCs w:val="18"/>
                              </w:rPr>
                              <w:t>463</w:t>
                            </w:r>
                            <w:r w:rsidR="007B05C4" w:rsidRPr="00D975C2">
                              <w:rPr>
                                <w:rFonts w:asciiTheme="majorHAnsi" w:hAnsiTheme="majorHAnsi"/>
                                <w:color w:val="595959" w:themeColor="text1" w:themeTint="A6"/>
                                <w:sz w:val="18"/>
                                <w:szCs w:val="18"/>
                              </w:rPr>
                              <w:t>/</w:t>
                            </w:r>
                            <w:r w:rsidR="00C16051" w:rsidRPr="00D975C2">
                              <w:rPr>
                                <w:rFonts w:asciiTheme="majorHAnsi" w:hAnsiTheme="majorHAnsi"/>
                                <w:color w:val="595959" w:themeColor="text1" w:themeTint="A6"/>
                                <w:sz w:val="18"/>
                                <w:szCs w:val="18"/>
                              </w:rPr>
                              <w:t>202</w:t>
                            </w:r>
                            <w:r w:rsidR="004A3DAD">
                              <w:rPr>
                                <w:rFonts w:asciiTheme="majorHAnsi" w:hAnsiTheme="majorHAnsi"/>
                                <w:color w:val="595959" w:themeColor="text1" w:themeTint="A6"/>
                                <w:sz w:val="18"/>
                                <w:szCs w:val="18"/>
                              </w:rPr>
                              <w:t>1</w:t>
                            </w:r>
                            <w:r w:rsidRPr="00D975C2">
                              <w:rPr>
                                <w:rFonts w:asciiTheme="majorHAnsi" w:hAnsiTheme="majorHAnsi"/>
                                <w:color w:val="595959" w:themeColor="text1" w:themeTint="A6"/>
                                <w:sz w:val="18"/>
                                <w:szCs w:val="18"/>
                              </w:rPr>
                              <w:t xml:space="preserve">. </w:t>
                            </w:r>
                            <w:proofErr w:type="spellStart"/>
                            <w:r w:rsidR="000433C9" w:rsidRPr="007C0D63">
                              <w:rPr>
                                <w:rFonts w:asciiTheme="majorHAnsi" w:hAnsiTheme="majorHAnsi"/>
                                <w:color w:val="595959" w:themeColor="text1" w:themeTint="A6"/>
                                <w:sz w:val="18"/>
                                <w:szCs w:val="18"/>
                                <w:lang w:val="es-US"/>
                              </w:rPr>
                              <w:t>Peti</w:t>
                            </w:r>
                            <w:r w:rsidR="00C16051" w:rsidRPr="007C0D63">
                              <w:rPr>
                                <w:rFonts w:asciiTheme="majorHAnsi" w:hAnsiTheme="majorHAnsi"/>
                                <w:color w:val="595959" w:themeColor="text1" w:themeTint="A6"/>
                                <w:sz w:val="18"/>
                                <w:szCs w:val="18"/>
                                <w:lang w:val="es-US"/>
                              </w:rPr>
                              <w:t>tio</w:t>
                            </w:r>
                            <w:r w:rsidR="000433C9" w:rsidRPr="007C0D63">
                              <w:rPr>
                                <w:rFonts w:asciiTheme="majorHAnsi" w:hAnsiTheme="majorHAnsi"/>
                                <w:color w:val="595959" w:themeColor="text1" w:themeTint="A6"/>
                                <w:sz w:val="18"/>
                                <w:szCs w:val="18"/>
                                <w:lang w:val="es-US"/>
                              </w:rPr>
                              <w:t>n</w:t>
                            </w:r>
                            <w:proofErr w:type="spellEnd"/>
                            <w:r w:rsidR="000433C9" w:rsidRPr="007C0D63">
                              <w:rPr>
                                <w:rFonts w:asciiTheme="majorHAnsi" w:hAnsiTheme="majorHAnsi"/>
                                <w:color w:val="595959" w:themeColor="text1" w:themeTint="A6"/>
                                <w:sz w:val="18"/>
                                <w:szCs w:val="18"/>
                                <w:lang w:val="es-US"/>
                              </w:rPr>
                              <w:t xml:space="preserve"> </w:t>
                            </w:r>
                            <w:r w:rsidR="00672277" w:rsidRPr="007C0D63">
                              <w:rPr>
                                <w:rFonts w:asciiTheme="majorHAnsi" w:hAnsiTheme="majorHAnsi"/>
                                <w:color w:val="595959" w:themeColor="text1" w:themeTint="A6"/>
                                <w:sz w:val="18"/>
                                <w:szCs w:val="18"/>
                                <w:lang w:val="es-US"/>
                              </w:rPr>
                              <w:t>882</w:t>
                            </w:r>
                            <w:r w:rsidR="00C16051" w:rsidRPr="007C0D63">
                              <w:rPr>
                                <w:rFonts w:asciiTheme="majorHAnsi" w:hAnsiTheme="majorHAnsi"/>
                                <w:color w:val="595959" w:themeColor="text1" w:themeTint="A6"/>
                                <w:sz w:val="18"/>
                                <w:szCs w:val="18"/>
                                <w:lang w:val="es-US"/>
                              </w:rPr>
                              <w:t>-</w:t>
                            </w:r>
                            <w:r w:rsidR="00672277" w:rsidRPr="007C0D63">
                              <w:rPr>
                                <w:rFonts w:asciiTheme="majorHAnsi" w:hAnsiTheme="majorHAnsi"/>
                                <w:color w:val="595959" w:themeColor="text1" w:themeTint="A6"/>
                                <w:sz w:val="18"/>
                                <w:szCs w:val="18"/>
                                <w:lang w:val="es-US"/>
                              </w:rPr>
                              <w:t>14</w:t>
                            </w:r>
                            <w:r w:rsidR="000433C9" w:rsidRPr="007C0D63">
                              <w:rPr>
                                <w:rFonts w:asciiTheme="majorHAnsi" w:hAnsiTheme="majorHAnsi"/>
                                <w:color w:val="595959" w:themeColor="text1" w:themeTint="A6"/>
                                <w:sz w:val="18"/>
                                <w:szCs w:val="18"/>
                                <w:lang w:val="es-US"/>
                              </w:rPr>
                              <w:t xml:space="preserve">. </w:t>
                            </w:r>
                            <w:proofErr w:type="spellStart"/>
                            <w:r w:rsidR="00C16051" w:rsidRPr="007C0D63">
                              <w:rPr>
                                <w:rFonts w:asciiTheme="majorHAnsi" w:hAnsiTheme="majorHAnsi"/>
                                <w:color w:val="595959" w:themeColor="text1" w:themeTint="A6"/>
                                <w:sz w:val="18"/>
                                <w:szCs w:val="18"/>
                                <w:lang w:val="es-US"/>
                              </w:rPr>
                              <w:t>Admissibility</w:t>
                            </w:r>
                            <w:proofErr w:type="spellEnd"/>
                            <w:r w:rsidRPr="007C0D63">
                              <w:rPr>
                                <w:rFonts w:asciiTheme="majorHAnsi" w:hAnsiTheme="majorHAnsi"/>
                                <w:color w:val="595959" w:themeColor="text1" w:themeTint="A6"/>
                                <w:sz w:val="18"/>
                                <w:szCs w:val="18"/>
                                <w:lang w:val="es-US"/>
                              </w:rPr>
                              <w:t xml:space="preserve">. </w:t>
                            </w:r>
                            <w:r w:rsidR="00C16051" w:rsidRPr="007C0D63">
                              <w:rPr>
                                <w:rFonts w:asciiTheme="majorHAnsi" w:hAnsiTheme="majorHAnsi"/>
                                <w:color w:val="595959" w:themeColor="text1" w:themeTint="A6"/>
                                <w:sz w:val="18"/>
                                <w:szCs w:val="18"/>
                                <w:lang w:val="es-US"/>
                              </w:rPr>
                              <w:t xml:space="preserve"> </w:t>
                            </w:r>
                            <w:r w:rsidR="00672277" w:rsidRPr="007C0D63">
                              <w:rPr>
                                <w:rFonts w:asciiTheme="majorHAnsi" w:hAnsiTheme="majorHAnsi"/>
                                <w:color w:val="595959" w:themeColor="text1" w:themeTint="A6"/>
                                <w:sz w:val="18"/>
                                <w:szCs w:val="18"/>
                                <w:lang w:val="es-US"/>
                              </w:rPr>
                              <w:t>María Corina Machado</w:t>
                            </w:r>
                            <w:r w:rsidRPr="007C0D63">
                              <w:rPr>
                                <w:rFonts w:asciiTheme="majorHAnsi" w:hAnsiTheme="majorHAnsi"/>
                                <w:color w:val="595959" w:themeColor="text1" w:themeTint="A6"/>
                                <w:sz w:val="18"/>
                                <w:szCs w:val="18"/>
                                <w:lang w:val="es-US"/>
                              </w:rPr>
                              <w:t xml:space="preserve">. </w:t>
                            </w:r>
                            <w:r w:rsidR="00672277" w:rsidRPr="007C0D63">
                              <w:rPr>
                                <w:rFonts w:asciiTheme="majorHAnsi" w:hAnsiTheme="majorHAnsi"/>
                                <w:color w:val="595959" w:themeColor="text1" w:themeTint="A6"/>
                                <w:sz w:val="18"/>
                                <w:szCs w:val="18"/>
                                <w:lang w:val="es-US"/>
                              </w:rPr>
                              <w:t>Venezuela</w:t>
                            </w:r>
                            <w:r w:rsidRPr="007C0D63">
                              <w:rPr>
                                <w:rFonts w:asciiTheme="majorHAnsi" w:hAnsiTheme="majorHAnsi"/>
                                <w:color w:val="595959" w:themeColor="text1" w:themeTint="A6"/>
                                <w:sz w:val="18"/>
                                <w:szCs w:val="18"/>
                                <w:lang w:val="es-US"/>
                              </w:rPr>
                              <w:t xml:space="preserve">. </w:t>
                            </w:r>
                            <w:r w:rsidR="00071663">
                              <w:rPr>
                                <w:rFonts w:asciiTheme="majorHAnsi" w:hAnsiTheme="majorHAnsi"/>
                                <w:color w:val="595959" w:themeColor="text1" w:themeTint="A6"/>
                                <w:sz w:val="18"/>
                                <w:szCs w:val="18"/>
                              </w:rPr>
                              <w:t>November 27, 2021</w:t>
                            </w:r>
                            <w:r w:rsidRPr="00D975C2">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704C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7B761C4" w14:textId="386F8D46" w:rsidR="00113F73" w:rsidRPr="00D975C2" w:rsidRDefault="00113F73" w:rsidP="00113F73">
                      <w:pPr>
                        <w:spacing w:line="276" w:lineRule="auto"/>
                        <w:rPr>
                          <w:rFonts w:asciiTheme="majorHAnsi" w:hAnsiTheme="majorHAnsi"/>
                          <w:color w:val="595959" w:themeColor="text1" w:themeTint="A6"/>
                          <w:sz w:val="18"/>
                          <w:szCs w:val="18"/>
                        </w:rPr>
                      </w:pPr>
                      <w:r w:rsidRPr="00D975C2">
                        <w:rPr>
                          <w:rFonts w:asciiTheme="majorHAnsi" w:hAnsiTheme="majorHAnsi"/>
                          <w:b/>
                          <w:color w:val="595959" w:themeColor="text1" w:themeTint="A6"/>
                          <w:sz w:val="18"/>
                          <w:szCs w:val="18"/>
                        </w:rPr>
                        <w:t>Cit</w:t>
                      </w:r>
                      <w:r w:rsidR="00C16051" w:rsidRPr="00D975C2">
                        <w:rPr>
                          <w:rFonts w:asciiTheme="majorHAnsi" w:hAnsiTheme="majorHAnsi"/>
                          <w:b/>
                          <w:color w:val="595959" w:themeColor="text1" w:themeTint="A6"/>
                          <w:sz w:val="18"/>
                          <w:szCs w:val="18"/>
                        </w:rPr>
                        <w:t>e as</w:t>
                      </w:r>
                      <w:r w:rsidRPr="00D975C2">
                        <w:rPr>
                          <w:rFonts w:asciiTheme="majorHAnsi" w:hAnsiTheme="majorHAnsi"/>
                          <w:b/>
                          <w:color w:val="595959" w:themeColor="text1" w:themeTint="A6"/>
                          <w:sz w:val="18"/>
                          <w:szCs w:val="18"/>
                        </w:rPr>
                        <w:t>:</w:t>
                      </w:r>
                      <w:r w:rsidRPr="00D975C2">
                        <w:rPr>
                          <w:rFonts w:asciiTheme="majorHAnsi" w:hAnsiTheme="majorHAnsi"/>
                          <w:color w:val="595959" w:themeColor="text1" w:themeTint="A6"/>
                          <w:sz w:val="18"/>
                          <w:szCs w:val="18"/>
                        </w:rPr>
                        <w:t xml:space="preserve"> </w:t>
                      </w:r>
                      <w:r w:rsidR="00C16051" w:rsidRPr="00D975C2">
                        <w:rPr>
                          <w:rFonts w:asciiTheme="majorHAnsi" w:hAnsiTheme="majorHAnsi"/>
                          <w:color w:val="595959" w:themeColor="text1" w:themeTint="A6"/>
                          <w:sz w:val="18"/>
                          <w:szCs w:val="18"/>
                        </w:rPr>
                        <w:t>IACHR</w:t>
                      </w:r>
                      <w:r w:rsidRPr="00D975C2">
                        <w:rPr>
                          <w:rFonts w:asciiTheme="majorHAnsi" w:hAnsiTheme="majorHAnsi"/>
                          <w:color w:val="595959" w:themeColor="text1" w:themeTint="A6"/>
                          <w:sz w:val="18"/>
                          <w:szCs w:val="18"/>
                        </w:rPr>
                        <w:t xml:space="preserve">, </w:t>
                      </w:r>
                      <w:r w:rsidR="00C16051" w:rsidRPr="00D975C2">
                        <w:rPr>
                          <w:rFonts w:asciiTheme="majorHAnsi" w:hAnsiTheme="majorHAnsi"/>
                          <w:color w:val="595959" w:themeColor="text1" w:themeTint="A6"/>
                          <w:sz w:val="18"/>
                          <w:szCs w:val="18"/>
                        </w:rPr>
                        <w:t>Report</w:t>
                      </w:r>
                      <w:r w:rsidRPr="00D975C2">
                        <w:rPr>
                          <w:rFonts w:asciiTheme="majorHAnsi" w:hAnsiTheme="majorHAnsi"/>
                          <w:color w:val="595959" w:themeColor="text1" w:themeTint="A6"/>
                          <w:sz w:val="18"/>
                          <w:szCs w:val="18"/>
                        </w:rPr>
                        <w:t xml:space="preserve"> No. </w:t>
                      </w:r>
                      <w:r w:rsidR="004A3DAD">
                        <w:rPr>
                          <w:rFonts w:asciiTheme="majorHAnsi" w:hAnsiTheme="majorHAnsi"/>
                          <w:color w:val="595959" w:themeColor="text1" w:themeTint="A6"/>
                          <w:sz w:val="18"/>
                          <w:szCs w:val="18"/>
                        </w:rPr>
                        <w:t>463</w:t>
                      </w:r>
                      <w:r w:rsidR="007B05C4" w:rsidRPr="00D975C2">
                        <w:rPr>
                          <w:rFonts w:asciiTheme="majorHAnsi" w:hAnsiTheme="majorHAnsi"/>
                          <w:color w:val="595959" w:themeColor="text1" w:themeTint="A6"/>
                          <w:sz w:val="18"/>
                          <w:szCs w:val="18"/>
                        </w:rPr>
                        <w:t>/</w:t>
                      </w:r>
                      <w:r w:rsidR="00C16051" w:rsidRPr="00D975C2">
                        <w:rPr>
                          <w:rFonts w:asciiTheme="majorHAnsi" w:hAnsiTheme="majorHAnsi"/>
                          <w:color w:val="595959" w:themeColor="text1" w:themeTint="A6"/>
                          <w:sz w:val="18"/>
                          <w:szCs w:val="18"/>
                        </w:rPr>
                        <w:t>202</w:t>
                      </w:r>
                      <w:r w:rsidR="004A3DAD">
                        <w:rPr>
                          <w:rFonts w:asciiTheme="majorHAnsi" w:hAnsiTheme="majorHAnsi"/>
                          <w:color w:val="595959" w:themeColor="text1" w:themeTint="A6"/>
                          <w:sz w:val="18"/>
                          <w:szCs w:val="18"/>
                        </w:rPr>
                        <w:t>1</w:t>
                      </w:r>
                      <w:r w:rsidRPr="00D975C2">
                        <w:rPr>
                          <w:rFonts w:asciiTheme="majorHAnsi" w:hAnsiTheme="majorHAnsi"/>
                          <w:color w:val="595959" w:themeColor="text1" w:themeTint="A6"/>
                          <w:sz w:val="18"/>
                          <w:szCs w:val="18"/>
                        </w:rPr>
                        <w:t xml:space="preserve">. </w:t>
                      </w:r>
                      <w:proofErr w:type="spellStart"/>
                      <w:r w:rsidR="000433C9" w:rsidRPr="007C0D63">
                        <w:rPr>
                          <w:rFonts w:asciiTheme="majorHAnsi" w:hAnsiTheme="majorHAnsi"/>
                          <w:color w:val="595959" w:themeColor="text1" w:themeTint="A6"/>
                          <w:sz w:val="18"/>
                          <w:szCs w:val="18"/>
                          <w:lang w:val="es-US"/>
                        </w:rPr>
                        <w:t>Peti</w:t>
                      </w:r>
                      <w:r w:rsidR="00C16051" w:rsidRPr="007C0D63">
                        <w:rPr>
                          <w:rFonts w:asciiTheme="majorHAnsi" w:hAnsiTheme="majorHAnsi"/>
                          <w:color w:val="595959" w:themeColor="text1" w:themeTint="A6"/>
                          <w:sz w:val="18"/>
                          <w:szCs w:val="18"/>
                          <w:lang w:val="es-US"/>
                        </w:rPr>
                        <w:t>tio</w:t>
                      </w:r>
                      <w:r w:rsidR="000433C9" w:rsidRPr="007C0D63">
                        <w:rPr>
                          <w:rFonts w:asciiTheme="majorHAnsi" w:hAnsiTheme="majorHAnsi"/>
                          <w:color w:val="595959" w:themeColor="text1" w:themeTint="A6"/>
                          <w:sz w:val="18"/>
                          <w:szCs w:val="18"/>
                          <w:lang w:val="es-US"/>
                        </w:rPr>
                        <w:t>n</w:t>
                      </w:r>
                      <w:proofErr w:type="spellEnd"/>
                      <w:r w:rsidR="000433C9" w:rsidRPr="007C0D63">
                        <w:rPr>
                          <w:rFonts w:asciiTheme="majorHAnsi" w:hAnsiTheme="majorHAnsi"/>
                          <w:color w:val="595959" w:themeColor="text1" w:themeTint="A6"/>
                          <w:sz w:val="18"/>
                          <w:szCs w:val="18"/>
                          <w:lang w:val="es-US"/>
                        </w:rPr>
                        <w:t xml:space="preserve"> </w:t>
                      </w:r>
                      <w:r w:rsidR="00672277" w:rsidRPr="007C0D63">
                        <w:rPr>
                          <w:rFonts w:asciiTheme="majorHAnsi" w:hAnsiTheme="majorHAnsi"/>
                          <w:color w:val="595959" w:themeColor="text1" w:themeTint="A6"/>
                          <w:sz w:val="18"/>
                          <w:szCs w:val="18"/>
                          <w:lang w:val="es-US"/>
                        </w:rPr>
                        <w:t>882</w:t>
                      </w:r>
                      <w:r w:rsidR="00C16051" w:rsidRPr="007C0D63">
                        <w:rPr>
                          <w:rFonts w:asciiTheme="majorHAnsi" w:hAnsiTheme="majorHAnsi"/>
                          <w:color w:val="595959" w:themeColor="text1" w:themeTint="A6"/>
                          <w:sz w:val="18"/>
                          <w:szCs w:val="18"/>
                          <w:lang w:val="es-US"/>
                        </w:rPr>
                        <w:t>-</w:t>
                      </w:r>
                      <w:r w:rsidR="00672277" w:rsidRPr="007C0D63">
                        <w:rPr>
                          <w:rFonts w:asciiTheme="majorHAnsi" w:hAnsiTheme="majorHAnsi"/>
                          <w:color w:val="595959" w:themeColor="text1" w:themeTint="A6"/>
                          <w:sz w:val="18"/>
                          <w:szCs w:val="18"/>
                          <w:lang w:val="es-US"/>
                        </w:rPr>
                        <w:t>14</w:t>
                      </w:r>
                      <w:r w:rsidR="000433C9" w:rsidRPr="007C0D63">
                        <w:rPr>
                          <w:rFonts w:asciiTheme="majorHAnsi" w:hAnsiTheme="majorHAnsi"/>
                          <w:color w:val="595959" w:themeColor="text1" w:themeTint="A6"/>
                          <w:sz w:val="18"/>
                          <w:szCs w:val="18"/>
                          <w:lang w:val="es-US"/>
                        </w:rPr>
                        <w:t xml:space="preserve">. </w:t>
                      </w:r>
                      <w:proofErr w:type="spellStart"/>
                      <w:r w:rsidR="00C16051" w:rsidRPr="007C0D63">
                        <w:rPr>
                          <w:rFonts w:asciiTheme="majorHAnsi" w:hAnsiTheme="majorHAnsi"/>
                          <w:color w:val="595959" w:themeColor="text1" w:themeTint="A6"/>
                          <w:sz w:val="18"/>
                          <w:szCs w:val="18"/>
                          <w:lang w:val="es-US"/>
                        </w:rPr>
                        <w:t>Admissibility</w:t>
                      </w:r>
                      <w:proofErr w:type="spellEnd"/>
                      <w:r w:rsidRPr="007C0D63">
                        <w:rPr>
                          <w:rFonts w:asciiTheme="majorHAnsi" w:hAnsiTheme="majorHAnsi"/>
                          <w:color w:val="595959" w:themeColor="text1" w:themeTint="A6"/>
                          <w:sz w:val="18"/>
                          <w:szCs w:val="18"/>
                          <w:lang w:val="es-US"/>
                        </w:rPr>
                        <w:t xml:space="preserve">. </w:t>
                      </w:r>
                      <w:r w:rsidR="00C16051" w:rsidRPr="007C0D63">
                        <w:rPr>
                          <w:rFonts w:asciiTheme="majorHAnsi" w:hAnsiTheme="majorHAnsi"/>
                          <w:color w:val="595959" w:themeColor="text1" w:themeTint="A6"/>
                          <w:sz w:val="18"/>
                          <w:szCs w:val="18"/>
                          <w:lang w:val="es-US"/>
                        </w:rPr>
                        <w:t xml:space="preserve"> </w:t>
                      </w:r>
                      <w:r w:rsidR="00672277" w:rsidRPr="007C0D63">
                        <w:rPr>
                          <w:rFonts w:asciiTheme="majorHAnsi" w:hAnsiTheme="majorHAnsi"/>
                          <w:color w:val="595959" w:themeColor="text1" w:themeTint="A6"/>
                          <w:sz w:val="18"/>
                          <w:szCs w:val="18"/>
                          <w:lang w:val="es-US"/>
                        </w:rPr>
                        <w:t>María Corina Machado</w:t>
                      </w:r>
                      <w:r w:rsidRPr="007C0D63">
                        <w:rPr>
                          <w:rFonts w:asciiTheme="majorHAnsi" w:hAnsiTheme="majorHAnsi"/>
                          <w:color w:val="595959" w:themeColor="text1" w:themeTint="A6"/>
                          <w:sz w:val="18"/>
                          <w:szCs w:val="18"/>
                          <w:lang w:val="es-US"/>
                        </w:rPr>
                        <w:t xml:space="preserve">. </w:t>
                      </w:r>
                      <w:r w:rsidR="00672277" w:rsidRPr="007C0D63">
                        <w:rPr>
                          <w:rFonts w:asciiTheme="majorHAnsi" w:hAnsiTheme="majorHAnsi"/>
                          <w:color w:val="595959" w:themeColor="text1" w:themeTint="A6"/>
                          <w:sz w:val="18"/>
                          <w:szCs w:val="18"/>
                          <w:lang w:val="es-US"/>
                        </w:rPr>
                        <w:t>Venezuela</w:t>
                      </w:r>
                      <w:r w:rsidRPr="007C0D63">
                        <w:rPr>
                          <w:rFonts w:asciiTheme="majorHAnsi" w:hAnsiTheme="majorHAnsi"/>
                          <w:color w:val="595959" w:themeColor="text1" w:themeTint="A6"/>
                          <w:sz w:val="18"/>
                          <w:szCs w:val="18"/>
                          <w:lang w:val="es-US"/>
                        </w:rPr>
                        <w:t xml:space="preserve">. </w:t>
                      </w:r>
                      <w:r w:rsidR="00071663">
                        <w:rPr>
                          <w:rFonts w:asciiTheme="majorHAnsi" w:hAnsiTheme="majorHAnsi"/>
                          <w:color w:val="595959" w:themeColor="text1" w:themeTint="A6"/>
                          <w:sz w:val="18"/>
                          <w:szCs w:val="18"/>
                        </w:rPr>
                        <w:t>November 27, 2021</w:t>
                      </w:r>
                      <w:r w:rsidRPr="00D975C2">
                        <w:rPr>
                          <w:rFonts w:asciiTheme="majorHAnsi" w:hAnsiTheme="majorHAnsi"/>
                          <w:color w:val="595959" w:themeColor="text1" w:themeTint="A6"/>
                          <w:sz w:val="18"/>
                          <w:szCs w:val="18"/>
                        </w:rPr>
                        <w:t>.</w:t>
                      </w:r>
                    </w:p>
                  </w:txbxContent>
                </v:textbox>
              </v:shape>
            </w:pict>
          </mc:Fallback>
        </mc:AlternateContent>
      </w:r>
    </w:p>
    <w:p w14:paraId="077422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63DA70"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D2EB7B7" wp14:editId="4127D45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AC075" w14:textId="574F98AE" w:rsidR="00D72DC6" w:rsidRPr="00D72DC6" w:rsidRDefault="007C0D63" w:rsidP="00F02AD1">
                            <w:pPr>
                              <w:rPr>
                                <w:color w:val="FFFFFF" w:themeColor="background1"/>
                                <w14:textFill>
                                  <w14:noFill/>
                                </w14:textFill>
                              </w:rPr>
                            </w:pPr>
                            <w:r>
                              <w:rPr>
                                <w:noProof/>
                                <w:color w:val="FFFFFF" w:themeColor="background1"/>
                              </w:rPr>
                              <w:drawing>
                                <wp:inline distT="0" distB="0" distL="0" distR="0" wp14:anchorId="23A122CE" wp14:editId="56E1CE26">
                                  <wp:extent cx="1837690" cy="469265"/>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B7B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704AC075" w14:textId="574F98AE" w:rsidR="00D72DC6" w:rsidRPr="00D72DC6" w:rsidRDefault="007C0D63" w:rsidP="00F02AD1">
                      <w:pPr>
                        <w:rPr>
                          <w:color w:val="FFFFFF" w:themeColor="background1"/>
                          <w14:textFill>
                            <w14:noFill/>
                          </w14:textFill>
                        </w:rPr>
                      </w:pPr>
                      <w:r>
                        <w:rPr>
                          <w:noProof/>
                          <w:color w:val="FFFFFF" w:themeColor="background1"/>
                        </w:rPr>
                        <w:drawing>
                          <wp:inline distT="0" distB="0" distL="0" distR="0" wp14:anchorId="23A122CE" wp14:editId="56E1CE26">
                            <wp:extent cx="1837690" cy="469265"/>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1837690"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40F4B4B" wp14:editId="49C83AB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28EB0" w14:textId="044257CF"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379EB">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E379EB">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4B4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4428EB0" w14:textId="044257CF"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E379EB">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E379EB">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4ABFB10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6F68E04" w14:textId="77777777" w:rsidR="003239B8" w:rsidRPr="00C16051" w:rsidRDefault="003239B8" w:rsidP="004A6A54">
      <w:pPr>
        <w:spacing w:after="240"/>
        <w:ind w:firstLine="720"/>
        <w:jc w:val="both"/>
        <w:rPr>
          <w:rFonts w:asciiTheme="majorHAnsi" w:hAnsiTheme="majorHAnsi"/>
          <w:b/>
          <w:bCs/>
          <w:sz w:val="20"/>
          <w:szCs w:val="20"/>
        </w:rPr>
      </w:pPr>
      <w:r w:rsidRPr="00C16051">
        <w:rPr>
          <w:rFonts w:asciiTheme="majorHAnsi" w:hAnsiTheme="majorHAnsi"/>
          <w:b/>
          <w:bCs/>
          <w:sz w:val="20"/>
          <w:szCs w:val="20"/>
        </w:rPr>
        <w:lastRenderedPageBreak/>
        <w:t>I.</w:t>
      </w:r>
      <w:r w:rsidRPr="00C16051">
        <w:rPr>
          <w:rFonts w:asciiTheme="majorHAnsi" w:hAnsiTheme="majorHAnsi"/>
          <w:b/>
          <w:bCs/>
          <w:sz w:val="20"/>
          <w:szCs w:val="20"/>
        </w:rPr>
        <w:tab/>
      </w:r>
      <w:r w:rsidR="00C16051" w:rsidRPr="00C16051">
        <w:rPr>
          <w:rFonts w:asciiTheme="majorHAnsi" w:hAnsiTheme="majorHAnsi"/>
          <w:b/>
          <w:bCs/>
          <w:sz w:val="20"/>
          <w:szCs w:val="20"/>
        </w:rPr>
        <w:t>INFORMATION ABOUT THE PETITION</w:t>
      </w:r>
      <w:r w:rsidRPr="00C16051">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0C045D03" w14:textId="77777777" w:rsidTr="00C16051">
        <w:tc>
          <w:tcPr>
            <w:tcW w:w="3600" w:type="dxa"/>
            <w:tcBorders>
              <w:top w:val="single" w:sz="4" w:space="0" w:color="auto"/>
              <w:bottom w:val="single" w:sz="6" w:space="0" w:color="auto"/>
            </w:tcBorders>
            <w:shd w:val="clear" w:color="auto" w:fill="67AE3B"/>
            <w:vAlign w:val="center"/>
          </w:tcPr>
          <w:p w14:paraId="2BB305B2" w14:textId="77777777" w:rsidR="003239B8" w:rsidRPr="000D05CB" w:rsidRDefault="00C16051" w:rsidP="00E3769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p>
        </w:tc>
        <w:tc>
          <w:tcPr>
            <w:tcW w:w="5760" w:type="dxa"/>
            <w:vAlign w:val="center"/>
          </w:tcPr>
          <w:p w14:paraId="0DEE5A21" w14:textId="31C3CCA4" w:rsidR="003239B8" w:rsidRPr="000D05CB" w:rsidRDefault="00672277" w:rsidP="00E3769A">
            <w:pPr>
              <w:jc w:val="both"/>
              <w:rPr>
                <w:rFonts w:ascii="Cambria" w:hAnsi="Cambria"/>
                <w:bCs/>
                <w:sz w:val="20"/>
                <w:szCs w:val="20"/>
              </w:rPr>
            </w:pPr>
            <w:r>
              <w:rPr>
                <w:rFonts w:ascii="Cambria" w:hAnsi="Cambria"/>
                <w:bCs/>
                <w:sz w:val="20"/>
                <w:szCs w:val="20"/>
              </w:rPr>
              <w:t>María Corina Machado</w:t>
            </w:r>
          </w:p>
        </w:tc>
      </w:tr>
      <w:tr w:rsidR="003239B8" w:rsidRPr="001E49E7" w14:paraId="15BC17EF" w14:textId="77777777" w:rsidTr="00C16051">
        <w:tc>
          <w:tcPr>
            <w:tcW w:w="3600" w:type="dxa"/>
            <w:tcBorders>
              <w:top w:val="single" w:sz="6" w:space="0" w:color="auto"/>
              <w:bottom w:val="single" w:sz="6" w:space="0" w:color="auto"/>
            </w:tcBorders>
            <w:shd w:val="clear" w:color="auto" w:fill="67AE3B"/>
            <w:vAlign w:val="center"/>
          </w:tcPr>
          <w:p w14:paraId="1E70F856" w14:textId="77777777" w:rsidR="003239B8" w:rsidRPr="000D05CB" w:rsidRDefault="00C16051" w:rsidP="00E3769A">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w:t>
            </w:r>
          </w:p>
        </w:tc>
        <w:tc>
          <w:tcPr>
            <w:tcW w:w="5760" w:type="dxa"/>
            <w:vAlign w:val="center"/>
          </w:tcPr>
          <w:p w14:paraId="6EF3B037" w14:textId="3D91191E" w:rsidR="003239B8" w:rsidRPr="000D05CB" w:rsidRDefault="00672277" w:rsidP="00E3769A">
            <w:pPr>
              <w:jc w:val="both"/>
              <w:rPr>
                <w:rFonts w:ascii="Cambria" w:hAnsi="Cambria"/>
                <w:bCs/>
                <w:sz w:val="20"/>
                <w:szCs w:val="20"/>
                <w:lang w:val="es-ES"/>
              </w:rPr>
            </w:pPr>
            <w:r>
              <w:rPr>
                <w:rFonts w:ascii="Cambria" w:hAnsi="Cambria"/>
                <w:bCs/>
                <w:sz w:val="20"/>
                <w:szCs w:val="20"/>
              </w:rPr>
              <w:t>María Corina Machado</w:t>
            </w:r>
          </w:p>
        </w:tc>
      </w:tr>
      <w:tr w:rsidR="003239B8" w14:paraId="14AFA23B" w14:textId="77777777" w:rsidTr="00C16051">
        <w:tc>
          <w:tcPr>
            <w:tcW w:w="3600" w:type="dxa"/>
            <w:tcBorders>
              <w:top w:val="single" w:sz="6" w:space="0" w:color="auto"/>
              <w:bottom w:val="single" w:sz="6" w:space="0" w:color="auto"/>
            </w:tcBorders>
            <w:shd w:val="clear" w:color="auto" w:fill="67AE3B"/>
            <w:vAlign w:val="center"/>
          </w:tcPr>
          <w:p w14:paraId="6BEED94E" w14:textId="77777777" w:rsidR="003239B8" w:rsidRPr="000D05CB" w:rsidRDefault="00C16051" w:rsidP="00E3769A">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State</w:t>
            </w:r>
          </w:p>
        </w:tc>
        <w:tc>
          <w:tcPr>
            <w:tcW w:w="5760" w:type="dxa"/>
            <w:vAlign w:val="center"/>
          </w:tcPr>
          <w:p w14:paraId="451368FE" w14:textId="755661E4" w:rsidR="003239B8" w:rsidRPr="000D05CB" w:rsidRDefault="00672277" w:rsidP="003A76F0">
            <w:pPr>
              <w:jc w:val="both"/>
              <w:rPr>
                <w:rFonts w:ascii="Cambria" w:hAnsi="Cambria"/>
                <w:bCs/>
                <w:sz w:val="20"/>
                <w:szCs w:val="20"/>
              </w:rPr>
            </w:pPr>
            <w:r>
              <w:rPr>
                <w:rFonts w:ascii="Cambria" w:hAnsi="Cambria"/>
                <w:bCs/>
                <w:sz w:val="20"/>
                <w:szCs w:val="20"/>
              </w:rPr>
              <w:t>Venezuela</w:t>
            </w:r>
          </w:p>
        </w:tc>
      </w:tr>
      <w:tr w:rsidR="00223A29" w:rsidRPr="00C16051" w14:paraId="6F76F32D" w14:textId="77777777" w:rsidTr="00C16051">
        <w:tc>
          <w:tcPr>
            <w:tcW w:w="3600" w:type="dxa"/>
            <w:tcBorders>
              <w:top w:val="single" w:sz="6" w:space="0" w:color="auto"/>
              <w:bottom w:val="single" w:sz="6" w:space="0" w:color="auto"/>
            </w:tcBorders>
            <w:shd w:val="clear" w:color="auto" w:fill="67AE3B"/>
            <w:vAlign w:val="center"/>
          </w:tcPr>
          <w:p w14:paraId="30EF6FA0" w14:textId="77777777" w:rsidR="00223A29" w:rsidRPr="000D05CB" w:rsidRDefault="00C16051"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760" w:type="dxa"/>
            <w:vAlign w:val="center"/>
          </w:tcPr>
          <w:p w14:paraId="6C9A1DD2" w14:textId="636093E4" w:rsidR="00223A29" w:rsidRPr="00C16051" w:rsidRDefault="00A71FA6" w:rsidP="00C16051">
            <w:pPr>
              <w:jc w:val="both"/>
              <w:rPr>
                <w:rFonts w:ascii="Cambria" w:hAnsi="Cambria"/>
                <w:bCs/>
                <w:sz w:val="20"/>
                <w:szCs w:val="20"/>
              </w:rPr>
            </w:pPr>
            <w:r>
              <w:rPr>
                <w:rFonts w:ascii="Cambria" w:hAnsi="Cambria"/>
                <w:bCs/>
                <w:sz w:val="20"/>
                <w:szCs w:val="20"/>
              </w:rPr>
              <w:t>The</w:t>
            </w:r>
            <w:r w:rsidR="00672277">
              <w:rPr>
                <w:rFonts w:ascii="Cambria" w:hAnsi="Cambria"/>
                <w:bCs/>
                <w:sz w:val="20"/>
                <w:szCs w:val="20"/>
              </w:rPr>
              <w:t xml:space="preserve"> petitioners refer to the following</w:t>
            </w:r>
            <w:r w:rsidR="00154855">
              <w:rPr>
                <w:rFonts w:ascii="Cambria" w:hAnsi="Cambria"/>
                <w:bCs/>
                <w:sz w:val="20"/>
                <w:szCs w:val="20"/>
              </w:rPr>
              <w:t xml:space="preserve"> rights</w:t>
            </w:r>
            <w:r w:rsidR="00672277">
              <w:rPr>
                <w:rFonts w:ascii="Cambria" w:hAnsi="Cambria"/>
                <w:bCs/>
                <w:sz w:val="20"/>
                <w:szCs w:val="20"/>
              </w:rPr>
              <w:t>: right to equality before the law and non-discrimination, freedom of expression, access to justice</w:t>
            </w:r>
            <w:r>
              <w:rPr>
                <w:rFonts w:ascii="Cambria" w:hAnsi="Cambria"/>
                <w:bCs/>
                <w:sz w:val="20"/>
                <w:szCs w:val="20"/>
              </w:rPr>
              <w:t xml:space="preserve"> </w:t>
            </w:r>
            <w:r w:rsidR="00672277">
              <w:rPr>
                <w:rFonts w:ascii="Cambria" w:hAnsi="Cambria"/>
                <w:bCs/>
                <w:sz w:val="20"/>
                <w:szCs w:val="20"/>
              </w:rPr>
              <w:t>and regular process</w:t>
            </w:r>
            <w:r w:rsidR="00154855">
              <w:rPr>
                <w:rFonts w:ascii="Cambria" w:hAnsi="Cambria"/>
                <w:bCs/>
                <w:sz w:val="20"/>
                <w:szCs w:val="20"/>
              </w:rPr>
              <w:t>,</w:t>
            </w:r>
            <w:r w:rsidR="00672277">
              <w:rPr>
                <w:rFonts w:ascii="Cambria" w:hAnsi="Cambria"/>
                <w:bCs/>
                <w:sz w:val="20"/>
                <w:szCs w:val="20"/>
              </w:rPr>
              <w:t xml:space="preserve"> and political participation and the right to vote</w:t>
            </w:r>
            <w:r w:rsidR="00FD3AE7">
              <w:rPr>
                <w:rFonts w:ascii="Cambria" w:hAnsi="Cambria"/>
                <w:bCs/>
                <w:sz w:val="20"/>
                <w:szCs w:val="20"/>
              </w:rPr>
              <w:t>.</w:t>
            </w:r>
            <w:r w:rsidR="00C84216" w:rsidRPr="00C16051">
              <w:rPr>
                <w:rFonts w:ascii="Cambria" w:hAnsi="Cambria"/>
                <w:bCs/>
                <w:sz w:val="20"/>
                <w:szCs w:val="20"/>
              </w:rPr>
              <w:t xml:space="preserve"> </w:t>
            </w:r>
            <w:r w:rsidR="004339B1" w:rsidRPr="00C16051">
              <w:rPr>
                <w:rFonts w:ascii="Cambria" w:hAnsi="Cambria"/>
                <w:bCs/>
                <w:sz w:val="20"/>
                <w:szCs w:val="20"/>
              </w:rPr>
              <w:t xml:space="preserve"> </w:t>
            </w:r>
            <w:r w:rsidR="00C84216" w:rsidRPr="00C16051">
              <w:rPr>
                <w:rFonts w:ascii="Cambria" w:hAnsi="Cambria"/>
                <w:bCs/>
                <w:sz w:val="20"/>
                <w:szCs w:val="20"/>
              </w:rPr>
              <w:t xml:space="preserve"> </w:t>
            </w:r>
          </w:p>
        </w:tc>
      </w:tr>
    </w:tbl>
    <w:p w14:paraId="415C0926" w14:textId="77777777" w:rsidR="003239B8" w:rsidRPr="00C16051" w:rsidRDefault="003239B8" w:rsidP="003239B8">
      <w:pPr>
        <w:spacing w:before="240" w:after="240"/>
        <w:ind w:firstLine="720"/>
        <w:jc w:val="both"/>
        <w:rPr>
          <w:rFonts w:asciiTheme="majorHAnsi" w:hAnsiTheme="majorHAnsi"/>
          <w:b/>
          <w:bCs/>
          <w:sz w:val="20"/>
          <w:szCs w:val="20"/>
        </w:rPr>
      </w:pPr>
      <w:r w:rsidRPr="00C16051">
        <w:rPr>
          <w:rFonts w:asciiTheme="majorHAnsi" w:hAnsiTheme="majorHAnsi"/>
          <w:b/>
          <w:bCs/>
          <w:sz w:val="20"/>
          <w:szCs w:val="20"/>
        </w:rPr>
        <w:t>II.</w:t>
      </w:r>
      <w:r w:rsidRPr="00C16051">
        <w:rPr>
          <w:rFonts w:asciiTheme="majorHAnsi" w:hAnsiTheme="majorHAnsi"/>
          <w:b/>
          <w:bCs/>
          <w:sz w:val="20"/>
          <w:szCs w:val="20"/>
        </w:rPr>
        <w:tab/>
      </w:r>
      <w:r w:rsidR="00C16051" w:rsidRPr="00C16051">
        <w:rPr>
          <w:rFonts w:asciiTheme="majorHAnsi" w:hAnsiTheme="majorHAnsi"/>
          <w:b/>
          <w:bCs/>
          <w:sz w:val="20"/>
          <w:szCs w:val="20"/>
        </w:rPr>
        <w:t>PROCEEDINGS BEFORE THE IACHR</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D1BF2FB" w14:textId="77777777" w:rsidTr="00C16051">
        <w:tc>
          <w:tcPr>
            <w:tcW w:w="3600" w:type="dxa"/>
            <w:tcBorders>
              <w:top w:val="single" w:sz="6" w:space="0" w:color="auto"/>
              <w:bottom w:val="single" w:sz="6" w:space="0" w:color="auto"/>
            </w:tcBorders>
            <w:shd w:val="clear" w:color="auto" w:fill="67AE3B"/>
            <w:vAlign w:val="center"/>
          </w:tcPr>
          <w:p w14:paraId="02D7BDC4" w14:textId="002F48E4" w:rsidR="004C2312" w:rsidRPr="003239B8" w:rsidRDefault="00C16051" w:rsidP="004A6A54">
            <w:pPr>
              <w:jc w:val="center"/>
              <w:rPr>
                <w:rFonts w:ascii="Cambria" w:hAnsi="Cambria"/>
                <w:b/>
                <w:bCs/>
                <w:color w:val="FFFFFF" w:themeColor="background1"/>
                <w:sz w:val="20"/>
                <w:szCs w:val="20"/>
                <w:lang w:val="es-ES"/>
              </w:rPr>
            </w:pPr>
            <w:proofErr w:type="spellStart"/>
            <w:r>
              <w:rPr>
                <w:rFonts w:ascii="Cambria" w:hAnsi="Cambria"/>
                <w:b/>
                <w:bCs/>
                <w:color w:val="FFFFFF" w:themeColor="background1"/>
                <w:sz w:val="20"/>
                <w:szCs w:val="20"/>
                <w:lang w:val="es-ES"/>
              </w:rPr>
              <w:t>Filing</w:t>
            </w:r>
            <w:proofErr w:type="spellEnd"/>
            <w:r>
              <w:rPr>
                <w:rFonts w:ascii="Cambria" w:hAnsi="Cambria"/>
                <w:b/>
                <w:bCs/>
                <w:color w:val="FFFFFF" w:themeColor="background1"/>
                <w:sz w:val="20"/>
                <w:szCs w:val="20"/>
                <w:lang w:val="es-ES"/>
              </w:rPr>
              <w:t xml:space="preserve"> of </w:t>
            </w:r>
            <w:proofErr w:type="spellStart"/>
            <w:r>
              <w:rPr>
                <w:rFonts w:ascii="Cambria" w:hAnsi="Cambria"/>
                <w:b/>
                <w:bCs/>
                <w:color w:val="FFFFFF" w:themeColor="background1"/>
                <w:sz w:val="20"/>
                <w:szCs w:val="20"/>
                <w:lang w:val="es-ES"/>
              </w:rPr>
              <w:t>the</w:t>
            </w:r>
            <w:proofErr w:type="spellEnd"/>
            <w:r>
              <w:rPr>
                <w:rFonts w:ascii="Cambria" w:hAnsi="Cambria"/>
                <w:b/>
                <w:bCs/>
                <w:color w:val="FFFFFF" w:themeColor="background1"/>
                <w:sz w:val="20"/>
                <w:szCs w:val="20"/>
                <w:lang w:val="es-ES"/>
              </w:rPr>
              <w:t xml:space="preserve"> </w:t>
            </w:r>
            <w:proofErr w:type="spellStart"/>
            <w:r>
              <w:rPr>
                <w:rFonts w:ascii="Cambria" w:hAnsi="Cambria"/>
                <w:b/>
                <w:bCs/>
                <w:color w:val="FFFFFF" w:themeColor="background1"/>
                <w:sz w:val="20"/>
                <w:szCs w:val="20"/>
                <w:lang w:val="es-ES"/>
              </w:rPr>
              <w:t>petition</w:t>
            </w:r>
            <w:proofErr w:type="spellEnd"/>
            <w:r w:rsidR="00E379EB">
              <w:rPr>
                <w:rFonts w:ascii="Cambria" w:hAnsi="Cambria"/>
                <w:b/>
                <w:bCs/>
                <w:color w:val="FFFFFF" w:themeColor="background1"/>
                <w:sz w:val="20"/>
                <w:szCs w:val="20"/>
                <w:lang w:val="es-ES"/>
              </w:rPr>
              <w:t>:</w:t>
            </w:r>
          </w:p>
        </w:tc>
        <w:tc>
          <w:tcPr>
            <w:tcW w:w="5760" w:type="dxa"/>
            <w:vAlign w:val="center"/>
          </w:tcPr>
          <w:p w14:paraId="2997BC34" w14:textId="48DFA69A" w:rsidR="004C2312" w:rsidRPr="003239B8" w:rsidRDefault="00C230F6" w:rsidP="00E3769A">
            <w:pPr>
              <w:jc w:val="both"/>
              <w:rPr>
                <w:rFonts w:ascii="Cambria" w:hAnsi="Cambria"/>
                <w:bCs/>
                <w:sz w:val="20"/>
                <w:szCs w:val="20"/>
                <w:lang w:val="es-ES"/>
              </w:rPr>
            </w:pPr>
            <w:r>
              <w:rPr>
                <w:rFonts w:ascii="Cambria" w:hAnsi="Cambria"/>
                <w:bCs/>
                <w:sz w:val="20"/>
                <w:szCs w:val="20"/>
                <w:lang w:val="es-ES"/>
              </w:rPr>
              <w:t>Ju</w:t>
            </w:r>
            <w:r w:rsidR="00611047">
              <w:rPr>
                <w:rFonts w:ascii="Cambria" w:hAnsi="Cambria"/>
                <w:bCs/>
                <w:sz w:val="20"/>
                <w:szCs w:val="20"/>
                <w:lang w:val="es-ES"/>
              </w:rPr>
              <w:t>ne</w:t>
            </w:r>
            <w:r w:rsidR="00C16051">
              <w:rPr>
                <w:rFonts w:ascii="Cambria" w:hAnsi="Cambria"/>
                <w:bCs/>
                <w:sz w:val="20"/>
                <w:szCs w:val="20"/>
                <w:lang w:val="es-ES"/>
              </w:rPr>
              <w:t xml:space="preserve"> </w:t>
            </w:r>
            <w:r w:rsidR="00611047">
              <w:rPr>
                <w:rFonts w:ascii="Cambria" w:hAnsi="Cambria"/>
                <w:bCs/>
                <w:sz w:val="20"/>
                <w:szCs w:val="20"/>
                <w:lang w:val="es-ES"/>
              </w:rPr>
              <w:t>16</w:t>
            </w:r>
            <w:r w:rsidR="00C16051">
              <w:rPr>
                <w:rFonts w:ascii="Cambria" w:hAnsi="Cambria"/>
                <w:bCs/>
                <w:sz w:val="20"/>
                <w:szCs w:val="20"/>
                <w:lang w:val="es-ES"/>
              </w:rPr>
              <w:t>, 20</w:t>
            </w:r>
            <w:r w:rsidR="00611047">
              <w:rPr>
                <w:rFonts w:ascii="Cambria" w:hAnsi="Cambria"/>
                <w:bCs/>
                <w:sz w:val="20"/>
                <w:szCs w:val="20"/>
                <w:lang w:val="es-ES"/>
              </w:rPr>
              <w:t>14</w:t>
            </w:r>
          </w:p>
        </w:tc>
      </w:tr>
      <w:tr w:rsidR="00131425" w:rsidRPr="005E2102" w14:paraId="2B4E69EC" w14:textId="77777777" w:rsidTr="00C16051">
        <w:tc>
          <w:tcPr>
            <w:tcW w:w="3600" w:type="dxa"/>
            <w:tcBorders>
              <w:top w:val="single" w:sz="6" w:space="0" w:color="auto"/>
              <w:bottom w:val="single" w:sz="6" w:space="0" w:color="auto"/>
            </w:tcBorders>
            <w:shd w:val="clear" w:color="auto" w:fill="67AE3B"/>
            <w:vAlign w:val="center"/>
          </w:tcPr>
          <w:p w14:paraId="74455ABA" w14:textId="310BF825" w:rsidR="00131425" w:rsidRPr="00C16051" w:rsidRDefault="00C16051" w:rsidP="004A6A54">
            <w:pPr>
              <w:jc w:val="center"/>
              <w:rPr>
                <w:rFonts w:ascii="Cambria" w:hAnsi="Cambria"/>
                <w:b/>
                <w:bCs/>
                <w:color w:val="FFFFFF" w:themeColor="background1"/>
                <w:sz w:val="20"/>
                <w:szCs w:val="20"/>
              </w:rPr>
            </w:pPr>
            <w:r w:rsidRPr="00C16051">
              <w:rPr>
                <w:rFonts w:ascii="Cambria" w:hAnsi="Cambria"/>
                <w:b/>
                <w:bCs/>
                <w:color w:val="FFFFFF" w:themeColor="background1"/>
                <w:sz w:val="20"/>
                <w:szCs w:val="20"/>
              </w:rPr>
              <w:t>Additional information received during the review sta</w:t>
            </w:r>
            <w:r>
              <w:rPr>
                <w:rFonts w:ascii="Cambria" w:hAnsi="Cambria"/>
                <w:b/>
                <w:bCs/>
                <w:color w:val="FFFFFF" w:themeColor="background1"/>
                <w:sz w:val="20"/>
                <w:szCs w:val="20"/>
              </w:rPr>
              <w:t>ge</w:t>
            </w:r>
            <w:r w:rsidR="00E379EB">
              <w:rPr>
                <w:rFonts w:ascii="Cambria" w:hAnsi="Cambria"/>
                <w:b/>
                <w:bCs/>
                <w:color w:val="FFFFFF" w:themeColor="background1"/>
                <w:sz w:val="20"/>
                <w:szCs w:val="20"/>
              </w:rPr>
              <w:t>:</w:t>
            </w:r>
          </w:p>
        </w:tc>
        <w:tc>
          <w:tcPr>
            <w:tcW w:w="5760" w:type="dxa"/>
            <w:vAlign w:val="center"/>
          </w:tcPr>
          <w:p w14:paraId="23B67FB8" w14:textId="614CDAD9" w:rsidR="00131425" w:rsidRPr="003239B8" w:rsidRDefault="00C16051" w:rsidP="00E3769A">
            <w:pPr>
              <w:jc w:val="both"/>
              <w:rPr>
                <w:rFonts w:ascii="Cambria" w:hAnsi="Cambria"/>
                <w:bCs/>
                <w:sz w:val="20"/>
                <w:szCs w:val="20"/>
                <w:lang w:val="es-ES"/>
              </w:rPr>
            </w:pPr>
            <w:proofErr w:type="spellStart"/>
            <w:r>
              <w:rPr>
                <w:rFonts w:ascii="Cambria" w:hAnsi="Cambria"/>
                <w:bCs/>
                <w:sz w:val="20"/>
                <w:szCs w:val="20"/>
                <w:lang w:val="es-ES"/>
              </w:rPr>
              <w:t>Ju</w:t>
            </w:r>
            <w:r w:rsidR="00C230F6">
              <w:rPr>
                <w:rFonts w:ascii="Cambria" w:hAnsi="Cambria"/>
                <w:bCs/>
                <w:sz w:val="20"/>
                <w:szCs w:val="20"/>
                <w:lang w:val="es-ES"/>
              </w:rPr>
              <w:t>ly</w:t>
            </w:r>
            <w:proofErr w:type="spellEnd"/>
            <w:r w:rsidR="00C230F6">
              <w:rPr>
                <w:rFonts w:ascii="Cambria" w:hAnsi="Cambria"/>
                <w:bCs/>
                <w:sz w:val="20"/>
                <w:szCs w:val="20"/>
                <w:lang w:val="es-ES"/>
              </w:rPr>
              <w:t xml:space="preserve"> </w:t>
            </w:r>
            <w:r w:rsidR="00611047">
              <w:rPr>
                <w:rFonts w:ascii="Cambria" w:hAnsi="Cambria"/>
                <w:bCs/>
                <w:sz w:val="20"/>
                <w:szCs w:val="20"/>
                <w:lang w:val="es-ES"/>
              </w:rPr>
              <w:t>14</w:t>
            </w:r>
            <w:r>
              <w:rPr>
                <w:rFonts w:ascii="Cambria" w:hAnsi="Cambria"/>
                <w:bCs/>
                <w:sz w:val="20"/>
                <w:szCs w:val="20"/>
                <w:lang w:val="es-ES"/>
              </w:rPr>
              <w:t>, 20</w:t>
            </w:r>
            <w:r w:rsidR="00611047">
              <w:rPr>
                <w:rFonts w:ascii="Cambria" w:hAnsi="Cambria"/>
                <w:bCs/>
                <w:sz w:val="20"/>
                <w:szCs w:val="20"/>
                <w:lang w:val="es-ES"/>
              </w:rPr>
              <w:t xml:space="preserve">14 and </w:t>
            </w:r>
            <w:proofErr w:type="spellStart"/>
            <w:r w:rsidR="00611047">
              <w:rPr>
                <w:rFonts w:ascii="Cambria" w:hAnsi="Cambria"/>
                <w:bCs/>
                <w:sz w:val="20"/>
                <w:szCs w:val="20"/>
                <w:lang w:val="es-ES"/>
              </w:rPr>
              <w:t>September</w:t>
            </w:r>
            <w:proofErr w:type="spellEnd"/>
            <w:r w:rsidR="00611047">
              <w:rPr>
                <w:rFonts w:ascii="Cambria" w:hAnsi="Cambria"/>
                <w:bCs/>
                <w:sz w:val="20"/>
                <w:szCs w:val="20"/>
                <w:lang w:val="es-ES"/>
              </w:rPr>
              <w:t xml:space="preserve"> 30, 2014</w:t>
            </w:r>
          </w:p>
        </w:tc>
      </w:tr>
      <w:tr w:rsidR="004C2312" w:rsidRPr="004550C0" w14:paraId="31F5DBE6" w14:textId="77777777" w:rsidTr="00C16051">
        <w:tc>
          <w:tcPr>
            <w:tcW w:w="3600" w:type="dxa"/>
            <w:tcBorders>
              <w:top w:val="single" w:sz="6" w:space="0" w:color="auto"/>
              <w:bottom w:val="single" w:sz="6" w:space="0" w:color="auto"/>
            </w:tcBorders>
            <w:shd w:val="clear" w:color="auto" w:fill="67AE3B"/>
            <w:vAlign w:val="center"/>
          </w:tcPr>
          <w:p w14:paraId="7A423F6C" w14:textId="4BEB393F" w:rsidR="004C2312" w:rsidRPr="00611047" w:rsidRDefault="00C16051" w:rsidP="004A6A54">
            <w:pPr>
              <w:jc w:val="center"/>
              <w:rPr>
                <w:rFonts w:ascii="Cambria" w:hAnsi="Cambria"/>
                <w:b/>
                <w:bCs/>
                <w:color w:val="FFFFFF" w:themeColor="background1"/>
                <w:sz w:val="20"/>
                <w:szCs w:val="20"/>
              </w:rPr>
            </w:pPr>
            <w:r w:rsidRPr="00611047">
              <w:rPr>
                <w:rFonts w:ascii="Cambria" w:hAnsi="Cambria"/>
                <w:b/>
                <w:color w:val="FFFFFF" w:themeColor="background1"/>
                <w:sz w:val="20"/>
                <w:szCs w:val="20"/>
              </w:rPr>
              <w:t>Notification of the petition</w:t>
            </w:r>
            <w:r w:rsidR="00611047" w:rsidRPr="00611047">
              <w:rPr>
                <w:rFonts w:ascii="Cambria" w:hAnsi="Cambria"/>
                <w:b/>
                <w:color w:val="FFFFFF" w:themeColor="background1"/>
                <w:sz w:val="20"/>
                <w:szCs w:val="20"/>
              </w:rPr>
              <w:t xml:space="preserve"> to the State </w:t>
            </w:r>
            <w:r w:rsidR="00E379EB" w:rsidRPr="00611047">
              <w:rPr>
                <w:rFonts w:ascii="Cambria" w:hAnsi="Cambria"/>
                <w:b/>
                <w:color w:val="FFFFFF" w:themeColor="background1"/>
                <w:sz w:val="20"/>
                <w:szCs w:val="20"/>
              </w:rPr>
              <w:t>:</w:t>
            </w:r>
          </w:p>
        </w:tc>
        <w:tc>
          <w:tcPr>
            <w:tcW w:w="5760" w:type="dxa"/>
            <w:vAlign w:val="center"/>
          </w:tcPr>
          <w:p w14:paraId="5A881761" w14:textId="2E70CBA8" w:rsidR="004C2312" w:rsidRPr="003239B8" w:rsidRDefault="00611047" w:rsidP="00E3769A">
            <w:pPr>
              <w:jc w:val="both"/>
              <w:rPr>
                <w:rFonts w:ascii="Cambria" w:hAnsi="Cambria"/>
                <w:bCs/>
                <w:sz w:val="20"/>
                <w:szCs w:val="20"/>
                <w:lang w:val="es-ES"/>
              </w:rPr>
            </w:pPr>
            <w:r>
              <w:rPr>
                <w:rFonts w:ascii="Cambria" w:hAnsi="Cambria"/>
                <w:bCs/>
                <w:sz w:val="20"/>
                <w:szCs w:val="20"/>
              </w:rPr>
              <w:t>December</w:t>
            </w:r>
            <w:r w:rsidR="00C16051" w:rsidRPr="00611047">
              <w:rPr>
                <w:rFonts w:ascii="Cambria" w:hAnsi="Cambria"/>
                <w:bCs/>
                <w:sz w:val="20"/>
                <w:szCs w:val="20"/>
              </w:rPr>
              <w:t xml:space="preserve"> </w:t>
            </w:r>
            <w:r>
              <w:rPr>
                <w:rFonts w:ascii="Cambria" w:hAnsi="Cambria"/>
                <w:bCs/>
                <w:sz w:val="20"/>
                <w:szCs w:val="20"/>
              </w:rPr>
              <w:t>8</w:t>
            </w:r>
            <w:r w:rsidR="00C16051">
              <w:rPr>
                <w:rFonts w:ascii="Cambria" w:hAnsi="Cambria"/>
                <w:bCs/>
                <w:sz w:val="20"/>
                <w:szCs w:val="20"/>
                <w:lang w:val="es-ES"/>
              </w:rPr>
              <w:t>, 201</w:t>
            </w:r>
            <w:r w:rsidR="00C230F6">
              <w:rPr>
                <w:rFonts w:ascii="Cambria" w:hAnsi="Cambria"/>
                <w:bCs/>
                <w:sz w:val="20"/>
                <w:szCs w:val="20"/>
                <w:lang w:val="es-ES"/>
              </w:rPr>
              <w:t>4</w:t>
            </w:r>
          </w:p>
        </w:tc>
      </w:tr>
      <w:tr w:rsidR="004C2312" w:rsidRPr="004A6A54" w14:paraId="079A42B2" w14:textId="77777777" w:rsidTr="00C16051">
        <w:tc>
          <w:tcPr>
            <w:tcW w:w="3600" w:type="dxa"/>
            <w:tcBorders>
              <w:top w:val="single" w:sz="6" w:space="0" w:color="auto"/>
              <w:bottom w:val="single" w:sz="6" w:space="0" w:color="auto"/>
            </w:tcBorders>
            <w:shd w:val="clear" w:color="auto" w:fill="67AE3B"/>
            <w:vAlign w:val="center"/>
          </w:tcPr>
          <w:p w14:paraId="4001E377" w14:textId="0922F72C" w:rsidR="004C2312" w:rsidRPr="003239B8" w:rsidRDefault="00C16051" w:rsidP="004A6A54">
            <w:pPr>
              <w:jc w:val="center"/>
              <w:rPr>
                <w:rFonts w:ascii="Cambria" w:hAnsi="Cambria"/>
                <w:b/>
                <w:bCs/>
                <w:color w:val="FFFFFF" w:themeColor="background1"/>
                <w:sz w:val="20"/>
                <w:szCs w:val="20"/>
                <w:lang w:val="es-ES"/>
              </w:rPr>
            </w:pPr>
            <w:proofErr w:type="spellStart"/>
            <w:r>
              <w:rPr>
                <w:rFonts w:ascii="Cambria" w:hAnsi="Cambria"/>
                <w:b/>
                <w:color w:val="FFFFFF" w:themeColor="background1"/>
                <w:sz w:val="20"/>
                <w:szCs w:val="20"/>
                <w:lang w:val="es-ES"/>
              </w:rPr>
              <w:t>State’s</w:t>
            </w:r>
            <w:proofErr w:type="spellEnd"/>
            <w:r>
              <w:rPr>
                <w:rFonts w:ascii="Cambria" w:hAnsi="Cambria"/>
                <w:b/>
                <w:color w:val="FFFFFF" w:themeColor="background1"/>
                <w:sz w:val="20"/>
                <w:szCs w:val="20"/>
                <w:lang w:val="es-ES"/>
              </w:rPr>
              <w:t xml:space="preserve"> </w:t>
            </w:r>
            <w:proofErr w:type="spellStart"/>
            <w:r>
              <w:rPr>
                <w:rFonts w:ascii="Cambria" w:hAnsi="Cambria"/>
                <w:b/>
                <w:color w:val="FFFFFF" w:themeColor="background1"/>
                <w:sz w:val="20"/>
                <w:szCs w:val="20"/>
                <w:lang w:val="es-ES"/>
              </w:rPr>
              <w:t>first</w:t>
            </w:r>
            <w:proofErr w:type="spellEnd"/>
            <w:r>
              <w:rPr>
                <w:rFonts w:ascii="Cambria" w:hAnsi="Cambria"/>
                <w:b/>
                <w:color w:val="FFFFFF" w:themeColor="background1"/>
                <w:sz w:val="20"/>
                <w:szCs w:val="20"/>
                <w:lang w:val="es-ES"/>
              </w:rPr>
              <w:t xml:space="preserve"> response</w:t>
            </w:r>
            <w:r w:rsidR="00E379EB">
              <w:rPr>
                <w:rFonts w:ascii="Cambria" w:hAnsi="Cambria"/>
                <w:b/>
                <w:color w:val="FFFFFF" w:themeColor="background1"/>
                <w:sz w:val="20"/>
                <w:szCs w:val="20"/>
                <w:lang w:val="es-ES"/>
              </w:rPr>
              <w:t>:</w:t>
            </w:r>
          </w:p>
        </w:tc>
        <w:tc>
          <w:tcPr>
            <w:tcW w:w="5760" w:type="dxa"/>
            <w:vAlign w:val="center"/>
          </w:tcPr>
          <w:p w14:paraId="23802F10" w14:textId="5A05AFB7" w:rsidR="004C2312" w:rsidRPr="003239B8" w:rsidRDefault="00BF44D9" w:rsidP="00E3769A">
            <w:pPr>
              <w:jc w:val="both"/>
              <w:rPr>
                <w:rFonts w:ascii="Cambria" w:hAnsi="Cambria"/>
                <w:bCs/>
                <w:sz w:val="20"/>
                <w:szCs w:val="20"/>
                <w:lang w:val="es-ES"/>
              </w:rPr>
            </w:pPr>
            <w:r>
              <w:rPr>
                <w:rFonts w:ascii="Cambria" w:hAnsi="Cambria"/>
                <w:bCs/>
                <w:sz w:val="20"/>
                <w:szCs w:val="20"/>
                <w:lang w:val="es-ES"/>
              </w:rPr>
              <w:t>August 1</w:t>
            </w:r>
            <w:r w:rsidR="00C16051">
              <w:rPr>
                <w:rFonts w:ascii="Cambria" w:hAnsi="Cambria"/>
                <w:bCs/>
                <w:sz w:val="20"/>
                <w:szCs w:val="20"/>
                <w:lang w:val="es-ES"/>
              </w:rPr>
              <w:t>, 20</w:t>
            </w:r>
            <w:r>
              <w:rPr>
                <w:rFonts w:ascii="Cambria" w:hAnsi="Cambria"/>
                <w:bCs/>
                <w:sz w:val="20"/>
                <w:szCs w:val="20"/>
                <w:lang w:val="es-ES"/>
              </w:rPr>
              <w:t>17</w:t>
            </w:r>
          </w:p>
        </w:tc>
      </w:tr>
      <w:tr w:rsidR="008A680A" w:rsidRPr="004550C0" w14:paraId="41E995AC" w14:textId="77777777" w:rsidTr="00C16051">
        <w:tc>
          <w:tcPr>
            <w:tcW w:w="3600" w:type="dxa"/>
            <w:tcBorders>
              <w:top w:val="single" w:sz="6" w:space="0" w:color="auto"/>
              <w:bottom w:val="single" w:sz="6" w:space="0" w:color="auto"/>
            </w:tcBorders>
            <w:shd w:val="clear" w:color="auto" w:fill="67AE3B"/>
            <w:vAlign w:val="center"/>
          </w:tcPr>
          <w:p w14:paraId="43FD5DE3" w14:textId="1D70FBF9" w:rsidR="008A680A" w:rsidRPr="00C16051" w:rsidRDefault="00C16051" w:rsidP="008A680A">
            <w:pPr>
              <w:jc w:val="center"/>
              <w:rPr>
                <w:rFonts w:ascii="Cambria" w:hAnsi="Cambria"/>
                <w:b/>
                <w:bCs/>
                <w:color w:val="FFFFFF" w:themeColor="background1"/>
                <w:sz w:val="20"/>
                <w:szCs w:val="20"/>
              </w:rPr>
            </w:pPr>
            <w:r w:rsidRPr="00C16051">
              <w:rPr>
                <w:rFonts w:ascii="Cambria" w:hAnsi="Cambria"/>
                <w:b/>
                <w:bCs/>
                <w:color w:val="FFFFFF" w:themeColor="background1"/>
                <w:sz w:val="20"/>
                <w:szCs w:val="20"/>
              </w:rPr>
              <w:t>Additional observations from the petitioner</w:t>
            </w:r>
            <w:r w:rsidR="00E379EB">
              <w:rPr>
                <w:rFonts w:ascii="Cambria" w:hAnsi="Cambria"/>
                <w:b/>
                <w:bCs/>
                <w:color w:val="FFFFFF" w:themeColor="background1"/>
                <w:sz w:val="20"/>
                <w:szCs w:val="20"/>
              </w:rPr>
              <w:t>:</w:t>
            </w:r>
          </w:p>
        </w:tc>
        <w:tc>
          <w:tcPr>
            <w:tcW w:w="5760" w:type="dxa"/>
            <w:vAlign w:val="center"/>
          </w:tcPr>
          <w:p w14:paraId="6A07A248" w14:textId="20A0D19E" w:rsidR="008A680A" w:rsidRPr="00BF44D9" w:rsidRDefault="00BF44D9" w:rsidP="008A680A">
            <w:pPr>
              <w:jc w:val="both"/>
              <w:rPr>
                <w:rFonts w:ascii="Cambria" w:hAnsi="Cambria"/>
                <w:bCs/>
                <w:sz w:val="20"/>
                <w:szCs w:val="20"/>
              </w:rPr>
            </w:pPr>
            <w:r w:rsidRPr="00BF44D9">
              <w:rPr>
                <w:rFonts w:ascii="Cambria" w:hAnsi="Cambria"/>
                <w:bCs/>
                <w:sz w:val="20"/>
                <w:szCs w:val="20"/>
              </w:rPr>
              <w:t xml:space="preserve">February 9, 2018 and June 29, 2018 </w:t>
            </w:r>
          </w:p>
        </w:tc>
      </w:tr>
    </w:tbl>
    <w:p w14:paraId="391FC871"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w:t>
      </w:r>
      <w:r w:rsidR="00C16051">
        <w:rPr>
          <w:rFonts w:asciiTheme="majorHAnsi" w:hAnsiTheme="majorHAnsi"/>
          <w:b/>
          <w:bCs/>
          <w:sz w:val="20"/>
          <w:szCs w:val="20"/>
          <w:lang w:val="es-ES"/>
        </w:rPr>
        <w:t>E</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235FEF" w:rsidRPr="00540F17" w14:paraId="378F9D7C" w14:textId="77777777" w:rsidTr="00C16051">
        <w:trPr>
          <w:cantSplit/>
        </w:trPr>
        <w:tc>
          <w:tcPr>
            <w:tcW w:w="3600" w:type="dxa"/>
            <w:tcBorders>
              <w:top w:val="single" w:sz="4" w:space="0" w:color="auto"/>
              <w:bottom w:val="single" w:sz="6" w:space="0" w:color="auto"/>
            </w:tcBorders>
            <w:shd w:val="clear" w:color="auto" w:fill="67AE3B"/>
            <w:vAlign w:val="center"/>
          </w:tcPr>
          <w:p w14:paraId="1359728B" w14:textId="77777777" w:rsidR="003239B8" w:rsidRPr="00B3745F" w:rsidRDefault="003239B8" w:rsidP="00E3769A">
            <w:pPr>
              <w:jc w:val="center"/>
              <w:rPr>
                <w:rFonts w:ascii="Cambria" w:hAnsi="Cambria"/>
                <w:b/>
                <w:bCs/>
                <w:i/>
                <w:color w:val="FFFFFF" w:themeColor="background1"/>
                <w:sz w:val="20"/>
                <w:szCs w:val="20"/>
              </w:rPr>
            </w:pP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698BE9A7" w14:textId="77777777" w:rsidR="003239B8" w:rsidRPr="00B3745F" w:rsidRDefault="00C16051" w:rsidP="00E3769A">
            <w:pPr>
              <w:rPr>
                <w:rFonts w:ascii="Cambria" w:hAnsi="Cambria"/>
                <w:bCs/>
                <w:sz w:val="20"/>
                <w:szCs w:val="20"/>
              </w:rPr>
            </w:pPr>
            <w:r>
              <w:rPr>
                <w:rFonts w:ascii="Cambria" w:hAnsi="Cambria"/>
                <w:bCs/>
                <w:sz w:val="20"/>
                <w:szCs w:val="20"/>
              </w:rPr>
              <w:t>Yes</w:t>
            </w:r>
          </w:p>
        </w:tc>
      </w:tr>
      <w:tr w:rsidR="00235FEF" w:rsidRPr="00540F17" w14:paraId="4DD2A806" w14:textId="77777777" w:rsidTr="00C16051">
        <w:trPr>
          <w:cantSplit/>
        </w:trPr>
        <w:tc>
          <w:tcPr>
            <w:tcW w:w="3600" w:type="dxa"/>
            <w:tcBorders>
              <w:top w:val="single" w:sz="6" w:space="0" w:color="auto"/>
              <w:bottom w:val="single" w:sz="6" w:space="0" w:color="auto"/>
            </w:tcBorders>
            <w:shd w:val="clear" w:color="auto" w:fill="67AE3B"/>
            <w:vAlign w:val="center"/>
          </w:tcPr>
          <w:p w14:paraId="1B997484" w14:textId="77777777" w:rsidR="003239B8" w:rsidRPr="00B3745F" w:rsidRDefault="003239B8" w:rsidP="00E3769A">
            <w:pPr>
              <w:jc w:val="center"/>
              <w:rPr>
                <w:rFonts w:ascii="Cambria" w:hAnsi="Cambria"/>
                <w:b/>
                <w:bCs/>
                <w:color w:val="FFFFFF" w:themeColor="background1"/>
                <w:sz w:val="20"/>
                <w:szCs w:val="20"/>
              </w:rPr>
            </w:pP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6917B6F4" w14:textId="77777777" w:rsidR="003239B8" w:rsidRPr="00B3745F" w:rsidRDefault="00C16051" w:rsidP="00E3769A">
            <w:pPr>
              <w:rPr>
                <w:rFonts w:ascii="Cambria" w:hAnsi="Cambria"/>
                <w:bCs/>
                <w:sz w:val="20"/>
                <w:szCs w:val="20"/>
              </w:rPr>
            </w:pPr>
            <w:r>
              <w:rPr>
                <w:rFonts w:ascii="Cambria" w:hAnsi="Cambria"/>
                <w:bCs/>
                <w:sz w:val="20"/>
                <w:szCs w:val="20"/>
              </w:rPr>
              <w:t>Yes</w:t>
            </w:r>
          </w:p>
        </w:tc>
      </w:tr>
      <w:tr w:rsidR="00235FEF" w:rsidRPr="00540F17" w14:paraId="03CAE35F" w14:textId="77777777" w:rsidTr="00C16051">
        <w:trPr>
          <w:cantSplit/>
        </w:trPr>
        <w:tc>
          <w:tcPr>
            <w:tcW w:w="3600" w:type="dxa"/>
            <w:tcBorders>
              <w:top w:val="single" w:sz="6" w:space="0" w:color="auto"/>
              <w:bottom w:val="single" w:sz="6" w:space="0" w:color="auto"/>
            </w:tcBorders>
            <w:shd w:val="clear" w:color="auto" w:fill="67AE3B"/>
            <w:vAlign w:val="center"/>
          </w:tcPr>
          <w:p w14:paraId="2584D1E9" w14:textId="77777777" w:rsidR="003239B8" w:rsidRPr="00B3745F" w:rsidRDefault="003239B8" w:rsidP="00E3769A">
            <w:pPr>
              <w:jc w:val="center"/>
              <w:rPr>
                <w:rFonts w:ascii="Cambria" w:hAnsi="Cambria"/>
                <w:b/>
                <w:bCs/>
                <w:color w:val="FFFFFF" w:themeColor="background1"/>
                <w:sz w:val="20"/>
                <w:szCs w:val="20"/>
              </w:rPr>
            </w:pP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7375A86A" w14:textId="10F8FAD0" w:rsidR="003239B8" w:rsidRPr="00B3745F" w:rsidRDefault="00C230F6" w:rsidP="00E3769A">
            <w:pPr>
              <w:rPr>
                <w:rFonts w:ascii="Cambria" w:hAnsi="Cambria"/>
                <w:bCs/>
                <w:sz w:val="20"/>
                <w:szCs w:val="20"/>
              </w:rPr>
            </w:pPr>
            <w:r w:rsidRPr="00C16051">
              <w:rPr>
                <w:rFonts w:asciiTheme="majorHAnsi" w:hAnsiTheme="majorHAnsi"/>
                <w:bCs/>
                <w:sz w:val="20"/>
                <w:szCs w:val="20"/>
              </w:rPr>
              <w:t xml:space="preserve">Yes </w:t>
            </w:r>
          </w:p>
        </w:tc>
      </w:tr>
      <w:tr w:rsidR="00235FEF" w:rsidRPr="001E49E7" w14:paraId="1793B72D" w14:textId="77777777" w:rsidTr="00C16051">
        <w:trPr>
          <w:cantSplit/>
        </w:trPr>
        <w:tc>
          <w:tcPr>
            <w:tcW w:w="3600" w:type="dxa"/>
            <w:tcBorders>
              <w:top w:val="single" w:sz="6" w:space="0" w:color="auto"/>
              <w:bottom w:val="single" w:sz="6" w:space="0" w:color="auto"/>
            </w:tcBorders>
            <w:shd w:val="clear" w:color="auto" w:fill="67AE3B"/>
            <w:vAlign w:val="center"/>
          </w:tcPr>
          <w:p w14:paraId="1981668A" w14:textId="77777777" w:rsidR="003239B8" w:rsidRPr="00B3745F" w:rsidRDefault="003239B8" w:rsidP="00E3769A">
            <w:pPr>
              <w:jc w:val="center"/>
              <w:rPr>
                <w:rFonts w:ascii="Cambria" w:hAnsi="Cambria"/>
                <w:b/>
                <w:bCs/>
                <w:color w:val="FFFFFF" w:themeColor="background1"/>
                <w:sz w:val="20"/>
                <w:szCs w:val="20"/>
              </w:rPr>
            </w:pP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14478A5C" w14:textId="794C6CD6" w:rsidR="003239B8" w:rsidRPr="00C16051" w:rsidRDefault="00C16051" w:rsidP="003A76F0">
            <w:pPr>
              <w:jc w:val="both"/>
              <w:rPr>
                <w:rFonts w:asciiTheme="majorHAnsi" w:hAnsiTheme="majorHAnsi"/>
                <w:bCs/>
                <w:sz w:val="20"/>
                <w:szCs w:val="20"/>
              </w:rPr>
            </w:pPr>
            <w:r w:rsidRPr="00C16051">
              <w:rPr>
                <w:rFonts w:asciiTheme="majorHAnsi" w:hAnsiTheme="majorHAnsi"/>
                <w:bCs/>
                <w:sz w:val="20"/>
                <w:szCs w:val="20"/>
              </w:rPr>
              <w:t xml:space="preserve">Yes </w:t>
            </w:r>
          </w:p>
        </w:tc>
      </w:tr>
    </w:tbl>
    <w:p w14:paraId="18E70554" w14:textId="77777777" w:rsidR="003239B8" w:rsidRPr="00E379EB" w:rsidRDefault="003239B8" w:rsidP="003239B8">
      <w:pPr>
        <w:spacing w:before="240" w:after="240"/>
        <w:ind w:firstLine="720"/>
        <w:jc w:val="both"/>
        <w:rPr>
          <w:rFonts w:asciiTheme="majorHAnsi" w:hAnsiTheme="majorHAnsi"/>
          <w:b/>
          <w:bCs/>
          <w:sz w:val="20"/>
          <w:szCs w:val="20"/>
        </w:rPr>
      </w:pPr>
      <w:r w:rsidRPr="00E379EB">
        <w:rPr>
          <w:rFonts w:asciiTheme="majorHAnsi" w:hAnsiTheme="majorHAnsi"/>
          <w:b/>
          <w:bCs/>
          <w:sz w:val="20"/>
          <w:szCs w:val="20"/>
        </w:rPr>
        <w:t xml:space="preserve">IV. </w:t>
      </w:r>
      <w:r w:rsidRPr="00E379EB">
        <w:rPr>
          <w:rFonts w:asciiTheme="majorHAnsi" w:hAnsiTheme="majorHAnsi"/>
          <w:b/>
          <w:bCs/>
          <w:sz w:val="20"/>
          <w:szCs w:val="20"/>
        </w:rPr>
        <w:tab/>
      </w:r>
      <w:r w:rsidR="00C16051" w:rsidRPr="00E379EB">
        <w:rPr>
          <w:rFonts w:asciiTheme="majorHAnsi" w:hAnsiTheme="majorHAnsi"/>
          <w:b/>
          <w:bCs/>
          <w:sz w:val="20"/>
          <w:szCs w:val="20"/>
        </w:rPr>
        <w:t xml:space="preserve">DUPLICATION OF PROCEDURES AND INTERNATIONAL </w:t>
      </w:r>
      <w:r w:rsidR="00C16051" w:rsidRPr="00E379EB">
        <w:rPr>
          <w:rFonts w:asciiTheme="majorHAnsi" w:hAnsiTheme="majorHAnsi"/>
          <w:b/>
          <w:bCs/>
          <w:i/>
          <w:iCs/>
          <w:sz w:val="20"/>
          <w:szCs w:val="20"/>
        </w:rPr>
        <w:t>RES JUDICATA</w:t>
      </w:r>
      <w:r w:rsidR="00C16051" w:rsidRPr="00E379E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C16051" w:rsidRPr="004550C0" w14:paraId="08182608" w14:textId="77777777" w:rsidTr="00C16051">
        <w:trPr>
          <w:cantSplit/>
        </w:trPr>
        <w:tc>
          <w:tcPr>
            <w:tcW w:w="3600" w:type="dxa"/>
            <w:tcBorders>
              <w:top w:val="single" w:sz="4" w:space="0" w:color="auto"/>
              <w:bottom w:val="single" w:sz="6" w:space="0" w:color="auto"/>
            </w:tcBorders>
            <w:shd w:val="clear" w:color="auto" w:fill="67AE3B"/>
            <w:vAlign w:val="center"/>
          </w:tcPr>
          <w:p w14:paraId="71C42208" w14:textId="127F40A6" w:rsidR="00EE00E9" w:rsidRPr="00C16051" w:rsidRDefault="00C16051" w:rsidP="00E3769A">
            <w:pPr>
              <w:jc w:val="center"/>
              <w:rPr>
                <w:rFonts w:ascii="Cambria" w:hAnsi="Cambria"/>
                <w:b/>
                <w:bCs/>
                <w:i/>
                <w:iCs/>
                <w:color w:val="FFFFFF" w:themeColor="background1"/>
                <w:sz w:val="20"/>
                <w:szCs w:val="20"/>
              </w:rPr>
            </w:pPr>
            <w:r w:rsidRPr="00C16051">
              <w:rPr>
                <w:rFonts w:ascii="Cambria" w:hAnsi="Cambria"/>
                <w:b/>
                <w:bCs/>
                <w:color w:val="FFFFFF" w:themeColor="background1"/>
                <w:sz w:val="20"/>
                <w:szCs w:val="20"/>
              </w:rPr>
              <w:t xml:space="preserve">Duplication of procedures and international </w:t>
            </w:r>
            <w:r w:rsidRPr="00C16051">
              <w:rPr>
                <w:rFonts w:ascii="Cambria" w:hAnsi="Cambria"/>
                <w:b/>
                <w:bCs/>
                <w:i/>
                <w:iCs/>
                <w:color w:val="FFFFFF" w:themeColor="background1"/>
                <w:sz w:val="20"/>
                <w:szCs w:val="20"/>
              </w:rPr>
              <w:t>res judicata</w:t>
            </w:r>
            <w:r w:rsidR="00E379EB">
              <w:rPr>
                <w:rFonts w:ascii="Cambria" w:hAnsi="Cambria"/>
                <w:b/>
                <w:bCs/>
                <w:i/>
                <w:iCs/>
                <w:color w:val="FFFFFF" w:themeColor="background1"/>
                <w:sz w:val="20"/>
                <w:szCs w:val="20"/>
              </w:rPr>
              <w:t>:</w:t>
            </w:r>
          </w:p>
        </w:tc>
        <w:tc>
          <w:tcPr>
            <w:tcW w:w="5760" w:type="dxa"/>
            <w:vAlign w:val="center"/>
          </w:tcPr>
          <w:p w14:paraId="0C5A87CB" w14:textId="77777777" w:rsidR="00EE00E9" w:rsidRPr="00DC24E3" w:rsidRDefault="00D76C54" w:rsidP="00E3769A">
            <w:pPr>
              <w:jc w:val="both"/>
              <w:rPr>
                <w:rFonts w:ascii="Cambria" w:hAnsi="Cambria"/>
                <w:bCs/>
                <w:sz w:val="20"/>
                <w:szCs w:val="20"/>
                <w:lang w:val="es-ES"/>
              </w:rPr>
            </w:pPr>
            <w:r>
              <w:rPr>
                <w:rFonts w:ascii="Cambria" w:hAnsi="Cambria"/>
                <w:bCs/>
                <w:sz w:val="20"/>
                <w:szCs w:val="20"/>
                <w:lang w:val="es-ES"/>
              </w:rPr>
              <w:t>No</w:t>
            </w:r>
          </w:p>
        </w:tc>
      </w:tr>
      <w:tr w:rsidR="00C16051" w:rsidRPr="0098442A" w14:paraId="1FEC0B5C" w14:textId="77777777" w:rsidTr="00C16051">
        <w:trPr>
          <w:cantSplit/>
        </w:trPr>
        <w:tc>
          <w:tcPr>
            <w:tcW w:w="3600" w:type="dxa"/>
            <w:tcBorders>
              <w:top w:val="single" w:sz="6" w:space="0" w:color="auto"/>
              <w:bottom w:val="single" w:sz="6" w:space="0" w:color="auto"/>
            </w:tcBorders>
            <w:shd w:val="clear" w:color="auto" w:fill="67AE3B"/>
            <w:vAlign w:val="center"/>
          </w:tcPr>
          <w:p w14:paraId="2177A5A0" w14:textId="36DFD4D5" w:rsidR="003239B8" w:rsidRPr="00DC24E3" w:rsidRDefault="00C16051" w:rsidP="00E3769A">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r w:rsidR="00E379EB">
              <w:rPr>
                <w:rFonts w:ascii="Cambria" w:hAnsi="Cambria"/>
                <w:b/>
                <w:bCs/>
                <w:color w:val="FFFFFF" w:themeColor="background1"/>
                <w:sz w:val="20"/>
                <w:szCs w:val="20"/>
              </w:rPr>
              <w:t>:</w:t>
            </w:r>
          </w:p>
        </w:tc>
        <w:tc>
          <w:tcPr>
            <w:tcW w:w="5760" w:type="dxa"/>
            <w:vAlign w:val="center"/>
          </w:tcPr>
          <w:p w14:paraId="06199EC1" w14:textId="71DD44EA" w:rsidR="003239B8" w:rsidRPr="00C16051" w:rsidRDefault="00C16051" w:rsidP="00BF44D9">
            <w:pPr>
              <w:jc w:val="both"/>
              <w:rPr>
                <w:rFonts w:ascii="Cambria" w:hAnsi="Cambria"/>
                <w:bCs/>
                <w:sz w:val="20"/>
                <w:szCs w:val="20"/>
              </w:rPr>
            </w:pPr>
            <w:r w:rsidRPr="00C16051">
              <w:rPr>
                <w:rFonts w:ascii="Cambria" w:hAnsi="Cambria"/>
                <w:bCs/>
                <w:sz w:val="20"/>
                <w:szCs w:val="20"/>
              </w:rPr>
              <w:t xml:space="preserve">Articles </w:t>
            </w:r>
            <w:r w:rsidR="00FD3AE7">
              <w:rPr>
                <w:rFonts w:ascii="Cambria" w:hAnsi="Cambria"/>
                <w:bCs/>
                <w:sz w:val="20"/>
                <w:szCs w:val="20"/>
              </w:rPr>
              <w:t>8</w:t>
            </w:r>
            <w:r w:rsidRPr="00C16051">
              <w:rPr>
                <w:rFonts w:ascii="Cambria" w:hAnsi="Cambria"/>
                <w:bCs/>
                <w:sz w:val="20"/>
                <w:szCs w:val="20"/>
              </w:rPr>
              <w:t xml:space="preserve"> (</w:t>
            </w:r>
            <w:r w:rsidR="00753FE6">
              <w:rPr>
                <w:rFonts w:ascii="Cambria" w:hAnsi="Cambria"/>
                <w:bCs/>
                <w:sz w:val="20"/>
                <w:szCs w:val="20"/>
              </w:rPr>
              <w:t>right to fair trial</w:t>
            </w:r>
            <w:r w:rsidRPr="00C16051">
              <w:rPr>
                <w:rFonts w:ascii="Cambria" w:hAnsi="Cambria"/>
                <w:bCs/>
                <w:sz w:val="20"/>
                <w:szCs w:val="20"/>
              </w:rPr>
              <w:t>),</w:t>
            </w:r>
            <w:r w:rsidR="00FD3AE7">
              <w:rPr>
                <w:rFonts w:ascii="Cambria" w:hAnsi="Cambria"/>
                <w:bCs/>
                <w:sz w:val="20"/>
                <w:szCs w:val="20"/>
              </w:rPr>
              <w:t xml:space="preserve"> 13 (</w:t>
            </w:r>
            <w:r w:rsidR="00753FE6">
              <w:rPr>
                <w:rFonts w:ascii="Cambria" w:hAnsi="Cambria"/>
                <w:bCs/>
                <w:sz w:val="20"/>
                <w:szCs w:val="20"/>
              </w:rPr>
              <w:t>freedom of thought and expression</w:t>
            </w:r>
            <w:r w:rsidR="00FD3AE7">
              <w:rPr>
                <w:rFonts w:ascii="Cambria" w:hAnsi="Cambria"/>
                <w:bCs/>
                <w:sz w:val="20"/>
                <w:szCs w:val="20"/>
              </w:rPr>
              <w:t>), 23 (</w:t>
            </w:r>
            <w:r w:rsidR="00753FE6">
              <w:rPr>
                <w:rFonts w:ascii="Cambria" w:hAnsi="Cambria"/>
                <w:bCs/>
                <w:sz w:val="20"/>
                <w:szCs w:val="20"/>
              </w:rPr>
              <w:t>right to participate in government</w:t>
            </w:r>
            <w:r w:rsidR="00FD3AE7">
              <w:rPr>
                <w:rFonts w:ascii="Cambria" w:hAnsi="Cambria"/>
                <w:bCs/>
                <w:sz w:val="20"/>
                <w:szCs w:val="20"/>
              </w:rPr>
              <w:t>), 24 (</w:t>
            </w:r>
            <w:r w:rsidR="00753FE6">
              <w:rPr>
                <w:rFonts w:ascii="Cambria" w:hAnsi="Cambria"/>
                <w:bCs/>
                <w:sz w:val="20"/>
                <w:szCs w:val="20"/>
              </w:rPr>
              <w:t>right to equal protection</w:t>
            </w:r>
            <w:r w:rsidR="00FD3AE7">
              <w:rPr>
                <w:rFonts w:ascii="Cambria" w:hAnsi="Cambria"/>
                <w:bCs/>
                <w:sz w:val="20"/>
                <w:szCs w:val="20"/>
              </w:rPr>
              <w:t>) and 25 (</w:t>
            </w:r>
            <w:r w:rsidR="00701479">
              <w:rPr>
                <w:rFonts w:ascii="Cambria" w:hAnsi="Cambria"/>
                <w:bCs/>
                <w:sz w:val="20"/>
                <w:szCs w:val="20"/>
              </w:rPr>
              <w:t>right to judicial protection</w:t>
            </w:r>
            <w:r w:rsidR="00FD3AE7">
              <w:rPr>
                <w:rFonts w:ascii="Cambria" w:hAnsi="Cambria"/>
                <w:bCs/>
                <w:sz w:val="20"/>
                <w:szCs w:val="20"/>
              </w:rPr>
              <w:t xml:space="preserve">) of the American Convention on Human Rights, in connection to its </w:t>
            </w:r>
            <w:proofErr w:type="gramStart"/>
            <w:r w:rsidR="007C0D63">
              <w:rPr>
                <w:rFonts w:ascii="Cambria" w:hAnsi="Cambria"/>
                <w:bCs/>
                <w:sz w:val="20"/>
                <w:szCs w:val="20"/>
              </w:rPr>
              <w:t>Article</w:t>
            </w:r>
            <w:proofErr w:type="gramEnd"/>
            <w:r w:rsidR="00FD3AE7">
              <w:rPr>
                <w:rFonts w:ascii="Cambria" w:hAnsi="Cambria"/>
                <w:bCs/>
                <w:sz w:val="20"/>
                <w:szCs w:val="20"/>
              </w:rPr>
              <w:t xml:space="preserve"> 1.1 (</w:t>
            </w:r>
            <w:r w:rsidR="00701479">
              <w:rPr>
                <w:rFonts w:ascii="Cambria" w:hAnsi="Cambria"/>
                <w:bCs/>
                <w:sz w:val="20"/>
                <w:szCs w:val="20"/>
              </w:rPr>
              <w:t>obligation to respect rights</w:t>
            </w:r>
            <w:r w:rsidR="00FD3AE7">
              <w:rPr>
                <w:rFonts w:ascii="Cambria" w:hAnsi="Cambria"/>
                <w:bCs/>
                <w:sz w:val="20"/>
                <w:szCs w:val="20"/>
              </w:rPr>
              <w:t>)</w:t>
            </w:r>
            <w:r w:rsidRPr="00C16051">
              <w:rPr>
                <w:rFonts w:ascii="Cambria" w:hAnsi="Cambria"/>
                <w:bCs/>
                <w:sz w:val="20"/>
                <w:szCs w:val="20"/>
              </w:rPr>
              <w:t xml:space="preserve"> </w:t>
            </w:r>
          </w:p>
        </w:tc>
      </w:tr>
      <w:tr w:rsidR="00C16051" w:rsidRPr="00C16051" w14:paraId="07906F2B" w14:textId="77777777" w:rsidTr="00C16051">
        <w:trPr>
          <w:cantSplit/>
        </w:trPr>
        <w:tc>
          <w:tcPr>
            <w:tcW w:w="3600" w:type="dxa"/>
            <w:tcBorders>
              <w:top w:val="single" w:sz="6" w:space="0" w:color="auto"/>
              <w:bottom w:val="single" w:sz="6" w:space="0" w:color="auto"/>
            </w:tcBorders>
            <w:shd w:val="clear" w:color="auto" w:fill="67AE3B"/>
            <w:vAlign w:val="center"/>
          </w:tcPr>
          <w:p w14:paraId="3D7C9992" w14:textId="77777777" w:rsidR="003239B8" w:rsidRPr="005A6FB5" w:rsidRDefault="00C16051" w:rsidP="00E3769A">
            <w:pPr>
              <w:jc w:val="center"/>
              <w:rPr>
                <w:rFonts w:ascii="Cambria" w:hAnsi="Cambria"/>
                <w:b/>
                <w:bCs/>
                <w:color w:val="FFFFFF" w:themeColor="background1"/>
                <w:sz w:val="20"/>
                <w:szCs w:val="20"/>
              </w:rPr>
            </w:pPr>
            <w:r w:rsidRPr="005A6FB5">
              <w:rPr>
                <w:rFonts w:ascii="Cambria" w:hAnsi="Cambria"/>
                <w:b/>
                <w:bCs/>
                <w:color w:val="FFFFFF" w:themeColor="background1"/>
                <w:sz w:val="20"/>
                <w:szCs w:val="20"/>
              </w:rPr>
              <w:t>Exhaustion or exception to the exhaustion of domestic remedies</w:t>
            </w:r>
          </w:p>
        </w:tc>
        <w:tc>
          <w:tcPr>
            <w:tcW w:w="5760" w:type="dxa"/>
            <w:vAlign w:val="center"/>
          </w:tcPr>
          <w:p w14:paraId="701C4503" w14:textId="4EC523F5" w:rsidR="003239B8" w:rsidRPr="00DC24E3" w:rsidRDefault="00C16051" w:rsidP="00E3769A">
            <w:pPr>
              <w:rPr>
                <w:rFonts w:ascii="Cambria" w:hAnsi="Cambria"/>
                <w:bCs/>
                <w:sz w:val="20"/>
                <w:szCs w:val="20"/>
                <w:lang w:val="es-ES"/>
              </w:rPr>
            </w:pPr>
            <w:r>
              <w:rPr>
                <w:rFonts w:ascii="Cambria" w:hAnsi="Cambria"/>
                <w:bCs/>
                <w:sz w:val="20"/>
                <w:szCs w:val="20"/>
                <w:lang w:val="es-ES"/>
              </w:rPr>
              <w:t>Yes</w:t>
            </w:r>
          </w:p>
        </w:tc>
      </w:tr>
      <w:tr w:rsidR="00C16051" w:rsidRPr="00C16051" w14:paraId="3D6179C7" w14:textId="77777777" w:rsidTr="00C16051">
        <w:trPr>
          <w:cantSplit/>
        </w:trPr>
        <w:tc>
          <w:tcPr>
            <w:tcW w:w="3600" w:type="dxa"/>
            <w:tcBorders>
              <w:top w:val="single" w:sz="6" w:space="0" w:color="auto"/>
              <w:bottom w:val="single" w:sz="6" w:space="0" w:color="auto"/>
            </w:tcBorders>
            <w:shd w:val="clear" w:color="auto" w:fill="67AE3B"/>
            <w:vAlign w:val="center"/>
          </w:tcPr>
          <w:p w14:paraId="4B056776" w14:textId="77777777" w:rsidR="003239B8" w:rsidRPr="00DC24E3" w:rsidRDefault="00C16051" w:rsidP="00E3769A">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p>
        </w:tc>
        <w:tc>
          <w:tcPr>
            <w:tcW w:w="5760" w:type="dxa"/>
            <w:vAlign w:val="center"/>
          </w:tcPr>
          <w:p w14:paraId="295F0577" w14:textId="25BD059B" w:rsidR="003239B8" w:rsidRPr="000A0FC6" w:rsidRDefault="00C16051" w:rsidP="00E3769A">
            <w:pPr>
              <w:rPr>
                <w:rFonts w:ascii="Cambria" w:hAnsi="Cambria"/>
                <w:bCs/>
                <w:sz w:val="20"/>
                <w:szCs w:val="20"/>
                <w:lang w:val="es-PE"/>
              </w:rPr>
            </w:pPr>
            <w:r>
              <w:rPr>
                <w:rFonts w:ascii="Cambria" w:hAnsi="Cambria"/>
                <w:bCs/>
                <w:sz w:val="20"/>
                <w:szCs w:val="20"/>
                <w:lang w:val="es-PE"/>
              </w:rPr>
              <w:t>Yes</w:t>
            </w:r>
          </w:p>
        </w:tc>
      </w:tr>
    </w:tbl>
    <w:p w14:paraId="5F898F13" w14:textId="53C770C6" w:rsidR="003239B8" w:rsidRPr="00AC2783" w:rsidRDefault="00223A29" w:rsidP="003239B8">
      <w:pPr>
        <w:spacing w:before="240" w:after="240"/>
        <w:ind w:firstLine="720"/>
        <w:jc w:val="both"/>
        <w:rPr>
          <w:rFonts w:asciiTheme="majorHAnsi" w:hAnsiTheme="majorHAnsi"/>
          <w:b/>
          <w:sz w:val="20"/>
          <w:szCs w:val="20"/>
        </w:rPr>
      </w:pPr>
      <w:r w:rsidRPr="00AC2783">
        <w:rPr>
          <w:rFonts w:asciiTheme="majorHAnsi" w:hAnsiTheme="majorHAnsi"/>
          <w:b/>
          <w:sz w:val="20"/>
          <w:szCs w:val="20"/>
        </w:rPr>
        <w:t xml:space="preserve">V. </w:t>
      </w:r>
      <w:r w:rsidRPr="00AC2783">
        <w:rPr>
          <w:rFonts w:asciiTheme="majorHAnsi" w:hAnsiTheme="majorHAnsi"/>
          <w:b/>
          <w:sz w:val="20"/>
          <w:szCs w:val="20"/>
        </w:rPr>
        <w:tab/>
      </w:r>
      <w:r w:rsidR="00C16051" w:rsidRPr="00AC2783">
        <w:rPr>
          <w:rFonts w:asciiTheme="majorHAnsi" w:hAnsiTheme="majorHAnsi"/>
          <w:b/>
          <w:sz w:val="20"/>
          <w:szCs w:val="20"/>
        </w:rPr>
        <w:t>ALLEGED FACTS</w:t>
      </w:r>
      <w:r w:rsidR="003239B8" w:rsidRPr="00AC2783">
        <w:rPr>
          <w:rFonts w:asciiTheme="majorHAnsi" w:hAnsiTheme="majorHAnsi"/>
          <w:b/>
          <w:sz w:val="20"/>
          <w:szCs w:val="20"/>
        </w:rPr>
        <w:t xml:space="preserve"> </w:t>
      </w:r>
    </w:p>
    <w:p w14:paraId="13FAE5DB" w14:textId="34D9C58C" w:rsidR="00FD369D" w:rsidRPr="00AC2783" w:rsidRDefault="00BF44D9" w:rsidP="0003314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 xml:space="preserve">The petitioner party </w:t>
      </w:r>
      <w:r w:rsidR="00903D1B" w:rsidRPr="00AC2783">
        <w:rPr>
          <w:rFonts w:asciiTheme="majorHAnsi" w:hAnsiTheme="majorHAnsi"/>
          <w:sz w:val="20"/>
          <w:szCs w:val="20"/>
        </w:rPr>
        <w:t>claims</w:t>
      </w:r>
      <w:r w:rsidRPr="00AC2783">
        <w:rPr>
          <w:rFonts w:asciiTheme="majorHAnsi" w:hAnsiTheme="majorHAnsi"/>
          <w:sz w:val="20"/>
          <w:szCs w:val="20"/>
        </w:rPr>
        <w:t xml:space="preserve"> the international responsibility of the Bolivarian Republic of Venezuela for the violation of </w:t>
      </w:r>
      <w:r w:rsidR="00903D1B" w:rsidRPr="00AC2783">
        <w:rPr>
          <w:rFonts w:asciiTheme="majorHAnsi" w:hAnsiTheme="majorHAnsi"/>
          <w:sz w:val="20"/>
          <w:szCs w:val="20"/>
        </w:rPr>
        <w:t>her rights</w:t>
      </w:r>
      <w:r w:rsidRPr="00AC2783">
        <w:rPr>
          <w:rFonts w:asciiTheme="majorHAnsi" w:hAnsiTheme="majorHAnsi"/>
          <w:sz w:val="20"/>
          <w:szCs w:val="20"/>
        </w:rPr>
        <w:t xml:space="preserve">, by virtue of having been removed from office as a </w:t>
      </w:r>
      <w:r w:rsidR="00154855" w:rsidRPr="00AC2783">
        <w:rPr>
          <w:rFonts w:asciiTheme="majorHAnsi" w:hAnsiTheme="majorHAnsi"/>
          <w:sz w:val="20"/>
          <w:szCs w:val="20"/>
        </w:rPr>
        <w:t xml:space="preserve">member </w:t>
      </w:r>
      <w:r w:rsidRPr="00AC2783">
        <w:rPr>
          <w:rFonts w:asciiTheme="majorHAnsi" w:hAnsiTheme="majorHAnsi"/>
          <w:sz w:val="20"/>
          <w:szCs w:val="20"/>
        </w:rPr>
        <w:t xml:space="preserve">of the National Assembly, on the grounds of having betrayed the country by participating in a session of the Permanent Council of the Organization of American States (OAS), in a space </w:t>
      </w:r>
      <w:r w:rsidR="00154855" w:rsidRPr="00AC2783">
        <w:rPr>
          <w:rFonts w:asciiTheme="majorHAnsi" w:hAnsiTheme="majorHAnsi"/>
          <w:sz w:val="20"/>
          <w:szCs w:val="20"/>
        </w:rPr>
        <w:t>facilitated by</w:t>
      </w:r>
      <w:r w:rsidRPr="00AC2783">
        <w:rPr>
          <w:rFonts w:asciiTheme="majorHAnsi" w:hAnsiTheme="majorHAnsi"/>
          <w:sz w:val="20"/>
          <w:szCs w:val="20"/>
        </w:rPr>
        <w:t xml:space="preserve"> the representation of the Republic of Panama </w:t>
      </w:r>
      <w:r w:rsidR="00B65BD6" w:rsidRPr="00AC2783">
        <w:rPr>
          <w:rFonts w:asciiTheme="majorHAnsi" w:hAnsiTheme="majorHAnsi"/>
          <w:sz w:val="20"/>
          <w:szCs w:val="20"/>
        </w:rPr>
        <w:t>to</w:t>
      </w:r>
      <w:r w:rsidRPr="00AC2783">
        <w:rPr>
          <w:rFonts w:asciiTheme="majorHAnsi" w:hAnsiTheme="majorHAnsi"/>
          <w:sz w:val="20"/>
          <w:szCs w:val="20"/>
        </w:rPr>
        <w:t xml:space="preserve"> the OAS.</w:t>
      </w:r>
    </w:p>
    <w:p w14:paraId="3047CF60" w14:textId="646A5549" w:rsidR="00903D1B" w:rsidRPr="00AC2783" w:rsidRDefault="00903D1B" w:rsidP="007543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 xml:space="preserve">The petitioner narrates that she was elected as a </w:t>
      </w:r>
      <w:r w:rsidR="00154855" w:rsidRPr="00AC2783">
        <w:rPr>
          <w:rFonts w:asciiTheme="majorHAnsi" w:hAnsiTheme="majorHAnsi"/>
          <w:sz w:val="20"/>
          <w:szCs w:val="20"/>
        </w:rPr>
        <w:t>member</w:t>
      </w:r>
      <w:r w:rsidRPr="00AC2783">
        <w:rPr>
          <w:rFonts w:asciiTheme="majorHAnsi" w:hAnsiTheme="majorHAnsi"/>
          <w:sz w:val="20"/>
          <w:szCs w:val="20"/>
        </w:rPr>
        <w:t xml:space="preserve"> to the Venezuelan National Assembly on September 26, 2010, and that she took office on January 5, 2011; </w:t>
      </w:r>
      <w:r w:rsidR="00625DFD" w:rsidRPr="00AC2783">
        <w:rPr>
          <w:rFonts w:asciiTheme="majorHAnsi" w:hAnsiTheme="majorHAnsi"/>
          <w:sz w:val="20"/>
          <w:szCs w:val="20"/>
        </w:rPr>
        <w:t>she highlights</w:t>
      </w:r>
      <w:r w:rsidRPr="00AC2783">
        <w:rPr>
          <w:rFonts w:asciiTheme="majorHAnsi" w:hAnsiTheme="majorHAnsi"/>
          <w:sz w:val="20"/>
          <w:szCs w:val="20"/>
        </w:rPr>
        <w:t xml:space="preserve"> that since </w:t>
      </w:r>
      <w:r w:rsidRPr="00AC2783">
        <w:rPr>
          <w:rFonts w:asciiTheme="majorHAnsi" w:hAnsiTheme="majorHAnsi"/>
          <w:sz w:val="20"/>
          <w:szCs w:val="20"/>
        </w:rPr>
        <w:lastRenderedPageBreak/>
        <w:t>February 2014 the serious situation of social and political conflict in the country intensified, as the IACHR itself reported in its press releases of February 14 and 21 of that year.</w:t>
      </w:r>
      <w:r w:rsidR="00625DFD" w:rsidRPr="00AC2783">
        <w:rPr>
          <w:rStyle w:val="FootnoteReference"/>
          <w:rFonts w:asciiTheme="majorHAnsi" w:hAnsiTheme="majorHAnsi"/>
          <w:sz w:val="20"/>
          <w:szCs w:val="20"/>
        </w:rPr>
        <w:footnoteReference w:id="3"/>
      </w:r>
    </w:p>
    <w:p w14:paraId="27E1EF9C" w14:textId="16EC9282" w:rsidR="00512FB8" w:rsidRPr="00AC2783" w:rsidRDefault="00625DFD" w:rsidP="007543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 xml:space="preserve">In this context, on March 21, 2014, Ms. Machado voluntarily appeared </w:t>
      </w:r>
      <w:r w:rsidR="00B65BD6" w:rsidRPr="00AC2783">
        <w:rPr>
          <w:rFonts w:asciiTheme="majorHAnsi" w:hAnsiTheme="majorHAnsi"/>
          <w:sz w:val="20"/>
          <w:szCs w:val="20"/>
        </w:rPr>
        <w:t xml:space="preserve">at </w:t>
      </w:r>
      <w:r w:rsidRPr="00AC2783">
        <w:rPr>
          <w:rFonts w:asciiTheme="majorHAnsi" w:hAnsiTheme="majorHAnsi"/>
          <w:sz w:val="20"/>
          <w:szCs w:val="20"/>
        </w:rPr>
        <w:t>the Permanent Council of the OAS, without being part of the official representation of Venezuela before the organization, in order to present, as a leader of the opposition to the dictatorship, the serious situation her country</w:t>
      </w:r>
      <w:r w:rsidR="00154855" w:rsidRPr="00AC2783">
        <w:rPr>
          <w:rFonts w:asciiTheme="majorHAnsi" w:hAnsiTheme="majorHAnsi"/>
          <w:sz w:val="20"/>
          <w:szCs w:val="20"/>
        </w:rPr>
        <w:t xml:space="preserve"> was going through</w:t>
      </w:r>
      <w:r w:rsidRPr="00AC2783">
        <w:rPr>
          <w:rFonts w:asciiTheme="majorHAnsi" w:hAnsiTheme="majorHAnsi"/>
          <w:sz w:val="20"/>
          <w:szCs w:val="20"/>
        </w:rPr>
        <w:t>. In order to be able to participate, Ms. Machado made use of the alternate accreditation requested for her by the then Ambassador of Panama to the OAS.</w:t>
      </w:r>
      <w:r w:rsidRPr="00AC2783">
        <w:rPr>
          <w:rStyle w:val="FootnoteReference"/>
          <w:rFonts w:asciiTheme="majorHAnsi" w:hAnsiTheme="majorHAnsi"/>
          <w:sz w:val="20"/>
          <w:szCs w:val="20"/>
        </w:rPr>
        <w:footnoteReference w:id="4"/>
      </w:r>
    </w:p>
    <w:p w14:paraId="4722E19F" w14:textId="1A366EDB" w:rsidR="00512FB8" w:rsidRPr="00AC2783" w:rsidRDefault="00BA4D48" w:rsidP="007543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 xml:space="preserve">The petitioner states that later, Nicolás Maduro publicly affirmed that she was a “former </w:t>
      </w:r>
      <w:r w:rsidR="00154855" w:rsidRPr="00AC2783">
        <w:rPr>
          <w:rFonts w:asciiTheme="majorHAnsi" w:hAnsiTheme="majorHAnsi"/>
          <w:sz w:val="20"/>
          <w:szCs w:val="20"/>
        </w:rPr>
        <w:t>member of the National Assembly</w:t>
      </w:r>
      <w:r w:rsidRPr="00AC2783">
        <w:rPr>
          <w:rFonts w:asciiTheme="majorHAnsi" w:hAnsiTheme="majorHAnsi"/>
          <w:sz w:val="20"/>
          <w:szCs w:val="20"/>
        </w:rPr>
        <w:t xml:space="preserve">”, and that she had become an official of the Panamanian government to “speak badly” of Venezuela. Later, the President of the National Assembly, Diosdado Cabello, affirmed that the petitioner was separated from the position of full-fledged deputy, based on </w:t>
      </w:r>
      <w:r w:rsidR="007C0D63">
        <w:rPr>
          <w:rFonts w:asciiTheme="majorHAnsi" w:hAnsiTheme="majorHAnsi"/>
          <w:sz w:val="20"/>
          <w:szCs w:val="20"/>
        </w:rPr>
        <w:t>Article</w:t>
      </w:r>
      <w:r w:rsidRPr="00AC2783">
        <w:rPr>
          <w:rFonts w:asciiTheme="majorHAnsi" w:hAnsiTheme="majorHAnsi"/>
          <w:sz w:val="20"/>
          <w:szCs w:val="20"/>
        </w:rPr>
        <w:t>s 149 and 191 of the Venezuelan Constitution, which establish:</w:t>
      </w:r>
    </w:p>
    <w:p w14:paraId="54415A5A" w14:textId="0A062636" w:rsidR="00BA4D48" w:rsidRPr="00AC2783" w:rsidRDefault="00BA4D48" w:rsidP="00AC278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rPr>
      </w:pPr>
      <w:r w:rsidRPr="00AC2783">
        <w:rPr>
          <w:rFonts w:asciiTheme="majorHAnsi" w:hAnsiTheme="majorHAnsi"/>
          <w:sz w:val="20"/>
          <w:szCs w:val="20"/>
        </w:rPr>
        <w:t>Article 149: Public officials shall not be permitted to accept employment, honors or rewards from foreign governments without authorization from the National Assembly.</w:t>
      </w:r>
    </w:p>
    <w:p w14:paraId="28F4A83B" w14:textId="5EB2F383" w:rsidR="00BA4D48" w:rsidRPr="00AC2783" w:rsidRDefault="00BA4D48" w:rsidP="00AC278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rPr>
      </w:pPr>
      <w:r w:rsidRPr="00AC2783">
        <w:rPr>
          <w:rFonts w:asciiTheme="majorHAnsi" w:hAnsiTheme="majorHAnsi"/>
          <w:sz w:val="20"/>
          <w:szCs w:val="20"/>
        </w:rPr>
        <w:t>Article 191: The Deputies of the National Assembly shall not be permitted to accept or hold public employment positions without giving up their investiture, except in teaching, academic, temporary and care-giving positions, and provided the employment is not intended to be full-time.</w:t>
      </w:r>
    </w:p>
    <w:p w14:paraId="5B9535B0" w14:textId="007DD3A4" w:rsidR="005E7CB0" w:rsidRPr="00AC2783" w:rsidRDefault="00AB0379" w:rsidP="0003314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The alleged victim states that on March 25, 2014, while she was still out of the country, the National Assembly approved an “Agreement” that sought to make the arbitrary persecution against her “formal” or “legal”. She alleges that this agreement was not notified or published in the Official Gazette.</w:t>
      </w:r>
    </w:p>
    <w:p w14:paraId="53C90782" w14:textId="52746037" w:rsidR="00FB58BC" w:rsidRPr="00AC2783" w:rsidRDefault="00154855" w:rsidP="00FB58B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On t</w:t>
      </w:r>
      <w:r w:rsidR="00AB0379" w:rsidRPr="00AC2783">
        <w:rPr>
          <w:rFonts w:asciiTheme="majorHAnsi" w:hAnsiTheme="majorHAnsi"/>
          <w:sz w:val="20"/>
          <w:szCs w:val="20"/>
        </w:rPr>
        <w:t xml:space="preserve">he following day, March 26, a group of supporters of the alleged victim presented a diffuse and collective interest action </w:t>
      </w:r>
      <w:r w:rsidR="00B65BD6" w:rsidRPr="00AC2783">
        <w:rPr>
          <w:rFonts w:asciiTheme="majorHAnsi" w:hAnsiTheme="majorHAnsi"/>
          <w:sz w:val="20"/>
          <w:szCs w:val="20"/>
        </w:rPr>
        <w:t xml:space="preserve">to </w:t>
      </w:r>
      <w:r w:rsidR="00AB0379" w:rsidRPr="00AC2783">
        <w:rPr>
          <w:rFonts w:asciiTheme="majorHAnsi" w:hAnsiTheme="majorHAnsi"/>
          <w:sz w:val="20"/>
          <w:szCs w:val="20"/>
        </w:rPr>
        <w:t>the Constitutional Chamber of the Supreme Court of Justice, against the President of the National Assembly for having prevented the deputy from exercising her parliamentary functions. However, on March 31, the Supreme Court of Justice, through the Constitutional Chamber, issued a r</w:t>
      </w:r>
      <w:r w:rsidR="00B65BD6" w:rsidRPr="00AC2783">
        <w:rPr>
          <w:rFonts w:asciiTheme="majorHAnsi" w:hAnsiTheme="majorHAnsi"/>
          <w:sz w:val="20"/>
          <w:szCs w:val="20"/>
        </w:rPr>
        <w:t>esolution</w:t>
      </w:r>
      <w:r w:rsidR="00AB0379" w:rsidRPr="00AC2783">
        <w:rPr>
          <w:rFonts w:asciiTheme="majorHAnsi" w:hAnsiTheme="majorHAnsi"/>
          <w:sz w:val="20"/>
          <w:szCs w:val="20"/>
        </w:rPr>
        <w:t xml:space="preserve"> in which it endorsed the decision of the National Assembly. In addition to declaring the action inadmissible, this body established that Ms. Machado had participated in the Permanent Council of the Organization of American States as an alternate representative of the government of Panama. The petitioner claims that she was not part of that judicial process.</w:t>
      </w:r>
    </w:p>
    <w:p w14:paraId="348408C7" w14:textId="559C0FCC" w:rsidR="00AB0379" w:rsidRPr="00AC2783" w:rsidRDefault="00AB0379" w:rsidP="00FB58B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 xml:space="preserve">The alleged victim reports that on April 1, she was physically prevented from entering the Legislative Palace where the sessions of the National Assembly are held; </w:t>
      </w:r>
      <w:r w:rsidR="00B65BD6" w:rsidRPr="00AC2783">
        <w:rPr>
          <w:rFonts w:asciiTheme="majorHAnsi" w:hAnsiTheme="majorHAnsi"/>
          <w:sz w:val="20"/>
          <w:szCs w:val="20"/>
        </w:rPr>
        <w:t>she</w:t>
      </w:r>
      <w:r w:rsidRPr="00AC2783">
        <w:rPr>
          <w:rFonts w:asciiTheme="majorHAnsi" w:hAnsiTheme="majorHAnsi"/>
          <w:sz w:val="20"/>
          <w:szCs w:val="20"/>
        </w:rPr>
        <w:t xml:space="preserve"> indicates that she was prevented from attending the session through the use of strong and disproportionate force by the public forces.</w:t>
      </w:r>
    </w:p>
    <w:p w14:paraId="46557F70" w14:textId="458C21DE" w:rsidR="00FB58BC" w:rsidRPr="00AC2783" w:rsidRDefault="00AB0379" w:rsidP="00FB58B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On April 21, Ms. Machado filed an action for the protection of constitutional rights -amparo-, based on the violation of her political rights, her right to defense, due process and judicial guarantees as well as equality and non-discrimination; however, on May 9, 2014, the Constitutional Chamber declared this action inadmissible</w:t>
      </w:r>
      <w:r w:rsidRPr="00AC2783">
        <w:rPr>
          <w:rFonts w:asciiTheme="majorHAnsi" w:hAnsiTheme="majorHAnsi"/>
          <w:i/>
          <w:iCs/>
          <w:sz w:val="20"/>
          <w:szCs w:val="20"/>
        </w:rPr>
        <w:t xml:space="preserve"> in </w:t>
      </w:r>
      <w:proofErr w:type="spellStart"/>
      <w:r w:rsidRPr="00AC2783">
        <w:rPr>
          <w:rFonts w:asciiTheme="majorHAnsi" w:hAnsiTheme="majorHAnsi"/>
          <w:i/>
          <w:iCs/>
          <w:sz w:val="20"/>
          <w:szCs w:val="20"/>
        </w:rPr>
        <w:t>limini</w:t>
      </w:r>
      <w:proofErr w:type="spellEnd"/>
      <w:r w:rsidRPr="00AC2783">
        <w:rPr>
          <w:rFonts w:asciiTheme="majorHAnsi" w:hAnsiTheme="majorHAnsi"/>
          <w:i/>
          <w:iCs/>
          <w:sz w:val="20"/>
          <w:szCs w:val="20"/>
        </w:rPr>
        <w:t xml:space="preserve"> litis</w:t>
      </w:r>
      <w:r w:rsidRPr="00AC2783">
        <w:rPr>
          <w:rFonts w:asciiTheme="majorHAnsi" w:hAnsiTheme="majorHAnsi"/>
          <w:sz w:val="20"/>
          <w:szCs w:val="20"/>
        </w:rPr>
        <w:t xml:space="preserve">. The alleged victim notes that there was no </w:t>
      </w:r>
      <w:r w:rsidR="00CD027F" w:rsidRPr="00AC2783">
        <w:rPr>
          <w:rFonts w:asciiTheme="majorHAnsi" w:hAnsiTheme="majorHAnsi"/>
          <w:sz w:val="20"/>
          <w:szCs w:val="20"/>
        </w:rPr>
        <w:t>process</w:t>
      </w:r>
      <w:r w:rsidRPr="00AC2783">
        <w:rPr>
          <w:rFonts w:asciiTheme="majorHAnsi" w:hAnsiTheme="majorHAnsi"/>
          <w:sz w:val="20"/>
          <w:szCs w:val="20"/>
        </w:rPr>
        <w:t xml:space="preserve">, </w:t>
      </w:r>
      <w:r w:rsidR="00CD027F" w:rsidRPr="00AC2783">
        <w:rPr>
          <w:rFonts w:asciiTheme="majorHAnsi" w:hAnsiTheme="majorHAnsi"/>
          <w:sz w:val="20"/>
          <w:szCs w:val="20"/>
        </w:rPr>
        <w:t xml:space="preserve">that </w:t>
      </w:r>
      <w:r w:rsidRPr="00AC2783">
        <w:rPr>
          <w:rFonts w:asciiTheme="majorHAnsi" w:hAnsiTheme="majorHAnsi"/>
          <w:sz w:val="20"/>
          <w:szCs w:val="20"/>
        </w:rPr>
        <w:t>she was not heard,</w:t>
      </w:r>
      <w:r w:rsidR="00CD027F" w:rsidRPr="00AC2783">
        <w:rPr>
          <w:rFonts w:asciiTheme="majorHAnsi" w:hAnsiTheme="majorHAnsi"/>
          <w:sz w:val="20"/>
          <w:szCs w:val="20"/>
        </w:rPr>
        <w:t xml:space="preserve"> that</w:t>
      </w:r>
      <w:r w:rsidRPr="00AC2783">
        <w:rPr>
          <w:rFonts w:asciiTheme="majorHAnsi" w:hAnsiTheme="majorHAnsi"/>
          <w:sz w:val="20"/>
          <w:szCs w:val="20"/>
        </w:rPr>
        <w:t xml:space="preserve"> interested third parties were not notified, nor was she allowed to </w:t>
      </w:r>
      <w:r w:rsidR="00CD027F" w:rsidRPr="00AC2783">
        <w:rPr>
          <w:rFonts w:asciiTheme="majorHAnsi" w:hAnsiTheme="majorHAnsi"/>
          <w:sz w:val="20"/>
          <w:szCs w:val="20"/>
        </w:rPr>
        <w:t xml:space="preserve">present </w:t>
      </w:r>
      <w:r w:rsidRPr="00AC2783">
        <w:rPr>
          <w:rFonts w:asciiTheme="majorHAnsi" w:hAnsiTheme="majorHAnsi"/>
          <w:sz w:val="20"/>
          <w:szCs w:val="20"/>
        </w:rPr>
        <w:t>evidence; for which she considers that she was denied access to justice.</w:t>
      </w:r>
    </w:p>
    <w:p w14:paraId="43C5DAEA" w14:textId="5F16DB93" w:rsidR="00FB58BC" w:rsidRPr="00AC2783" w:rsidRDefault="00CD027F" w:rsidP="00FB58B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lastRenderedPageBreak/>
        <w:t xml:space="preserve">Ms. Machado alleges that her rights have been violated through the execution of an arbitrary measure that limited her fundamental right to political participation, with total and absolute disregard of a process, of her guarantees of the right to defense and presumption of innocence. In addition, </w:t>
      </w:r>
      <w:r w:rsidR="00154855" w:rsidRPr="00AC2783">
        <w:rPr>
          <w:rFonts w:asciiTheme="majorHAnsi" w:hAnsiTheme="majorHAnsi"/>
          <w:sz w:val="20"/>
          <w:szCs w:val="20"/>
        </w:rPr>
        <w:t xml:space="preserve">she affirms </w:t>
      </w:r>
      <w:r w:rsidRPr="00AC2783">
        <w:rPr>
          <w:rFonts w:asciiTheme="majorHAnsi" w:hAnsiTheme="majorHAnsi"/>
          <w:sz w:val="20"/>
          <w:szCs w:val="20"/>
        </w:rPr>
        <w:t>that her right of access to justice had been violated because the Supreme Court of Justice denied her right to a trial with due guarantees in the constitutional protection action exercised.</w:t>
      </w:r>
    </w:p>
    <w:p w14:paraId="2F3240E8" w14:textId="7FAE8B0C" w:rsidR="00521100" w:rsidRPr="00AC2783" w:rsidRDefault="00CD027F" w:rsidP="00FB58B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 xml:space="preserve">The State, for its part, </w:t>
      </w:r>
      <w:r w:rsidR="00766DD3" w:rsidRPr="00AC2783">
        <w:rPr>
          <w:rFonts w:asciiTheme="majorHAnsi" w:hAnsiTheme="majorHAnsi"/>
          <w:sz w:val="20"/>
          <w:szCs w:val="20"/>
        </w:rPr>
        <w:t>affirms</w:t>
      </w:r>
      <w:r w:rsidRPr="00AC2783">
        <w:rPr>
          <w:rFonts w:asciiTheme="majorHAnsi" w:hAnsiTheme="majorHAnsi"/>
          <w:sz w:val="20"/>
          <w:szCs w:val="20"/>
        </w:rPr>
        <w:t xml:space="preserve"> that</w:t>
      </w:r>
      <w:r w:rsidR="00766DD3" w:rsidRPr="00AC2783">
        <w:rPr>
          <w:rFonts w:asciiTheme="majorHAnsi" w:hAnsiTheme="majorHAnsi"/>
          <w:sz w:val="20"/>
          <w:szCs w:val="20"/>
        </w:rPr>
        <w:t>,</w:t>
      </w:r>
      <w:r w:rsidRPr="00AC2783">
        <w:rPr>
          <w:rFonts w:asciiTheme="majorHAnsi" w:hAnsiTheme="majorHAnsi"/>
          <w:sz w:val="20"/>
          <w:szCs w:val="20"/>
        </w:rPr>
        <w:t xml:space="preserve"> on September 10, 2013, the </w:t>
      </w:r>
      <w:r w:rsidR="00B66AF3" w:rsidRPr="00AC2783">
        <w:rPr>
          <w:rFonts w:asciiTheme="majorHAnsi" w:hAnsiTheme="majorHAnsi"/>
          <w:sz w:val="20"/>
          <w:szCs w:val="20"/>
        </w:rPr>
        <w:t>denunciation of the American Convention on Human Rights</w:t>
      </w:r>
      <w:r w:rsidRPr="00AC2783">
        <w:rPr>
          <w:rFonts w:asciiTheme="majorHAnsi" w:hAnsiTheme="majorHAnsi"/>
          <w:sz w:val="20"/>
          <w:szCs w:val="20"/>
        </w:rPr>
        <w:t xml:space="preserve"> made by the Venezuelan State came into force, and that the petition was presented after that date, therefore </w:t>
      </w:r>
      <w:r w:rsidR="00B66AF3" w:rsidRPr="00AC2783">
        <w:rPr>
          <w:rFonts w:asciiTheme="majorHAnsi" w:hAnsiTheme="majorHAnsi"/>
          <w:sz w:val="20"/>
          <w:szCs w:val="20"/>
        </w:rPr>
        <w:t xml:space="preserve">the State </w:t>
      </w:r>
      <w:r w:rsidRPr="00AC2783">
        <w:rPr>
          <w:rFonts w:asciiTheme="majorHAnsi" w:hAnsiTheme="majorHAnsi"/>
          <w:sz w:val="20"/>
          <w:szCs w:val="20"/>
        </w:rPr>
        <w:t>considers that it should be processed based on Articles 51 and 52 of the IACHR Rules of Procedure.</w:t>
      </w:r>
    </w:p>
    <w:p w14:paraId="0BEA8862" w14:textId="0AF287C6" w:rsidR="00B66AF3" w:rsidRPr="00AC2783" w:rsidRDefault="00B66AF3" w:rsidP="00FB58B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In addition, it maintains that the petition did not meet the requirements of exhaustion of domestic remedies, since the petitioner should have brought an action for annulment</w:t>
      </w:r>
      <w:r w:rsidR="00B65BD6" w:rsidRPr="00AC2783">
        <w:rPr>
          <w:rFonts w:asciiTheme="majorHAnsi" w:hAnsiTheme="majorHAnsi"/>
          <w:sz w:val="20"/>
          <w:szCs w:val="20"/>
        </w:rPr>
        <w:t xml:space="preserve"> to</w:t>
      </w:r>
      <w:r w:rsidRPr="00AC2783">
        <w:rPr>
          <w:rFonts w:asciiTheme="majorHAnsi" w:hAnsiTheme="majorHAnsi"/>
          <w:sz w:val="20"/>
          <w:szCs w:val="20"/>
        </w:rPr>
        <w:t xml:space="preserve"> the Constitutional Chamber of the Supreme Court of Justice. Therefore, it considers that the petitioner did not exhaust domestic remedies, since she did not make use of the ordinary annulment actions.</w:t>
      </w:r>
    </w:p>
    <w:p w14:paraId="1D62167B" w14:textId="4CC7702D" w:rsidR="00B66AF3" w:rsidRPr="00AC2783" w:rsidRDefault="00B66AF3" w:rsidP="00FB58B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AC2783">
        <w:rPr>
          <w:rFonts w:asciiTheme="majorHAnsi" w:hAnsiTheme="majorHAnsi"/>
          <w:sz w:val="20"/>
          <w:szCs w:val="20"/>
        </w:rPr>
        <w:t>It also states that the petitioner does not present facts that constitute or amount to human rights violations; and that having declared inadmissible the amparo action filed by Ms. Machado does not imply a violation of any right. For this reason, the present petition would also be inadmissible.</w:t>
      </w:r>
    </w:p>
    <w:p w14:paraId="134EDC82" w14:textId="24B5D826" w:rsidR="00701479" w:rsidRPr="00AC2783" w:rsidRDefault="003239B8" w:rsidP="00D975C2">
      <w:pPr>
        <w:spacing w:before="240" w:after="240"/>
        <w:ind w:firstLine="720"/>
        <w:jc w:val="both"/>
        <w:rPr>
          <w:rFonts w:asciiTheme="majorHAnsi" w:hAnsiTheme="majorHAnsi"/>
          <w:b/>
          <w:bCs/>
          <w:sz w:val="20"/>
          <w:szCs w:val="20"/>
          <w:u w:color="000000"/>
        </w:rPr>
      </w:pPr>
      <w:r w:rsidRPr="00AC2783">
        <w:rPr>
          <w:rFonts w:asciiTheme="majorHAnsi" w:hAnsiTheme="majorHAnsi"/>
          <w:b/>
          <w:bCs/>
          <w:sz w:val="20"/>
          <w:szCs w:val="20"/>
          <w:u w:color="000000"/>
        </w:rPr>
        <w:t>VI.</w:t>
      </w:r>
      <w:r w:rsidRPr="00AC2783">
        <w:rPr>
          <w:rFonts w:asciiTheme="majorHAnsi" w:hAnsiTheme="majorHAnsi"/>
          <w:b/>
          <w:bCs/>
          <w:sz w:val="20"/>
          <w:szCs w:val="20"/>
          <w:u w:color="000000"/>
        </w:rPr>
        <w:tab/>
      </w:r>
      <w:r w:rsidR="00701479" w:rsidRPr="00AC2783">
        <w:rPr>
          <w:rFonts w:asciiTheme="majorHAnsi" w:hAnsiTheme="majorHAnsi"/>
          <w:b/>
          <w:bCs/>
          <w:sz w:val="20"/>
          <w:szCs w:val="20"/>
          <w:u w:color="000000"/>
        </w:rPr>
        <w:t>PRELIMINARY CONSIDERATIONS ON COMPETENCE</w:t>
      </w:r>
    </w:p>
    <w:p w14:paraId="3BE2EB0B" w14:textId="1E8552BF" w:rsidR="007C3F63" w:rsidRPr="00AC2783" w:rsidRDefault="007C3F63" w:rsidP="007C3F6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AC2783">
        <w:rPr>
          <w:rFonts w:asciiTheme="majorHAnsi" w:hAnsiTheme="majorHAnsi"/>
          <w:sz w:val="20"/>
          <w:szCs w:val="20"/>
        </w:rPr>
        <w:tab/>
        <w:t>13.</w:t>
      </w:r>
      <w:r w:rsidRPr="00AC2783">
        <w:rPr>
          <w:rFonts w:asciiTheme="majorHAnsi" w:hAnsiTheme="majorHAnsi"/>
          <w:sz w:val="20"/>
          <w:szCs w:val="20"/>
        </w:rPr>
        <w:tab/>
        <w:t xml:space="preserve">The State of Venezuela became a party to the American Convention on August 9, </w:t>
      </w:r>
      <w:r w:rsidRPr="00AC2783">
        <w:rPr>
          <w:rFonts w:asciiTheme="majorHAnsi" w:eastAsia="Times New Roman" w:hAnsiTheme="majorHAnsi"/>
          <w:sz w:val="20"/>
          <w:szCs w:val="20"/>
        </w:rPr>
        <w:t>1977, the date on which it deposited its instrument of ratification. It denounced the treaty on September 19, 2012, said denunciation taking effect as of September 10, 2013, in keeping with Article 78 of the same Convention</w:t>
      </w:r>
      <w:r w:rsidRPr="00AC2783">
        <w:rPr>
          <w:rStyle w:val="FootnoteReference"/>
          <w:rFonts w:asciiTheme="majorHAnsi" w:eastAsia="Times New Roman" w:hAnsiTheme="majorHAnsi"/>
          <w:sz w:val="20"/>
          <w:szCs w:val="20"/>
        </w:rPr>
        <w:footnoteReference w:id="5"/>
      </w:r>
      <w:r w:rsidRPr="00AC2783">
        <w:rPr>
          <w:rFonts w:asciiTheme="majorHAnsi" w:eastAsia="Times New Roman" w:hAnsiTheme="majorHAnsi"/>
          <w:sz w:val="20"/>
          <w:szCs w:val="20"/>
        </w:rPr>
        <w:t>, and the denunciation has been recognized by the Inter-American Court of Human Rights.</w:t>
      </w:r>
      <w:r w:rsidRPr="00AC2783">
        <w:rPr>
          <w:rStyle w:val="FootnoteReference"/>
          <w:rFonts w:asciiTheme="majorHAnsi" w:eastAsia="Times New Roman" w:hAnsiTheme="majorHAnsi"/>
          <w:sz w:val="20"/>
          <w:szCs w:val="20"/>
        </w:rPr>
        <w:footnoteReference w:id="6"/>
      </w:r>
      <w:r w:rsidRPr="00AC2783">
        <w:rPr>
          <w:rFonts w:asciiTheme="majorHAnsi" w:hAnsiTheme="majorHAnsi"/>
          <w:sz w:val="20"/>
          <w:szCs w:val="20"/>
        </w:rPr>
        <w:t xml:space="preserve"> According to the official information of the Department of International Law of the OAS General Secretariat: “On July 31, 2019, the Bolivarian Republic of Venezuela deposited the instrument of ratification of the American Convention on Human Rights, at the OAS Headquarters, in Washington D.C., United States.”</w:t>
      </w:r>
      <w:r w:rsidRPr="00AC2783">
        <w:rPr>
          <w:rStyle w:val="FootnoteReference"/>
          <w:rFonts w:asciiTheme="majorHAnsi" w:hAnsiTheme="majorHAnsi"/>
          <w:sz w:val="20"/>
          <w:szCs w:val="20"/>
        </w:rPr>
        <w:footnoteReference w:id="7"/>
      </w:r>
      <w:r w:rsidRPr="00AC2783">
        <w:rPr>
          <w:rFonts w:asciiTheme="majorHAnsi" w:hAnsiTheme="majorHAnsi"/>
          <w:sz w:val="20"/>
          <w:szCs w:val="20"/>
        </w:rPr>
        <w:t xml:space="preserve"> </w:t>
      </w:r>
    </w:p>
    <w:p w14:paraId="7BC41CDC" w14:textId="7C2EB8B2" w:rsidR="007C3F63" w:rsidRPr="00AC2783" w:rsidRDefault="007C3F63" w:rsidP="007C3F6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77071E9" w14:textId="67E226CF" w:rsidR="007C3F63" w:rsidRPr="00AC2783" w:rsidRDefault="007C3F63" w:rsidP="007C3F6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AC2783">
        <w:rPr>
          <w:rFonts w:asciiTheme="majorHAnsi" w:hAnsiTheme="majorHAnsi"/>
          <w:sz w:val="20"/>
          <w:szCs w:val="20"/>
        </w:rPr>
        <w:tab/>
      </w:r>
      <w:r w:rsidR="00AC3DF0" w:rsidRPr="00AC2783">
        <w:rPr>
          <w:rFonts w:asciiTheme="majorHAnsi" w:hAnsiTheme="majorHAnsi"/>
          <w:sz w:val="20"/>
          <w:szCs w:val="20"/>
        </w:rPr>
        <w:t>14.</w:t>
      </w:r>
      <w:r w:rsidR="00AC3DF0" w:rsidRPr="00AC2783">
        <w:rPr>
          <w:rFonts w:asciiTheme="majorHAnsi" w:hAnsiTheme="majorHAnsi"/>
          <w:sz w:val="20"/>
          <w:szCs w:val="20"/>
        </w:rPr>
        <w:tab/>
      </w:r>
      <w:r w:rsidRPr="00AC2783">
        <w:rPr>
          <w:rFonts w:asciiTheme="majorHAnsi" w:hAnsiTheme="majorHAnsi"/>
          <w:sz w:val="20"/>
          <w:szCs w:val="20"/>
        </w:rPr>
        <w:t xml:space="preserve">According to the Inter-American </w:t>
      </w:r>
      <w:r w:rsidR="00AC3DF0" w:rsidRPr="00AC2783">
        <w:rPr>
          <w:rFonts w:asciiTheme="majorHAnsi" w:hAnsiTheme="majorHAnsi"/>
          <w:sz w:val="20"/>
          <w:szCs w:val="20"/>
        </w:rPr>
        <w:t xml:space="preserve">Court in its Advisory Opinion No. 26, </w:t>
      </w:r>
      <w:r w:rsidR="00E076B8" w:rsidRPr="00AC2783">
        <w:rPr>
          <w:rFonts w:asciiTheme="majorHAnsi" w:hAnsiTheme="majorHAnsi"/>
          <w:color w:val="000000" w:themeColor="text1"/>
          <w:sz w:val="20"/>
          <w:szCs w:val="20"/>
        </w:rPr>
        <w:t xml:space="preserve">as a part of the collective guarantee of the American Convention, the States Parties have a duty to express their observations or objections in a timely manner and within the institutional framework of the OAS, in order to safeguard the effective protection of human rights and the democratic principle. The aim is to prevent a State from </w:t>
      </w:r>
      <w:r w:rsidR="00E076B8" w:rsidRPr="00AC2783">
        <w:rPr>
          <w:rFonts w:asciiTheme="majorHAnsi" w:hAnsiTheme="majorHAnsi"/>
          <w:sz w:val="20"/>
          <w:szCs w:val="20"/>
        </w:rPr>
        <w:t xml:space="preserve">using </w:t>
      </w:r>
      <w:r w:rsidR="00E076B8" w:rsidRPr="00AC2783">
        <w:rPr>
          <w:rFonts w:asciiTheme="majorHAnsi" w:hAnsiTheme="majorHAnsi"/>
          <w:color w:val="000000" w:themeColor="text1"/>
          <w:sz w:val="20"/>
          <w:szCs w:val="20"/>
        </w:rPr>
        <w:t>denunciation as a bad-faith attempt to sidestep its international human rights commitments, reduce or curtail the effective protection of such rights, weaken access to the international judicial mechanism.</w:t>
      </w:r>
      <w:r w:rsidR="00E076B8" w:rsidRPr="00AC2783">
        <w:rPr>
          <w:rStyle w:val="FootnoteReference"/>
          <w:rFonts w:asciiTheme="majorHAnsi" w:hAnsiTheme="majorHAnsi"/>
          <w:sz w:val="20"/>
          <w:szCs w:val="20"/>
        </w:rPr>
        <w:footnoteReference w:id="8"/>
      </w:r>
    </w:p>
    <w:p w14:paraId="6F31FDB9" w14:textId="50C8E934" w:rsidR="00701479" w:rsidRPr="00AC2783" w:rsidRDefault="00E076B8" w:rsidP="00D975C2">
      <w:pPr>
        <w:spacing w:before="240" w:after="240"/>
        <w:ind w:firstLine="720"/>
        <w:jc w:val="both"/>
        <w:rPr>
          <w:rFonts w:asciiTheme="majorHAnsi" w:hAnsiTheme="majorHAnsi"/>
          <w:sz w:val="20"/>
          <w:szCs w:val="20"/>
          <w:u w:color="000000"/>
        </w:rPr>
      </w:pPr>
      <w:r w:rsidRPr="00AC2783">
        <w:rPr>
          <w:rFonts w:asciiTheme="majorHAnsi" w:hAnsiTheme="majorHAnsi"/>
          <w:sz w:val="20"/>
          <w:szCs w:val="20"/>
          <w:u w:color="000000"/>
        </w:rPr>
        <w:t>15.</w:t>
      </w:r>
      <w:r w:rsidRPr="00AC2783">
        <w:rPr>
          <w:rFonts w:asciiTheme="majorHAnsi" w:hAnsiTheme="majorHAnsi"/>
          <w:sz w:val="20"/>
          <w:szCs w:val="20"/>
          <w:u w:color="000000"/>
        </w:rPr>
        <w:tab/>
        <w:t xml:space="preserve">Notwithstanding the strict examination that would correspond for the analysis of the withdrawal in the cases indicated by the Court, the Commission notes that in the present matter, taking into account that after the act of denunciation, the official information of the Department of International Law of the OAS of the General Secretariat of the OAS refers to the new deposit of the American Convention, the </w:t>
      </w:r>
      <w:r w:rsidRPr="00AC2783">
        <w:rPr>
          <w:rFonts w:asciiTheme="majorHAnsi" w:hAnsiTheme="majorHAnsi"/>
          <w:sz w:val="20"/>
          <w:szCs w:val="20"/>
          <w:u w:color="000000"/>
        </w:rPr>
        <w:lastRenderedPageBreak/>
        <w:t>Commission deems it pertinent to rule in relation to this last act, in view of the fact that it would render the aforementioned complaint without effect.</w:t>
      </w:r>
    </w:p>
    <w:p w14:paraId="41A16B07" w14:textId="63120EC8" w:rsidR="00E076B8" w:rsidRPr="00AC2783" w:rsidRDefault="007B3204" w:rsidP="007B32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olor w:val="FF0000"/>
          <w:sz w:val="20"/>
          <w:szCs w:val="20"/>
        </w:rPr>
      </w:pPr>
      <w:r w:rsidRPr="00AC2783">
        <w:rPr>
          <w:rFonts w:asciiTheme="majorHAnsi" w:hAnsiTheme="majorHAnsi"/>
          <w:sz w:val="20"/>
          <w:szCs w:val="20"/>
        </w:rPr>
        <w:t>16.</w:t>
      </w:r>
      <w:r w:rsidRPr="00AC2783">
        <w:rPr>
          <w:rFonts w:asciiTheme="majorHAnsi" w:hAnsiTheme="majorHAnsi"/>
          <w:sz w:val="20"/>
          <w:szCs w:val="20"/>
        </w:rPr>
        <w:tab/>
      </w:r>
      <w:r w:rsidR="00E076B8" w:rsidRPr="00AC2783">
        <w:rPr>
          <w:rFonts w:asciiTheme="majorHAnsi" w:hAnsiTheme="majorHAnsi"/>
          <w:sz w:val="20"/>
          <w:szCs w:val="20"/>
        </w:rPr>
        <w:t>The Commission observes that the act of ratification of July 1, 2019, refers to a communication from then President of the National Assembly of the Bolivarian Republic of Venezuela</w:t>
      </w:r>
      <w:r w:rsidR="00E076B8" w:rsidRPr="00AC2783">
        <w:rPr>
          <w:rStyle w:val="FootnoteReference"/>
          <w:rFonts w:asciiTheme="majorHAnsi" w:hAnsiTheme="majorHAnsi"/>
          <w:sz w:val="20"/>
          <w:szCs w:val="20"/>
        </w:rPr>
        <w:footnoteReference w:id="9"/>
      </w:r>
      <w:r w:rsidR="00E076B8" w:rsidRPr="00AC2783">
        <w:rPr>
          <w:rFonts w:asciiTheme="majorHAnsi" w:hAnsiTheme="majorHAnsi"/>
          <w:sz w:val="20"/>
          <w:szCs w:val="20"/>
        </w:rPr>
        <w:t xml:space="preserve">, which indicates that it “constitutes the Instrument of Ratification by the Bolivarian Republic of Venezuela of the American Convention on Human Rights….” In addition, it recognizes “unconditionally, as binding as a matter of law, and without any special convention, the competence and judicial authority of the Inter-American Court of Human Rights to hear all cases related to the interpretation or application of that Convention, as if its claimed denunciation submitted had never taken place, i.e. </w:t>
      </w:r>
      <w:r w:rsidR="00E076B8" w:rsidRPr="00AC2783">
        <w:rPr>
          <w:rFonts w:asciiTheme="majorHAnsi" w:hAnsiTheme="majorHAnsi"/>
          <w:i/>
          <w:iCs/>
          <w:sz w:val="20"/>
          <w:szCs w:val="20"/>
        </w:rPr>
        <w:t>ab initio</w:t>
      </w:r>
      <w:r w:rsidR="00E076B8" w:rsidRPr="00AC2783">
        <w:rPr>
          <w:rFonts w:asciiTheme="majorHAnsi" w:hAnsiTheme="majorHAnsi"/>
          <w:sz w:val="20"/>
          <w:szCs w:val="20"/>
        </w:rPr>
        <w:t xml:space="preserve"> and with retroactive effect to September 10, 2013, the date on which the denunciation was said to have come into force.” The Commission understands that said declaration implies the will to give retroactive effect to the American Convention, considering that the jurisdiction of the Inter-American Court arises from that treaty. </w:t>
      </w:r>
    </w:p>
    <w:p w14:paraId="6893C0E2" w14:textId="77777777" w:rsidR="00E076B8" w:rsidRPr="00AC2783" w:rsidRDefault="00E076B8" w:rsidP="007B320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Theme="majorHAnsi" w:hAnsiTheme="majorHAnsi"/>
          <w:sz w:val="20"/>
          <w:szCs w:val="20"/>
        </w:rPr>
      </w:pPr>
    </w:p>
    <w:p w14:paraId="075B9A09" w14:textId="660DB5E5" w:rsidR="00E076B8" w:rsidRPr="00AC2783" w:rsidRDefault="007B3204" w:rsidP="007B32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r w:rsidRPr="00AC2783">
        <w:rPr>
          <w:rFonts w:asciiTheme="majorHAnsi" w:hAnsiTheme="majorHAnsi"/>
          <w:sz w:val="20"/>
          <w:szCs w:val="20"/>
        </w:rPr>
        <w:t>17.</w:t>
      </w:r>
      <w:r w:rsidRPr="00AC2783">
        <w:rPr>
          <w:rFonts w:asciiTheme="majorHAnsi" w:hAnsiTheme="majorHAnsi"/>
          <w:sz w:val="20"/>
          <w:szCs w:val="20"/>
        </w:rPr>
        <w:tab/>
      </w:r>
      <w:r w:rsidR="00E076B8" w:rsidRPr="00AC2783">
        <w:rPr>
          <w:rFonts w:asciiTheme="majorHAnsi" w:hAnsiTheme="majorHAnsi"/>
          <w:sz w:val="20"/>
          <w:szCs w:val="20"/>
        </w:rPr>
        <w:t xml:space="preserve">The Commission considers that in light of its own competence it is not for the Commission to issue statements regarding the attributions or powers the signatory of that communication had nor with respect to the validity of the acts undertaken by the National Assembly of the Republic of Venezuela in the OAS, an issue that has been debated and deliberated by the respective political organs, given the existing situation in the State. </w:t>
      </w:r>
    </w:p>
    <w:p w14:paraId="60310F61" w14:textId="77777777" w:rsidR="00E076B8" w:rsidRPr="00AC2783" w:rsidRDefault="00E076B8" w:rsidP="007B3204">
      <w:pPr>
        <w:pStyle w:val="ListParagraph"/>
        <w:ind w:left="0" w:firstLine="720"/>
        <w:rPr>
          <w:rFonts w:asciiTheme="majorHAnsi" w:hAnsiTheme="majorHAnsi"/>
          <w:sz w:val="20"/>
          <w:szCs w:val="20"/>
        </w:rPr>
      </w:pPr>
    </w:p>
    <w:p w14:paraId="5527DA59" w14:textId="758645D3" w:rsidR="00E076B8" w:rsidRPr="00AC2783" w:rsidRDefault="003828E3" w:rsidP="003828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r w:rsidRPr="00AC2783">
        <w:rPr>
          <w:rFonts w:asciiTheme="majorHAnsi" w:hAnsiTheme="majorHAnsi"/>
          <w:sz w:val="20"/>
          <w:szCs w:val="20"/>
        </w:rPr>
        <w:t>18.</w:t>
      </w:r>
      <w:r w:rsidRPr="00AC2783">
        <w:rPr>
          <w:rFonts w:asciiTheme="majorHAnsi" w:hAnsiTheme="majorHAnsi"/>
          <w:sz w:val="20"/>
          <w:szCs w:val="20"/>
        </w:rPr>
        <w:tab/>
      </w:r>
      <w:r w:rsidR="00E076B8" w:rsidRPr="00AC2783">
        <w:rPr>
          <w:rFonts w:asciiTheme="majorHAnsi" w:hAnsiTheme="majorHAnsi"/>
          <w:sz w:val="20"/>
          <w:szCs w:val="20"/>
        </w:rPr>
        <w:t>Moreover, the Commission observes that according to Article 74 of the American Convention: “Ratification of or adherence to this Convention shall be made by the deposit of an instrument of ratification or adherence with the General Secretariat of the Organization of American States.” The Charter of the OAS establishes that its General Secretariat serves “as depository of inter-American treaties and agreements, as well as of the instruments of ratification thereof.”</w:t>
      </w:r>
      <w:r w:rsidR="00E076B8" w:rsidRPr="00AC2783">
        <w:rPr>
          <w:rStyle w:val="FootnoteReference"/>
          <w:rFonts w:asciiTheme="majorHAnsi" w:hAnsiTheme="majorHAnsi"/>
          <w:sz w:val="20"/>
          <w:szCs w:val="20"/>
        </w:rPr>
        <w:footnoteReference w:id="10"/>
      </w:r>
      <w:r w:rsidR="00E076B8" w:rsidRPr="00AC2783">
        <w:rPr>
          <w:rFonts w:asciiTheme="majorHAnsi" w:hAnsiTheme="majorHAnsi"/>
          <w:sz w:val="20"/>
          <w:szCs w:val="20"/>
        </w:rPr>
        <w:t xml:space="preserve"> According to the Vienna Convention on the Law of Treaties, which summarizes the relevant customary law, the functions of a depositary include “[e]</w:t>
      </w:r>
      <w:proofErr w:type="spellStart"/>
      <w:r w:rsidR="00E076B8" w:rsidRPr="00AC2783">
        <w:rPr>
          <w:rFonts w:asciiTheme="majorHAnsi" w:hAnsiTheme="majorHAnsi"/>
          <w:sz w:val="20"/>
          <w:szCs w:val="20"/>
        </w:rPr>
        <w:t>xamining</w:t>
      </w:r>
      <w:proofErr w:type="spellEnd"/>
      <w:r w:rsidR="00E076B8" w:rsidRPr="00AC2783">
        <w:rPr>
          <w:rFonts w:asciiTheme="majorHAnsi" w:hAnsiTheme="majorHAnsi"/>
          <w:sz w:val="20"/>
          <w:szCs w:val="20"/>
        </w:rPr>
        <w:t xml:space="preserve"> whether the signature or any instrument, notifications and communication relating to the treating is in due and proper form….” In addition, as that treaty indicates: “In the event of any difference appearing between a State and the depositary as to the performance of the latter's functions, the depositary shall bring the question to the attention of the signatory States and the contracting States or, where appropriate, of the competent organ of the international organization concerned.”</w:t>
      </w:r>
      <w:r w:rsidR="00E076B8" w:rsidRPr="00AC2783">
        <w:rPr>
          <w:rStyle w:val="FootnoteReference"/>
          <w:rFonts w:asciiTheme="majorHAnsi" w:hAnsiTheme="majorHAnsi"/>
          <w:sz w:val="20"/>
          <w:szCs w:val="20"/>
        </w:rPr>
        <w:footnoteReference w:id="11"/>
      </w:r>
      <w:r w:rsidR="00E076B8" w:rsidRPr="00AC2783">
        <w:rPr>
          <w:rFonts w:asciiTheme="majorHAnsi" w:hAnsiTheme="majorHAnsi"/>
          <w:sz w:val="20"/>
          <w:szCs w:val="20"/>
        </w:rPr>
        <w:t>According to the commentaries of the International Law Commission on the Vienna Convention on the Law of Treaties, the depositary has a duty, in the event it detects any irregularity, to bring the matter to the attention of the states concerned; it does not have the function of issuing statements regarding the validity of the instrument.</w:t>
      </w:r>
      <w:r w:rsidR="00E076B8" w:rsidRPr="00AC2783">
        <w:rPr>
          <w:rStyle w:val="FootnoteReference"/>
          <w:rFonts w:asciiTheme="majorHAnsi" w:hAnsiTheme="majorHAnsi"/>
          <w:sz w:val="20"/>
          <w:szCs w:val="20"/>
        </w:rPr>
        <w:footnoteReference w:id="12"/>
      </w:r>
      <w:r w:rsidR="00E076B8" w:rsidRPr="00AC2783">
        <w:rPr>
          <w:rFonts w:asciiTheme="majorHAnsi" w:hAnsiTheme="majorHAnsi"/>
          <w:sz w:val="20"/>
          <w:szCs w:val="20"/>
        </w:rPr>
        <w:t xml:space="preserve"> </w:t>
      </w:r>
    </w:p>
    <w:p w14:paraId="74F06790" w14:textId="77777777" w:rsidR="00E076B8" w:rsidRPr="00AC2783" w:rsidRDefault="00E076B8" w:rsidP="007B320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Theme="majorHAnsi" w:hAnsiTheme="majorHAnsi"/>
          <w:sz w:val="20"/>
          <w:szCs w:val="20"/>
        </w:rPr>
      </w:pPr>
    </w:p>
    <w:p w14:paraId="45C1FA58" w14:textId="5F26A5E2" w:rsidR="00E076B8" w:rsidRPr="00AC2783" w:rsidRDefault="003828E3" w:rsidP="003828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sz w:val="20"/>
          <w:szCs w:val="20"/>
        </w:rPr>
      </w:pPr>
      <w:r w:rsidRPr="00AC2783">
        <w:rPr>
          <w:rFonts w:asciiTheme="majorHAnsi" w:hAnsiTheme="majorHAnsi"/>
          <w:sz w:val="20"/>
          <w:szCs w:val="20"/>
        </w:rPr>
        <w:t>19.</w:t>
      </w:r>
      <w:r w:rsidRPr="00AC2783">
        <w:rPr>
          <w:rFonts w:asciiTheme="majorHAnsi" w:hAnsiTheme="majorHAnsi"/>
          <w:sz w:val="20"/>
          <w:szCs w:val="20"/>
        </w:rPr>
        <w:tab/>
        <w:t>Thus</w:t>
      </w:r>
      <w:r w:rsidR="00E076B8" w:rsidRPr="00AC2783">
        <w:rPr>
          <w:rFonts w:asciiTheme="majorHAnsi" w:hAnsiTheme="majorHAnsi"/>
          <w:sz w:val="20"/>
          <w:szCs w:val="20"/>
        </w:rPr>
        <w:t>, in principle it is the depositary, that is, the Secretary General, who is in charge of analyzing the full powers to perform an act and bring to the attention of the states concerned any situation in which he finds some discrepancy, a matter in respect of which the IACHR has not received any news.</w:t>
      </w:r>
    </w:p>
    <w:p w14:paraId="1E545C62" w14:textId="77777777" w:rsidR="003828E3" w:rsidRPr="00AC2783" w:rsidRDefault="003828E3" w:rsidP="003828E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656900A" w14:textId="77777777" w:rsidR="00AB71DA" w:rsidRPr="00AC2783" w:rsidRDefault="003828E3" w:rsidP="00AB71D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AC2783">
        <w:rPr>
          <w:rFonts w:asciiTheme="majorHAnsi" w:hAnsiTheme="majorHAnsi"/>
          <w:sz w:val="20"/>
          <w:szCs w:val="20"/>
        </w:rPr>
        <w:tab/>
        <w:t>20.</w:t>
      </w:r>
      <w:r w:rsidRPr="00AC2783">
        <w:rPr>
          <w:rFonts w:asciiTheme="majorHAnsi" w:hAnsiTheme="majorHAnsi"/>
          <w:sz w:val="20"/>
          <w:szCs w:val="20"/>
        </w:rPr>
        <w:tab/>
      </w:r>
      <w:r w:rsidR="002337D1" w:rsidRPr="00AC2783">
        <w:rPr>
          <w:rFonts w:asciiTheme="majorHAnsi" w:hAnsiTheme="majorHAnsi"/>
          <w:sz w:val="20"/>
          <w:szCs w:val="20"/>
        </w:rPr>
        <w:t xml:space="preserve">Based on the foregoing, there are no reasons for the Commission to be able to consider that by the communication of July 1, 2019, the American Convention was not ratified with retroactive effect to the moment in which the denunciation came into force, as per the will expressed in that declaration. The Commission also notes that even though the petition was forwarded to the State alleging violations of the American Convention, it did not submit any information that indicates that it is not a party to that treaty, which is relevant as it is one of the fundamental aspects in this case. </w:t>
      </w:r>
    </w:p>
    <w:p w14:paraId="7FC47BCD" w14:textId="77777777" w:rsidR="00AB71DA" w:rsidRPr="00AC2783" w:rsidRDefault="00AB71DA" w:rsidP="00AB71D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F8CE68A" w14:textId="79930B40" w:rsidR="002337D1" w:rsidRPr="00AC2783" w:rsidRDefault="00AB71DA" w:rsidP="00AB71D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sidRPr="00AC2783">
        <w:rPr>
          <w:rFonts w:asciiTheme="majorHAnsi" w:hAnsiTheme="majorHAnsi"/>
          <w:sz w:val="20"/>
          <w:szCs w:val="20"/>
        </w:rPr>
        <w:tab/>
        <w:t>21.</w:t>
      </w:r>
      <w:r w:rsidRPr="00AC2783">
        <w:rPr>
          <w:rFonts w:asciiTheme="majorHAnsi" w:hAnsiTheme="majorHAnsi"/>
          <w:sz w:val="20"/>
          <w:szCs w:val="20"/>
        </w:rPr>
        <w:tab/>
      </w:r>
      <w:r w:rsidR="002337D1" w:rsidRPr="00AC2783">
        <w:rPr>
          <w:rFonts w:asciiTheme="majorHAnsi" w:hAnsiTheme="majorHAnsi"/>
          <w:sz w:val="20"/>
          <w:szCs w:val="20"/>
        </w:rPr>
        <w:t xml:space="preserve">Accordingly, and as the petitioner alleges violations of the rights of persons under the jurisdiction of the Venezuelan State, the Commission concludes that it is competent </w:t>
      </w:r>
      <w:proofErr w:type="spellStart"/>
      <w:r w:rsidR="002337D1" w:rsidRPr="00AC2783">
        <w:rPr>
          <w:rFonts w:asciiTheme="majorHAnsi" w:hAnsiTheme="majorHAnsi"/>
          <w:i/>
          <w:iCs/>
          <w:sz w:val="20"/>
          <w:szCs w:val="20"/>
        </w:rPr>
        <w:t>ratione</w:t>
      </w:r>
      <w:proofErr w:type="spellEnd"/>
      <w:r w:rsidR="002337D1" w:rsidRPr="00AC2783">
        <w:rPr>
          <w:rFonts w:asciiTheme="majorHAnsi" w:hAnsiTheme="majorHAnsi"/>
          <w:i/>
          <w:iCs/>
          <w:sz w:val="20"/>
          <w:szCs w:val="20"/>
        </w:rPr>
        <w:t xml:space="preserve"> </w:t>
      </w:r>
      <w:proofErr w:type="spellStart"/>
      <w:r w:rsidR="002337D1" w:rsidRPr="00AC2783">
        <w:rPr>
          <w:rFonts w:asciiTheme="majorHAnsi" w:hAnsiTheme="majorHAnsi"/>
          <w:i/>
          <w:iCs/>
          <w:sz w:val="20"/>
          <w:szCs w:val="20"/>
        </w:rPr>
        <w:t>materiae</w:t>
      </w:r>
      <w:proofErr w:type="spellEnd"/>
      <w:r w:rsidR="002337D1" w:rsidRPr="00AC2783">
        <w:rPr>
          <w:rFonts w:asciiTheme="majorHAnsi" w:hAnsiTheme="majorHAnsi"/>
          <w:sz w:val="20"/>
          <w:szCs w:val="20"/>
        </w:rPr>
        <w:t xml:space="preserve">, </w:t>
      </w:r>
      <w:proofErr w:type="spellStart"/>
      <w:r w:rsidR="002337D1" w:rsidRPr="00AC2783">
        <w:rPr>
          <w:rFonts w:asciiTheme="majorHAnsi" w:hAnsiTheme="majorHAnsi"/>
          <w:i/>
          <w:iCs/>
          <w:sz w:val="20"/>
          <w:szCs w:val="20"/>
        </w:rPr>
        <w:t>ratione</w:t>
      </w:r>
      <w:proofErr w:type="spellEnd"/>
      <w:r w:rsidR="002337D1" w:rsidRPr="00AC2783">
        <w:rPr>
          <w:rFonts w:asciiTheme="majorHAnsi" w:hAnsiTheme="majorHAnsi"/>
          <w:sz w:val="20"/>
          <w:szCs w:val="20"/>
        </w:rPr>
        <w:t xml:space="preserve"> </w:t>
      </w:r>
      <w:r w:rsidR="002337D1" w:rsidRPr="00AC2783">
        <w:rPr>
          <w:rFonts w:asciiTheme="majorHAnsi" w:hAnsiTheme="majorHAnsi"/>
          <w:i/>
          <w:iCs/>
          <w:sz w:val="20"/>
          <w:szCs w:val="20"/>
        </w:rPr>
        <w:t>loci</w:t>
      </w:r>
      <w:r w:rsidR="002337D1" w:rsidRPr="00AC2783">
        <w:rPr>
          <w:rFonts w:asciiTheme="majorHAnsi" w:hAnsiTheme="majorHAnsi"/>
          <w:sz w:val="20"/>
          <w:szCs w:val="20"/>
        </w:rPr>
        <w:t xml:space="preserve">, </w:t>
      </w:r>
      <w:proofErr w:type="spellStart"/>
      <w:r w:rsidR="002337D1" w:rsidRPr="00AC2783">
        <w:rPr>
          <w:rFonts w:asciiTheme="majorHAnsi" w:hAnsiTheme="majorHAnsi"/>
          <w:i/>
          <w:iCs/>
          <w:sz w:val="20"/>
          <w:szCs w:val="20"/>
        </w:rPr>
        <w:t>ratione</w:t>
      </w:r>
      <w:proofErr w:type="spellEnd"/>
      <w:r w:rsidR="002337D1" w:rsidRPr="00AC2783">
        <w:rPr>
          <w:rFonts w:asciiTheme="majorHAnsi" w:hAnsiTheme="majorHAnsi"/>
          <w:i/>
          <w:iCs/>
          <w:sz w:val="20"/>
          <w:szCs w:val="20"/>
        </w:rPr>
        <w:t xml:space="preserve"> </w:t>
      </w:r>
      <w:proofErr w:type="spellStart"/>
      <w:r w:rsidR="002337D1" w:rsidRPr="00AC2783">
        <w:rPr>
          <w:rFonts w:asciiTheme="majorHAnsi" w:hAnsiTheme="majorHAnsi"/>
          <w:i/>
          <w:iCs/>
          <w:sz w:val="20"/>
          <w:szCs w:val="20"/>
        </w:rPr>
        <w:t>temporis</w:t>
      </w:r>
      <w:proofErr w:type="spellEnd"/>
      <w:r w:rsidR="002337D1" w:rsidRPr="00AC2783">
        <w:rPr>
          <w:rFonts w:asciiTheme="majorHAnsi" w:hAnsiTheme="majorHAnsi"/>
          <w:sz w:val="20"/>
          <w:szCs w:val="20"/>
        </w:rPr>
        <w:t xml:space="preserve">, and </w:t>
      </w:r>
      <w:proofErr w:type="spellStart"/>
      <w:r w:rsidR="002337D1" w:rsidRPr="00AC2783">
        <w:rPr>
          <w:rFonts w:asciiTheme="majorHAnsi" w:hAnsiTheme="majorHAnsi"/>
          <w:i/>
          <w:iCs/>
          <w:sz w:val="20"/>
          <w:szCs w:val="20"/>
        </w:rPr>
        <w:t>ratione</w:t>
      </w:r>
      <w:proofErr w:type="spellEnd"/>
      <w:r w:rsidR="002337D1" w:rsidRPr="00AC2783">
        <w:rPr>
          <w:rFonts w:asciiTheme="majorHAnsi" w:hAnsiTheme="majorHAnsi"/>
          <w:sz w:val="20"/>
          <w:szCs w:val="20"/>
        </w:rPr>
        <w:t xml:space="preserve"> </w:t>
      </w:r>
      <w:r w:rsidR="002337D1" w:rsidRPr="00AC2783">
        <w:rPr>
          <w:rFonts w:asciiTheme="majorHAnsi" w:hAnsiTheme="majorHAnsi"/>
          <w:i/>
          <w:iCs/>
          <w:sz w:val="20"/>
          <w:szCs w:val="20"/>
        </w:rPr>
        <w:t>personae</w:t>
      </w:r>
      <w:r w:rsidR="002337D1" w:rsidRPr="00AC2783">
        <w:rPr>
          <w:rFonts w:asciiTheme="majorHAnsi" w:hAnsiTheme="majorHAnsi"/>
          <w:sz w:val="20"/>
          <w:szCs w:val="20"/>
        </w:rPr>
        <w:t xml:space="preserve"> to rule in this case based on the American Convention on Human Rights. </w:t>
      </w:r>
    </w:p>
    <w:p w14:paraId="552471CB" w14:textId="77777777" w:rsidR="002337D1" w:rsidRPr="00AC2783" w:rsidRDefault="002337D1" w:rsidP="007B320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Theme="majorHAnsi" w:hAnsiTheme="majorHAnsi"/>
          <w:sz w:val="20"/>
          <w:szCs w:val="20"/>
        </w:rPr>
      </w:pPr>
    </w:p>
    <w:p w14:paraId="6CDBDD2E" w14:textId="4350A38C" w:rsidR="002337D1" w:rsidRPr="00AC2783" w:rsidRDefault="00AB71DA" w:rsidP="007B320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Theme="majorHAnsi" w:hAnsiTheme="majorHAnsi"/>
          <w:sz w:val="20"/>
          <w:szCs w:val="20"/>
        </w:rPr>
      </w:pPr>
      <w:r w:rsidRPr="00AC2783">
        <w:rPr>
          <w:rFonts w:asciiTheme="majorHAnsi" w:hAnsiTheme="majorHAnsi"/>
          <w:sz w:val="20"/>
          <w:szCs w:val="20"/>
        </w:rPr>
        <w:lastRenderedPageBreak/>
        <w:t>22.</w:t>
      </w:r>
      <w:r w:rsidRPr="00AC2783">
        <w:rPr>
          <w:rFonts w:asciiTheme="majorHAnsi" w:hAnsiTheme="majorHAnsi"/>
          <w:sz w:val="20"/>
          <w:szCs w:val="20"/>
        </w:rPr>
        <w:tab/>
      </w:r>
      <w:r w:rsidR="002337D1" w:rsidRPr="00AC2783">
        <w:rPr>
          <w:rFonts w:asciiTheme="majorHAnsi" w:hAnsiTheme="majorHAnsi"/>
          <w:sz w:val="20"/>
          <w:szCs w:val="20"/>
        </w:rPr>
        <w:t>The Commission observes that a contrary determination would not only be inconsistent with the deposit made by the General Secretary, but it would also deprive the inhabitants of Venezuela of the level of inter-American protection that stems from the American Convention and the jurisdiction of the Inter-American Court of Human Rights</w:t>
      </w:r>
      <w:r w:rsidR="007B3204" w:rsidRPr="00AC2783">
        <w:rPr>
          <w:rStyle w:val="FootnoteReference"/>
          <w:rFonts w:asciiTheme="majorHAnsi" w:hAnsiTheme="majorHAnsi"/>
          <w:sz w:val="20"/>
          <w:szCs w:val="20"/>
        </w:rPr>
        <w:footnoteReference w:id="13"/>
      </w:r>
      <w:r w:rsidR="002337D1" w:rsidRPr="00AC2783">
        <w:rPr>
          <w:rFonts w:asciiTheme="majorHAnsi" w:hAnsiTheme="majorHAnsi"/>
          <w:sz w:val="20"/>
          <w:szCs w:val="20"/>
        </w:rPr>
        <w:t>.</w:t>
      </w:r>
    </w:p>
    <w:p w14:paraId="56EB7588" w14:textId="05D65FC4" w:rsidR="003239B8" w:rsidRPr="00AC2783" w:rsidRDefault="00701479" w:rsidP="00AB71DA">
      <w:pPr>
        <w:spacing w:before="240" w:after="240"/>
        <w:ind w:firstLine="720"/>
        <w:jc w:val="both"/>
        <w:rPr>
          <w:rFonts w:asciiTheme="majorHAnsi" w:hAnsiTheme="majorHAnsi"/>
          <w:sz w:val="20"/>
          <w:szCs w:val="20"/>
        </w:rPr>
      </w:pPr>
      <w:r w:rsidRPr="00AC2783">
        <w:rPr>
          <w:rFonts w:asciiTheme="majorHAnsi" w:hAnsiTheme="majorHAnsi"/>
          <w:b/>
          <w:bCs/>
          <w:sz w:val="20"/>
          <w:szCs w:val="20"/>
          <w:u w:color="000000"/>
        </w:rPr>
        <w:t>VII.</w:t>
      </w:r>
      <w:r w:rsidRPr="00AC2783">
        <w:rPr>
          <w:rFonts w:asciiTheme="majorHAnsi" w:hAnsiTheme="majorHAnsi"/>
          <w:b/>
          <w:bCs/>
          <w:sz w:val="20"/>
          <w:szCs w:val="20"/>
          <w:u w:color="000000"/>
        </w:rPr>
        <w:tab/>
      </w:r>
      <w:r w:rsidR="00C16051" w:rsidRPr="00AC2783">
        <w:rPr>
          <w:rFonts w:asciiTheme="majorHAnsi" w:hAnsiTheme="majorHAnsi"/>
          <w:b/>
          <w:bCs/>
          <w:sz w:val="20"/>
          <w:szCs w:val="20"/>
          <w:u w:color="000000"/>
        </w:rPr>
        <w:t>EXHAUSTION OF DOMESTIC REMEDIES AND TIMELINESS OF THE PETITION</w:t>
      </w:r>
      <w:r w:rsidR="00C21FEF" w:rsidRPr="00AC2783">
        <w:rPr>
          <w:rFonts w:asciiTheme="majorHAnsi" w:hAnsiTheme="majorHAnsi"/>
          <w:b/>
          <w:bCs/>
          <w:sz w:val="20"/>
          <w:szCs w:val="20"/>
          <w:u w:color="000000"/>
        </w:rPr>
        <w:t xml:space="preserve"> </w:t>
      </w:r>
    </w:p>
    <w:p w14:paraId="3D6074C8" w14:textId="469EEC35" w:rsidR="00B66AF3" w:rsidRPr="00AC2783" w:rsidRDefault="00AB71DA" w:rsidP="00AB71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AC2783">
        <w:rPr>
          <w:rFonts w:asciiTheme="majorHAnsi" w:hAnsiTheme="majorHAnsi"/>
          <w:sz w:val="20"/>
          <w:szCs w:val="20"/>
        </w:rPr>
        <w:t>23.</w:t>
      </w:r>
      <w:r w:rsidRPr="00AC2783">
        <w:rPr>
          <w:rFonts w:asciiTheme="majorHAnsi" w:hAnsiTheme="majorHAnsi"/>
          <w:sz w:val="20"/>
          <w:szCs w:val="20"/>
        </w:rPr>
        <w:tab/>
      </w:r>
      <w:r w:rsidR="0034315D" w:rsidRPr="00AC2783">
        <w:rPr>
          <w:rFonts w:asciiTheme="majorHAnsi" w:hAnsiTheme="majorHAnsi"/>
          <w:sz w:val="20"/>
          <w:szCs w:val="20"/>
        </w:rPr>
        <w:t>T</w:t>
      </w:r>
      <w:r w:rsidR="00B66AF3" w:rsidRPr="00AC2783">
        <w:rPr>
          <w:rFonts w:asciiTheme="majorHAnsi" w:hAnsiTheme="majorHAnsi"/>
          <w:sz w:val="20"/>
          <w:szCs w:val="20"/>
        </w:rPr>
        <w:t xml:space="preserve">he petitioner party alleges </w:t>
      </w:r>
      <w:proofErr w:type="spellStart"/>
      <w:r w:rsidR="00B66AF3" w:rsidRPr="00AC2783">
        <w:rPr>
          <w:rFonts w:asciiTheme="majorHAnsi" w:hAnsiTheme="majorHAnsi"/>
          <w:sz w:val="20"/>
          <w:szCs w:val="20"/>
        </w:rPr>
        <w:t>that</w:t>
      </w:r>
      <w:r w:rsidR="0034315D" w:rsidRPr="00AC2783">
        <w:rPr>
          <w:rFonts w:asciiTheme="majorHAnsi" w:hAnsiTheme="majorHAnsi"/>
          <w:sz w:val="20"/>
          <w:szCs w:val="20"/>
        </w:rPr>
        <w:t>she</w:t>
      </w:r>
      <w:proofErr w:type="spellEnd"/>
      <w:r w:rsidR="00B66AF3" w:rsidRPr="00AC2783">
        <w:rPr>
          <w:rFonts w:asciiTheme="majorHAnsi" w:hAnsiTheme="majorHAnsi"/>
          <w:sz w:val="20"/>
          <w:szCs w:val="20"/>
        </w:rPr>
        <w:t xml:space="preserve"> exhausted the domestic remedies that </w:t>
      </w:r>
      <w:r w:rsidR="0034315D" w:rsidRPr="00AC2783">
        <w:rPr>
          <w:rFonts w:asciiTheme="majorHAnsi" w:hAnsiTheme="majorHAnsi"/>
          <w:sz w:val="20"/>
          <w:szCs w:val="20"/>
        </w:rPr>
        <w:t>she</w:t>
      </w:r>
      <w:r w:rsidR="00B66AF3" w:rsidRPr="00AC2783">
        <w:rPr>
          <w:rFonts w:asciiTheme="majorHAnsi" w:hAnsiTheme="majorHAnsi"/>
          <w:sz w:val="20"/>
          <w:szCs w:val="20"/>
        </w:rPr>
        <w:t xml:space="preserve"> </w:t>
      </w:r>
      <w:r w:rsidR="00574EF0" w:rsidRPr="00AC2783">
        <w:rPr>
          <w:rFonts w:asciiTheme="majorHAnsi" w:hAnsiTheme="majorHAnsi"/>
          <w:sz w:val="20"/>
          <w:szCs w:val="20"/>
        </w:rPr>
        <w:t>had</w:t>
      </w:r>
      <w:r w:rsidR="00B66AF3" w:rsidRPr="00AC2783">
        <w:rPr>
          <w:rFonts w:asciiTheme="majorHAnsi" w:hAnsiTheme="majorHAnsi"/>
          <w:sz w:val="20"/>
          <w:szCs w:val="20"/>
        </w:rPr>
        <w:t xml:space="preserve"> available to try to dispute the </w:t>
      </w:r>
      <w:r w:rsidR="00574EF0" w:rsidRPr="00AC2783">
        <w:rPr>
          <w:rFonts w:asciiTheme="majorHAnsi" w:hAnsiTheme="majorHAnsi"/>
          <w:sz w:val="20"/>
          <w:szCs w:val="20"/>
        </w:rPr>
        <w:t>removal from office</w:t>
      </w:r>
      <w:r w:rsidR="00B66AF3" w:rsidRPr="00AC2783">
        <w:rPr>
          <w:rFonts w:asciiTheme="majorHAnsi" w:hAnsiTheme="majorHAnsi"/>
          <w:sz w:val="20"/>
          <w:szCs w:val="20"/>
        </w:rPr>
        <w:t xml:space="preserve">, which would have operated </w:t>
      </w:r>
      <w:r w:rsidR="00574EF0" w:rsidRPr="00AC2783">
        <w:rPr>
          <w:rFonts w:asciiTheme="majorHAnsi" w:hAnsiTheme="majorHAnsi"/>
          <w:sz w:val="20"/>
          <w:szCs w:val="20"/>
        </w:rPr>
        <w:t>automatically by law</w:t>
      </w:r>
      <w:r w:rsidR="00B66AF3" w:rsidRPr="00AC2783">
        <w:rPr>
          <w:rFonts w:asciiTheme="majorHAnsi" w:hAnsiTheme="majorHAnsi"/>
          <w:sz w:val="20"/>
          <w:szCs w:val="20"/>
        </w:rPr>
        <w:t xml:space="preserve">. For this purpose, </w:t>
      </w:r>
      <w:r w:rsidR="00574EF0" w:rsidRPr="00AC2783">
        <w:rPr>
          <w:rFonts w:asciiTheme="majorHAnsi" w:hAnsiTheme="majorHAnsi"/>
          <w:sz w:val="20"/>
          <w:szCs w:val="20"/>
        </w:rPr>
        <w:t>she</w:t>
      </w:r>
      <w:r w:rsidR="00B66AF3" w:rsidRPr="00AC2783">
        <w:rPr>
          <w:rFonts w:asciiTheme="majorHAnsi" w:hAnsiTheme="majorHAnsi"/>
          <w:sz w:val="20"/>
          <w:szCs w:val="20"/>
        </w:rPr>
        <w:t xml:space="preserve"> filed an appeal for amparo that was declared inadmissible, which was notified on May 9, 2014. </w:t>
      </w:r>
      <w:r w:rsidR="0034315D" w:rsidRPr="00AC2783">
        <w:rPr>
          <w:rFonts w:asciiTheme="majorHAnsi" w:hAnsiTheme="majorHAnsi"/>
          <w:sz w:val="20"/>
          <w:szCs w:val="20"/>
        </w:rPr>
        <w:t>T</w:t>
      </w:r>
      <w:r w:rsidR="00B66AF3" w:rsidRPr="00AC2783">
        <w:rPr>
          <w:rFonts w:asciiTheme="majorHAnsi" w:hAnsiTheme="majorHAnsi"/>
          <w:sz w:val="20"/>
          <w:szCs w:val="20"/>
        </w:rPr>
        <w:t>he Venezuelan State considers that it should have made use of the annulment action before the Constitutional Chamber of the Supreme</w:t>
      </w:r>
      <w:r w:rsidR="00574EF0" w:rsidRPr="00AC2783">
        <w:rPr>
          <w:rFonts w:asciiTheme="majorHAnsi" w:hAnsiTheme="majorHAnsi"/>
          <w:sz w:val="20"/>
          <w:szCs w:val="20"/>
        </w:rPr>
        <w:t xml:space="preserve"> Court</w:t>
      </w:r>
      <w:r w:rsidR="00B66AF3" w:rsidRPr="00AC2783">
        <w:rPr>
          <w:rFonts w:asciiTheme="majorHAnsi" w:hAnsiTheme="majorHAnsi"/>
          <w:sz w:val="20"/>
          <w:szCs w:val="20"/>
        </w:rPr>
        <w:t xml:space="preserve"> of Justice. </w:t>
      </w:r>
      <w:r w:rsidR="00574EF0" w:rsidRPr="00AC2783">
        <w:rPr>
          <w:rFonts w:asciiTheme="majorHAnsi" w:hAnsiTheme="majorHAnsi"/>
          <w:sz w:val="20"/>
          <w:szCs w:val="20"/>
        </w:rPr>
        <w:t>The State</w:t>
      </w:r>
      <w:r w:rsidR="00B66AF3" w:rsidRPr="00AC2783">
        <w:rPr>
          <w:rFonts w:asciiTheme="majorHAnsi" w:hAnsiTheme="majorHAnsi"/>
          <w:sz w:val="20"/>
          <w:szCs w:val="20"/>
        </w:rPr>
        <w:t xml:space="preserve"> argues that this procedure allows a substantive examination of </w:t>
      </w:r>
      <w:r w:rsidR="00574EF0" w:rsidRPr="00AC2783">
        <w:rPr>
          <w:rFonts w:asciiTheme="majorHAnsi" w:hAnsiTheme="majorHAnsi"/>
          <w:sz w:val="20"/>
          <w:szCs w:val="20"/>
        </w:rPr>
        <w:t>factual and legal elements</w:t>
      </w:r>
      <w:r w:rsidR="00B66AF3" w:rsidRPr="00AC2783">
        <w:rPr>
          <w:rFonts w:asciiTheme="majorHAnsi" w:hAnsiTheme="majorHAnsi"/>
          <w:sz w:val="20"/>
          <w:szCs w:val="20"/>
        </w:rPr>
        <w:t xml:space="preserve">. Consequently, the State considers that the </w:t>
      </w:r>
      <w:r w:rsidR="00574EF0" w:rsidRPr="00AC2783">
        <w:rPr>
          <w:rFonts w:asciiTheme="majorHAnsi" w:hAnsiTheme="majorHAnsi"/>
          <w:sz w:val="20"/>
          <w:szCs w:val="20"/>
        </w:rPr>
        <w:t xml:space="preserve">action for the protection of </w:t>
      </w:r>
      <w:r w:rsidR="00B66AF3" w:rsidRPr="00AC2783">
        <w:rPr>
          <w:rFonts w:asciiTheme="majorHAnsi" w:hAnsiTheme="majorHAnsi"/>
          <w:sz w:val="20"/>
          <w:szCs w:val="20"/>
        </w:rPr>
        <w:t xml:space="preserve">constitutional </w:t>
      </w:r>
      <w:r w:rsidR="00574EF0" w:rsidRPr="00AC2783">
        <w:rPr>
          <w:rFonts w:asciiTheme="majorHAnsi" w:hAnsiTheme="majorHAnsi"/>
          <w:sz w:val="20"/>
          <w:szCs w:val="20"/>
        </w:rPr>
        <w:t>rights</w:t>
      </w:r>
      <w:r w:rsidR="00B66AF3" w:rsidRPr="00AC2783">
        <w:rPr>
          <w:rFonts w:asciiTheme="majorHAnsi" w:hAnsiTheme="majorHAnsi"/>
          <w:sz w:val="20"/>
          <w:szCs w:val="20"/>
        </w:rPr>
        <w:t xml:space="preserve"> was not the only or the most suitable way to </w:t>
      </w:r>
      <w:r w:rsidR="00574EF0" w:rsidRPr="00AC2783">
        <w:rPr>
          <w:rFonts w:asciiTheme="majorHAnsi" w:hAnsiTheme="majorHAnsi"/>
          <w:sz w:val="20"/>
          <w:szCs w:val="20"/>
        </w:rPr>
        <w:t>entertain</w:t>
      </w:r>
      <w:r w:rsidR="00B66AF3" w:rsidRPr="00AC2783">
        <w:rPr>
          <w:rFonts w:asciiTheme="majorHAnsi" w:hAnsiTheme="majorHAnsi"/>
          <w:sz w:val="20"/>
          <w:szCs w:val="20"/>
        </w:rPr>
        <w:t xml:space="preserve"> and decide the merits of the nullity of the acts of the Public Power. On the contrary, it indicates that this is considered an extraordinary judicial remedy that only proceeds in those situations in which there is no other simple, expeditious and effective procedure that provides equal protection.</w:t>
      </w:r>
    </w:p>
    <w:p w14:paraId="43C74A0E" w14:textId="77777777" w:rsidR="005F125B" w:rsidRPr="00AC2783" w:rsidRDefault="00AB71DA" w:rsidP="005F12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AC2783">
        <w:rPr>
          <w:rFonts w:asciiTheme="majorHAnsi" w:hAnsiTheme="majorHAnsi"/>
          <w:sz w:val="20"/>
          <w:szCs w:val="20"/>
        </w:rPr>
        <w:t>24.</w:t>
      </w:r>
      <w:r w:rsidRPr="00AC2783">
        <w:rPr>
          <w:rFonts w:asciiTheme="majorHAnsi" w:hAnsiTheme="majorHAnsi"/>
          <w:sz w:val="20"/>
          <w:szCs w:val="20"/>
        </w:rPr>
        <w:tab/>
      </w:r>
      <w:r w:rsidR="00574EF0" w:rsidRPr="00AC2783">
        <w:rPr>
          <w:rFonts w:asciiTheme="majorHAnsi" w:hAnsiTheme="majorHAnsi"/>
          <w:sz w:val="20"/>
          <w:szCs w:val="20"/>
        </w:rPr>
        <w:t xml:space="preserve">In this regard, the IACHR reiterates that the rule of exhaustion of remedies provided for in Article 46.1.a) of the American Convention establishes that the remedies normally available and suitable in the legal system must first be activated </w:t>
      </w:r>
      <w:r w:rsidR="00A14D1A" w:rsidRPr="00AC2783">
        <w:rPr>
          <w:rFonts w:asciiTheme="majorHAnsi" w:hAnsiTheme="majorHAnsi"/>
          <w:sz w:val="20"/>
          <w:szCs w:val="20"/>
        </w:rPr>
        <w:t>domestically</w:t>
      </w:r>
      <w:r w:rsidR="00574EF0" w:rsidRPr="00AC2783">
        <w:rPr>
          <w:rFonts w:asciiTheme="majorHAnsi" w:hAnsiTheme="majorHAnsi"/>
          <w:sz w:val="20"/>
          <w:szCs w:val="20"/>
        </w:rPr>
        <w:t xml:space="preserve">. Such resources must be </w:t>
      </w:r>
      <w:r w:rsidR="00A14D1A" w:rsidRPr="00AC2783">
        <w:rPr>
          <w:rFonts w:asciiTheme="majorHAnsi" w:hAnsiTheme="majorHAnsi"/>
          <w:sz w:val="20"/>
          <w:szCs w:val="20"/>
        </w:rPr>
        <w:t xml:space="preserve">safely </w:t>
      </w:r>
      <w:r w:rsidR="00574EF0" w:rsidRPr="00AC2783">
        <w:rPr>
          <w:rFonts w:asciiTheme="majorHAnsi" w:hAnsiTheme="majorHAnsi"/>
          <w:sz w:val="20"/>
          <w:szCs w:val="20"/>
        </w:rPr>
        <w:t>secure</w:t>
      </w:r>
      <w:r w:rsidR="00A14D1A" w:rsidRPr="00AC2783">
        <w:rPr>
          <w:rFonts w:asciiTheme="majorHAnsi" w:hAnsiTheme="majorHAnsi"/>
          <w:sz w:val="20"/>
          <w:szCs w:val="20"/>
        </w:rPr>
        <w:t>d</w:t>
      </w:r>
      <w:r w:rsidR="00574EF0" w:rsidRPr="00AC2783">
        <w:rPr>
          <w:rFonts w:asciiTheme="majorHAnsi" w:hAnsiTheme="majorHAnsi"/>
          <w:sz w:val="20"/>
          <w:szCs w:val="20"/>
        </w:rPr>
        <w:t>, both formally and materially; that is</w:t>
      </w:r>
      <w:r w:rsidR="00766DD3" w:rsidRPr="00AC2783">
        <w:rPr>
          <w:rFonts w:asciiTheme="majorHAnsi" w:hAnsiTheme="majorHAnsi"/>
          <w:sz w:val="20"/>
          <w:szCs w:val="20"/>
        </w:rPr>
        <w:t xml:space="preserve"> to say</w:t>
      </w:r>
      <w:r w:rsidR="00574EF0" w:rsidRPr="00AC2783">
        <w:rPr>
          <w:rFonts w:asciiTheme="majorHAnsi" w:hAnsiTheme="majorHAnsi"/>
          <w:sz w:val="20"/>
          <w:szCs w:val="20"/>
        </w:rPr>
        <w:t xml:space="preserve">, to </w:t>
      </w:r>
      <w:r w:rsidR="00A14D1A" w:rsidRPr="00AC2783">
        <w:rPr>
          <w:rFonts w:asciiTheme="majorHAnsi" w:hAnsiTheme="majorHAnsi"/>
          <w:sz w:val="20"/>
          <w:szCs w:val="20"/>
        </w:rPr>
        <w:t>be</w:t>
      </w:r>
      <w:r w:rsidR="00574EF0" w:rsidRPr="00AC2783">
        <w:rPr>
          <w:rFonts w:asciiTheme="majorHAnsi" w:hAnsiTheme="majorHAnsi"/>
          <w:sz w:val="20"/>
          <w:szCs w:val="20"/>
        </w:rPr>
        <w:t xml:space="preserve"> accessib</w:t>
      </w:r>
      <w:r w:rsidR="00A14D1A" w:rsidRPr="00AC2783">
        <w:rPr>
          <w:rFonts w:asciiTheme="majorHAnsi" w:hAnsiTheme="majorHAnsi"/>
          <w:sz w:val="20"/>
          <w:szCs w:val="20"/>
        </w:rPr>
        <w:t>le</w:t>
      </w:r>
      <w:r w:rsidR="00574EF0" w:rsidRPr="00AC2783">
        <w:rPr>
          <w:rFonts w:asciiTheme="majorHAnsi" w:hAnsiTheme="majorHAnsi"/>
          <w:sz w:val="20"/>
          <w:szCs w:val="20"/>
        </w:rPr>
        <w:t xml:space="preserve"> and efficie</w:t>
      </w:r>
      <w:r w:rsidR="00A14D1A" w:rsidRPr="00AC2783">
        <w:rPr>
          <w:rFonts w:asciiTheme="majorHAnsi" w:hAnsiTheme="majorHAnsi"/>
          <w:sz w:val="20"/>
          <w:szCs w:val="20"/>
        </w:rPr>
        <w:t>nt</w:t>
      </w:r>
      <w:r w:rsidR="00574EF0" w:rsidRPr="00AC2783">
        <w:rPr>
          <w:rFonts w:asciiTheme="majorHAnsi" w:hAnsiTheme="majorHAnsi"/>
          <w:sz w:val="20"/>
          <w:szCs w:val="20"/>
        </w:rPr>
        <w:t xml:space="preserve"> to restore the situation denounced. Furthermore, the IACHR has established that the requirement of exhaustion of domestic remedies does not mean that the alleged victims necessarily have the obligation to exhaust all available remedies. Consequently, if the alleged victim raised the issue through one of the valid and adequate alternatives according to the domestic legal system and the State had the opportunity to remedy the issue in its jurisdiction, the purpose of the international </w:t>
      </w:r>
      <w:r w:rsidR="00A14D1A" w:rsidRPr="00AC2783">
        <w:rPr>
          <w:rFonts w:asciiTheme="majorHAnsi" w:hAnsiTheme="majorHAnsi"/>
          <w:sz w:val="20"/>
          <w:szCs w:val="20"/>
        </w:rPr>
        <w:t>rule</w:t>
      </w:r>
      <w:r w:rsidR="00574EF0" w:rsidRPr="00AC2783">
        <w:rPr>
          <w:rFonts w:asciiTheme="majorHAnsi" w:hAnsiTheme="majorHAnsi"/>
          <w:sz w:val="20"/>
          <w:szCs w:val="20"/>
        </w:rPr>
        <w:t xml:space="preserve"> is fulfilled.</w:t>
      </w:r>
      <w:r w:rsidR="00A14D1A" w:rsidRPr="00AC2783">
        <w:rPr>
          <w:rStyle w:val="FootnoteReference"/>
          <w:rFonts w:asciiTheme="majorHAnsi" w:hAnsiTheme="majorHAnsi"/>
          <w:sz w:val="20"/>
          <w:szCs w:val="20"/>
        </w:rPr>
        <w:footnoteReference w:id="14"/>
      </w:r>
      <w:r w:rsidR="00574EF0" w:rsidRPr="00AC2783">
        <w:rPr>
          <w:rFonts w:asciiTheme="majorHAnsi" w:hAnsiTheme="majorHAnsi"/>
          <w:sz w:val="20"/>
          <w:szCs w:val="20"/>
        </w:rPr>
        <w:t xml:space="preserve"> In the present case, the Commission observes that the petitioner exhausted the amparo remedy, as a mechanism to guarantee constitutional rights, with the reasonable expectation of having a favorable result. Likewise, it is noted that not only was this remedy exhausted, but also that interested third parties filed a</w:t>
      </w:r>
      <w:r w:rsidR="00500B01" w:rsidRPr="00AC2783">
        <w:rPr>
          <w:rFonts w:asciiTheme="majorHAnsi" w:hAnsiTheme="majorHAnsi"/>
          <w:sz w:val="20"/>
          <w:szCs w:val="20"/>
        </w:rPr>
        <w:t xml:space="preserve"> </w:t>
      </w:r>
      <w:r w:rsidR="00574EF0" w:rsidRPr="00AC2783">
        <w:rPr>
          <w:rFonts w:asciiTheme="majorHAnsi" w:hAnsiTheme="majorHAnsi"/>
          <w:sz w:val="20"/>
          <w:szCs w:val="20"/>
        </w:rPr>
        <w:t>diffuse and collective interest</w:t>
      </w:r>
      <w:r w:rsidR="00500B01" w:rsidRPr="00AC2783">
        <w:rPr>
          <w:rFonts w:asciiTheme="majorHAnsi" w:hAnsiTheme="majorHAnsi"/>
          <w:sz w:val="20"/>
          <w:szCs w:val="20"/>
        </w:rPr>
        <w:t xml:space="preserve"> action</w:t>
      </w:r>
      <w:r w:rsidR="00574EF0" w:rsidRPr="00AC2783">
        <w:rPr>
          <w:rFonts w:asciiTheme="majorHAnsi" w:hAnsiTheme="majorHAnsi"/>
          <w:sz w:val="20"/>
          <w:szCs w:val="20"/>
        </w:rPr>
        <w:t>, which would have been rejected by the Supreme Court of Justice on March 31, 2014. Therefore, the Commission concludes that</w:t>
      </w:r>
      <w:r w:rsidR="00500B01" w:rsidRPr="00AC2783">
        <w:rPr>
          <w:rFonts w:asciiTheme="majorHAnsi" w:hAnsiTheme="majorHAnsi"/>
          <w:sz w:val="20"/>
          <w:szCs w:val="20"/>
        </w:rPr>
        <w:t xml:space="preserve"> t</w:t>
      </w:r>
      <w:r w:rsidR="00574EF0" w:rsidRPr="00AC2783">
        <w:rPr>
          <w:rFonts w:asciiTheme="majorHAnsi" w:hAnsiTheme="majorHAnsi"/>
          <w:sz w:val="20"/>
          <w:szCs w:val="20"/>
        </w:rPr>
        <w:t xml:space="preserve">his petition complies with the requirement established in </w:t>
      </w:r>
      <w:r w:rsidR="005F125B" w:rsidRPr="00AC2783">
        <w:rPr>
          <w:rFonts w:asciiTheme="majorHAnsi" w:hAnsiTheme="majorHAnsi"/>
          <w:sz w:val="20"/>
          <w:szCs w:val="20"/>
        </w:rPr>
        <w:t>A</w:t>
      </w:r>
      <w:r w:rsidR="00574EF0" w:rsidRPr="00AC2783">
        <w:rPr>
          <w:rFonts w:asciiTheme="majorHAnsi" w:hAnsiTheme="majorHAnsi"/>
          <w:sz w:val="20"/>
          <w:szCs w:val="20"/>
        </w:rPr>
        <w:t>rticle</w:t>
      </w:r>
      <w:r w:rsidR="005F125B" w:rsidRPr="00AC2783">
        <w:rPr>
          <w:rFonts w:asciiTheme="majorHAnsi" w:hAnsiTheme="majorHAnsi"/>
          <w:sz w:val="20"/>
          <w:szCs w:val="20"/>
        </w:rPr>
        <w:t xml:space="preserve"> 46.1.a) of the American Convention</w:t>
      </w:r>
      <w:r w:rsidR="00500B01" w:rsidRPr="00AC2783">
        <w:rPr>
          <w:rFonts w:asciiTheme="majorHAnsi" w:hAnsiTheme="majorHAnsi"/>
          <w:sz w:val="20"/>
          <w:szCs w:val="20"/>
        </w:rPr>
        <w:t>.</w:t>
      </w:r>
    </w:p>
    <w:p w14:paraId="29EE1526" w14:textId="33833CDB" w:rsidR="00500B01" w:rsidRPr="00AC2783" w:rsidRDefault="005F125B" w:rsidP="005F12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AC2783">
        <w:rPr>
          <w:rFonts w:asciiTheme="majorHAnsi" w:hAnsiTheme="majorHAnsi"/>
          <w:sz w:val="20"/>
          <w:szCs w:val="20"/>
        </w:rPr>
        <w:t>25.</w:t>
      </w:r>
      <w:r w:rsidRPr="00AC2783">
        <w:rPr>
          <w:rFonts w:asciiTheme="majorHAnsi" w:hAnsiTheme="majorHAnsi"/>
          <w:sz w:val="20"/>
          <w:szCs w:val="20"/>
        </w:rPr>
        <w:tab/>
      </w:r>
      <w:r w:rsidR="0034315D" w:rsidRPr="00AC2783">
        <w:rPr>
          <w:rFonts w:asciiTheme="majorHAnsi" w:hAnsiTheme="majorHAnsi"/>
          <w:sz w:val="20"/>
          <w:szCs w:val="20"/>
        </w:rPr>
        <w:t>With respect to the requisite of timeliness, The Commission notes that</w:t>
      </w:r>
      <w:r w:rsidR="00500B01" w:rsidRPr="00AC2783">
        <w:rPr>
          <w:rFonts w:asciiTheme="majorHAnsi" w:hAnsiTheme="majorHAnsi"/>
          <w:sz w:val="20"/>
          <w:szCs w:val="20"/>
        </w:rPr>
        <w:t xml:space="preserve"> the decision of inadmissibility of the amparo was issued on May 9, 2014, and the petition was presented to the IACHR on June 16, 2014, which indicates that the requirement of the period established in Article </w:t>
      </w:r>
      <w:r w:rsidRPr="00AC2783">
        <w:rPr>
          <w:rFonts w:asciiTheme="majorHAnsi" w:hAnsiTheme="majorHAnsi"/>
          <w:sz w:val="20"/>
          <w:szCs w:val="20"/>
        </w:rPr>
        <w:t>46.1.b) of the American Convention</w:t>
      </w:r>
      <w:r w:rsidR="00500B01" w:rsidRPr="00AC2783">
        <w:rPr>
          <w:rFonts w:asciiTheme="majorHAnsi" w:hAnsiTheme="majorHAnsi"/>
          <w:sz w:val="20"/>
          <w:szCs w:val="20"/>
        </w:rPr>
        <w:t>.</w:t>
      </w:r>
    </w:p>
    <w:p w14:paraId="7D779D50" w14:textId="50B1CC9E" w:rsidR="003E2C8D" w:rsidRPr="00AC2783" w:rsidRDefault="003239B8" w:rsidP="00500B0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C2783">
        <w:rPr>
          <w:rFonts w:asciiTheme="majorHAnsi" w:hAnsiTheme="majorHAnsi"/>
          <w:b/>
          <w:bCs/>
          <w:sz w:val="20"/>
          <w:szCs w:val="20"/>
        </w:rPr>
        <w:t>VII.</w:t>
      </w:r>
      <w:r w:rsidRPr="00AC2783">
        <w:rPr>
          <w:rFonts w:asciiTheme="majorHAnsi" w:hAnsiTheme="majorHAnsi"/>
          <w:b/>
          <w:bCs/>
          <w:sz w:val="20"/>
          <w:szCs w:val="20"/>
        </w:rPr>
        <w:tab/>
      </w:r>
      <w:r w:rsidR="00AF5A7A" w:rsidRPr="00AC2783">
        <w:rPr>
          <w:rFonts w:asciiTheme="majorHAnsi" w:hAnsiTheme="majorHAnsi"/>
          <w:b/>
          <w:bCs/>
          <w:sz w:val="20"/>
          <w:szCs w:val="20"/>
        </w:rPr>
        <w:t xml:space="preserve">ANALYSIS OF </w:t>
      </w:r>
      <w:r w:rsidR="0098442A" w:rsidRPr="00AC2783">
        <w:rPr>
          <w:rFonts w:asciiTheme="majorHAnsi" w:hAnsiTheme="majorHAnsi"/>
          <w:b/>
          <w:bCs/>
          <w:sz w:val="20"/>
          <w:szCs w:val="20"/>
        </w:rPr>
        <w:t>COLORABLE CLAIM</w:t>
      </w:r>
    </w:p>
    <w:p w14:paraId="7AFDC999" w14:textId="77777777" w:rsidR="002B3F99" w:rsidRPr="00AC2783" w:rsidRDefault="007A0404" w:rsidP="002B3F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AC2783">
        <w:rPr>
          <w:rFonts w:asciiTheme="majorHAnsi" w:hAnsiTheme="majorHAnsi"/>
          <w:sz w:val="20"/>
          <w:szCs w:val="20"/>
        </w:rPr>
        <w:t>26.</w:t>
      </w:r>
      <w:r w:rsidRPr="00AC2783">
        <w:rPr>
          <w:rFonts w:asciiTheme="majorHAnsi" w:hAnsiTheme="majorHAnsi"/>
          <w:sz w:val="20"/>
          <w:szCs w:val="20"/>
        </w:rPr>
        <w:tab/>
      </w:r>
      <w:r w:rsidR="00500B01" w:rsidRPr="00AC2783">
        <w:rPr>
          <w:rFonts w:asciiTheme="majorHAnsi" w:hAnsiTheme="majorHAnsi"/>
          <w:sz w:val="20"/>
          <w:szCs w:val="20"/>
        </w:rPr>
        <w:t xml:space="preserve">In the present case, and after taking into account the information provided by the parties, the Commission observes that the petitioner's allegations refer to the fact - already public and notorious - of having been politically sanctioned for the very fact of having denounced the situation in Venezuela in an international forum, that is, for having exercised her right to freedom of expression, without respect for the right to due process and an impartial court, and without access to any effective remedy to protect her human rights. All this in a context in which two important government figures, Nicolás Maduro and Diosdado Cabello, publicly </w:t>
      </w:r>
      <w:r w:rsidR="00500B01" w:rsidRPr="00AC2783">
        <w:rPr>
          <w:rFonts w:asciiTheme="majorHAnsi" w:hAnsiTheme="majorHAnsi"/>
          <w:sz w:val="20"/>
          <w:szCs w:val="20"/>
        </w:rPr>
        <w:lastRenderedPageBreak/>
        <w:t>manifested their decision to remove the alleged victim from her position as a legislator, publicly marking her as a traitor.</w:t>
      </w:r>
    </w:p>
    <w:p w14:paraId="464C8A1E" w14:textId="12AC756B" w:rsidR="00007AEC" w:rsidRPr="00AC2783" w:rsidRDefault="002B3F99" w:rsidP="002B3F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AC2783">
        <w:rPr>
          <w:rFonts w:asciiTheme="majorHAnsi" w:hAnsiTheme="majorHAnsi"/>
          <w:sz w:val="20"/>
          <w:szCs w:val="20"/>
        </w:rPr>
        <w:t>27.</w:t>
      </w:r>
      <w:r w:rsidRPr="00AC2783">
        <w:rPr>
          <w:rFonts w:asciiTheme="majorHAnsi" w:hAnsiTheme="majorHAnsi"/>
          <w:sz w:val="20"/>
          <w:szCs w:val="20"/>
        </w:rPr>
        <w:tab/>
      </w:r>
      <w:r w:rsidR="007A0404" w:rsidRPr="00AC2783">
        <w:rPr>
          <w:rFonts w:asciiTheme="majorHAnsi" w:hAnsiTheme="majorHAnsi"/>
          <w:sz w:val="20"/>
          <w:szCs w:val="20"/>
        </w:rPr>
        <w:t xml:space="preserve">Moreover, if proven </w:t>
      </w:r>
      <w:r w:rsidR="00500B01" w:rsidRPr="00AC2783">
        <w:rPr>
          <w:rFonts w:asciiTheme="majorHAnsi" w:hAnsiTheme="majorHAnsi"/>
          <w:sz w:val="20"/>
          <w:szCs w:val="20"/>
        </w:rPr>
        <w:t>the petitioner's allegation that her dismissal occurred in a context of attacks of various kinds by the government against members of the political opposition</w:t>
      </w:r>
      <w:r w:rsidR="007A0404" w:rsidRPr="00AC2783">
        <w:rPr>
          <w:rFonts w:asciiTheme="majorHAnsi" w:hAnsiTheme="majorHAnsi"/>
          <w:sz w:val="20"/>
          <w:szCs w:val="20"/>
        </w:rPr>
        <w:t xml:space="preserve">, and specially against her, it might constitute a form of violence and discriminatory treatment </w:t>
      </w:r>
      <w:r w:rsidRPr="00AC2783">
        <w:rPr>
          <w:rFonts w:asciiTheme="majorHAnsi" w:hAnsiTheme="majorHAnsi"/>
          <w:sz w:val="20"/>
          <w:szCs w:val="20"/>
        </w:rPr>
        <w:t xml:space="preserve">against her as she is a woman who decided to participate in politics and public affairs. In this regard, the IACHR will assess, in the merits stage of the present case, the aggressions against the alleged victim </w:t>
      </w:r>
      <w:proofErr w:type="gramStart"/>
      <w:r w:rsidRPr="00AC2783">
        <w:rPr>
          <w:rFonts w:asciiTheme="majorHAnsi" w:hAnsiTheme="majorHAnsi"/>
          <w:sz w:val="20"/>
          <w:szCs w:val="20"/>
        </w:rPr>
        <w:t>in light of</w:t>
      </w:r>
      <w:proofErr w:type="gramEnd"/>
      <w:r w:rsidRPr="00AC2783">
        <w:rPr>
          <w:rFonts w:asciiTheme="majorHAnsi" w:hAnsiTheme="majorHAnsi"/>
          <w:sz w:val="20"/>
          <w:szCs w:val="20"/>
        </w:rPr>
        <w:t xml:space="preserve"> </w:t>
      </w:r>
      <w:r w:rsidR="007C0D63">
        <w:rPr>
          <w:rFonts w:asciiTheme="majorHAnsi" w:hAnsiTheme="majorHAnsi"/>
          <w:sz w:val="20"/>
          <w:szCs w:val="20"/>
        </w:rPr>
        <w:t>Article</w:t>
      </w:r>
      <w:r w:rsidRPr="00AC2783">
        <w:rPr>
          <w:rFonts w:asciiTheme="majorHAnsi" w:hAnsiTheme="majorHAnsi"/>
          <w:sz w:val="20"/>
          <w:szCs w:val="20"/>
        </w:rPr>
        <w:t xml:space="preserve"> 7 of the Belem Do Para Convention, which ratification was deposited by Venezuela on February 3, 1995. </w:t>
      </w:r>
    </w:p>
    <w:p w14:paraId="03212AFA" w14:textId="008BA1E0" w:rsidR="00007AEC" w:rsidRPr="00AC2783" w:rsidRDefault="007348F4" w:rsidP="007348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AC2783">
        <w:rPr>
          <w:rFonts w:asciiTheme="majorHAnsi" w:hAnsiTheme="majorHAnsi"/>
          <w:sz w:val="20"/>
          <w:szCs w:val="20"/>
        </w:rPr>
        <w:t>28.</w:t>
      </w:r>
      <w:r w:rsidRPr="00AC2783">
        <w:rPr>
          <w:rFonts w:asciiTheme="majorHAnsi" w:hAnsiTheme="majorHAnsi"/>
          <w:sz w:val="20"/>
          <w:szCs w:val="20"/>
        </w:rPr>
        <w:tab/>
      </w:r>
      <w:r w:rsidR="00007AEC" w:rsidRPr="00AC2783">
        <w:rPr>
          <w:rFonts w:asciiTheme="majorHAnsi" w:hAnsiTheme="majorHAnsi"/>
          <w:sz w:val="20"/>
          <w:szCs w:val="20"/>
        </w:rPr>
        <w:t xml:space="preserve">Consequently, this petition is not manifestly unfounded and requires a substantive analysis by the IACHR, since, if the facts denounced are true, they could constitute violations of the rights established in Articles  </w:t>
      </w:r>
      <w:r w:rsidRPr="00AC2783">
        <w:rPr>
          <w:rFonts w:asciiTheme="majorHAnsi" w:hAnsiTheme="majorHAnsi"/>
          <w:sz w:val="20"/>
          <w:szCs w:val="20"/>
        </w:rPr>
        <w:t xml:space="preserve">8 (right to fair trial), 13 (freedom of thought and expression), 23 (right to participate in government), 24 (right to equal protection) and 25 (right to judicial protection) of the American Convention on Human Rights, in connection to its </w:t>
      </w:r>
      <w:r w:rsidR="007C0D63">
        <w:rPr>
          <w:rFonts w:asciiTheme="majorHAnsi" w:hAnsiTheme="majorHAnsi"/>
          <w:sz w:val="20"/>
          <w:szCs w:val="20"/>
        </w:rPr>
        <w:t>Article</w:t>
      </w:r>
      <w:r w:rsidRPr="00AC2783">
        <w:rPr>
          <w:rFonts w:asciiTheme="majorHAnsi" w:hAnsiTheme="majorHAnsi"/>
          <w:sz w:val="20"/>
          <w:szCs w:val="20"/>
        </w:rPr>
        <w:t xml:space="preserve"> 1.1 (obligation to respect rights)</w:t>
      </w:r>
      <w:r w:rsidR="00007AEC" w:rsidRPr="00AC2783">
        <w:rPr>
          <w:rFonts w:asciiTheme="majorHAnsi" w:hAnsiTheme="majorHAnsi"/>
          <w:sz w:val="20"/>
          <w:szCs w:val="20"/>
        </w:rPr>
        <w:t>, to the detriment of Ms. María Corina Machado.</w:t>
      </w:r>
    </w:p>
    <w:p w14:paraId="7A35E744" w14:textId="435A9960" w:rsidR="003239B8" w:rsidRPr="00AC2783" w:rsidRDefault="003239B8" w:rsidP="00D975C2">
      <w:pPr>
        <w:spacing w:before="240" w:after="240"/>
        <w:ind w:firstLine="720"/>
        <w:jc w:val="both"/>
        <w:rPr>
          <w:rFonts w:asciiTheme="majorHAnsi" w:hAnsiTheme="majorHAnsi"/>
          <w:b/>
          <w:bCs/>
          <w:sz w:val="20"/>
          <w:szCs w:val="20"/>
        </w:rPr>
      </w:pPr>
      <w:r w:rsidRPr="00AC2783">
        <w:rPr>
          <w:rFonts w:asciiTheme="majorHAnsi" w:hAnsiTheme="majorHAnsi"/>
          <w:b/>
          <w:bCs/>
          <w:sz w:val="20"/>
          <w:szCs w:val="20"/>
        </w:rPr>
        <w:t xml:space="preserve">VIII. </w:t>
      </w:r>
      <w:r w:rsidRPr="00AC2783">
        <w:rPr>
          <w:rFonts w:asciiTheme="majorHAnsi" w:hAnsiTheme="majorHAnsi"/>
          <w:b/>
          <w:bCs/>
          <w:sz w:val="20"/>
          <w:szCs w:val="20"/>
        </w:rPr>
        <w:tab/>
        <w:t>DECISI</w:t>
      </w:r>
      <w:r w:rsidR="0098442A" w:rsidRPr="00AC2783">
        <w:rPr>
          <w:rFonts w:asciiTheme="majorHAnsi" w:hAnsiTheme="majorHAnsi"/>
          <w:b/>
          <w:bCs/>
          <w:sz w:val="20"/>
          <w:szCs w:val="20"/>
        </w:rPr>
        <w:t>O</w:t>
      </w:r>
      <w:r w:rsidRPr="00AC2783">
        <w:rPr>
          <w:rFonts w:asciiTheme="majorHAnsi" w:hAnsiTheme="majorHAnsi"/>
          <w:b/>
          <w:bCs/>
          <w:sz w:val="20"/>
          <w:szCs w:val="20"/>
        </w:rPr>
        <w:t>N</w:t>
      </w:r>
    </w:p>
    <w:p w14:paraId="3CB55122" w14:textId="2658EB5A" w:rsidR="007348F4" w:rsidRPr="00AC2783" w:rsidRDefault="0098442A" w:rsidP="007348F4">
      <w:pPr>
        <w:pStyle w:val="ListParagraph"/>
        <w:numPr>
          <w:ilvl w:val="0"/>
          <w:numId w:val="55"/>
        </w:numPr>
        <w:jc w:val="both"/>
        <w:rPr>
          <w:rFonts w:asciiTheme="majorHAnsi" w:hAnsiTheme="majorHAnsi"/>
          <w:sz w:val="20"/>
          <w:szCs w:val="20"/>
        </w:rPr>
      </w:pPr>
      <w:r w:rsidRPr="00AC2783">
        <w:rPr>
          <w:rFonts w:asciiTheme="majorHAnsi" w:eastAsia="Arial Unicode MS" w:hAnsiTheme="majorHAnsi" w:cs="Times New Roman"/>
          <w:color w:val="auto"/>
          <w:sz w:val="20"/>
          <w:szCs w:val="20"/>
          <w:lang w:eastAsia="en-US"/>
        </w:rPr>
        <w:t xml:space="preserve">To find the instant petition admissible in relation to </w:t>
      </w:r>
      <w:r w:rsidR="007C0D63">
        <w:rPr>
          <w:rFonts w:asciiTheme="majorHAnsi" w:eastAsia="Arial Unicode MS" w:hAnsiTheme="majorHAnsi" w:cs="Times New Roman"/>
          <w:color w:val="auto"/>
          <w:sz w:val="20"/>
          <w:szCs w:val="20"/>
          <w:lang w:eastAsia="en-US"/>
        </w:rPr>
        <w:t>A</w:t>
      </w:r>
      <w:r w:rsidRPr="00AC2783">
        <w:rPr>
          <w:rFonts w:asciiTheme="majorHAnsi" w:eastAsia="Arial Unicode MS" w:hAnsiTheme="majorHAnsi" w:cs="Times New Roman"/>
          <w:color w:val="auto"/>
          <w:sz w:val="20"/>
          <w:szCs w:val="20"/>
          <w:lang w:eastAsia="en-US"/>
        </w:rPr>
        <w:t xml:space="preserve">rticles </w:t>
      </w:r>
      <w:r w:rsidR="007348F4" w:rsidRPr="00AC2783">
        <w:rPr>
          <w:rFonts w:asciiTheme="majorHAnsi" w:hAnsiTheme="majorHAnsi"/>
          <w:sz w:val="20"/>
          <w:szCs w:val="20"/>
        </w:rPr>
        <w:t xml:space="preserve">8, 13, 23, 24 and 25 of the American Convention, in connection to its </w:t>
      </w:r>
      <w:proofErr w:type="gramStart"/>
      <w:r w:rsidR="007C0D63">
        <w:rPr>
          <w:rFonts w:asciiTheme="majorHAnsi" w:hAnsiTheme="majorHAnsi"/>
          <w:sz w:val="20"/>
          <w:szCs w:val="20"/>
        </w:rPr>
        <w:t>A</w:t>
      </w:r>
      <w:r w:rsidR="007348F4" w:rsidRPr="00AC2783">
        <w:rPr>
          <w:rFonts w:asciiTheme="majorHAnsi" w:hAnsiTheme="majorHAnsi"/>
          <w:sz w:val="20"/>
          <w:szCs w:val="20"/>
        </w:rPr>
        <w:t>rticle</w:t>
      </w:r>
      <w:proofErr w:type="gramEnd"/>
      <w:r w:rsidR="007348F4" w:rsidRPr="00AC2783">
        <w:rPr>
          <w:rFonts w:asciiTheme="majorHAnsi" w:hAnsiTheme="majorHAnsi"/>
          <w:sz w:val="20"/>
          <w:szCs w:val="20"/>
        </w:rPr>
        <w:t xml:space="preserve"> </w:t>
      </w:r>
      <w:r w:rsidR="00B33EC5" w:rsidRPr="00AC2783">
        <w:rPr>
          <w:rFonts w:asciiTheme="majorHAnsi" w:hAnsiTheme="majorHAnsi"/>
          <w:sz w:val="20"/>
          <w:szCs w:val="20"/>
        </w:rPr>
        <w:t>1.1.</w:t>
      </w:r>
    </w:p>
    <w:p w14:paraId="4FABB71B" w14:textId="77777777" w:rsidR="007348F4" w:rsidRPr="00AC2783" w:rsidRDefault="007348F4" w:rsidP="007348F4">
      <w:pPr>
        <w:pStyle w:val="ListParagraph"/>
        <w:jc w:val="both"/>
        <w:rPr>
          <w:rFonts w:asciiTheme="majorHAnsi" w:hAnsiTheme="majorHAnsi"/>
          <w:sz w:val="20"/>
          <w:szCs w:val="20"/>
        </w:rPr>
      </w:pPr>
    </w:p>
    <w:p w14:paraId="6C7C369E" w14:textId="56783DE6" w:rsidR="00722C9F" w:rsidRDefault="0098442A" w:rsidP="0098442A">
      <w:pPr>
        <w:pStyle w:val="ListParagraph"/>
        <w:numPr>
          <w:ilvl w:val="0"/>
          <w:numId w:val="55"/>
        </w:numPr>
        <w:jc w:val="both"/>
        <w:rPr>
          <w:rFonts w:asciiTheme="majorHAnsi" w:eastAsia="Arial Unicode MS" w:hAnsiTheme="majorHAnsi" w:cs="Times New Roman"/>
          <w:color w:val="auto"/>
          <w:sz w:val="20"/>
          <w:szCs w:val="20"/>
          <w:lang w:eastAsia="en-US"/>
        </w:rPr>
      </w:pPr>
      <w:r w:rsidRPr="00AC2783">
        <w:rPr>
          <w:rFonts w:asciiTheme="majorHAnsi" w:eastAsia="Arial Unicode MS" w:hAnsiTheme="majorHAnsi" w:cs="Times New Roman"/>
          <w:color w:val="auto"/>
          <w:sz w:val="20"/>
          <w:szCs w:val="20"/>
          <w:lang w:eastAsia="en-US"/>
        </w:rPr>
        <w:t xml:space="preserve">To notify the parties of this decision; </w:t>
      </w:r>
      <w:r w:rsidR="008568C8" w:rsidRPr="00AC2783">
        <w:rPr>
          <w:rFonts w:asciiTheme="majorHAnsi" w:eastAsia="Arial Unicode MS" w:hAnsiTheme="majorHAnsi" w:cs="Times New Roman"/>
          <w:color w:val="auto"/>
          <w:sz w:val="20"/>
          <w:szCs w:val="20"/>
          <w:lang w:eastAsia="en-US"/>
        </w:rPr>
        <w:t xml:space="preserve">to proceed with the analysis on the merits of the case; </w:t>
      </w:r>
      <w:r w:rsidRPr="00AC2783">
        <w:rPr>
          <w:rFonts w:asciiTheme="majorHAnsi" w:eastAsia="Arial Unicode MS" w:hAnsiTheme="majorHAnsi" w:cs="Times New Roman"/>
          <w:color w:val="auto"/>
          <w:sz w:val="20"/>
          <w:szCs w:val="20"/>
          <w:lang w:eastAsia="en-US"/>
        </w:rPr>
        <w:t>to publish this decision and to include it in its Annual Report to the General Assembly of the Organization of American States.</w:t>
      </w:r>
    </w:p>
    <w:p w14:paraId="31B9F8B6" w14:textId="77777777" w:rsidR="00071663" w:rsidRPr="00071663" w:rsidRDefault="00071663" w:rsidP="00071663">
      <w:pPr>
        <w:pStyle w:val="ListParagraph"/>
        <w:rPr>
          <w:rFonts w:asciiTheme="majorHAnsi" w:eastAsia="Arial Unicode MS" w:hAnsiTheme="majorHAnsi" w:cs="Times New Roman"/>
          <w:color w:val="auto"/>
          <w:sz w:val="20"/>
          <w:szCs w:val="20"/>
          <w:lang w:eastAsia="en-US"/>
        </w:rPr>
      </w:pPr>
    </w:p>
    <w:p w14:paraId="47B8E9C6" w14:textId="1830736B" w:rsidR="00071663" w:rsidRPr="00071663" w:rsidRDefault="00071663" w:rsidP="00071663">
      <w:pPr>
        <w:ind w:firstLine="720"/>
        <w:jc w:val="both"/>
        <w:rPr>
          <w:rFonts w:asciiTheme="majorHAnsi" w:hAnsiTheme="majorHAnsi"/>
          <w:sz w:val="20"/>
          <w:szCs w:val="20"/>
        </w:rPr>
      </w:pPr>
      <w:r w:rsidRPr="00071663">
        <w:rPr>
          <w:rFonts w:asciiTheme="majorHAnsi" w:hAnsiTheme="majorHAnsi"/>
          <w:sz w:val="20"/>
          <w:szCs w:val="20"/>
        </w:rPr>
        <w:t xml:space="preserve">Approved by the Inter-American Commission on Human Rights on </w:t>
      </w:r>
      <w:r>
        <w:rPr>
          <w:rFonts w:asciiTheme="majorHAnsi" w:hAnsiTheme="majorHAnsi"/>
          <w:sz w:val="20"/>
          <w:szCs w:val="20"/>
        </w:rPr>
        <w:t>November</w:t>
      </w:r>
      <w:r w:rsidRPr="00071663">
        <w:rPr>
          <w:rFonts w:asciiTheme="majorHAnsi" w:hAnsiTheme="majorHAnsi"/>
          <w:sz w:val="20"/>
          <w:szCs w:val="20"/>
        </w:rPr>
        <w:t xml:space="preserve"> 2</w:t>
      </w:r>
      <w:r>
        <w:rPr>
          <w:rFonts w:asciiTheme="majorHAnsi" w:hAnsiTheme="majorHAnsi"/>
          <w:sz w:val="20"/>
          <w:szCs w:val="20"/>
        </w:rPr>
        <w:t>7</w:t>
      </w:r>
      <w:r w:rsidRPr="00071663">
        <w:rPr>
          <w:rFonts w:asciiTheme="majorHAnsi" w:hAnsiTheme="majorHAnsi"/>
          <w:sz w:val="20"/>
          <w:szCs w:val="20"/>
        </w:rPr>
        <w:t>, 2021. (Signed): Antonia Urrejola</w:t>
      </w:r>
      <w:r w:rsidR="006720DE">
        <w:rPr>
          <w:rFonts w:asciiTheme="majorHAnsi" w:hAnsiTheme="majorHAnsi"/>
          <w:sz w:val="20"/>
          <w:szCs w:val="20"/>
        </w:rPr>
        <w:t>,</w:t>
      </w:r>
      <w:r w:rsidRPr="00071663">
        <w:rPr>
          <w:rFonts w:asciiTheme="majorHAnsi" w:hAnsiTheme="majorHAnsi"/>
          <w:sz w:val="20"/>
          <w:szCs w:val="20"/>
        </w:rPr>
        <w:t xml:space="preserve"> President; Julissa Mantilla Falcón, First Vice President; </w:t>
      </w:r>
      <w:proofErr w:type="spellStart"/>
      <w:r w:rsidRPr="00071663">
        <w:rPr>
          <w:rFonts w:asciiTheme="majorHAnsi" w:hAnsiTheme="majorHAnsi"/>
          <w:sz w:val="20"/>
          <w:szCs w:val="20"/>
        </w:rPr>
        <w:t>Flávia</w:t>
      </w:r>
      <w:proofErr w:type="spellEnd"/>
      <w:r w:rsidRPr="00071663">
        <w:rPr>
          <w:rFonts w:asciiTheme="majorHAnsi" w:hAnsiTheme="majorHAnsi"/>
          <w:sz w:val="20"/>
          <w:szCs w:val="20"/>
        </w:rPr>
        <w:t xml:space="preserve"> </w:t>
      </w:r>
      <w:proofErr w:type="spellStart"/>
      <w:r w:rsidRPr="00071663">
        <w:rPr>
          <w:rFonts w:asciiTheme="majorHAnsi" w:hAnsiTheme="majorHAnsi"/>
          <w:sz w:val="20"/>
          <w:szCs w:val="20"/>
        </w:rPr>
        <w:t>Piovesan</w:t>
      </w:r>
      <w:proofErr w:type="spellEnd"/>
      <w:r w:rsidR="006720DE">
        <w:rPr>
          <w:rFonts w:asciiTheme="majorHAnsi" w:hAnsiTheme="majorHAnsi"/>
          <w:sz w:val="20"/>
          <w:szCs w:val="20"/>
        </w:rPr>
        <w:t>,</w:t>
      </w:r>
      <w:r w:rsidRPr="00071663">
        <w:rPr>
          <w:rFonts w:asciiTheme="majorHAnsi" w:hAnsiTheme="majorHAnsi"/>
          <w:sz w:val="20"/>
          <w:szCs w:val="20"/>
        </w:rPr>
        <w:t xml:space="preserve"> Second Vice President</w:t>
      </w:r>
      <w:r w:rsidR="006720DE">
        <w:rPr>
          <w:rFonts w:asciiTheme="majorHAnsi" w:hAnsiTheme="majorHAnsi"/>
          <w:sz w:val="20"/>
          <w:szCs w:val="20"/>
        </w:rPr>
        <w:t>;</w:t>
      </w:r>
      <w:r w:rsidRPr="00071663">
        <w:rPr>
          <w:rFonts w:asciiTheme="majorHAnsi" w:hAnsiTheme="majorHAnsi"/>
          <w:sz w:val="20"/>
          <w:szCs w:val="20"/>
        </w:rPr>
        <w:t xml:space="preserve"> Margarette May Macaulay, Esmeralda E. </w:t>
      </w:r>
      <w:proofErr w:type="spellStart"/>
      <w:r w:rsidRPr="00071663">
        <w:rPr>
          <w:rFonts w:asciiTheme="majorHAnsi" w:hAnsiTheme="majorHAnsi"/>
          <w:sz w:val="20"/>
          <w:szCs w:val="20"/>
        </w:rPr>
        <w:t>Arosemena</w:t>
      </w:r>
      <w:proofErr w:type="spellEnd"/>
      <w:r w:rsidRPr="00071663">
        <w:rPr>
          <w:rFonts w:asciiTheme="majorHAnsi" w:hAnsiTheme="majorHAnsi"/>
          <w:sz w:val="20"/>
          <w:szCs w:val="20"/>
        </w:rPr>
        <w:t xml:space="preserve"> Bernal de </w:t>
      </w:r>
      <w:proofErr w:type="spellStart"/>
      <w:r w:rsidRPr="00071663">
        <w:rPr>
          <w:rFonts w:asciiTheme="majorHAnsi" w:hAnsiTheme="majorHAnsi"/>
          <w:sz w:val="20"/>
          <w:szCs w:val="20"/>
        </w:rPr>
        <w:t>Troitiño</w:t>
      </w:r>
      <w:proofErr w:type="spellEnd"/>
      <w:r w:rsidRPr="00071663">
        <w:rPr>
          <w:rFonts w:asciiTheme="majorHAnsi" w:hAnsiTheme="majorHAnsi"/>
          <w:sz w:val="20"/>
          <w:szCs w:val="20"/>
        </w:rPr>
        <w:t xml:space="preserve">, </w:t>
      </w:r>
      <w:r w:rsidR="006720DE" w:rsidRPr="006720DE">
        <w:rPr>
          <w:rFonts w:asciiTheme="majorHAnsi" w:hAnsiTheme="majorHAnsi"/>
          <w:sz w:val="20"/>
          <w:szCs w:val="20"/>
        </w:rPr>
        <w:t xml:space="preserve">Joel Hernández García </w:t>
      </w:r>
      <w:r w:rsidR="006720DE">
        <w:rPr>
          <w:rFonts w:asciiTheme="majorHAnsi" w:hAnsiTheme="majorHAnsi"/>
          <w:sz w:val="20"/>
          <w:szCs w:val="20"/>
        </w:rPr>
        <w:t xml:space="preserve">and </w:t>
      </w:r>
      <w:r w:rsidR="006720DE" w:rsidRPr="006720DE">
        <w:rPr>
          <w:rFonts w:asciiTheme="majorHAnsi" w:hAnsiTheme="majorHAnsi"/>
          <w:sz w:val="20"/>
          <w:szCs w:val="20"/>
        </w:rPr>
        <w:t xml:space="preserve">Edgar </w:t>
      </w:r>
      <w:proofErr w:type="spellStart"/>
      <w:r w:rsidR="006720DE" w:rsidRPr="006720DE">
        <w:rPr>
          <w:rFonts w:asciiTheme="majorHAnsi" w:hAnsiTheme="majorHAnsi"/>
          <w:sz w:val="20"/>
          <w:szCs w:val="20"/>
        </w:rPr>
        <w:t>Stuardo</w:t>
      </w:r>
      <w:proofErr w:type="spellEnd"/>
      <w:r w:rsidR="006720DE" w:rsidRPr="006720DE">
        <w:rPr>
          <w:rFonts w:asciiTheme="majorHAnsi" w:hAnsiTheme="majorHAnsi"/>
          <w:sz w:val="20"/>
          <w:szCs w:val="20"/>
        </w:rPr>
        <w:t xml:space="preserve"> </w:t>
      </w:r>
      <w:proofErr w:type="spellStart"/>
      <w:r w:rsidR="006720DE" w:rsidRPr="006720DE">
        <w:rPr>
          <w:rFonts w:asciiTheme="majorHAnsi" w:hAnsiTheme="majorHAnsi"/>
          <w:sz w:val="20"/>
          <w:szCs w:val="20"/>
        </w:rPr>
        <w:t>Ralón</w:t>
      </w:r>
      <w:proofErr w:type="spellEnd"/>
      <w:r w:rsidR="006720DE" w:rsidRPr="006720DE">
        <w:rPr>
          <w:rFonts w:asciiTheme="majorHAnsi" w:hAnsiTheme="majorHAnsi"/>
          <w:sz w:val="20"/>
          <w:szCs w:val="20"/>
        </w:rPr>
        <w:t xml:space="preserve"> Orellana,</w:t>
      </w:r>
      <w:r w:rsidRPr="00071663">
        <w:rPr>
          <w:rFonts w:asciiTheme="majorHAnsi" w:hAnsiTheme="majorHAnsi"/>
          <w:sz w:val="20"/>
          <w:szCs w:val="20"/>
        </w:rPr>
        <w:t xml:space="preserve"> Members of the Commission.</w:t>
      </w:r>
    </w:p>
    <w:p w14:paraId="5DEB94D8" w14:textId="536BC041" w:rsidR="00071663" w:rsidRDefault="00071663" w:rsidP="00071663">
      <w:pPr>
        <w:jc w:val="both"/>
        <w:rPr>
          <w:rFonts w:asciiTheme="majorHAnsi" w:hAnsiTheme="majorHAnsi"/>
          <w:sz w:val="20"/>
          <w:szCs w:val="20"/>
        </w:rPr>
      </w:pPr>
    </w:p>
    <w:p w14:paraId="67BB5713" w14:textId="19086F76" w:rsidR="00071663" w:rsidRDefault="00071663" w:rsidP="00071663">
      <w:pPr>
        <w:jc w:val="both"/>
        <w:rPr>
          <w:rFonts w:asciiTheme="majorHAnsi" w:hAnsiTheme="majorHAnsi"/>
          <w:sz w:val="20"/>
          <w:szCs w:val="20"/>
        </w:rPr>
      </w:pPr>
    </w:p>
    <w:p w14:paraId="71084245" w14:textId="6DBF4926" w:rsidR="00071663" w:rsidRPr="00071663" w:rsidRDefault="00071663" w:rsidP="005C751A">
      <w:pPr>
        <w:jc w:val="both"/>
        <w:rPr>
          <w:rFonts w:asciiTheme="majorHAnsi" w:hAnsiTheme="majorHAnsi"/>
          <w:noProof/>
          <w:sz w:val="20"/>
          <w:szCs w:val="20"/>
        </w:rPr>
      </w:pPr>
      <w:r>
        <w:rPr>
          <w:rFonts w:asciiTheme="majorHAnsi" w:hAnsiTheme="majorHAnsi"/>
          <w:noProof/>
          <w:sz w:val="20"/>
          <w:szCs w:val="20"/>
        </w:rPr>
        <w:t xml:space="preserve">                                                                                 </w:t>
      </w:r>
    </w:p>
    <w:p w14:paraId="144ED55D" w14:textId="77777777" w:rsidR="00071663" w:rsidRPr="00071663" w:rsidRDefault="00071663" w:rsidP="00071663">
      <w:pPr>
        <w:jc w:val="both"/>
        <w:rPr>
          <w:rFonts w:asciiTheme="majorHAnsi" w:hAnsiTheme="majorHAnsi"/>
          <w:sz w:val="20"/>
          <w:szCs w:val="20"/>
        </w:rPr>
      </w:pPr>
    </w:p>
    <w:sectPr w:rsidR="00071663" w:rsidRPr="0007166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30FD" w14:textId="77777777" w:rsidR="009E41CB" w:rsidRDefault="009E41CB">
      <w:r>
        <w:separator/>
      </w:r>
    </w:p>
  </w:endnote>
  <w:endnote w:type="continuationSeparator" w:id="0">
    <w:p w14:paraId="6E1BFB30" w14:textId="77777777" w:rsidR="009E41CB" w:rsidRDefault="009E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C701DA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5A7A">
          <w:rPr>
            <w:noProof/>
            <w:sz w:val="16"/>
            <w:szCs w:val="22"/>
          </w:rPr>
          <w:t>4</w:t>
        </w:r>
        <w:r w:rsidRPr="00934A2C">
          <w:rPr>
            <w:noProof/>
            <w:sz w:val="16"/>
            <w:szCs w:val="22"/>
          </w:rPr>
          <w:fldChar w:fldCharType="end"/>
        </w:r>
      </w:p>
    </w:sdtContent>
  </w:sdt>
  <w:p w14:paraId="142E7139"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0818" w14:textId="77777777" w:rsidR="0070697F" w:rsidRPr="00934A2C" w:rsidRDefault="0070697F">
    <w:pPr>
      <w:pStyle w:val="Footer"/>
      <w:jc w:val="center"/>
      <w:rPr>
        <w:sz w:val="16"/>
        <w:szCs w:val="22"/>
      </w:rPr>
    </w:pPr>
  </w:p>
  <w:p w14:paraId="627B272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090E" w14:textId="77777777" w:rsidR="009E41CB" w:rsidRPr="000F35ED" w:rsidRDefault="009E41C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C233CD" w14:textId="77777777" w:rsidR="009E41CB" w:rsidRPr="000F35ED" w:rsidRDefault="009E41CB" w:rsidP="000F35ED">
      <w:pPr>
        <w:rPr>
          <w:rFonts w:asciiTheme="majorHAnsi" w:hAnsiTheme="majorHAnsi"/>
          <w:sz w:val="16"/>
          <w:szCs w:val="16"/>
        </w:rPr>
      </w:pPr>
      <w:r w:rsidRPr="000F35ED">
        <w:rPr>
          <w:rFonts w:asciiTheme="majorHAnsi" w:hAnsiTheme="majorHAnsi"/>
          <w:sz w:val="16"/>
          <w:szCs w:val="16"/>
        </w:rPr>
        <w:separator/>
      </w:r>
    </w:p>
    <w:p w14:paraId="2D4A1677" w14:textId="77777777" w:rsidR="009E41CB" w:rsidRPr="000F35ED" w:rsidRDefault="009E41C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DEEC4D8" w14:textId="77777777" w:rsidR="009E41CB" w:rsidRPr="000F35ED" w:rsidRDefault="009E41C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D176EA" w14:textId="65CE7976" w:rsidR="008E3BFE" w:rsidRPr="00F66E6A" w:rsidRDefault="008E3BFE" w:rsidP="00F66E6A">
      <w:pPr>
        <w:pStyle w:val="FootnoteText"/>
        <w:ind w:firstLine="720"/>
        <w:jc w:val="both"/>
        <w:rPr>
          <w:rFonts w:asciiTheme="majorHAnsi" w:hAnsiTheme="majorHAnsi"/>
          <w:sz w:val="16"/>
          <w:szCs w:val="16"/>
        </w:rPr>
      </w:pPr>
      <w:r w:rsidRPr="00F66E6A">
        <w:rPr>
          <w:rStyle w:val="FootnoteReference"/>
          <w:rFonts w:asciiTheme="majorHAnsi" w:hAnsiTheme="majorHAnsi"/>
          <w:sz w:val="16"/>
          <w:szCs w:val="16"/>
        </w:rPr>
        <w:footnoteRef/>
      </w:r>
      <w:r w:rsidRPr="00F66E6A">
        <w:rPr>
          <w:rFonts w:asciiTheme="majorHAnsi" w:hAnsiTheme="majorHAnsi"/>
          <w:sz w:val="16"/>
          <w:szCs w:val="16"/>
        </w:rPr>
        <w:t xml:space="preserve"> </w:t>
      </w:r>
      <w:r w:rsidR="00C16051" w:rsidRPr="00F66E6A">
        <w:rPr>
          <w:rFonts w:asciiTheme="majorHAnsi" w:hAnsiTheme="majorHAnsi"/>
          <w:sz w:val="16"/>
          <w:szCs w:val="16"/>
        </w:rPr>
        <w:t xml:space="preserve">The observations from each party were duly </w:t>
      </w:r>
      <w:r w:rsidR="00BF44D9" w:rsidRPr="00F66E6A">
        <w:rPr>
          <w:rFonts w:asciiTheme="majorHAnsi" w:hAnsiTheme="majorHAnsi"/>
          <w:sz w:val="16"/>
          <w:szCs w:val="16"/>
        </w:rPr>
        <w:t>transmitted</w:t>
      </w:r>
      <w:r w:rsidR="00C16051" w:rsidRPr="00F66E6A">
        <w:rPr>
          <w:rFonts w:asciiTheme="majorHAnsi" w:hAnsiTheme="majorHAnsi"/>
          <w:sz w:val="16"/>
          <w:szCs w:val="16"/>
        </w:rPr>
        <w:t xml:space="preserve"> to the other party</w:t>
      </w:r>
      <w:r w:rsidRPr="00F66E6A">
        <w:rPr>
          <w:rFonts w:asciiTheme="majorHAnsi" w:hAnsiTheme="majorHAnsi"/>
          <w:sz w:val="16"/>
          <w:szCs w:val="16"/>
        </w:rPr>
        <w:t>.</w:t>
      </w:r>
    </w:p>
  </w:footnote>
  <w:footnote w:id="3">
    <w:p w14:paraId="660009DF" w14:textId="0A5C87DB" w:rsidR="00625DFD" w:rsidRPr="00F66E6A" w:rsidRDefault="00625DFD" w:rsidP="00F66E6A">
      <w:pPr>
        <w:pStyle w:val="FootnoteText"/>
        <w:jc w:val="both"/>
        <w:rPr>
          <w:rFonts w:asciiTheme="majorHAnsi" w:hAnsiTheme="majorHAnsi"/>
          <w:sz w:val="16"/>
          <w:szCs w:val="16"/>
        </w:rPr>
      </w:pPr>
      <w:r w:rsidRPr="00F66E6A">
        <w:rPr>
          <w:rStyle w:val="FootnoteReference"/>
          <w:rFonts w:asciiTheme="majorHAnsi" w:hAnsiTheme="majorHAnsi"/>
          <w:sz w:val="16"/>
          <w:szCs w:val="16"/>
        </w:rPr>
        <w:footnoteRef/>
      </w:r>
      <w:r w:rsidRPr="00F66E6A">
        <w:rPr>
          <w:rFonts w:asciiTheme="majorHAnsi" w:hAnsiTheme="majorHAnsi"/>
          <w:sz w:val="16"/>
          <w:szCs w:val="16"/>
        </w:rPr>
        <w:t xml:space="preserve"> </w:t>
      </w:r>
      <w:r w:rsidR="00DE1CAA" w:rsidRPr="00F66E6A">
        <w:rPr>
          <w:rFonts w:asciiTheme="majorHAnsi" w:hAnsiTheme="majorHAnsi"/>
          <w:sz w:val="16"/>
          <w:szCs w:val="16"/>
        </w:rPr>
        <w:t xml:space="preserve">IACHR Expresses Deep Concern over Acts of Violence in Venezuela and Urges the State to Ensure Democratic Citizen Security, February 14, 2014 and IACHR expresses deep concern over the situation with respect to the right to peaceful protest, freedom of association and freedom of expression in Venezuela, February 21, 2014 available at: </w:t>
      </w:r>
      <w:hyperlink r:id="rId1" w:history="1">
        <w:r w:rsidR="00154855" w:rsidRPr="00F66E6A">
          <w:rPr>
            <w:rStyle w:val="Hyperlink"/>
            <w:rFonts w:asciiTheme="majorHAnsi" w:hAnsiTheme="majorHAnsi"/>
            <w:sz w:val="16"/>
            <w:szCs w:val="16"/>
          </w:rPr>
          <w:t>https://www.oas.org/en/iachr/media_center/press_releases.asp?Year=2014</w:t>
        </w:r>
      </w:hyperlink>
      <w:r w:rsidR="00154855" w:rsidRPr="00F66E6A">
        <w:rPr>
          <w:rFonts w:asciiTheme="majorHAnsi" w:hAnsiTheme="majorHAnsi"/>
          <w:sz w:val="16"/>
          <w:szCs w:val="16"/>
        </w:rPr>
        <w:t xml:space="preserve"> </w:t>
      </w:r>
    </w:p>
  </w:footnote>
  <w:footnote w:id="4">
    <w:p w14:paraId="11ACEA14" w14:textId="7043B004" w:rsidR="00625DFD" w:rsidRPr="00F66E6A" w:rsidRDefault="00625DFD" w:rsidP="00F66E6A">
      <w:pPr>
        <w:pStyle w:val="FootnoteText"/>
        <w:jc w:val="both"/>
        <w:rPr>
          <w:rFonts w:asciiTheme="majorHAnsi" w:hAnsiTheme="majorHAnsi"/>
          <w:sz w:val="16"/>
          <w:szCs w:val="16"/>
        </w:rPr>
      </w:pPr>
      <w:r w:rsidRPr="00F66E6A">
        <w:rPr>
          <w:rStyle w:val="FootnoteReference"/>
          <w:rFonts w:asciiTheme="majorHAnsi" w:hAnsiTheme="majorHAnsi"/>
          <w:sz w:val="16"/>
          <w:szCs w:val="16"/>
        </w:rPr>
        <w:footnoteRef/>
      </w:r>
      <w:r w:rsidRPr="00F66E6A">
        <w:rPr>
          <w:rFonts w:asciiTheme="majorHAnsi" w:hAnsiTheme="majorHAnsi"/>
          <w:sz w:val="16"/>
          <w:szCs w:val="16"/>
        </w:rPr>
        <w:t xml:space="preserve"> </w:t>
      </w:r>
      <w:r w:rsidR="00A515C1" w:rsidRPr="00F66E6A">
        <w:rPr>
          <w:rFonts w:asciiTheme="majorHAnsi" w:hAnsiTheme="majorHAnsi"/>
          <w:sz w:val="16"/>
          <w:szCs w:val="16"/>
        </w:rPr>
        <w:t xml:space="preserve">The petitioner invokes a historical precedent in which diplomatic accreditation has been used: in 1979 when </w:t>
      </w:r>
      <w:r w:rsidR="00BA4D48" w:rsidRPr="00F66E6A">
        <w:rPr>
          <w:rFonts w:asciiTheme="majorHAnsi" w:hAnsiTheme="majorHAnsi"/>
          <w:sz w:val="16"/>
          <w:szCs w:val="16"/>
        </w:rPr>
        <w:t xml:space="preserve">the priest </w:t>
      </w:r>
      <w:r w:rsidR="00A515C1" w:rsidRPr="00F66E6A">
        <w:rPr>
          <w:rFonts w:asciiTheme="majorHAnsi" w:hAnsiTheme="majorHAnsi"/>
          <w:sz w:val="16"/>
          <w:szCs w:val="16"/>
        </w:rPr>
        <w:t xml:space="preserve">Miguel D´Escoto of Nicaragua appeared </w:t>
      </w:r>
      <w:r w:rsidR="00BA4D48" w:rsidRPr="00F66E6A">
        <w:rPr>
          <w:rFonts w:asciiTheme="majorHAnsi" w:hAnsiTheme="majorHAnsi"/>
          <w:sz w:val="16"/>
          <w:szCs w:val="16"/>
        </w:rPr>
        <w:t>with an</w:t>
      </w:r>
      <w:r w:rsidR="00A515C1" w:rsidRPr="00F66E6A">
        <w:rPr>
          <w:rFonts w:asciiTheme="majorHAnsi" w:hAnsiTheme="majorHAnsi"/>
          <w:sz w:val="16"/>
          <w:szCs w:val="16"/>
        </w:rPr>
        <w:t xml:space="preserve"> accreditation of the Republic of Panama; in 1988, when the Panamanian ambassador Gabriel Lewis participated thanks to the accreditation of El Salvador; and in 2009, when former Honduran Foreign Minister Patricia Rodas appeared </w:t>
      </w:r>
      <w:r w:rsidR="00BA4D48" w:rsidRPr="00F66E6A">
        <w:rPr>
          <w:rFonts w:asciiTheme="majorHAnsi" w:hAnsiTheme="majorHAnsi"/>
          <w:sz w:val="16"/>
          <w:szCs w:val="16"/>
        </w:rPr>
        <w:t>thanks to the accreditation issued</w:t>
      </w:r>
      <w:r w:rsidR="00A515C1" w:rsidRPr="00F66E6A">
        <w:rPr>
          <w:rFonts w:asciiTheme="majorHAnsi" w:hAnsiTheme="majorHAnsi"/>
          <w:sz w:val="16"/>
          <w:szCs w:val="16"/>
        </w:rPr>
        <w:t xml:space="preserve"> by the delegation of the Bolivarian Republic of Venezuela itself.</w:t>
      </w:r>
    </w:p>
  </w:footnote>
  <w:footnote w:id="5">
    <w:p w14:paraId="0B5FE821" w14:textId="77777777" w:rsidR="007C3F63" w:rsidRPr="00F66E6A" w:rsidRDefault="007C3F63" w:rsidP="00F66E6A">
      <w:pPr>
        <w:pStyle w:val="FootnoteText"/>
        <w:ind w:firstLine="720"/>
        <w:jc w:val="both"/>
        <w:rPr>
          <w:rFonts w:asciiTheme="majorHAnsi" w:hAnsiTheme="majorHAnsi"/>
          <w:color w:val="auto"/>
          <w:sz w:val="16"/>
          <w:szCs w:val="16"/>
        </w:rPr>
      </w:pPr>
      <w:r w:rsidRPr="00F66E6A">
        <w:rPr>
          <w:rStyle w:val="FootnoteReference"/>
          <w:rFonts w:asciiTheme="majorHAnsi" w:hAnsiTheme="majorHAnsi"/>
          <w:color w:val="auto"/>
          <w:sz w:val="16"/>
          <w:szCs w:val="16"/>
        </w:rPr>
        <w:footnoteRef/>
      </w:r>
      <w:r w:rsidRPr="00F66E6A">
        <w:rPr>
          <w:rFonts w:asciiTheme="majorHAnsi" w:hAnsiTheme="majorHAnsi"/>
          <w:color w:val="auto"/>
          <w:sz w:val="16"/>
          <w:szCs w:val="16"/>
        </w:rPr>
        <w:t xml:space="preserve"> The Commission expressed its profound concern over the effect of that denunciation on the protection of human rights, in particular because the inhabitants of that State could lose the possibility of human rights violations being heard by the Inter-American Court, and urged the State to reconsider that decision. IACHR, IACHR Deeply Concerned over Result of Venezuela’s Denunciation of the American Convention, September 10, 2013. </w:t>
      </w:r>
    </w:p>
  </w:footnote>
  <w:footnote w:id="6">
    <w:p w14:paraId="7958F960" w14:textId="77777777" w:rsidR="007C3F63" w:rsidRPr="00F66E6A" w:rsidRDefault="007C3F63" w:rsidP="00F66E6A">
      <w:pPr>
        <w:pStyle w:val="FootnoteText"/>
        <w:ind w:firstLine="720"/>
        <w:jc w:val="both"/>
        <w:rPr>
          <w:rFonts w:asciiTheme="majorHAnsi" w:hAnsiTheme="majorHAnsi"/>
          <w:color w:val="auto"/>
          <w:sz w:val="16"/>
          <w:szCs w:val="16"/>
        </w:rPr>
      </w:pPr>
      <w:r w:rsidRPr="00F66E6A">
        <w:rPr>
          <w:rStyle w:val="FootnoteReference"/>
          <w:rFonts w:asciiTheme="majorHAnsi" w:hAnsiTheme="majorHAnsi"/>
          <w:color w:val="auto"/>
          <w:sz w:val="16"/>
          <w:szCs w:val="16"/>
        </w:rPr>
        <w:footnoteRef/>
      </w:r>
      <w:r w:rsidRPr="00F66E6A">
        <w:rPr>
          <w:rFonts w:asciiTheme="majorHAnsi" w:hAnsiTheme="majorHAnsi"/>
          <w:color w:val="auto"/>
          <w:sz w:val="16"/>
          <w:szCs w:val="16"/>
        </w:rPr>
        <w:t xml:space="preserve"> I/A Court HR, Case of Guerrero, Molina et al. v. Venezuela. Merits, Reparations and Costs. Judgment of June 3, 2021. Series C No. 424, para. 13.</w:t>
      </w:r>
    </w:p>
  </w:footnote>
  <w:footnote w:id="7">
    <w:p w14:paraId="6563CB56" w14:textId="77777777" w:rsidR="007C3F63" w:rsidRPr="00F66E6A" w:rsidRDefault="007C3F63" w:rsidP="00F66E6A">
      <w:pPr>
        <w:pStyle w:val="FootnoteText"/>
        <w:ind w:firstLine="720"/>
        <w:jc w:val="both"/>
        <w:rPr>
          <w:rFonts w:asciiTheme="majorHAnsi" w:hAnsiTheme="majorHAnsi"/>
          <w:sz w:val="16"/>
          <w:szCs w:val="16"/>
        </w:rPr>
      </w:pPr>
      <w:r w:rsidRPr="00F66E6A">
        <w:rPr>
          <w:rStyle w:val="FootnoteReference"/>
          <w:rFonts w:asciiTheme="majorHAnsi" w:hAnsiTheme="majorHAnsi"/>
          <w:sz w:val="16"/>
          <w:szCs w:val="16"/>
        </w:rPr>
        <w:footnoteRef/>
      </w:r>
      <w:r w:rsidRPr="00F66E6A">
        <w:rPr>
          <w:rFonts w:asciiTheme="majorHAnsi" w:hAnsiTheme="majorHAnsi"/>
          <w:sz w:val="16"/>
          <w:szCs w:val="16"/>
        </w:rPr>
        <w:t xml:space="preserve"> </w:t>
      </w:r>
      <w:r w:rsidRPr="00F66E6A">
        <w:rPr>
          <w:rFonts w:asciiTheme="majorHAnsi" w:hAnsiTheme="majorHAnsi"/>
          <w:color w:val="auto"/>
          <w:sz w:val="16"/>
          <w:szCs w:val="16"/>
        </w:rPr>
        <w:t>Department of International Law of the OAS General Secretariat, Multilateral Treaties, Status of Signatures and Ratifications. American Convention on Human Rights, signed at the Inter-American Specialized Conference on Human Rights. Available at: https://www.oas.org/dil/esp/tratados_B-32_Convencion_Americana_sobre_Derechos_Humanos_firmas.htm</w:t>
      </w:r>
    </w:p>
  </w:footnote>
  <w:footnote w:id="8">
    <w:p w14:paraId="69F7B0C8" w14:textId="7DFF7DEE" w:rsidR="00E076B8" w:rsidRPr="00F66E6A" w:rsidRDefault="00E076B8" w:rsidP="00F66E6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16"/>
          <w:szCs w:val="16"/>
          <w:bdr w:val="none" w:sz="0" w:space="0" w:color="auto"/>
          <w:lang w:eastAsia="es-ES_tradnl"/>
        </w:rPr>
      </w:pPr>
      <w:r w:rsidRPr="00F66E6A">
        <w:rPr>
          <w:rStyle w:val="FootnoteReference"/>
          <w:rFonts w:asciiTheme="majorHAnsi" w:hAnsiTheme="majorHAnsi"/>
          <w:sz w:val="16"/>
          <w:szCs w:val="16"/>
        </w:rPr>
        <w:footnoteRef/>
      </w:r>
      <w:r w:rsidRPr="00F66E6A">
        <w:rPr>
          <w:rFonts w:asciiTheme="majorHAnsi" w:hAnsiTheme="majorHAnsi"/>
          <w:sz w:val="16"/>
          <w:szCs w:val="16"/>
        </w:rPr>
        <w:t xml:space="preserve"> </w:t>
      </w:r>
      <w:r w:rsidRPr="00F66E6A">
        <w:rPr>
          <w:rFonts w:asciiTheme="majorHAnsi" w:eastAsia="Calibri" w:hAnsiTheme="majorHAnsi" w:cs="Calibri"/>
          <w:sz w:val="16"/>
          <w:szCs w:val="16"/>
          <w:u w:color="000000"/>
          <w:lang w:eastAsia="es-ES"/>
        </w:rPr>
        <w:t xml:space="preserve">I/A Court HR. Denunciation of the American Convention on Human Rights and the Charter of the Organization of American States and the consequences for State human rights obligations (interpretation and scope of </w:t>
      </w:r>
      <w:r w:rsidR="007C0D63">
        <w:rPr>
          <w:rFonts w:asciiTheme="majorHAnsi" w:eastAsia="Calibri" w:hAnsiTheme="majorHAnsi" w:cs="Calibri"/>
          <w:sz w:val="16"/>
          <w:szCs w:val="16"/>
          <w:u w:color="000000"/>
          <w:lang w:eastAsia="es-ES"/>
        </w:rPr>
        <w:t>Article</w:t>
      </w:r>
      <w:r w:rsidRPr="00F66E6A">
        <w:rPr>
          <w:rFonts w:asciiTheme="majorHAnsi" w:eastAsia="Calibri" w:hAnsiTheme="majorHAnsi" w:cs="Calibri"/>
          <w:sz w:val="16"/>
          <w:szCs w:val="16"/>
          <w:u w:color="000000"/>
          <w:lang w:eastAsia="es-ES"/>
        </w:rPr>
        <w:t>s 1, 2, 27, 29, 30, 31, 32, 33 a 65 and 78 of the American Convention on Human Rights and 3(l), 17, 45, 53, 106 and 143 of the Charter of the Organization of American States). Advisory Opinion OC-26/20, November 9, 2020. Series A No. 26., para.75.</w:t>
      </w:r>
    </w:p>
  </w:footnote>
  <w:footnote w:id="9">
    <w:p w14:paraId="3DADE5B3" w14:textId="77777777" w:rsidR="00E076B8" w:rsidRPr="00F66E6A" w:rsidRDefault="00E076B8" w:rsidP="009F0C8A">
      <w:pPr>
        <w:pStyle w:val="FootnoteText"/>
        <w:ind w:firstLine="720"/>
        <w:jc w:val="both"/>
        <w:rPr>
          <w:rFonts w:asciiTheme="majorHAnsi" w:hAnsiTheme="majorHAnsi"/>
          <w:color w:val="auto"/>
          <w:sz w:val="16"/>
          <w:szCs w:val="16"/>
        </w:rPr>
      </w:pPr>
      <w:r w:rsidRPr="00F66E6A">
        <w:rPr>
          <w:rStyle w:val="FootnoteReference"/>
          <w:rFonts w:asciiTheme="majorHAnsi" w:hAnsiTheme="majorHAnsi"/>
          <w:color w:val="auto"/>
          <w:sz w:val="16"/>
          <w:szCs w:val="16"/>
        </w:rPr>
        <w:footnoteRef/>
      </w:r>
      <w:r w:rsidRPr="00F66E6A">
        <w:rPr>
          <w:rFonts w:asciiTheme="majorHAnsi" w:hAnsiTheme="majorHAnsi"/>
          <w:color w:val="auto"/>
          <w:sz w:val="16"/>
          <w:szCs w:val="16"/>
        </w:rPr>
        <w:t xml:space="preserve"> Communication of June 1, 2019 </w:t>
      </w:r>
    </w:p>
  </w:footnote>
  <w:footnote w:id="10">
    <w:p w14:paraId="5351D4CD" w14:textId="77777777" w:rsidR="00E076B8" w:rsidRPr="00F66E6A" w:rsidRDefault="00E076B8" w:rsidP="009F0C8A">
      <w:pPr>
        <w:pStyle w:val="FootnoteText"/>
        <w:ind w:firstLine="720"/>
        <w:jc w:val="both"/>
        <w:rPr>
          <w:rFonts w:asciiTheme="majorHAnsi" w:hAnsiTheme="majorHAnsi"/>
          <w:color w:val="auto"/>
          <w:sz w:val="16"/>
          <w:szCs w:val="16"/>
        </w:rPr>
      </w:pPr>
      <w:r w:rsidRPr="00F66E6A">
        <w:rPr>
          <w:rStyle w:val="FootnoteReference"/>
          <w:rFonts w:asciiTheme="majorHAnsi" w:hAnsiTheme="majorHAnsi"/>
          <w:color w:val="auto"/>
          <w:sz w:val="16"/>
          <w:szCs w:val="16"/>
        </w:rPr>
        <w:footnoteRef/>
      </w:r>
      <w:r w:rsidRPr="00F66E6A">
        <w:rPr>
          <w:rFonts w:asciiTheme="majorHAnsi" w:hAnsiTheme="majorHAnsi"/>
          <w:color w:val="auto"/>
          <w:sz w:val="16"/>
          <w:szCs w:val="16"/>
        </w:rPr>
        <w:t xml:space="preserve"> Charter of the OAS, Article 112(f).</w:t>
      </w:r>
    </w:p>
  </w:footnote>
  <w:footnote w:id="11">
    <w:p w14:paraId="055D8EF9" w14:textId="77777777" w:rsidR="00E076B8" w:rsidRPr="00F66E6A" w:rsidRDefault="00E076B8" w:rsidP="009F0C8A">
      <w:pPr>
        <w:pStyle w:val="FootnoteText"/>
        <w:ind w:firstLine="720"/>
        <w:jc w:val="both"/>
        <w:rPr>
          <w:rFonts w:asciiTheme="majorHAnsi" w:hAnsiTheme="majorHAnsi"/>
          <w:sz w:val="16"/>
          <w:szCs w:val="16"/>
        </w:rPr>
      </w:pPr>
      <w:r w:rsidRPr="00F66E6A">
        <w:rPr>
          <w:rStyle w:val="FootnoteReference"/>
          <w:rFonts w:asciiTheme="majorHAnsi" w:hAnsiTheme="majorHAnsi"/>
          <w:sz w:val="16"/>
          <w:szCs w:val="16"/>
        </w:rPr>
        <w:footnoteRef/>
      </w:r>
      <w:r w:rsidRPr="00F66E6A">
        <w:rPr>
          <w:rFonts w:asciiTheme="majorHAnsi" w:hAnsiTheme="majorHAnsi"/>
          <w:sz w:val="16"/>
          <w:szCs w:val="16"/>
        </w:rPr>
        <w:t xml:space="preserve"> </w:t>
      </w:r>
      <w:r w:rsidRPr="00F66E6A">
        <w:rPr>
          <w:rFonts w:asciiTheme="majorHAnsi" w:hAnsiTheme="majorHAnsi"/>
          <w:color w:val="auto"/>
          <w:sz w:val="16"/>
          <w:szCs w:val="16"/>
        </w:rPr>
        <w:t>Articles 77(1)(d) and 77(2) of the Vienna Convention on the Law of Treaties, Vienna, May 23, 1969.</w:t>
      </w:r>
    </w:p>
  </w:footnote>
  <w:footnote w:id="12">
    <w:p w14:paraId="71429968" w14:textId="77777777" w:rsidR="00E076B8" w:rsidRPr="00F66E6A" w:rsidRDefault="00E076B8" w:rsidP="009F0C8A">
      <w:pPr>
        <w:pStyle w:val="FootnoteText"/>
        <w:ind w:firstLine="720"/>
        <w:jc w:val="both"/>
        <w:rPr>
          <w:rFonts w:asciiTheme="majorHAnsi" w:hAnsiTheme="majorHAnsi"/>
          <w:color w:val="auto"/>
          <w:sz w:val="16"/>
          <w:szCs w:val="16"/>
        </w:rPr>
      </w:pPr>
      <w:r w:rsidRPr="00F66E6A">
        <w:rPr>
          <w:rStyle w:val="FootnoteReference"/>
          <w:rFonts w:asciiTheme="majorHAnsi" w:hAnsiTheme="majorHAnsi"/>
          <w:color w:val="auto"/>
          <w:sz w:val="16"/>
          <w:szCs w:val="16"/>
        </w:rPr>
        <w:footnoteRef/>
      </w:r>
      <w:r w:rsidRPr="00F66E6A">
        <w:rPr>
          <w:rFonts w:asciiTheme="majorHAnsi" w:hAnsiTheme="majorHAnsi"/>
          <w:color w:val="auto"/>
          <w:sz w:val="16"/>
          <w:szCs w:val="16"/>
        </w:rPr>
        <w:t xml:space="preserve"> United Nations, Draft Articles on the Law of Treaties with commentaries 1966, 2006, p. 269.</w:t>
      </w:r>
    </w:p>
  </w:footnote>
  <w:footnote w:id="13">
    <w:p w14:paraId="7D531301" w14:textId="056F3CEC" w:rsidR="007B3204" w:rsidRPr="008B1684" w:rsidRDefault="007B3204" w:rsidP="009F2E9A">
      <w:pPr>
        <w:pStyle w:val="FootnoteText"/>
        <w:ind w:firstLine="720"/>
        <w:jc w:val="both"/>
        <w:rPr>
          <w:rFonts w:asciiTheme="majorHAnsi" w:hAnsiTheme="majorHAnsi"/>
          <w:sz w:val="16"/>
          <w:szCs w:val="16"/>
        </w:rPr>
      </w:pPr>
      <w:r w:rsidRPr="008B1684">
        <w:rPr>
          <w:rStyle w:val="FootnoteReference"/>
          <w:rFonts w:asciiTheme="majorHAnsi" w:hAnsiTheme="majorHAnsi"/>
          <w:sz w:val="16"/>
          <w:szCs w:val="16"/>
        </w:rPr>
        <w:footnoteRef/>
      </w:r>
      <w:r w:rsidRPr="00F66E6A">
        <w:rPr>
          <w:rFonts w:asciiTheme="majorHAnsi" w:hAnsiTheme="majorHAnsi"/>
          <w:sz w:val="16"/>
          <w:szCs w:val="16"/>
        </w:rPr>
        <w:t xml:space="preserve"> </w:t>
      </w:r>
      <w:r w:rsidR="008B1684">
        <w:rPr>
          <w:rFonts w:asciiTheme="majorHAnsi" w:hAnsiTheme="majorHAnsi"/>
          <w:sz w:val="16"/>
          <w:szCs w:val="16"/>
        </w:rPr>
        <w:t>In this regard, the IACHR underlines that according to Advisory Opinion 26 “</w:t>
      </w:r>
      <w:r w:rsidR="009F2E9A" w:rsidRPr="009F2E9A">
        <w:rPr>
          <w:rFonts w:asciiTheme="majorHAnsi" w:hAnsiTheme="majorHAnsi"/>
          <w:sz w:val="16"/>
          <w:szCs w:val="16"/>
        </w:rPr>
        <w:t>the denunciation of a human rights treaty, such as the American</w:t>
      </w:r>
      <w:r w:rsidR="009F2E9A">
        <w:rPr>
          <w:rFonts w:asciiTheme="majorHAnsi" w:hAnsiTheme="majorHAnsi"/>
          <w:sz w:val="16"/>
          <w:szCs w:val="16"/>
        </w:rPr>
        <w:t xml:space="preserve"> </w:t>
      </w:r>
      <w:r w:rsidR="009F2E9A" w:rsidRPr="009F2E9A">
        <w:rPr>
          <w:rFonts w:asciiTheme="majorHAnsi" w:hAnsiTheme="majorHAnsi"/>
          <w:sz w:val="16"/>
          <w:szCs w:val="16"/>
        </w:rPr>
        <w:t>Convention, represents a backward step in the level of inter-American protection of human</w:t>
      </w:r>
      <w:r w:rsidR="009F2E9A">
        <w:rPr>
          <w:rFonts w:asciiTheme="majorHAnsi" w:hAnsiTheme="majorHAnsi"/>
          <w:sz w:val="16"/>
          <w:szCs w:val="16"/>
        </w:rPr>
        <w:t xml:space="preserve"> </w:t>
      </w:r>
      <w:r w:rsidR="009F2E9A" w:rsidRPr="009F2E9A">
        <w:rPr>
          <w:rFonts w:asciiTheme="majorHAnsi" w:hAnsiTheme="majorHAnsi"/>
          <w:sz w:val="16"/>
          <w:szCs w:val="16"/>
        </w:rPr>
        <w:t>rights and in the effort to promote the universal application of the inter-American system.</w:t>
      </w:r>
      <w:r w:rsidR="008B1684">
        <w:rPr>
          <w:rFonts w:asciiTheme="majorHAnsi" w:hAnsiTheme="majorHAnsi"/>
          <w:sz w:val="16"/>
          <w:szCs w:val="16"/>
        </w:rPr>
        <w:t>”</w:t>
      </w:r>
      <w:r w:rsidR="009F2E9A">
        <w:rPr>
          <w:rFonts w:asciiTheme="majorHAnsi" w:hAnsiTheme="majorHAnsi"/>
          <w:sz w:val="16"/>
          <w:szCs w:val="16"/>
        </w:rPr>
        <w:t xml:space="preserve"> </w:t>
      </w:r>
      <w:r w:rsidR="009F2E9A" w:rsidRPr="009F2E9A">
        <w:rPr>
          <w:rFonts w:asciiTheme="majorHAnsi" w:hAnsiTheme="majorHAnsi"/>
          <w:sz w:val="16"/>
          <w:szCs w:val="16"/>
        </w:rPr>
        <w:t xml:space="preserve">I/A Court HR. Denunciation of the American Convention on Human Rights and the Charter of the Organization of American States and the consequences for State human rights obligations (interpretation and scope of </w:t>
      </w:r>
      <w:r w:rsidR="007C0D63">
        <w:rPr>
          <w:rFonts w:asciiTheme="majorHAnsi" w:hAnsiTheme="majorHAnsi"/>
          <w:sz w:val="16"/>
          <w:szCs w:val="16"/>
        </w:rPr>
        <w:t>Article</w:t>
      </w:r>
      <w:r w:rsidR="009F2E9A" w:rsidRPr="009F2E9A">
        <w:rPr>
          <w:rFonts w:asciiTheme="majorHAnsi" w:hAnsiTheme="majorHAnsi"/>
          <w:sz w:val="16"/>
          <w:szCs w:val="16"/>
        </w:rPr>
        <w:t>s 1, 2, 27, 29, 30, 31, 32, 33 a 65 and 78 of the American Convention on Human Rights and 3(l), 17, 45, 53, 106 and 143 of the Charter of the Organization of American States). Advisory Opinion OC-26/20, November 9, 2020. Series A No. 26., para.</w:t>
      </w:r>
      <w:r w:rsidR="009F2E9A">
        <w:rPr>
          <w:rFonts w:asciiTheme="majorHAnsi" w:hAnsiTheme="majorHAnsi"/>
          <w:sz w:val="16"/>
          <w:szCs w:val="16"/>
        </w:rPr>
        <w:t xml:space="preserve"> 58</w:t>
      </w:r>
      <w:r w:rsidR="009F2E9A" w:rsidRPr="009F2E9A">
        <w:rPr>
          <w:rFonts w:asciiTheme="majorHAnsi" w:hAnsiTheme="majorHAnsi"/>
          <w:sz w:val="16"/>
          <w:szCs w:val="16"/>
        </w:rPr>
        <w:t>.</w:t>
      </w:r>
    </w:p>
  </w:footnote>
  <w:footnote w:id="14">
    <w:p w14:paraId="11C0DAD6" w14:textId="434BDB45" w:rsidR="00A14D1A" w:rsidRPr="00F66E6A" w:rsidRDefault="00A14D1A" w:rsidP="009F0C8A">
      <w:pPr>
        <w:pStyle w:val="FootnoteText"/>
        <w:ind w:firstLine="720"/>
        <w:jc w:val="both"/>
        <w:rPr>
          <w:rFonts w:asciiTheme="majorHAnsi" w:hAnsiTheme="majorHAnsi"/>
          <w:sz w:val="16"/>
          <w:szCs w:val="16"/>
        </w:rPr>
      </w:pPr>
      <w:r w:rsidRPr="00F66E6A">
        <w:rPr>
          <w:rStyle w:val="FootnoteReference"/>
          <w:rFonts w:asciiTheme="majorHAnsi" w:hAnsiTheme="majorHAnsi"/>
          <w:sz w:val="16"/>
          <w:szCs w:val="16"/>
        </w:rPr>
        <w:footnoteRef/>
      </w:r>
      <w:r w:rsidRPr="00F66E6A">
        <w:rPr>
          <w:rFonts w:asciiTheme="majorHAnsi" w:hAnsiTheme="majorHAnsi"/>
          <w:sz w:val="16"/>
          <w:szCs w:val="16"/>
        </w:rPr>
        <w:t xml:space="preserve"> IACHR, Report N. 16/18, Petition 884-07. </w:t>
      </w:r>
      <w:proofErr w:type="spellStart"/>
      <w:r w:rsidRPr="007C0D63">
        <w:rPr>
          <w:rFonts w:asciiTheme="majorHAnsi" w:hAnsiTheme="majorHAnsi"/>
          <w:sz w:val="16"/>
          <w:szCs w:val="16"/>
          <w:lang w:val="es-US"/>
        </w:rPr>
        <w:t>Admissibility</w:t>
      </w:r>
      <w:proofErr w:type="spellEnd"/>
      <w:r w:rsidRPr="007C0D63">
        <w:rPr>
          <w:rFonts w:asciiTheme="majorHAnsi" w:hAnsiTheme="majorHAnsi"/>
          <w:sz w:val="16"/>
          <w:szCs w:val="16"/>
          <w:lang w:val="es-US"/>
        </w:rPr>
        <w:t xml:space="preserve">. </w:t>
      </w:r>
      <w:r w:rsidRPr="00F66E6A">
        <w:rPr>
          <w:rFonts w:asciiTheme="majorHAnsi" w:hAnsiTheme="majorHAnsi"/>
          <w:sz w:val="16"/>
          <w:szCs w:val="16"/>
          <w:lang w:val="es-ES"/>
        </w:rPr>
        <w:t xml:space="preserve">Victoria Piedad Palacios Tejada de Saavedra. </w:t>
      </w:r>
      <w:r w:rsidRPr="00F66E6A">
        <w:rPr>
          <w:rFonts w:asciiTheme="majorHAnsi" w:hAnsiTheme="majorHAnsi"/>
          <w:sz w:val="16"/>
          <w:szCs w:val="16"/>
        </w:rPr>
        <w:t xml:space="preserve">Peru. February </w:t>
      </w:r>
      <w:r w:rsidR="00500B01" w:rsidRPr="00F66E6A">
        <w:rPr>
          <w:rFonts w:asciiTheme="majorHAnsi" w:hAnsiTheme="majorHAnsi"/>
          <w:sz w:val="16"/>
          <w:szCs w:val="16"/>
        </w:rPr>
        <w:t>24, 2018, par.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2396" w14:textId="77777777" w:rsidR="00040C3A" w:rsidRDefault="00040C3A" w:rsidP="00E3769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F3FE42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EA43" w14:textId="77777777" w:rsidR="00A50FCF" w:rsidRDefault="00C16051" w:rsidP="00A50FCF">
    <w:pPr>
      <w:pStyle w:val="Header"/>
      <w:tabs>
        <w:tab w:val="clear" w:pos="4320"/>
        <w:tab w:val="clear" w:pos="8640"/>
      </w:tabs>
      <w:jc w:val="center"/>
      <w:rPr>
        <w:sz w:val="22"/>
        <w:szCs w:val="22"/>
      </w:rPr>
    </w:pPr>
    <w:r>
      <w:rPr>
        <w:noProof/>
        <w:sz w:val="22"/>
        <w:szCs w:val="22"/>
      </w:rPr>
      <w:drawing>
        <wp:inline distT="0" distB="0" distL="0" distR="0" wp14:anchorId="22B3CD4C" wp14:editId="66D7A75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326CE6E" w14:textId="77777777" w:rsidR="00040C3A" w:rsidRPr="00EC7D62" w:rsidRDefault="009E41CB" w:rsidP="00A50FCF">
    <w:pPr>
      <w:pStyle w:val="Header"/>
      <w:tabs>
        <w:tab w:val="clear" w:pos="4320"/>
        <w:tab w:val="clear" w:pos="8640"/>
      </w:tabs>
      <w:jc w:val="center"/>
      <w:rPr>
        <w:sz w:val="22"/>
        <w:szCs w:val="22"/>
      </w:rPr>
    </w:pPr>
    <w:r>
      <w:rPr>
        <w:noProof/>
        <w:sz w:val="22"/>
        <w:szCs w:val="22"/>
        <w:bdr w:val="nil"/>
      </w:rPr>
      <w:pict w14:anchorId="7A3A859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1DEC6828"/>
    <w:lvl w:ilvl="0" w:tplc="C57A5634">
      <w:start w:val="1"/>
      <w:numFmt w:val="decimal"/>
      <w:lvlText w:val="%1."/>
      <w:lvlJc w:val="left"/>
      <w:pPr>
        <w:ind w:left="1170" w:hanging="360"/>
      </w:pPr>
      <w:rPr>
        <w:rFonts w:ascii="Cambria" w:hAnsi="Cambria" w:hint="default"/>
        <w:b w:val="0"/>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0"/>
  </w:num>
  <w:num w:numId="5">
    <w:abstractNumId w:val="50"/>
  </w:num>
  <w:num w:numId="6">
    <w:abstractNumId w:val="27"/>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19"/>
  </w:num>
  <w:num w:numId="52">
    <w:abstractNumId w:val="42"/>
  </w:num>
  <w:num w:numId="53">
    <w:abstractNumId w:val="53"/>
  </w:num>
  <w:num w:numId="54">
    <w:abstractNumId w:val="46"/>
  </w:num>
  <w:num w:numId="55">
    <w:abstractNumId w:val="44"/>
  </w:num>
  <w:num w:numId="56">
    <w:abstractNumId w:val="26"/>
  </w:num>
  <w:num w:numId="57">
    <w:abstractNumId w:val="24"/>
  </w:num>
  <w:num w:numId="58">
    <w:abstractNumId w:val="37"/>
  </w:num>
  <w:num w:numId="59">
    <w:abstractNumId w:val="49"/>
  </w:num>
  <w:num w:numId="60">
    <w:abstractNumId w:val="4"/>
  </w:num>
  <w:num w:numId="61">
    <w:abstractNumId w:val="47"/>
  </w:num>
  <w:num w:numId="62">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07AEC"/>
    <w:rsid w:val="00016D51"/>
    <w:rsid w:val="0001788C"/>
    <w:rsid w:val="00021E7A"/>
    <w:rsid w:val="000276B1"/>
    <w:rsid w:val="000277A3"/>
    <w:rsid w:val="00033149"/>
    <w:rsid w:val="000337EF"/>
    <w:rsid w:val="00040C3A"/>
    <w:rsid w:val="000419AD"/>
    <w:rsid w:val="00041A9C"/>
    <w:rsid w:val="000433C9"/>
    <w:rsid w:val="0004768A"/>
    <w:rsid w:val="00050F6B"/>
    <w:rsid w:val="0005476C"/>
    <w:rsid w:val="00066E07"/>
    <w:rsid w:val="00071174"/>
    <w:rsid w:val="00071663"/>
    <w:rsid w:val="000716C5"/>
    <w:rsid w:val="00073995"/>
    <w:rsid w:val="00075647"/>
    <w:rsid w:val="00075E23"/>
    <w:rsid w:val="00077A98"/>
    <w:rsid w:val="00081850"/>
    <w:rsid w:val="000830D2"/>
    <w:rsid w:val="00085961"/>
    <w:rsid w:val="00090638"/>
    <w:rsid w:val="00092E17"/>
    <w:rsid w:val="0009344A"/>
    <w:rsid w:val="000A0FC6"/>
    <w:rsid w:val="000A392E"/>
    <w:rsid w:val="000A575F"/>
    <w:rsid w:val="000A7281"/>
    <w:rsid w:val="000C610F"/>
    <w:rsid w:val="000C6A11"/>
    <w:rsid w:val="000D05CB"/>
    <w:rsid w:val="000D10DB"/>
    <w:rsid w:val="000E1D01"/>
    <w:rsid w:val="000E49AC"/>
    <w:rsid w:val="000E5EB5"/>
    <w:rsid w:val="000F35ED"/>
    <w:rsid w:val="000F4638"/>
    <w:rsid w:val="00105DC3"/>
    <w:rsid w:val="00107131"/>
    <w:rsid w:val="0010736F"/>
    <w:rsid w:val="00113F73"/>
    <w:rsid w:val="00115C65"/>
    <w:rsid w:val="00121CC2"/>
    <w:rsid w:val="001260AC"/>
    <w:rsid w:val="00131425"/>
    <w:rsid w:val="00133EE5"/>
    <w:rsid w:val="00135B44"/>
    <w:rsid w:val="00143C64"/>
    <w:rsid w:val="0014461E"/>
    <w:rsid w:val="00154855"/>
    <w:rsid w:val="00157428"/>
    <w:rsid w:val="00161A92"/>
    <w:rsid w:val="00167A34"/>
    <w:rsid w:val="001947D9"/>
    <w:rsid w:val="00197050"/>
    <w:rsid w:val="001A520D"/>
    <w:rsid w:val="001A7870"/>
    <w:rsid w:val="001B3A00"/>
    <w:rsid w:val="001C1B41"/>
    <w:rsid w:val="001D65EF"/>
    <w:rsid w:val="001D7813"/>
    <w:rsid w:val="001E072D"/>
    <w:rsid w:val="001E49E7"/>
    <w:rsid w:val="001F7201"/>
    <w:rsid w:val="00211844"/>
    <w:rsid w:val="00212473"/>
    <w:rsid w:val="002129BD"/>
    <w:rsid w:val="0021585C"/>
    <w:rsid w:val="00216D67"/>
    <w:rsid w:val="00223A29"/>
    <w:rsid w:val="002250A3"/>
    <w:rsid w:val="002337D1"/>
    <w:rsid w:val="00235217"/>
    <w:rsid w:val="00235FEF"/>
    <w:rsid w:val="00242371"/>
    <w:rsid w:val="00246D1F"/>
    <w:rsid w:val="00247403"/>
    <w:rsid w:val="00247542"/>
    <w:rsid w:val="0025153E"/>
    <w:rsid w:val="00252741"/>
    <w:rsid w:val="00265BEF"/>
    <w:rsid w:val="00266B61"/>
    <w:rsid w:val="0026712A"/>
    <w:rsid w:val="002704DB"/>
    <w:rsid w:val="0027198B"/>
    <w:rsid w:val="00295118"/>
    <w:rsid w:val="00295729"/>
    <w:rsid w:val="002A0AAE"/>
    <w:rsid w:val="002A5820"/>
    <w:rsid w:val="002B0C90"/>
    <w:rsid w:val="002B3F99"/>
    <w:rsid w:val="002D0609"/>
    <w:rsid w:val="002D2B26"/>
    <w:rsid w:val="002D7EA2"/>
    <w:rsid w:val="002E187C"/>
    <w:rsid w:val="002F1186"/>
    <w:rsid w:val="002F22FE"/>
    <w:rsid w:val="00302733"/>
    <w:rsid w:val="00305835"/>
    <w:rsid w:val="00306027"/>
    <w:rsid w:val="00306F33"/>
    <w:rsid w:val="00311532"/>
    <w:rsid w:val="00314078"/>
    <w:rsid w:val="0031535D"/>
    <w:rsid w:val="003239B8"/>
    <w:rsid w:val="0033168D"/>
    <w:rsid w:val="0033169F"/>
    <w:rsid w:val="003373BA"/>
    <w:rsid w:val="00341C16"/>
    <w:rsid w:val="0034315D"/>
    <w:rsid w:val="00344977"/>
    <w:rsid w:val="00346C95"/>
    <w:rsid w:val="00356185"/>
    <w:rsid w:val="00360380"/>
    <w:rsid w:val="00363095"/>
    <w:rsid w:val="0037519E"/>
    <w:rsid w:val="003828E3"/>
    <w:rsid w:val="00386CF0"/>
    <w:rsid w:val="00392826"/>
    <w:rsid w:val="00394537"/>
    <w:rsid w:val="003A76F0"/>
    <w:rsid w:val="003B69EA"/>
    <w:rsid w:val="003B70FB"/>
    <w:rsid w:val="003C5E76"/>
    <w:rsid w:val="003C676B"/>
    <w:rsid w:val="003C6802"/>
    <w:rsid w:val="003D3BC2"/>
    <w:rsid w:val="003E0597"/>
    <w:rsid w:val="003E24AB"/>
    <w:rsid w:val="003E2C8D"/>
    <w:rsid w:val="003E6CA1"/>
    <w:rsid w:val="003F5154"/>
    <w:rsid w:val="003F7E05"/>
    <w:rsid w:val="004010F5"/>
    <w:rsid w:val="00405F9C"/>
    <w:rsid w:val="004065A8"/>
    <w:rsid w:val="004165C2"/>
    <w:rsid w:val="004170B2"/>
    <w:rsid w:val="00422DC8"/>
    <w:rsid w:val="00426F80"/>
    <w:rsid w:val="004339B1"/>
    <w:rsid w:val="00437773"/>
    <w:rsid w:val="00441DC9"/>
    <w:rsid w:val="00441ECB"/>
    <w:rsid w:val="00443BDF"/>
    <w:rsid w:val="00445193"/>
    <w:rsid w:val="004538D3"/>
    <w:rsid w:val="004550C0"/>
    <w:rsid w:val="00457541"/>
    <w:rsid w:val="00462C1B"/>
    <w:rsid w:val="004668D0"/>
    <w:rsid w:val="00467B7E"/>
    <w:rsid w:val="00472147"/>
    <w:rsid w:val="00473BB4"/>
    <w:rsid w:val="00477592"/>
    <w:rsid w:val="00486F1C"/>
    <w:rsid w:val="0049419D"/>
    <w:rsid w:val="004A3DAD"/>
    <w:rsid w:val="004A6A54"/>
    <w:rsid w:val="004B421C"/>
    <w:rsid w:val="004B5C60"/>
    <w:rsid w:val="004C20D2"/>
    <w:rsid w:val="004C2312"/>
    <w:rsid w:val="004C4B62"/>
    <w:rsid w:val="004C54C9"/>
    <w:rsid w:val="004D30C7"/>
    <w:rsid w:val="004D3745"/>
    <w:rsid w:val="004D4ABA"/>
    <w:rsid w:val="004D6025"/>
    <w:rsid w:val="004E2649"/>
    <w:rsid w:val="004E4BB0"/>
    <w:rsid w:val="004F149F"/>
    <w:rsid w:val="004F4A6A"/>
    <w:rsid w:val="004F626F"/>
    <w:rsid w:val="00500B01"/>
    <w:rsid w:val="00501399"/>
    <w:rsid w:val="00501F26"/>
    <w:rsid w:val="005047ED"/>
    <w:rsid w:val="0050633D"/>
    <w:rsid w:val="00506B1C"/>
    <w:rsid w:val="00507BC4"/>
    <w:rsid w:val="005128E4"/>
    <w:rsid w:val="00512FB8"/>
    <w:rsid w:val="005133DB"/>
    <w:rsid w:val="00514504"/>
    <w:rsid w:val="00521100"/>
    <w:rsid w:val="00521E1F"/>
    <w:rsid w:val="00523A7D"/>
    <w:rsid w:val="00524F14"/>
    <w:rsid w:val="00525560"/>
    <w:rsid w:val="005359BB"/>
    <w:rsid w:val="0054068C"/>
    <w:rsid w:val="00543AC3"/>
    <w:rsid w:val="00544C49"/>
    <w:rsid w:val="005516A1"/>
    <w:rsid w:val="00551BDE"/>
    <w:rsid w:val="005559EF"/>
    <w:rsid w:val="00563557"/>
    <w:rsid w:val="0056530D"/>
    <w:rsid w:val="00566243"/>
    <w:rsid w:val="0057402A"/>
    <w:rsid w:val="00574391"/>
    <w:rsid w:val="00574EF0"/>
    <w:rsid w:val="005771D0"/>
    <w:rsid w:val="0059191A"/>
    <w:rsid w:val="005921FF"/>
    <w:rsid w:val="00592821"/>
    <w:rsid w:val="005A24ED"/>
    <w:rsid w:val="005A6D0E"/>
    <w:rsid w:val="005A6FB5"/>
    <w:rsid w:val="005B5256"/>
    <w:rsid w:val="005B52B0"/>
    <w:rsid w:val="005B5FFE"/>
    <w:rsid w:val="005B6806"/>
    <w:rsid w:val="005C4225"/>
    <w:rsid w:val="005C6DF1"/>
    <w:rsid w:val="005C6FE6"/>
    <w:rsid w:val="005C751A"/>
    <w:rsid w:val="005E2102"/>
    <w:rsid w:val="005E7953"/>
    <w:rsid w:val="005E7CB0"/>
    <w:rsid w:val="005F0613"/>
    <w:rsid w:val="005F0DAD"/>
    <w:rsid w:val="005F0F33"/>
    <w:rsid w:val="005F125B"/>
    <w:rsid w:val="005F3810"/>
    <w:rsid w:val="00600DEB"/>
    <w:rsid w:val="006058B2"/>
    <w:rsid w:val="00610DA3"/>
    <w:rsid w:val="00611047"/>
    <w:rsid w:val="00625DFD"/>
    <w:rsid w:val="00627C9F"/>
    <w:rsid w:val="006311E9"/>
    <w:rsid w:val="00632354"/>
    <w:rsid w:val="00635421"/>
    <w:rsid w:val="006414FC"/>
    <w:rsid w:val="00642810"/>
    <w:rsid w:val="00644BF4"/>
    <w:rsid w:val="00652333"/>
    <w:rsid w:val="006720DE"/>
    <w:rsid w:val="00672277"/>
    <w:rsid w:val="00675192"/>
    <w:rsid w:val="0068009E"/>
    <w:rsid w:val="00692219"/>
    <w:rsid w:val="006A17D2"/>
    <w:rsid w:val="006A4DC8"/>
    <w:rsid w:val="006A73E6"/>
    <w:rsid w:val="006B2D5C"/>
    <w:rsid w:val="006C0ECF"/>
    <w:rsid w:val="006C4EB1"/>
    <w:rsid w:val="006D0DBC"/>
    <w:rsid w:val="006D22FA"/>
    <w:rsid w:val="006E0166"/>
    <w:rsid w:val="006E2FFB"/>
    <w:rsid w:val="006E48D6"/>
    <w:rsid w:val="006E7B34"/>
    <w:rsid w:val="006F7EDA"/>
    <w:rsid w:val="00701479"/>
    <w:rsid w:val="0070697F"/>
    <w:rsid w:val="007103C4"/>
    <w:rsid w:val="00710C6C"/>
    <w:rsid w:val="0072199C"/>
    <w:rsid w:val="00722C9F"/>
    <w:rsid w:val="007253B8"/>
    <w:rsid w:val="007253FC"/>
    <w:rsid w:val="00727EEF"/>
    <w:rsid w:val="007348F4"/>
    <w:rsid w:val="0073741F"/>
    <w:rsid w:val="00743011"/>
    <w:rsid w:val="00743DE3"/>
    <w:rsid w:val="00753FE6"/>
    <w:rsid w:val="00754332"/>
    <w:rsid w:val="0076643F"/>
    <w:rsid w:val="00766DD3"/>
    <w:rsid w:val="007742F4"/>
    <w:rsid w:val="00777F63"/>
    <w:rsid w:val="00780999"/>
    <w:rsid w:val="00791C6E"/>
    <w:rsid w:val="00792BE4"/>
    <w:rsid w:val="00793E3C"/>
    <w:rsid w:val="007A0404"/>
    <w:rsid w:val="007A5817"/>
    <w:rsid w:val="007B05C4"/>
    <w:rsid w:val="007B252F"/>
    <w:rsid w:val="007B3204"/>
    <w:rsid w:val="007B35D5"/>
    <w:rsid w:val="007B60E9"/>
    <w:rsid w:val="007B6CC3"/>
    <w:rsid w:val="007B76D3"/>
    <w:rsid w:val="007C0D63"/>
    <w:rsid w:val="007C22BD"/>
    <w:rsid w:val="007C3334"/>
    <w:rsid w:val="007C3F63"/>
    <w:rsid w:val="007D2B98"/>
    <w:rsid w:val="007D4941"/>
    <w:rsid w:val="007E1CE3"/>
    <w:rsid w:val="007E21BC"/>
    <w:rsid w:val="007E3B01"/>
    <w:rsid w:val="007E7C82"/>
    <w:rsid w:val="007F2AA1"/>
    <w:rsid w:val="007F588D"/>
    <w:rsid w:val="00800EBF"/>
    <w:rsid w:val="00803AD1"/>
    <w:rsid w:val="00803F1C"/>
    <w:rsid w:val="0080600E"/>
    <w:rsid w:val="0081457B"/>
    <w:rsid w:val="00814688"/>
    <w:rsid w:val="00817612"/>
    <w:rsid w:val="008338A4"/>
    <w:rsid w:val="00834D49"/>
    <w:rsid w:val="00837C45"/>
    <w:rsid w:val="00840CA9"/>
    <w:rsid w:val="00843905"/>
    <w:rsid w:val="00844730"/>
    <w:rsid w:val="008457C2"/>
    <w:rsid w:val="00851CEE"/>
    <w:rsid w:val="008568C8"/>
    <w:rsid w:val="00857A82"/>
    <w:rsid w:val="008647F5"/>
    <w:rsid w:val="00873836"/>
    <w:rsid w:val="008846B6"/>
    <w:rsid w:val="00885737"/>
    <w:rsid w:val="00890650"/>
    <w:rsid w:val="008944DC"/>
    <w:rsid w:val="00897E12"/>
    <w:rsid w:val="008A680A"/>
    <w:rsid w:val="008A7E0F"/>
    <w:rsid w:val="008B12F5"/>
    <w:rsid w:val="008B1684"/>
    <w:rsid w:val="008B28AD"/>
    <w:rsid w:val="008C5E2D"/>
    <w:rsid w:val="008D768D"/>
    <w:rsid w:val="008E25DC"/>
    <w:rsid w:val="008E3759"/>
    <w:rsid w:val="008E3BFE"/>
    <w:rsid w:val="008E651C"/>
    <w:rsid w:val="008E6FA6"/>
    <w:rsid w:val="008F0842"/>
    <w:rsid w:val="008F1912"/>
    <w:rsid w:val="008F1C08"/>
    <w:rsid w:val="008F4D43"/>
    <w:rsid w:val="0090270B"/>
    <w:rsid w:val="00903D1B"/>
    <w:rsid w:val="009041DC"/>
    <w:rsid w:val="00914417"/>
    <w:rsid w:val="00917B5A"/>
    <w:rsid w:val="00920A58"/>
    <w:rsid w:val="00920A8C"/>
    <w:rsid w:val="00926320"/>
    <w:rsid w:val="009278C0"/>
    <w:rsid w:val="009312D7"/>
    <w:rsid w:val="0093333F"/>
    <w:rsid w:val="00934A2C"/>
    <w:rsid w:val="00943776"/>
    <w:rsid w:val="00961D06"/>
    <w:rsid w:val="009663C2"/>
    <w:rsid w:val="0096706E"/>
    <w:rsid w:val="009740CA"/>
    <w:rsid w:val="00974491"/>
    <w:rsid w:val="00975C4E"/>
    <w:rsid w:val="00981FBA"/>
    <w:rsid w:val="0098442A"/>
    <w:rsid w:val="00993A1D"/>
    <w:rsid w:val="00997BC5"/>
    <w:rsid w:val="00997D95"/>
    <w:rsid w:val="009A381C"/>
    <w:rsid w:val="009A4F41"/>
    <w:rsid w:val="009B1322"/>
    <w:rsid w:val="009B381B"/>
    <w:rsid w:val="009B4450"/>
    <w:rsid w:val="009D1753"/>
    <w:rsid w:val="009D7611"/>
    <w:rsid w:val="009E0B61"/>
    <w:rsid w:val="009E3C30"/>
    <w:rsid w:val="009E41CB"/>
    <w:rsid w:val="009E53DE"/>
    <w:rsid w:val="009E6EC3"/>
    <w:rsid w:val="009F0C8A"/>
    <w:rsid w:val="009F2E9A"/>
    <w:rsid w:val="00A06F81"/>
    <w:rsid w:val="00A11212"/>
    <w:rsid w:val="00A11E44"/>
    <w:rsid w:val="00A14D1A"/>
    <w:rsid w:val="00A150BD"/>
    <w:rsid w:val="00A15B7B"/>
    <w:rsid w:val="00A213BA"/>
    <w:rsid w:val="00A265FF"/>
    <w:rsid w:val="00A30100"/>
    <w:rsid w:val="00A328B3"/>
    <w:rsid w:val="00A3762D"/>
    <w:rsid w:val="00A40349"/>
    <w:rsid w:val="00A43AAC"/>
    <w:rsid w:val="00A50FCF"/>
    <w:rsid w:val="00A515C1"/>
    <w:rsid w:val="00A528D1"/>
    <w:rsid w:val="00A54483"/>
    <w:rsid w:val="00A610CD"/>
    <w:rsid w:val="00A71FA6"/>
    <w:rsid w:val="00A758AA"/>
    <w:rsid w:val="00A91ABE"/>
    <w:rsid w:val="00A97B8C"/>
    <w:rsid w:val="00AA09A2"/>
    <w:rsid w:val="00AA187F"/>
    <w:rsid w:val="00AA7996"/>
    <w:rsid w:val="00AB0379"/>
    <w:rsid w:val="00AB71DA"/>
    <w:rsid w:val="00AC19CB"/>
    <w:rsid w:val="00AC2783"/>
    <w:rsid w:val="00AC338B"/>
    <w:rsid w:val="00AC3DF0"/>
    <w:rsid w:val="00AC494D"/>
    <w:rsid w:val="00AE5488"/>
    <w:rsid w:val="00AE6F91"/>
    <w:rsid w:val="00AF5571"/>
    <w:rsid w:val="00AF5A7A"/>
    <w:rsid w:val="00B06F28"/>
    <w:rsid w:val="00B07341"/>
    <w:rsid w:val="00B15A02"/>
    <w:rsid w:val="00B30539"/>
    <w:rsid w:val="00B314DB"/>
    <w:rsid w:val="00B33716"/>
    <w:rsid w:val="00B33EC5"/>
    <w:rsid w:val="00B3550F"/>
    <w:rsid w:val="00B361F2"/>
    <w:rsid w:val="00B3718B"/>
    <w:rsid w:val="00B3745F"/>
    <w:rsid w:val="00B4632A"/>
    <w:rsid w:val="00B530F1"/>
    <w:rsid w:val="00B65410"/>
    <w:rsid w:val="00B65BD6"/>
    <w:rsid w:val="00B660C9"/>
    <w:rsid w:val="00B66AF3"/>
    <w:rsid w:val="00B7046E"/>
    <w:rsid w:val="00B759F0"/>
    <w:rsid w:val="00B80F2D"/>
    <w:rsid w:val="00B93D7F"/>
    <w:rsid w:val="00BA276C"/>
    <w:rsid w:val="00BA4D48"/>
    <w:rsid w:val="00BA6270"/>
    <w:rsid w:val="00BB019D"/>
    <w:rsid w:val="00BB2DDF"/>
    <w:rsid w:val="00BB306F"/>
    <w:rsid w:val="00BB69C7"/>
    <w:rsid w:val="00BD0FF5"/>
    <w:rsid w:val="00BD4B89"/>
    <w:rsid w:val="00BD5922"/>
    <w:rsid w:val="00BE14BE"/>
    <w:rsid w:val="00BF02CB"/>
    <w:rsid w:val="00BF26C3"/>
    <w:rsid w:val="00BF44D9"/>
    <w:rsid w:val="00BF6FD8"/>
    <w:rsid w:val="00C02DB0"/>
    <w:rsid w:val="00C03680"/>
    <w:rsid w:val="00C054DF"/>
    <w:rsid w:val="00C0594D"/>
    <w:rsid w:val="00C07F51"/>
    <w:rsid w:val="00C16051"/>
    <w:rsid w:val="00C21762"/>
    <w:rsid w:val="00C21A21"/>
    <w:rsid w:val="00C21FEF"/>
    <w:rsid w:val="00C230F6"/>
    <w:rsid w:val="00C23BA4"/>
    <w:rsid w:val="00C24543"/>
    <w:rsid w:val="00C256A2"/>
    <w:rsid w:val="00C25ADB"/>
    <w:rsid w:val="00C35B67"/>
    <w:rsid w:val="00C51515"/>
    <w:rsid w:val="00C5660B"/>
    <w:rsid w:val="00C56D93"/>
    <w:rsid w:val="00C60D62"/>
    <w:rsid w:val="00C61474"/>
    <w:rsid w:val="00C66B72"/>
    <w:rsid w:val="00C71063"/>
    <w:rsid w:val="00C75737"/>
    <w:rsid w:val="00C82217"/>
    <w:rsid w:val="00C84216"/>
    <w:rsid w:val="00C84323"/>
    <w:rsid w:val="00C87AC4"/>
    <w:rsid w:val="00C919B7"/>
    <w:rsid w:val="00C9567A"/>
    <w:rsid w:val="00C965C4"/>
    <w:rsid w:val="00CB212D"/>
    <w:rsid w:val="00CB2660"/>
    <w:rsid w:val="00CB570D"/>
    <w:rsid w:val="00CB700F"/>
    <w:rsid w:val="00CC3002"/>
    <w:rsid w:val="00CC3C07"/>
    <w:rsid w:val="00CC5E90"/>
    <w:rsid w:val="00CC6505"/>
    <w:rsid w:val="00CD027F"/>
    <w:rsid w:val="00CD046C"/>
    <w:rsid w:val="00CE076C"/>
    <w:rsid w:val="00CE5199"/>
    <w:rsid w:val="00CE66D5"/>
    <w:rsid w:val="00CF637A"/>
    <w:rsid w:val="00D05814"/>
    <w:rsid w:val="00D059DE"/>
    <w:rsid w:val="00D05ABD"/>
    <w:rsid w:val="00D10312"/>
    <w:rsid w:val="00D11D1F"/>
    <w:rsid w:val="00D13FCE"/>
    <w:rsid w:val="00D259E8"/>
    <w:rsid w:val="00D306D1"/>
    <w:rsid w:val="00D30800"/>
    <w:rsid w:val="00D34786"/>
    <w:rsid w:val="00D37BFC"/>
    <w:rsid w:val="00D47A8E"/>
    <w:rsid w:val="00D50594"/>
    <w:rsid w:val="00D51C25"/>
    <w:rsid w:val="00D52D14"/>
    <w:rsid w:val="00D66A19"/>
    <w:rsid w:val="00D70D1B"/>
    <w:rsid w:val="00D712D3"/>
    <w:rsid w:val="00D71422"/>
    <w:rsid w:val="00D72DC6"/>
    <w:rsid w:val="00D7558D"/>
    <w:rsid w:val="00D76A8A"/>
    <w:rsid w:val="00D76C54"/>
    <w:rsid w:val="00D81D92"/>
    <w:rsid w:val="00D82C39"/>
    <w:rsid w:val="00D847DA"/>
    <w:rsid w:val="00D876F9"/>
    <w:rsid w:val="00D975C2"/>
    <w:rsid w:val="00D975DD"/>
    <w:rsid w:val="00DA3056"/>
    <w:rsid w:val="00DA7B5F"/>
    <w:rsid w:val="00DB080C"/>
    <w:rsid w:val="00DB5BA2"/>
    <w:rsid w:val="00DC03BF"/>
    <w:rsid w:val="00DC11E7"/>
    <w:rsid w:val="00DC24E3"/>
    <w:rsid w:val="00DC4C21"/>
    <w:rsid w:val="00DC7023"/>
    <w:rsid w:val="00DC769A"/>
    <w:rsid w:val="00DD3D86"/>
    <w:rsid w:val="00DD4231"/>
    <w:rsid w:val="00DD4AD2"/>
    <w:rsid w:val="00DD4C49"/>
    <w:rsid w:val="00DE1CAA"/>
    <w:rsid w:val="00DE2862"/>
    <w:rsid w:val="00DE42E1"/>
    <w:rsid w:val="00DE68AE"/>
    <w:rsid w:val="00DE6A06"/>
    <w:rsid w:val="00DE7628"/>
    <w:rsid w:val="00DF1EC4"/>
    <w:rsid w:val="00DF1F3B"/>
    <w:rsid w:val="00DF78E0"/>
    <w:rsid w:val="00E0340B"/>
    <w:rsid w:val="00E04A90"/>
    <w:rsid w:val="00E0551F"/>
    <w:rsid w:val="00E076B8"/>
    <w:rsid w:val="00E219C7"/>
    <w:rsid w:val="00E34A22"/>
    <w:rsid w:val="00E3769A"/>
    <w:rsid w:val="00E379EB"/>
    <w:rsid w:val="00E40C34"/>
    <w:rsid w:val="00E4118C"/>
    <w:rsid w:val="00E43157"/>
    <w:rsid w:val="00E461CE"/>
    <w:rsid w:val="00E502AA"/>
    <w:rsid w:val="00E573E4"/>
    <w:rsid w:val="00E64C3D"/>
    <w:rsid w:val="00E71702"/>
    <w:rsid w:val="00E720CA"/>
    <w:rsid w:val="00E720DD"/>
    <w:rsid w:val="00E72206"/>
    <w:rsid w:val="00E75B7A"/>
    <w:rsid w:val="00E807B8"/>
    <w:rsid w:val="00E84EB5"/>
    <w:rsid w:val="00E85662"/>
    <w:rsid w:val="00E8789F"/>
    <w:rsid w:val="00E9473A"/>
    <w:rsid w:val="00E97B71"/>
    <w:rsid w:val="00EA1412"/>
    <w:rsid w:val="00EA334C"/>
    <w:rsid w:val="00EA3D34"/>
    <w:rsid w:val="00EA4C97"/>
    <w:rsid w:val="00EB454D"/>
    <w:rsid w:val="00EB661F"/>
    <w:rsid w:val="00EB6F7E"/>
    <w:rsid w:val="00ED549D"/>
    <w:rsid w:val="00ED5D09"/>
    <w:rsid w:val="00ED5E10"/>
    <w:rsid w:val="00ED76BE"/>
    <w:rsid w:val="00EE00E9"/>
    <w:rsid w:val="00EE4E62"/>
    <w:rsid w:val="00EF1AAA"/>
    <w:rsid w:val="00EF619B"/>
    <w:rsid w:val="00F00B55"/>
    <w:rsid w:val="00F02AD1"/>
    <w:rsid w:val="00F100CB"/>
    <w:rsid w:val="00F15086"/>
    <w:rsid w:val="00F176E8"/>
    <w:rsid w:val="00F22556"/>
    <w:rsid w:val="00F253CC"/>
    <w:rsid w:val="00F34C62"/>
    <w:rsid w:val="00F37106"/>
    <w:rsid w:val="00F40D7A"/>
    <w:rsid w:val="00F44E25"/>
    <w:rsid w:val="00F47D39"/>
    <w:rsid w:val="00F519CF"/>
    <w:rsid w:val="00F5222D"/>
    <w:rsid w:val="00F56BA5"/>
    <w:rsid w:val="00F60E22"/>
    <w:rsid w:val="00F66E6A"/>
    <w:rsid w:val="00F75693"/>
    <w:rsid w:val="00F81395"/>
    <w:rsid w:val="00F8189C"/>
    <w:rsid w:val="00F81BB8"/>
    <w:rsid w:val="00F81E91"/>
    <w:rsid w:val="00F90C64"/>
    <w:rsid w:val="00F917D1"/>
    <w:rsid w:val="00F93EEC"/>
    <w:rsid w:val="00F9522E"/>
    <w:rsid w:val="00F9653B"/>
    <w:rsid w:val="00FB07CA"/>
    <w:rsid w:val="00FB58BC"/>
    <w:rsid w:val="00FB62CF"/>
    <w:rsid w:val="00FC7F54"/>
    <w:rsid w:val="00FD369D"/>
    <w:rsid w:val="00FD3AE7"/>
    <w:rsid w:val="00FD3C3B"/>
    <w:rsid w:val="00FD5D0E"/>
    <w:rsid w:val="00FD5E11"/>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D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42A"/>
    <w:rPr>
      <w:sz w:val="16"/>
      <w:szCs w:val="16"/>
    </w:rPr>
  </w:style>
  <w:style w:type="paragraph" w:styleId="CommentText">
    <w:name w:val="annotation text"/>
    <w:basedOn w:val="Normal"/>
    <w:link w:val="CommentTextChar"/>
    <w:uiPriority w:val="99"/>
    <w:semiHidden/>
    <w:unhideWhenUsed/>
    <w:rsid w:val="0098442A"/>
    <w:rPr>
      <w:sz w:val="20"/>
      <w:szCs w:val="20"/>
    </w:rPr>
  </w:style>
  <w:style w:type="character" w:customStyle="1" w:styleId="CommentTextChar">
    <w:name w:val="Comment Text Char"/>
    <w:basedOn w:val="DefaultParagraphFont"/>
    <w:link w:val="CommentText"/>
    <w:uiPriority w:val="99"/>
    <w:semiHidden/>
    <w:rsid w:val="0098442A"/>
    <w:rPr>
      <w:lang w:val="en-US" w:eastAsia="en-US"/>
    </w:rPr>
  </w:style>
  <w:style w:type="paragraph" w:styleId="CommentSubject">
    <w:name w:val="annotation subject"/>
    <w:basedOn w:val="CommentText"/>
    <w:next w:val="CommentText"/>
    <w:link w:val="CommentSubjectChar"/>
    <w:uiPriority w:val="99"/>
    <w:semiHidden/>
    <w:unhideWhenUsed/>
    <w:rsid w:val="0098442A"/>
    <w:rPr>
      <w:b/>
      <w:bCs/>
    </w:rPr>
  </w:style>
  <w:style w:type="character" w:customStyle="1" w:styleId="CommentSubjectChar">
    <w:name w:val="Comment Subject Char"/>
    <w:basedOn w:val="CommentTextChar"/>
    <w:link w:val="CommentSubject"/>
    <w:uiPriority w:val="99"/>
    <w:semiHidden/>
    <w:rsid w:val="0098442A"/>
    <w:rPr>
      <w:b/>
      <w:bCs/>
      <w:lang w:val="en-US" w:eastAsia="en-US"/>
    </w:rPr>
  </w:style>
  <w:style w:type="character" w:customStyle="1" w:styleId="UnresolvedMention1">
    <w:name w:val="Unresolved Mention1"/>
    <w:basedOn w:val="DefaultParagraphFont"/>
    <w:uiPriority w:val="99"/>
    <w:semiHidden/>
    <w:unhideWhenUsed/>
    <w:rsid w:val="00154855"/>
    <w:rPr>
      <w:color w:val="605E5C"/>
      <w:shd w:val="clear" w:color="auto" w:fill="E1DFDD"/>
    </w:rPr>
  </w:style>
  <w:style w:type="paragraph" w:customStyle="1" w:styleId="1">
    <w:name w:val="1"/>
    <w:basedOn w:val="Normal"/>
    <w:link w:val="FootnoteReference"/>
    <w:uiPriority w:val="99"/>
    <w:rsid w:val="007C3F6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List Paragraph11 Char,List Paragraph2 Char,Lista vistosa - Énfasis 11 Char,Colorful List - Accent 12 Char"/>
    <w:link w:val="ListParagraph"/>
    <w:uiPriority w:val="99"/>
    <w:locked/>
    <w:rsid w:val="00E076B8"/>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76">
      <w:bodyDiv w:val="1"/>
      <w:marLeft w:val="0"/>
      <w:marRight w:val="0"/>
      <w:marTop w:val="0"/>
      <w:marBottom w:val="0"/>
      <w:divBdr>
        <w:top w:val="none" w:sz="0" w:space="0" w:color="auto"/>
        <w:left w:val="none" w:sz="0" w:space="0" w:color="auto"/>
        <w:bottom w:val="none" w:sz="0" w:space="0" w:color="auto"/>
        <w:right w:val="none" w:sz="0" w:space="0" w:color="auto"/>
      </w:divBdr>
    </w:div>
    <w:div w:id="94255440">
      <w:bodyDiv w:val="1"/>
      <w:marLeft w:val="0"/>
      <w:marRight w:val="0"/>
      <w:marTop w:val="0"/>
      <w:marBottom w:val="0"/>
      <w:divBdr>
        <w:top w:val="none" w:sz="0" w:space="0" w:color="auto"/>
        <w:left w:val="none" w:sz="0" w:space="0" w:color="auto"/>
        <w:bottom w:val="none" w:sz="0" w:space="0" w:color="auto"/>
        <w:right w:val="none" w:sz="0" w:space="0" w:color="auto"/>
      </w:divBdr>
    </w:div>
    <w:div w:id="195968017">
      <w:bodyDiv w:val="1"/>
      <w:marLeft w:val="0"/>
      <w:marRight w:val="0"/>
      <w:marTop w:val="0"/>
      <w:marBottom w:val="0"/>
      <w:divBdr>
        <w:top w:val="none" w:sz="0" w:space="0" w:color="auto"/>
        <w:left w:val="none" w:sz="0" w:space="0" w:color="auto"/>
        <w:bottom w:val="none" w:sz="0" w:space="0" w:color="auto"/>
        <w:right w:val="none" w:sz="0" w:space="0" w:color="auto"/>
      </w:divBdr>
      <w:divsChild>
        <w:div w:id="2044820428">
          <w:marLeft w:val="0"/>
          <w:marRight w:val="0"/>
          <w:marTop w:val="0"/>
          <w:marBottom w:val="0"/>
          <w:divBdr>
            <w:top w:val="none" w:sz="0" w:space="0" w:color="auto"/>
            <w:left w:val="none" w:sz="0" w:space="0" w:color="auto"/>
            <w:bottom w:val="none" w:sz="0" w:space="0" w:color="auto"/>
            <w:right w:val="none" w:sz="0" w:space="0" w:color="auto"/>
          </w:divBdr>
          <w:divsChild>
            <w:div w:id="1334451575">
              <w:marLeft w:val="0"/>
              <w:marRight w:val="0"/>
              <w:marTop w:val="0"/>
              <w:marBottom w:val="0"/>
              <w:divBdr>
                <w:top w:val="none" w:sz="0" w:space="0" w:color="auto"/>
                <w:left w:val="none" w:sz="0" w:space="0" w:color="auto"/>
                <w:bottom w:val="none" w:sz="0" w:space="0" w:color="auto"/>
                <w:right w:val="none" w:sz="0" w:space="0" w:color="auto"/>
              </w:divBdr>
              <w:divsChild>
                <w:div w:id="192228447">
                  <w:marLeft w:val="0"/>
                  <w:marRight w:val="0"/>
                  <w:marTop w:val="0"/>
                  <w:marBottom w:val="0"/>
                  <w:divBdr>
                    <w:top w:val="none" w:sz="0" w:space="0" w:color="auto"/>
                    <w:left w:val="none" w:sz="0" w:space="0" w:color="auto"/>
                    <w:bottom w:val="none" w:sz="0" w:space="0" w:color="auto"/>
                    <w:right w:val="none" w:sz="0" w:space="0" w:color="auto"/>
                  </w:divBdr>
                  <w:divsChild>
                    <w:div w:id="659692643">
                      <w:marLeft w:val="0"/>
                      <w:marRight w:val="0"/>
                      <w:marTop w:val="0"/>
                      <w:marBottom w:val="0"/>
                      <w:divBdr>
                        <w:top w:val="none" w:sz="0" w:space="0" w:color="auto"/>
                        <w:left w:val="none" w:sz="0" w:space="0" w:color="auto"/>
                        <w:bottom w:val="none" w:sz="0" w:space="0" w:color="auto"/>
                        <w:right w:val="none" w:sz="0" w:space="0" w:color="auto"/>
                      </w:divBdr>
                      <w:divsChild>
                        <w:div w:id="1162087933">
                          <w:marLeft w:val="0"/>
                          <w:marRight w:val="0"/>
                          <w:marTop w:val="0"/>
                          <w:marBottom w:val="0"/>
                          <w:divBdr>
                            <w:top w:val="none" w:sz="0" w:space="0" w:color="auto"/>
                            <w:left w:val="none" w:sz="0" w:space="0" w:color="auto"/>
                            <w:bottom w:val="none" w:sz="0" w:space="0" w:color="auto"/>
                            <w:right w:val="none" w:sz="0" w:space="0" w:color="auto"/>
                          </w:divBdr>
                          <w:divsChild>
                            <w:div w:id="46729765">
                              <w:marLeft w:val="-240"/>
                              <w:marRight w:val="-240"/>
                              <w:marTop w:val="0"/>
                              <w:marBottom w:val="0"/>
                              <w:divBdr>
                                <w:top w:val="none" w:sz="0" w:space="0" w:color="auto"/>
                                <w:left w:val="none" w:sz="0" w:space="0" w:color="auto"/>
                                <w:bottom w:val="none" w:sz="0" w:space="0" w:color="auto"/>
                                <w:right w:val="none" w:sz="0" w:space="0" w:color="auto"/>
                              </w:divBdr>
                              <w:divsChild>
                                <w:div w:id="1902709143">
                                  <w:marLeft w:val="0"/>
                                  <w:marRight w:val="0"/>
                                  <w:marTop w:val="0"/>
                                  <w:marBottom w:val="0"/>
                                  <w:divBdr>
                                    <w:top w:val="none" w:sz="0" w:space="0" w:color="auto"/>
                                    <w:left w:val="none" w:sz="0" w:space="0" w:color="auto"/>
                                    <w:bottom w:val="none" w:sz="0" w:space="0" w:color="auto"/>
                                    <w:right w:val="none" w:sz="0" w:space="0" w:color="auto"/>
                                  </w:divBdr>
                                  <w:divsChild>
                                    <w:div w:id="1482234763">
                                      <w:marLeft w:val="0"/>
                                      <w:marRight w:val="0"/>
                                      <w:marTop w:val="0"/>
                                      <w:marBottom w:val="0"/>
                                      <w:divBdr>
                                        <w:top w:val="none" w:sz="0" w:space="0" w:color="auto"/>
                                        <w:left w:val="none" w:sz="0" w:space="0" w:color="auto"/>
                                        <w:bottom w:val="none" w:sz="0" w:space="0" w:color="auto"/>
                                        <w:right w:val="none" w:sz="0" w:space="0" w:color="auto"/>
                                      </w:divBdr>
                                    </w:div>
                                    <w:div w:id="238713791">
                                      <w:marLeft w:val="0"/>
                                      <w:marRight w:val="0"/>
                                      <w:marTop w:val="0"/>
                                      <w:marBottom w:val="0"/>
                                      <w:divBdr>
                                        <w:top w:val="none" w:sz="0" w:space="0" w:color="auto"/>
                                        <w:left w:val="none" w:sz="0" w:space="0" w:color="auto"/>
                                        <w:bottom w:val="none" w:sz="0" w:space="0" w:color="auto"/>
                                        <w:right w:val="none" w:sz="0" w:space="0" w:color="auto"/>
                                      </w:divBdr>
                                      <w:divsChild>
                                        <w:div w:id="1224677211">
                                          <w:marLeft w:val="165"/>
                                          <w:marRight w:val="165"/>
                                          <w:marTop w:val="0"/>
                                          <w:marBottom w:val="0"/>
                                          <w:divBdr>
                                            <w:top w:val="none" w:sz="0" w:space="0" w:color="auto"/>
                                            <w:left w:val="none" w:sz="0" w:space="0" w:color="auto"/>
                                            <w:bottom w:val="none" w:sz="0" w:space="0" w:color="auto"/>
                                            <w:right w:val="none" w:sz="0" w:space="0" w:color="auto"/>
                                          </w:divBdr>
                                          <w:divsChild>
                                            <w:div w:id="1961914468">
                                              <w:marLeft w:val="0"/>
                                              <w:marRight w:val="0"/>
                                              <w:marTop w:val="0"/>
                                              <w:marBottom w:val="0"/>
                                              <w:divBdr>
                                                <w:top w:val="none" w:sz="0" w:space="0" w:color="auto"/>
                                                <w:left w:val="none" w:sz="0" w:space="0" w:color="auto"/>
                                                <w:bottom w:val="none" w:sz="0" w:space="0" w:color="auto"/>
                                                <w:right w:val="none" w:sz="0" w:space="0" w:color="auto"/>
                                              </w:divBdr>
                                              <w:divsChild>
                                                <w:div w:id="7344707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24365">
          <w:marLeft w:val="0"/>
          <w:marRight w:val="0"/>
          <w:marTop w:val="240"/>
          <w:marBottom w:val="600"/>
          <w:divBdr>
            <w:top w:val="none" w:sz="0" w:space="0" w:color="auto"/>
            <w:left w:val="none" w:sz="0" w:space="0" w:color="auto"/>
            <w:bottom w:val="none" w:sz="0" w:space="0" w:color="auto"/>
            <w:right w:val="none" w:sz="0" w:space="0" w:color="auto"/>
          </w:divBdr>
        </w:div>
      </w:divsChild>
    </w:div>
    <w:div w:id="204411645">
      <w:bodyDiv w:val="1"/>
      <w:marLeft w:val="0"/>
      <w:marRight w:val="0"/>
      <w:marTop w:val="0"/>
      <w:marBottom w:val="0"/>
      <w:divBdr>
        <w:top w:val="none" w:sz="0" w:space="0" w:color="auto"/>
        <w:left w:val="none" w:sz="0" w:space="0" w:color="auto"/>
        <w:bottom w:val="none" w:sz="0" w:space="0" w:color="auto"/>
        <w:right w:val="none" w:sz="0" w:space="0" w:color="auto"/>
      </w:divBdr>
      <w:divsChild>
        <w:div w:id="1472938787">
          <w:marLeft w:val="0"/>
          <w:marRight w:val="0"/>
          <w:marTop w:val="0"/>
          <w:marBottom w:val="0"/>
          <w:divBdr>
            <w:top w:val="none" w:sz="0" w:space="0" w:color="auto"/>
            <w:left w:val="none" w:sz="0" w:space="0" w:color="auto"/>
            <w:bottom w:val="none" w:sz="0" w:space="0" w:color="auto"/>
            <w:right w:val="none" w:sz="0" w:space="0" w:color="auto"/>
          </w:divBdr>
          <w:divsChild>
            <w:div w:id="458257105">
              <w:marLeft w:val="0"/>
              <w:marRight w:val="0"/>
              <w:marTop w:val="0"/>
              <w:marBottom w:val="0"/>
              <w:divBdr>
                <w:top w:val="none" w:sz="0" w:space="0" w:color="auto"/>
                <w:left w:val="none" w:sz="0" w:space="0" w:color="auto"/>
                <w:bottom w:val="none" w:sz="0" w:space="0" w:color="auto"/>
                <w:right w:val="none" w:sz="0" w:space="0" w:color="auto"/>
              </w:divBdr>
              <w:divsChild>
                <w:div w:id="1304191257">
                  <w:marLeft w:val="0"/>
                  <w:marRight w:val="0"/>
                  <w:marTop w:val="0"/>
                  <w:marBottom w:val="0"/>
                  <w:divBdr>
                    <w:top w:val="none" w:sz="0" w:space="0" w:color="auto"/>
                    <w:left w:val="none" w:sz="0" w:space="0" w:color="auto"/>
                    <w:bottom w:val="none" w:sz="0" w:space="0" w:color="auto"/>
                    <w:right w:val="none" w:sz="0" w:space="0" w:color="auto"/>
                  </w:divBdr>
                  <w:divsChild>
                    <w:div w:id="640883035">
                      <w:marLeft w:val="0"/>
                      <w:marRight w:val="0"/>
                      <w:marTop w:val="0"/>
                      <w:marBottom w:val="0"/>
                      <w:divBdr>
                        <w:top w:val="none" w:sz="0" w:space="0" w:color="auto"/>
                        <w:left w:val="none" w:sz="0" w:space="0" w:color="auto"/>
                        <w:bottom w:val="none" w:sz="0" w:space="0" w:color="auto"/>
                        <w:right w:val="none" w:sz="0" w:space="0" w:color="auto"/>
                      </w:divBdr>
                      <w:divsChild>
                        <w:div w:id="481966148">
                          <w:marLeft w:val="0"/>
                          <w:marRight w:val="0"/>
                          <w:marTop w:val="0"/>
                          <w:marBottom w:val="0"/>
                          <w:divBdr>
                            <w:top w:val="none" w:sz="0" w:space="0" w:color="auto"/>
                            <w:left w:val="none" w:sz="0" w:space="0" w:color="auto"/>
                            <w:bottom w:val="none" w:sz="0" w:space="0" w:color="auto"/>
                            <w:right w:val="none" w:sz="0" w:space="0" w:color="auto"/>
                          </w:divBdr>
                          <w:divsChild>
                            <w:div w:id="1409038294">
                              <w:marLeft w:val="-240"/>
                              <w:marRight w:val="-240"/>
                              <w:marTop w:val="0"/>
                              <w:marBottom w:val="0"/>
                              <w:divBdr>
                                <w:top w:val="none" w:sz="0" w:space="0" w:color="auto"/>
                                <w:left w:val="none" w:sz="0" w:space="0" w:color="auto"/>
                                <w:bottom w:val="none" w:sz="0" w:space="0" w:color="auto"/>
                                <w:right w:val="none" w:sz="0" w:space="0" w:color="auto"/>
                              </w:divBdr>
                              <w:divsChild>
                                <w:div w:id="8340280">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
                                    <w:div w:id="919947209">
                                      <w:marLeft w:val="0"/>
                                      <w:marRight w:val="0"/>
                                      <w:marTop w:val="0"/>
                                      <w:marBottom w:val="0"/>
                                      <w:divBdr>
                                        <w:top w:val="none" w:sz="0" w:space="0" w:color="auto"/>
                                        <w:left w:val="none" w:sz="0" w:space="0" w:color="auto"/>
                                        <w:bottom w:val="none" w:sz="0" w:space="0" w:color="auto"/>
                                        <w:right w:val="none" w:sz="0" w:space="0" w:color="auto"/>
                                      </w:divBdr>
                                      <w:divsChild>
                                        <w:div w:id="564343856">
                                          <w:marLeft w:val="165"/>
                                          <w:marRight w:val="165"/>
                                          <w:marTop w:val="0"/>
                                          <w:marBottom w:val="0"/>
                                          <w:divBdr>
                                            <w:top w:val="none" w:sz="0" w:space="0" w:color="auto"/>
                                            <w:left w:val="none" w:sz="0" w:space="0" w:color="auto"/>
                                            <w:bottom w:val="none" w:sz="0" w:space="0" w:color="auto"/>
                                            <w:right w:val="none" w:sz="0" w:space="0" w:color="auto"/>
                                          </w:divBdr>
                                          <w:divsChild>
                                            <w:div w:id="554774519">
                                              <w:marLeft w:val="0"/>
                                              <w:marRight w:val="0"/>
                                              <w:marTop w:val="0"/>
                                              <w:marBottom w:val="0"/>
                                              <w:divBdr>
                                                <w:top w:val="none" w:sz="0" w:space="0" w:color="auto"/>
                                                <w:left w:val="none" w:sz="0" w:space="0" w:color="auto"/>
                                                <w:bottom w:val="none" w:sz="0" w:space="0" w:color="auto"/>
                                                <w:right w:val="none" w:sz="0" w:space="0" w:color="auto"/>
                                              </w:divBdr>
                                              <w:divsChild>
                                                <w:div w:id="728256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022188">
          <w:marLeft w:val="0"/>
          <w:marRight w:val="0"/>
          <w:marTop w:val="240"/>
          <w:marBottom w:val="600"/>
          <w:divBdr>
            <w:top w:val="none" w:sz="0" w:space="0" w:color="auto"/>
            <w:left w:val="none" w:sz="0" w:space="0" w:color="auto"/>
            <w:bottom w:val="none" w:sz="0" w:space="0" w:color="auto"/>
            <w:right w:val="none" w:sz="0" w:space="0" w:color="auto"/>
          </w:divBdr>
        </w:div>
      </w:divsChild>
    </w:div>
    <w:div w:id="429279375">
      <w:bodyDiv w:val="1"/>
      <w:marLeft w:val="0"/>
      <w:marRight w:val="0"/>
      <w:marTop w:val="0"/>
      <w:marBottom w:val="0"/>
      <w:divBdr>
        <w:top w:val="none" w:sz="0" w:space="0" w:color="auto"/>
        <w:left w:val="none" w:sz="0" w:space="0" w:color="auto"/>
        <w:bottom w:val="none" w:sz="0" w:space="0" w:color="auto"/>
        <w:right w:val="none" w:sz="0" w:space="0" w:color="auto"/>
      </w:divBdr>
    </w:div>
    <w:div w:id="727068150">
      <w:bodyDiv w:val="1"/>
      <w:marLeft w:val="0"/>
      <w:marRight w:val="0"/>
      <w:marTop w:val="0"/>
      <w:marBottom w:val="0"/>
      <w:divBdr>
        <w:top w:val="none" w:sz="0" w:space="0" w:color="auto"/>
        <w:left w:val="none" w:sz="0" w:space="0" w:color="auto"/>
        <w:bottom w:val="none" w:sz="0" w:space="0" w:color="auto"/>
        <w:right w:val="none" w:sz="0" w:space="0" w:color="auto"/>
      </w:divBdr>
      <w:divsChild>
        <w:div w:id="860900340">
          <w:marLeft w:val="0"/>
          <w:marRight w:val="0"/>
          <w:marTop w:val="0"/>
          <w:marBottom w:val="0"/>
          <w:divBdr>
            <w:top w:val="none" w:sz="0" w:space="0" w:color="auto"/>
            <w:left w:val="none" w:sz="0" w:space="0" w:color="auto"/>
            <w:bottom w:val="none" w:sz="0" w:space="0" w:color="auto"/>
            <w:right w:val="none" w:sz="0" w:space="0" w:color="auto"/>
          </w:divBdr>
          <w:divsChild>
            <w:div w:id="207227018">
              <w:marLeft w:val="0"/>
              <w:marRight w:val="0"/>
              <w:marTop w:val="0"/>
              <w:marBottom w:val="0"/>
              <w:divBdr>
                <w:top w:val="none" w:sz="0" w:space="0" w:color="auto"/>
                <w:left w:val="none" w:sz="0" w:space="0" w:color="auto"/>
                <w:bottom w:val="none" w:sz="0" w:space="0" w:color="auto"/>
                <w:right w:val="none" w:sz="0" w:space="0" w:color="auto"/>
              </w:divBdr>
              <w:divsChild>
                <w:div w:id="1849099858">
                  <w:marLeft w:val="0"/>
                  <w:marRight w:val="0"/>
                  <w:marTop w:val="0"/>
                  <w:marBottom w:val="0"/>
                  <w:divBdr>
                    <w:top w:val="none" w:sz="0" w:space="0" w:color="auto"/>
                    <w:left w:val="none" w:sz="0" w:space="0" w:color="auto"/>
                    <w:bottom w:val="none" w:sz="0" w:space="0" w:color="auto"/>
                    <w:right w:val="none" w:sz="0" w:space="0" w:color="auto"/>
                  </w:divBdr>
                  <w:divsChild>
                    <w:div w:id="1706756349">
                      <w:marLeft w:val="0"/>
                      <w:marRight w:val="0"/>
                      <w:marTop w:val="0"/>
                      <w:marBottom w:val="0"/>
                      <w:divBdr>
                        <w:top w:val="none" w:sz="0" w:space="0" w:color="auto"/>
                        <w:left w:val="none" w:sz="0" w:space="0" w:color="auto"/>
                        <w:bottom w:val="none" w:sz="0" w:space="0" w:color="auto"/>
                        <w:right w:val="none" w:sz="0" w:space="0" w:color="auto"/>
                      </w:divBdr>
                      <w:divsChild>
                        <w:div w:id="1839152011">
                          <w:marLeft w:val="0"/>
                          <w:marRight w:val="0"/>
                          <w:marTop w:val="0"/>
                          <w:marBottom w:val="0"/>
                          <w:divBdr>
                            <w:top w:val="none" w:sz="0" w:space="0" w:color="auto"/>
                            <w:left w:val="none" w:sz="0" w:space="0" w:color="auto"/>
                            <w:bottom w:val="none" w:sz="0" w:space="0" w:color="auto"/>
                            <w:right w:val="none" w:sz="0" w:space="0" w:color="auto"/>
                          </w:divBdr>
                          <w:divsChild>
                            <w:div w:id="1779064658">
                              <w:marLeft w:val="-240"/>
                              <w:marRight w:val="-240"/>
                              <w:marTop w:val="0"/>
                              <w:marBottom w:val="0"/>
                              <w:divBdr>
                                <w:top w:val="none" w:sz="0" w:space="0" w:color="auto"/>
                                <w:left w:val="none" w:sz="0" w:space="0" w:color="auto"/>
                                <w:bottom w:val="none" w:sz="0" w:space="0" w:color="auto"/>
                                <w:right w:val="none" w:sz="0" w:space="0" w:color="auto"/>
                              </w:divBdr>
                              <w:divsChild>
                                <w:div w:id="1068459591">
                                  <w:marLeft w:val="0"/>
                                  <w:marRight w:val="0"/>
                                  <w:marTop w:val="0"/>
                                  <w:marBottom w:val="0"/>
                                  <w:divBdr>
                                    <w:top w:val="none" w:sz="0" w:space="0" w:color="auto"/>
                                    <w:left w:val="none" w:sz="0" w:space="0" w:color="auto"/>
                                    <w:bottom w:val="none" w:sz="0" w:space="0" w:color="auto"/>
                                    <w:right w:val="none" w:sz="0" w:space="0" w:color="auto"/>
                                  </w:divBdr>
                                  <w:divsChild>
                                    <w:div w:id="1115515625">
                                      <w:marLeft w:val="0"/>
                                      <w:marRight w:val="0"/>
                                      <w:marTop w:val="0"/>
                                      <w:marBottom w:val="0"/>
                                      <w:divBdr>
                                        <w:top w:val="none" w:sz="0" w:space="0" w:color="auto"/>
                                        <w:left w:val="none" w:sz="0" w:space="0" w:color="auto"/>
                                        <w:bottom w:val="none" w:sz="0" w:space="0" w:color="auto"/>
                                        <w:right w:val="none" w:sz="0" w:space="0" w:color="auto"/>
                                      </w:divBdr>
                                    </w:div>
                                    <w:div w:id="1601334221">
                                      <w:marLeft w:val="0"/>
                                      <w:marRight w:val="0"/>
                                      <w:marTop w:val="0"/>
                                      <w:marBottom w:val="0"/>
                                      <w:divBdr>
                                        <w:top w:val="none" w:sz="0" w:space="0" w:color="auto"/>
                                        <w:left w:val="none" w:sz="0" w:space="0" w:color="auto"/>
                                        <w:bottom w:val="none" w:sz="0" w:space="0" w:color="auto"/>
                                        <w:right w:val="none" w:sz="0" w:space="0" w:color="auto"/>
                                      </w:divBdr>
                                      <w:divsChild>
                                        <w:div w:id="1910338344">
                                          <w:marLeft w:val="165"/>
                                          <w:marRight w:val="165"/>
                                          <w:marTop w:val="0"/>
                                          <w:marBottom w:val="0"/>
                                          <w:divBdr>
                                            <w:top w:val="none" w:sz="0" w:space="0" w:color="auto"/>
                                            <w:left w:val="none" w:sz="0" w:space="0" w:color="auto"/>
                                            <w:bottom w:val="none" w:sz="0" w:space="0" w:color="auto"/>
                                            <w:right w:val="none" w:sz="0" w:space="0" w:color="auto"/>
                                          </w:divBdr>
                                          <w:divsChild>
                                            <w:div w:id="1861041042">
                                              <w:marLeft w:val="0"/>
                                              <w:marRight w:val="0"/>
                                              <w:marTop w:val="0"/>
                                              <w:marBottom w:val="0"/>
                                              <w:divBdr>
                                                <w:top w:val="none" w:sz="0" w:space="0" w:color="auto"/>
                                                <w:left w:val="none" w:sz="0" w:space="0" w:color="auto"/>
                                                <w:bottom w:val="none" w:sz="0" w:space="0" w:color="auto"/>
                                                <w:right w:val="none" w:sz="0" w:space="0" w:color="auto"/>
                                              </w:divBdr>
                                              <w:divsChild>
                                                <w:div w:id="5884689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486604">
          <w:marLeft w:val="0"/>
          <w:marRight w:val="0"/>
          <w:marTop w:val="240"/>
          <w:marBottom w:val="600"/>
          <w:divBdr>
            <w:top w:val="none" w:sz="0" w:space="0" w:color="auto"/>
            <w:left w:val="none" w:sz="0" w:space="0" w:color="auto"/>
            <w:bottom w:val="none" w:sz="0" w:space="0" w:color="auto"/>
            <w:right w:val="none" w:sz="0" w:space="0" w:color="auto"/>
          </w:divBdr>
        </w:div>
      </w:divsChild>
    </w:div>
    <w:div w:id="786268055">
      <w:bodyDiv w:val="1"/>
      <w:marLeft w:val="0"/>
      <w:marRight w:val="0"/>
      <w:marTop w:val="0"/>
      <w:marBottom w:val="0"/>
      <w:divBdr>
        <w:top w:val="none" w:sz="0" w:space="0" w:color="auto"/>
        <w:left w:val="none" w:sz="0" w:space="0" w:color="auto"/>
        <w:bottom w:val="none" w:sz="0" w:space="0" w:color="auto"/>
        <w:right w:val="none" w:sz="0" w:space="0" w:color="auto"/>
      </w:divBdr>
      <w:divsChild>
        <w:div w:id="924194938">
          <w:marLeft w:val="0"/>
          <w:marRight w:val="0"/>
          <w:marTop w:val="0"/>
          <w:marBottom w:val="0"/>
          <w:divBdr>
            <w:top w:val="none" w:sz="0" w:space="0" w:color="auto"/>
            <w:left w:val="none" w:sz="0" w:space="0" w:color="auto"/>
            <w:bottom w:val="none" w:sz="0" w:space="0" w:color="auto"/>
            <w:right w:val="none" w:sz="0" w:space="0" w:color="auto"/>
          </w:divBdr>
          <w:divsChild>
            <w:div w:id="808280352">
              <w:marLeft w:val="0"/>
              <w:marRight w:val="0"/>
              <w:marTop w:val="0"/>
              <w:marBottom w:val="0"/>
              <w:divBdr>
                <w:top w:val="none" w:sz="0" w:space="0" w:color="auto"/>
                <w:left w:val="none" w:sz="0" w:space="0" w:color="auto"/>
                <w:bottom w:val="none" w:sz="0" w:space="0" w:color="auto"/>
                <w:right w:val="none" w:sz="0" w:space="0" w:color="auto"/>
              </w:divBdr>
              <w:divsChild>
                <w:div w:id="919867664">
                  <w:marLeft w:val="0"/>
                  <w:marRight w:val="0"/>
                  <w:marTop w:val="0"/>
                  <w:marBottom w:val="0"/>
                  <w:divBdr>
                    <w:top w:val="none" w:sz="0" w:space="0" w:color="auto"/>
                    <w:left w:val="none" w:sz="0" w:space="0" w:color="auto"/>
                    <w:bottom w:val="none" w:sz="0" w:space="0" w:color="auto"/>
                    <w:right w:val="none" w:sz="0" w:space="0" w:color="auto"/>
                  </w:divBdr>
                  <w:divsChild>
                    <w:div w:id="1950042235">
                      <w:marLeft w:val="0"/>
                      <w:marRight w:val="0"/>
                      <w:marTop w:val="0"/>
                      <w:marBottom w:val="0"/>
                      <w:divBdr>
                        <w:top w:val="none" w:sz="0" w:space="0" w:color="auto"/>
                        <w:left w:val="none" w:sz="0" w:space="0" w:color="auto"/>
                        <w:bottom w:val="none" w:sz="0" w:space="0" w:color="auto"/>
                        <w:right w:val="none" w:sz="0" w:space="0" w:color="auto"/>
                      </w:divBdr>
                      <w:divsChild>
                        <w:div w:id="1038163926">
                          <w:marLeft w:val="0"/>
                          <w:marRight w:val="0"/>
                          <w:marTop w:val="0"/>
                          <w:marBottom w:val="0"/>
                          <w:divBdr>
                            <w:top w:val="none" w:sz="0" w:space="0" w:color="auto"/>
                            <w:left w:val="none" w:sz="0" w:space="0" w:color="auto"/>
                            <w:bottom w:val="none" w:sz="0" w:space="0" w:color="auto"/>
                            <w:right w:val="none" w:sz="0" w:space="0" w:color="auto"/>
                          </w:divBdr>
                          <w:divsChild>
                            <w:div w:id="1467163912">
                              <w:marLeft w:val="-240"/>
                              <w:marRight w:val="-240"/>
                              <w:marTop w:val="0"/>
                              <w:marBottom w:val="0"/>
                              <w:divBdr>
                                <w:top w:val="none" w:sz="0" w:space="0" w:color="auto"/>
                                <w:left w:val="none" w:sz="0" w:space="0" w:color="auto"/>
                                <w:bottom w:val="none" w:sz="0" w:space="0" w:color="auto"/>
                                <w:right w:val="none" w:sz="0" w:space="0" w:color="auto"/>
                              </w:divBdr>
                              <w:divsChild>
                                <w:div w:id="1122113873">
                                  <w:marLeft w:val="0"/>
                                  <w:marRight w:val="0"/>
                                  <w:marTop w:val="0"/>
                                  <w:marBottom w:val="0"/>
                                  <w:divBdr>
                                    <w:top w:val="none" w:sz="0" w:space="0" w:color="auto"/>
                                    <w:left w:val="none" w:sz="0" w:space="0" w:color="auto"/>
                                    <w:bottom w:val="none" w:sz="0" w:space="0" w:color="auto"/>
                                    <w:right w:val="none" w:sz="0" w:space="0" w:color="auto"/>
                                  </w:divBdr>
                                  <w:divsChild>
                                    <w:div w:id="372729536">
                                      <w:marLeft w:val="0"/>
                                      <w:marRight w:val="0"/>
                                      <w:marTop w:val="0"/>
                                      <w:marBottom w:val="0"/>
                                      <w:divBdr>
                                        <w:top w:val="none" w:sz="0" w:space="0" w:color="auto"/>
                                        <w:left w:val="none" w:sz="0" w:space="0" w:color="auto"/>
                                        <w:bottom w:val="none" w:sz="0" w:space="0" w:color="auto"/>
                                        <w:right w:val="none" w:sz="0" w:space="0" w:color="auto"/>
                                      </w:divBdr>
                                    </w:div>
                                    <w:div w:id="717627903">
                                      <w:marLeft w:val="0"/>
                                      <w:marRight w:val="0"/>
                                      <w:marTop w:val="0"/>
                                      <w:marBottom w:val="0"/>
                                      <w:divBdr>
                                        <w:top w:val="none" w:sz="0" w:space="0" w:color="auto"/>
                                        <w:left w:val="none" w:sz="0" w:space="0" w:color="auto"/>
                                        <w:bottom w:val="none" w:sz="0" w:space="0" w:color="auto"/>
                                        <w:right w:val="none" w:sz="0" w:space="0" w:color="auto"/>
                                      </w:divBdr>
                                      <w:divsChild>
                                        <w:div w:id="2071727793">
                                          <w:marLeft w:val="165"/>
                                          <w:marRight w:val="165"/>
                                          <w:marTop w:val="0"/>
                                          <w:marBottom w:val="0"/>
                                          <w:divBdr>
                                            <w:top w:val="none" w:sz="0" w:space="0" w:color="auto"/>
                                            <w:left w:val="none" w:sz="0" w:space="0" w:color="auto"/>
                                            <w:bottom w:val="none" w:sz="0" w:space="0" w:color="auto"/>
                                            <w:right w:val="none" w:sz="0" w:space="0" w:color="auto"/>
                                          </w:divBdr>
                                          <w:divsChild>
                                            <w:div w:id="1521120631">
                                              <w:marLeft w:val="0"/>
                                              <w:marRight w:val="0"/>
                                              <w:marTop w:val="0"/>
                                              <w:marBottom w:val="0"/>
                                              <w:divBdr>
                                                <w:top w:val="none" w:sz="0" w:space="0" w:color="auto"/>
                                                <w:left w:val="none" w:sz="0" w:space="0" w:color="auto"/>
                                                <w:bottom w:val="none" w:sz="0" w:space="0" w:color="auto"/>
                                                <w:right w:val="none" w:sz="0" w:space="0" w:color="auto"/>
                                              </w:divBdr>
                                              <w:divsChild>
                                                <w:div w:id="1958965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413011">
          <w:marLeft w:val="0"/>
          <w:marRight w:val="0"/>
          <w:marTop w:val="240"/>
          <w:marBottom w:val="600"/>
          <w:divBdr>
            <w:top w:val="none" w:sz="0" w:space="0" w:color="auto"/>
            <w:left w:val="none" w:sz="0" w:space="0" w:color="auto"/>
            <w:bottom w:val="none" w:sz="0" w:space="0" w:color="auto"/>
            <w:right w:val="none" w:sz="0" w:space="0" w:color="auto"/>
          </w:divBdr>
        </w:div>
      </w:divsChild>
    </w:div>
    <w:div w:id="789588592">
      <w:bodyDiv w:val="1"/>
      <w:marLeft w:val="0"/>
      <w:marRight w:val="0"/>
      <w:marTop w:val="0"/>
      <w:marBottom w:val="0"/>
      <w:divBdr>
        <w:top w:val="none" w:sz="0" w:space="0" w:color="auto"/>
        <w:left w:val="none" w:sz="0" w:space="0" w:color="auto"/>
        <w:bottom w:val="none" w:sz="0" w:space="0" w:color="auto"/>
        <w:right w:val="none" w:sz="0" w:space="0" w:color="auto"/>
      </w:divBdr>
    </w:div>
    <w:div w:id="894312475">
      <w:bodyDiv w:val="1"/>
      <w:marLeft w:val="0"/>
      <w:marRight w:val="0"/>
      <w:marTop w:val="0"/>
      <w:marBottom w:val="0"/>
      <w:divBdr>
        <w:top w:val="none" w:sz="0" w:space="0" w:color="auto"/>
        <w:left w:val="none" w:sz="0" w:space="0" w:color="auto"/>
        <w:bottom w:val="none" w:sz="0" w:space="0" w:color="auto"/>
        <w:right w:val="none" w:sz="0" w:space="0" w:color="auto"/>
      </w:divBdr>
    </w:div>
    <w:div w:id="918252452">
      <w:bodyDiv w:val="1"/>
      <w:marLeft w:val="0"/>
      <w:marRight w:val="0"/>
      <w:marTop w:val="0"/>
      <w:marBottom w:val="0"/>
      <w:divBdr>
        <w:top w:val="none" w:sz="0" w:space="0" w:color="auto"/>
        <w:left w:val="none" w:sz="0" w:space="0" w:color="auto"/>
        <w:bottom w:val="none" w:sz="0" w:space="0" w:color="auto"/>
        <w:right w:val="none" w:sz="0" w:space="0" w:color="auto"/>
      </w:divBdr>
      <w:divsChild>
        <w:div w:id="1563102560">
          <w:marLeft w:val="0"/>
          <w:marRight w:val="0"/>
          <w:marTop w:val="0"/>
          <w:marBottom w:val="0"/>
          <w:divBdr>
            <w:top w:val="none" w:sz="0" w:space="0" w:color="auto"/>
            <w:left w:val="none" w:sz="0" w:space="0" w:color="auto"/>
            <w:bottom w:val="none" w:sz="0" w:space="0" w:color="auto"/>
            <w:right w:val="none" w:sz="0" w:space="0" w:color="auto"/>
          </w:divBdr>
          <w:divsChild>
            <w:div w:id="1586183558">
              <w:marLeft w:val="0"/>
              <w:marRight w:val="0"/>
              <w:marTop w:val="0"/>
              <w:marBottom w:val="0"/>
              <w:divBdr>
                <w:top w:val="none" w:sz="0" w:space="0" w:color="auto"/>
                <w:left w:val="none" w:sz="0" w:space="0" w:color="auto"/>
                <w:bottom w:val="none" w:sz="0" w:space="0" w:color="auto"/>
                <w:right w:val="none" w:sz="0" w:space="0" w:color="auto"/>
              </w:divBdr>
              <w:divsChild>
                <w:div w:id="42608505">
                  <w:marLeft w:val="0"/>
                  <w:marRight w:val="0"/>
                  <w:marTop w:val="0"/>
                  <w:marBottom w:val="0"/>
                  <w:divBdr>
                    <w:top w:val="none" w:sz="0" w:space="0" w:color="auto"/>
                    <w:left w:val="none" w:sz="0" w:space="0" w:color="auto"/>
                    <w:bottom w:val="none" w:sz="0" w:space="0" w:color="auto"/>
                    <w:right w:val="none" w:sz="0" w:space="0" w:color="auto"/>
                  </w:divBdr>
                  <w:divsChild>
                    <w:div w:id="1701003889">
                      <w:marLeft w:val="0"/>
                      <w:marRight w:val="0"/>
                      <w:marTop w:val="0"/>
                      <w:marBottom w:val="0"/>
                      <w:divBdr>
                        <w:top w:val="none" w:sz="0" w:space="0" w:color="auto"/>
                        <w:left w:val="none" w:sz="0" w:space="0" w:color="auto"/>
                        <w:bottom w:val="none" w:sz="0" w:space="0" w:color="auto"/>
                        <w:right w:val="none" w:sz="0" w:space="0" w:color="auto"/>
                      </w:divBdr>
                      <w:divsChild>
                        <w:div w:id="1683967267">
                          <w:marLeft w:val="0"/>
                          <w:marRight w:val="0"/>
                          <w:marTop w:val="0"/>
                          <w:marBottom w:val="0"/>
                          <w:divBdr>
                            <w:top w:val="none" w:sz="0" w:space="0" w:color="auto"/>
                            <w:left w:val="none" w:sz="0" w:space="0" w:color="auto"/>
                            <w:bottom w:val="none" w:sz="0" w:space="0" w:color="auto"/>
                            <w:right w:val="none" w:sz="0" w:space="0" w:color="auto"/>
                          </w:divBdr>
                          <w:divsChild>
                            <w:div w:id="1612935028">
                              <w:marLeft w:val="-240"/>
                              <w:marRight w:val="-240"/>
                              <w:marTop w:val="0"/>
                              <w:marBottom w:val="0"/>
                              <w:divBdr>
                                <w:top w:val="none" w:sz="0" w:space="0" w:color="auto"/>
                                <w:left w:val="none" w:sz="0" w:space="0" w:color="auto"/>
                                <w:bottom w:val="none" w:sz="0" w:space="0" w:color="auto"/>
                                <w:right w:val="none" w:sz="0" w:space="0" w:color="auto"/>
                              </w:divBdr>
                              <w:divsChild>
                                <w:div w:id="64452375">
                                  <w:marLeft w:val="0"/>
                                  <w:marRight w:val="0"/>
                                  <w:marTop w:val="0"/>
                                  <w:marBottom w:val="0"/>
                                  <w:divBdr>
                                    <w:top w:val="none" w:sz="0" w:space="0" w:color="auto"/>
                                    <w:left w:val="none" w:sz="0" w:space="0" w:color="auto"/>
                                    <w:bottom w:val="none" w:sz="0" w:space="0" w:color="auto"/>
                                    <w:right w:val="none" w:sz="0" w:space="0" w:color="auto"/>
                                  </w:divBdr>
                                  <w:divsChild>
                                    <w:div w:id="364329902">
                                      <w:marLeft w:val="0"/>
                                      <w:marRight w:val="0"/>
                                      <w:marTop w:val="0"/>
                                      <w:marBottom w:val="0"/>
                                      <w:divBdr>
                                        <w:top w:val="none" w:sz="0" w:space="0" w:color="auto"/>
                                        <w:left w:val="none" w:sz="0" w:space="0" w:color="auto"/>
                                        <w:bottom w:val="none" w:sz="0" w:space="0" w:color="auto"/>
                                        <w:right w:val="none" w:sz="0" w:space="0" w:color="auto"/>
                                      </w:divBdr>
                                    </w:div>
                                    <w:div w:id="1816215316">
                                      <w:marLeft w:val="0"/>
                                      <w:marRight w:val="0"/>
                                      <w:marTop w:val="0"/>
                                      <w:marBottom w:val="0"/>
                                      <w:divBdr>
                                        <w:top w:val="none" w:sz="0" w:space="0" w:color="auto"/>
                                        <w:left w:val="none" w:sz="0" w:space="0" w:color="auto"/>
                                        <w:bottom w:val="none" w:sz="0" w:space="0" w:color="auto"/>
                                        <w:right w:val="none" w:sz="0" w:space="0" w:color="auto"/>
                                      </w:divBdr>
                                      <w:divsChild>
                                        <w:div w:id="1532109479">
                                          <w:marLeft w:val="165"/>
                                          <w:marRight w:val="165"/>
                                          <w:marTop w:val="0"/>
                                          <w:marBottom w:val="0"/>
                                          <w:divBdr>
                                            <w:top w:val="none" w:sz="0" w:space="0" w:color="auto"/>
                                            <w:left w:val="none" w:sz="0" w:space="0" w:color="auto"/>
                                            <w:bottom w:val="none" w:sz="0" w:space="0" w:color="auto"/>
                                            <w:right w:val="none" w:sz="0" w:space="0" w:color="auto"/>
                                          </w:divBdr>
                                          <w:divsChild>
                                            <w:div w:id="1268927292">
                                              <w:marLeft w:val="0"/>
                                              <w:marRight w:val="0"/>
                                              <w:marTop w:val="0"/>
                                              <w:marBottom w:val="0"/>
                                              <w:divBdr>
                                                <w:top w:val="none" w:sz="0" w:space="0" w:color="auto"/>
                                                <w:left w:val="none" w:sz="0" w:space="0" w:color="auto"/>
                                                <w:bottom w:val="none" w:sz="0" w:space="0" w:color="auto"/>
                                                <w:right w:val="none" w:sz="0" w:space="0" w:color="auto"/>
                                              </w:divBdr>
                                              <w:divsChild>
                                                <w:div w:id="356127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973162">
          <w:marLeft w:val="0"/>
          <w:marRight w:val="0"/>
          <w:marTop w:val="240"/>
          <w:marBottom w:val="600"/>
          <w:divBdr>
            <w:top w:val="none" w:sz="0" w:space="0" w:color="auto"/>
            <w:left w:val="none" w:sz="0" w:space="0" w:color="auto"/>
            <w:bottom w:val="none" w:sz="0" w:space="0" w:color="auto"/>
            <w:right w:val="none" w:sz="0" w:space="0" w:color="auto"/>
          </w:divBdr>
        </w:div>
      </w:divsChild>
    </w:div>
    <w:div w:id="1148203608">
      <w:bodyDiv w:val="1"/>
      <w:marLeft w:val="0"/>
      <w:marRight w:val="0"/>
      <w:marTop w:val="0"/>
      <w:marBottom w:val="0"/>
      <w:divBdr>
        <w:top w:val="none" w:sz="0" w:space="0" w:color="auto"/>
        <w:left w:val="none" w:sz="0" w:space="0" w:color="auto"/>
        <w:bottom w:val="none" w:sz="0" w:space="0" w:color="auto"/>
        <w:right w:val="none" w:sz="0" w:space="0" w:color="auto"/>
      </w:divBdr>
      <w:divsChild>
        <w:div w:id="2020303946">
          <w:marLeft w:val="0"/>
          <w:marRight w:val="0"/>
          <w:marTop w:val="0"/>
          <w:marBottom w:val="0"/>
          <w:divBdr>
            <w:top w:val="none" w:sz="0" w:space="0" w:color="auto"/>
            <w:left w:val="none" w:sz="0" w:space="0" w:color="auto"/>
            <w:bottom w:val="none" w:sz="0" w:space="0" w:color="auto"/>
            <w:right w:val="none" w:sz="0" w:space="0" w:color="auto"/>
          </w:divBdr>
          <w:divsChild>
            <w:div w:id="2001888066">
              <w:marLeft w:val="0"/>
              <w:marRight w:val="0"/>
              <w:marTop w:val="0"/>
              <w:marBottom w:val="0"/>
              <w:divBdr>
                <w:top w:val="none" w:sz="0" w:space="0" w:color="auto"/>
                <w:left w:val="none" w:sz="0" w:space="0" w:color="auto"/>
                <w:bottom w:val="none" w:sz="0" w:space="0" w:color="auto"/>
                <w:right w:val="none" w:sz="0" w:space="0" w:color="auto"/>
              </w:divBdr>
              <w:divsChild>
                <w:div w:id="807434361">
                  <w:marLeft w:val="0"/>
                  <w:marRight w:val="0"/>
                  <w:marTop w:val="0"/>
                  <w:marBottom w:val="0"/>
                  <w:divBdr>
                    <w:top w:val="none" w:sz="0" w:space="0" w:color="auto"/>
                    <w:left w:val="none" w:sz="0" w:space="0" w:color="auto"/>
                    <w:bottom w:val="none" w:sz="0" w:space="0" w:color="auto"/>
                    <w:right w:val="none" w:sz="0" w:space="0" w:color="auto"/>
                  </w:divBdr>
                  <w:divsChild>
                    <w:div w:id="1978367943">
                      <w:marLeft w:val="0"/>
                      <w:marRight w:val="0"/>
                      <w:marTop w:val="0"/>
                      <w:marBottom w:val="0"/>
                      <w:divBdr>
                        <w:top w:val="none" w:sz="0" w:space="0" w:color="auto"/>
                        <w:left w:val="none" w:sz="0" w:space="0" w:color="auto"/>
                        <w:bottom w:val="none" w:sz="0" w:space="0" w:color="auto"/>
                        <w:right w:val="none" w:sz="0" w:space="0" w:color="auto"/>
                      </w:divBdr>
                      <w:divsChild>
                        <w:div w:id="2039426284">
                          <w:marLeft w:val="0"/>
                          <w:marRight w:val="0"/>
                          <w:marTop w:val="0"/>
                          <w:marBottom w:val="0"/>
                          <w:divBdr>
                            <w:top w:val="none" w:sz="0" w:space="0" w:color="auto"/>
                            <w:left w:val="none" w:sz="0" w:space="0" w:color="auto"/>
                            <w:bottom w:val="none" w:sz="0" w:space="0" w:color="auto"/>
                            <w:right w:val="none" w:sz="0" w:space="0" w:color="auto"/>
                          </w:divBdr>
                          <w:divsChild>
                            <w:div w:id="187454670">
                              <w:marLeft w:val="-240"/>
                              <w:marRight w:val="-240"/>
                              <w:marTop w:val="0"/>
                              <w:marBottom w:val="0"/>
                              <w:divBdr>
                                <w:top w:val="none" w:sz="0" w:space="0" w:color="auto"/>
                                <w:left w:val="none" w:sz="0" w:space="0" w:color="auto"/>
                                <w:bottom w:val="none" w:sz="0" w:space="0" w:color="auto"/>
                                <w:right w:val="none" w:sz="0" w:space="0" w:color="auto"/>
                              </w:divBdr>
                              <w:divsChild>
                                <w:div w:id="1127510097">
                                  <w:marLeft w:val="0"/>
                                  <w:marRight w:val="0"/>
                                  <w:marTop w:val="0"/>
                                  <w:marBottom w:val="0"/>
                                  <w:divBdr>
                                    <w:top w:val="none" w:sz="0" w:space="0" w:color="auto"/>
                                    <w:left w:val="none" w:sz="0" w:space="0" w:color="auto"/>
                                    <w:bottom w:val="none" w:sz="0" w:space="0" w:color="auto"/>
                                    <w:right w:val="none" w:sz="0" w:space="0" w:color="auto"/>
                                  </w:divBdr>
                                  <w:divsChild>
                                    <w:div w:id="1650590743">
                                      <w:marLeft w:val="0"/>
                                      <w:marRight w:val="0"/>
                                      <w:marTop w:val="0"/>
                                      <w:marBottom w:val="0"/>
                                      <w:divBdr>
                                        <w:top w:val="none" w:sz="0" w:space="0" w:color="auto"/>
                                        <w:left w:val="none" w:sz="0" w:space="0" w:color="auto"/>
                                        <w:bottom w:val="none" w:sz="0" w:space="0" w:color="auto"/>
                                        <w:right w:val="none" w:sz="0" w:space="0" w:color="auto"/>
                                      </w:divBdr>
                                    </w:div>
                                    <w:div w:id="274022263">
                                      <w:marLeft w:val="0"/>
                                      <w:marRight w:val="0"/>
                                      <w:marTop w:val="0"/>
                                      <w:marBottom w:val="0"/>
                                      <w:divBdr>
                                        <w:top w:val="none" w:sz="0" w:space="0" w:color="auto"/>
                                        <w:left w:val="none" w:sz="0" w:space="0" w:color="auto"/>
                                        <w:bottom w:val="none" w:sz="0" w:space="0" w:color="auto"/>
                                        <w:right w:val="none" w:sz="0" w:space="0" w:color="auto"/>
                                      </w:divBdr>
                                      <w:divsChild>
                                        <w:div w:id="492915651">
                                          <w:marLeft w:val="165"/>
                                          <w:marRight w:val="165"/>
                                          <w:marTop w:val="0"/>
                                          <w:marBottom w:val="0"/>
                                          <w:divBdr>
                                            <w:top w:val="none" w:sz="0" w:space="0" w:color="auto"/>
                                            <w:left w:val="none" w:sz="0" w:space="0" w:color="auto"/>
                                            <w:bottom w:val="none" w:sz="0" w:space="0" w:color="auto"/>
                                            <w:right w:val="none" w:sz="0" w:space="0" w:color="auto"/>
                                          </w:divBdr>
                                          <w:divsChild>
                                            <w:div w:id="1774127209">
                                              <w:marLeft w:val="0"/>
                                              <w:marRight w:val="0"/>
                                              <w:marTop w:val="0"/>
                                              <w:marBottom w:val="0"/>
                                              <w:divBdr>
                                                <w:top w:val="none" w:sz="0" w:space="0" w:color="auto"/>
                                                <w:left w:val="none" w:sz="0" w:space="0" w:color="auto"/>
                                                <w:bottom w:val="none" w:sz="0" w:space="0" w:color="auto"/>
                                                <w:right w:val="none" w:sz="0" w:space="0" w:color="auto"/>
                                              </w:divBdr>
                                              <w:divsChild>
                                                <w:div w:id="1934780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6089">
          <w:marLeft w:val="0"/>
          <w:marRight w:val="0"/>
          <w:marTop w:val="240"/>
          <w:marBottom w:val="600"/>
          <w:divBdr>
            <w:top w:val="none" w:sz="0" w:space="0" w:color="auto"/>
            <w:left w:val="none" w:sz="0" w:space="0" w:color="auto"/>
            <w:bottom w:val="none" w:sz="0" w:space="0" w:color="auto"/>
            <w:right w:val="none" w:sz="0" w:space="0" w:color="auto"/>
          </w:divBdr>
        </w:div>
      </w:divsChild>
    </w:div>
    <w:div w:id="1179734793">
      <w:bodyDiv w:val="1"/>
      <w:marLeft w:val="0"/>
      <w:marRight w:val="0"/>
      <w:marTop w:val="0"/>
      <w:marBottom w:val="0"/>
      <w:divBdr>
        <w:top w:val="none" w:sz="0" w:space="0" w:color="auto"/>
        <w:left w:val="none" w:sz="0" w:space="0" w:color="auto"/>
        <w:bottom w:val="none" w:sz="0" w:space="0" w:color="auto"/>
        <w:right w:val="none" w:sz="0" w:space="0" w:color="auto"/>
      </w:divBdr>
      <w:divsChild>
        <w:div w:id="1638485193">
          <w:marLeft w:val="0"/>
          <w:marRight w:val="0"/>
          <w:marTop w:val="0"/>
          <w:marBottom w:val="0"/>
          <w:divBdr>
            <w:top w:val="none" w:sz="0" w:space="0" w:color="auto"/>
            <w:left w:val="none" w:sz="0" w:space="0" w:color="auto"/>
            <w:bottom w:val="none" w:sz="0" w:space="0" w:color="auto"/>
            <w:right w:val="none" w:sz="0" w:space="0" w:color="auto"/>
          </w:divBdr>
          <w:divsChild>
            <w:div w:id="787162611">
              <w:marLeft w:val="0"/>
              <w:marRight w:val="0"/>
              <w:marTop w:val="0"/>
              <w:marBottom w:val="0"/>
              <w:divBdr>
                <w:top w:val="none" w:sz="0" w:space="0" w:color="auto"/>
                <w:left w:val="none" w:sz="0" w:space="0" w:color="auto"/>
                <w:bottom w:val="none" w:sz="0" w:space="0" w:color="auto"/>
                <w:right w:val="none" w:sz="0" w:space="0" w:color="auto"/>
              </w:divBdr>
              <w:divsChild>
                <w:div w:id="777870754">
                  <w:marLeft w:val="0"/>
                  <w:marRight w:val="0"/>
                  <w:marTop w:val="0"/>
                  <w:marBottom w:val="0"/>
                  <w:divBdr>
                    <w:top w:val="none" w:sz="0" w:space="0" w:color="auto"/>
                    <w:left w:val="none" w:sz="0" w:space="0" w:color="auto"/>
                    <w:bottom w:val="none" w:sz="0" w:space="0" w:color="auto"/>
                    <w:right w:val="none" w:sz="0" w:space="0" w:color="auto"/>
                  </w:divBdr>
                  <w:divsChild>
                    <w:div w:id="582951049">
                      <w:marLeft w:val="0"/>
                      <w:marRight w:val="0"/>
                      <w:marTop w:val="0"/>
                      <w:marBottom w:val="0"/>
                      <w:divBdr>
                        <w:top w:val="none" w:sz="0" w:space="0" w:color="auto"/>
                        <w:left w:val="none" w:sz="0" w:space="0" w:color="auto"/>
                        <w:bottom w:val="none" w:sz="0" w:space="0" w:color="auto"/>
                        <w:right w:val="none" w:sz="0" w:space="0" w:color="auto"/>
                      </w:divBdr>
                      <w:divsChild>
                        <w:div w:id="1155685306">
                          <w:marLeft w:val="0"/>
                          <w:marRight w:val="0"/>
                          <w:marTop w:val="0"/>
                          <w:marBottom w:val="0"/>
                          <w:divBdr>
                            <w:top w:val="none" w:sz="0" w:space="0" w:color="auto"/>
                            <w:left w:val="none" w:sz="0" w:space="0" w:color="auto"/>
                            <w:bottom w:val="none" w:sz="0" w:space="0" w:color="auto"/>
                            <w:right w:val="none" w:sz="0" w:space="0" w:color="auto"/>
                          </w:divBdr>
                          <w:divsChild>
                            <w:div w:id="124278645">
                              <w:marLeft w:val="-240"/>
                              <w:marRight w:val="-240"/>
                              <w:marTop w:val="0"/>
                              <w:marBottom w:val="0"/>
                              <w:divBdr>
                                <w:top w:val="none" w:sz="0" w:space="0" w:color="auto"/>
                                <w:left w:val="none" w:sz="0" w:space="0" w:color="auto"/>
                                <w:bottom w:val="none" w:sz="0" w:space="0" w:color="auto"/>
                                <w:right w:val="none" w:sz="0" w:space="0" w:color="auto"/>
                              </w:divBdr>
                              <w:divsChild>
                                <w:div w:id="2054304171">
                                  <w:marLeft w:val="0"/>
                                  <w:marRight w:val="0"/>
                                  <w:marTop w:val="0"/>
                                  <w:marBottom w:val="0"/>
                                  <w:divBdr>
                                    <w:top w:val="none" w:sz="0" w:space="0" w:color="auto"/>
                                    <w:left w:val="none" w:sz="0" w:space="0" w:color="auto"/>
                                    <w:bottom w:val="none" w:sz="0" w:space="0" w:color="auto"/>
                                    <w:right w:val="none" w:sz="0" w:space="0" w:color="auto"/>
                                  </w:divBdr>
                                  <w:divsChild>
                                    <w:div w:id="75372631">
                                      <w:marLeft w:val="0"/>
                                      <w:marRight w:val="0"/>
                                      <w:marTop w:val="0"/>
                                      <w:marBottom w:val="0"/>
                                      <w:divBdr>
                                        <w:top w:val="none" w:sz="0" w:space="0" w:color="auto"/>
                                        <w:left w:val="none" w:sz="0" w:space="0" w:color="auto"/>
                                        <w:bottom w:val="none" w:sz="0" w:space="0" w:color="auto"/>
                                        <w:right w:val="none" w:sz="0" w:space="0" w:color="auto"/>
                                      </w:divBdr>
                                    </w:div>
                                    <w:div w:id="1453161821">
                                      <w:marLeft w:val="0"/>
                                      <w:marRight w:val="0"/>
                                      <w:marTop w:val="0"/>
                                      <w:marBottom w:val="0"/>
                                      <w:divBdr>
                                        <w:top w:val="none" w:sz="0" w:space="0" w:color="auto"/>
                                        <w:left w:val="none" w:sz="0" w:space="0" w:color="auto"/>
                                        <w:bottom w:val="none" w:sz="0" w:space="0" w:color="auto"/>
                                        <w:right w:val="none" w:sz="0" w:space="0" w:color="auto"/>
                                      </w:divBdr>
                                      <w:divsChild>
                                        <w:div w:id="962922489">
                                          <w:marLeft w:val="165"/>
                                          <w:marRight w:val="165"/>
                                          <w:marTop w:val="0"/>
                                          <w:marBottom w:val="0"/>
                                          <w:divBdr>
                                            <w:top w:val="none" w:sz="0" w:space="0" w:color="auto"/>
                                            <w:left w:val="none" w:sz="0" w:space="0" w:color="auto"/>
                                            <w:bottom w:val="none" w:sz="0" w:space="0" w:color="auto"/>
                                            <w:right w:val="none" w:sz="0" w:space="0" w:color="auto"/>
                                          </w:divBdr>
                                          <w:divsChild>
                                            <w:div w:id="1099135860">
                                              <w:marLeft w:val="0"/>
                                              <w:marRight w:val="0"/>
                                              <w:marTop w:val="0"/>
                                              <w:marBottom w:val="0"/>
                                              <w:divBdr>
                                                <w:top w:val="none" w:sz="0" w:space="0" w:color="auto"/>
                                                <w:left w:val="none" w:sz="0" w:space="0" w:color="auto"/>
                                                <w:bottom w:val="none" w:sz="0" w:space="0" w:color="auto"/>
                                                <w:right w:val="none" w:sz="0" w:space="0" w:color="auto"/>
                                              </w:divBdr>
                                              <w:divsChild>
                                                <w:div w:id="16342155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17762">
          <w:marLeft w:val="0"/>
          <w:marRight w:val="0"/>
          <w:marTop w:val="240"/>
          <w:marBottom w:val="600"/>
          <w:divBdr>
            <w:top w:val="none" w:sz="0" w:space="0" w:color="auto"/>
            <w:left w:val="none" w:sz="0" w:space="0" w:color="auto"/>
            <w:bottom w:val="none" w:sz="0" w:space="0" w:color="auto"/>
            <w:right w:val="none" w:sz="0" w:space="0" w:color="auto"/>
          </w:divBdr>
        </w:div>
      </w:divsChild>
    </w:div>
    <w:div w:id="1187407920">
      <w:bodyDiv w:val="1"/>
      <w:marLeft w:val="0"/>
      <w:marRight w:val="0"/>
      <w:marTop w:val="0"/>
      <w:marBottom w:val="0"/>
      <w:divBdr>
        <w:top w:val="none" w:sz="0" w:space="0" w:color="auto"/>
        <w:left w:val="none" w:sz="0" w:space="0" w:color="auto"/>
        <w:bottom w:val="none" w:sz="0" w:space="0" w:color="auto"/>
        <w:right w:val="none" w:sz="0" w:space="0" w:color="auto"/>
      </w:divBdr>
      <w:divsChild>
        <w:div w:id="12927632">
          <w:marLeft w:val="0"/>
          <w:marRight w:val="0"/>
          <w:marTop w:val="0"/>
          <w:marBottom w:val="0"/>
          <w:divBdr>
            <w:top w:val="none" w:sz="0" w:space="0" w:color="auto"/>
            <w:left w:val="none" w:sz="0" w:space="0" w:color="auto"/>
            <w:bottom w:val="none" w:sz="0" w:space="0" w:color="auto"/>
            <w:right w:val="none" w:sz="0" w:space="0" w:color="auto"/>
          </w:divBdr>
          <w:divsChild>
            <w:div w:id="995183564">
              <w:marLeft w:val="0"/>
              <w:marRight w:val="0"/>
              <w:marTop w:val="0"/>
              <w:marBottom w:val="0"/>
              <w:divBdr>
                <w:top w:val="none" w:sz="0" w:space="0" w:color="auto"/>
                <w:left w:val="none" w:sz="0" w:space="0" w:color="auto"/>
                <w:bottom w:val="none" w:sz="0" w:space="0" w:color="auto"/>
                <w:right w:val="none" w:sz="0" w:space="0" w:color="auto"/>
              </w:divBdr>
              <w:divsChild>
                <w:div w:id="162863841">
                  <w:marLeft w:val="0"/>
                  <w:marRight w:val="0"/>
                  <w:marTop w:val="0"/>
                  <w:marBottom w:val="0"/>
                  <w:divBdr>
                    <w:top w:val="none" w:sz="0" w:space="0" w:color="auto"/>
                    <w:left w:val="none" w:sz="0" w:space="0" w:color="auto"/>
                    <w:bottom w:val="none" w:sz="0" w:space="0" w:color="auto"/>
                    <w:right w:val="none" w:sz="0" w:space="0" w:color="auto"/>
                  </w:divBdr>
                  <w:divsChild>
                    <w:div w:id="2140030711">
                      <w:marLeft w:val="0"/>
                      <w:marRight w:val="0"/>
                      <w:marTop w:val="0"/>
                      <w:marBottom w:val="0"/>
                      <w:divBdr>
                        <w:top w:val="none" w:sz="0" w:space="0" w:color="auto"/>
                        <w:left w:val="none" w:sz="0" w:space="0" w:color="auto"/>
                        <w:bottom w:val="none" w:sz="0" w:space="0" w:color="auto"/>
                        <w:right w:val="none" w:sz="0" w:space="0" w:color="auto"/>
                      </w:divBdr>
                      <w:divsChild>
                        <w:div w:id="1995210437">
                          <w:marLeft w:val="0"/>
                          <w:marRight w:val="0"/>
                          <w:marTop w:val="0"/>
                          <w:marBottom w:val="0"/>
                          <w:divBdr>
                            <w:top w:val="none" w:sz="0" w:space="0" w:color="auto"/>
                            <w:left w:val="none" w:sz="0" w:space="0" w:color="auto"/>
                            <w:bottom w:val="none" w:sz="0" w:space="0" w:color="auto"/>
                            <w:right w:val="none" w:sz="0" w:space="0" w:color="auto"/>
                          </w:divBdr>
                          <w:divsChild>
                            <w:div w:id="588269626">
                              <w:marLeft w:val="-240"/>
                              <w:marRight w:val="-240"/>
                              <w:marTop w:val="0"/>
                              <w:marBottom w:val="0"/>
                              <w:divBdr>
                                <w:top w:val="none" w:sz="0" w:space="0" w:color="auto"/>
                                <w:left w:val="none" w:sz="0" w:space="0" w:color="auto"/>
                                <w:bottom w:val="none" w:sz="0" w:space="0" w:color="auto"/>
                                <w:right w:val="none" w:sz="0" w:space="0" w:color="auto"/>
                              </w:divBdr>
                              <w:divsChild>
                                <w:div w:id="1094478599">
                                  <w:marLeft w:val="0"/>
                                  <w:marRight w:val="0"/>
                                  <w:marTop w:val="0"/>
                                  <w:marBottom w:val="0"/>
                                  <w:divBdr>
                                    <w:top w:val="none" w:sz="0" w:space="0" w:color="auto"/>
                                    <w:left w:val="none" w:sz="0" w:space="0" w:color="auto"/>
                                    <w:bottom w:val="none" w:sz="0" w:space="0" w:color="auto"/>
                                    <w:right w:val="none" w:sz="0" w:space="0" w:color="auto"/>
                                  </w:divBdr>
                                  <w:divsChild>
                                    <w:div w:id="2047412893">
                                      <w:marLeft w:val="0"/>
                                      <w:marRight w:val="0"/>
                                      <w:marTop w:val="0"/>
                                      <w:marBottom w:val="0"/>
                                      <w:divBdr>
                                        <w:top w:val="none" w:sz="0" w:space="0" w:color="auto"/>
                                        <w:left w:val="none" w:sz="0" w:space="0" w:color="auto"/>
                                        <w:bottom w:val="none" w:sz="0" w:space="0" w:color="auto"/>
                                        <w:right w:val="none" w:sz="0" w:space="0" w:color="auto"/>
                                      </w:divBdr>
                                    </w:div>
                                    <w:div w:id="1494417800">
                                      <w:marLeft w:val="0"/>
                                      <w:marRight w:val="0"/>
                                      <w:marTop w:val="0"/>
                                      <w:marBottom w:val="0"/>
                                      <w:divBdr>
                                        <w:top w:val="none" w:sz="0" w:space="0" w:color="auto"/>
                                        <w:left w:val="none" w:sz="0" w:space="0" w:color="auto"/>
                                        <w:bottom w:val="none" w:sz="0" w:space="0" w:color="auto"/>
                                        <w:right w:val="none" w:sz="0" w:space="0" w:color="auto"/>
                                      </w:divBdr>
                                      <w:divsChild>
                                        <w:div w:id="1534885676">
                                          <w:marLeft w:val="165"/>
                                          <w:marRight w:val="165"/>
                                          <w:marTop w:val="0"/>
                                          <w:marBottom w:val="0"/>
                                          <w:divBdr>
                                            <w:top w:val="none" w:sz="0" w:space="0" w:color="auto"/>
                                            <w:left w:val="none" w:sz="0" w:space="0" w:color="auto"/>
                                            <w:bottom w:val="none" w:sz="0" w:space="0" w:color="auto"/>
                                            <w:right w:val="none" w:sz="0" w:space="0" w:color="auto"/>
                                          </w:divBdr>
                                          <w:divsChild>
                                            <w:div w:id="619193352">
                                              <w:marLeft w:val="0"/>
                                              <w:marRight w:val="0"/>
                                              <w:marTop w:val="0"/>
                                              <w:marBottom w:val="0"/>
                                              <w:divBdr>
                                                <w:top w:val="none" w:sz="0" w:space="0" w:color="auto"/>
                                                <w:left w:val="none" w:sz="0" w:space="0" w:color="auto"/>
                                                <w:bottom w:val="none" w:sz="0" w:space="0" w:color="auto"/>
                                                <w:right w:val="none" w:sz="0" w:space="0" w:color="auto"/>
                                              </w:divBdr>
                                              <w:divsChild>
                                                <w:div w:id="1190030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0134">
          <w:marLeft w:val="0"/>
          <w:marRight w:val="0"/>
          <w:marTop w:val="240"/>
          <w:marBottom w:val="600"/>
          <w:divBdr>
            <w:top w:val="none" w:sz="0" w:space="0" w:color="auto"/>
            <w:left w:val="none" w:sz="0" w:space="0" w:color="auto"/>
            <w:bottom w:val="none" w:sz="0" w:space="0" w:color="auto"/>
            <w:right w:val="none" w:sz="0" w:space="0" w:color="auto"/>
          </w:divBdr>
        </w:div>
      </w:divsChild>
    </w:div>
    <w:div w:id="1189951781">
      <w:bodyDiv w:val="1"/>
      <w:marLeft w:val="0"/>
      <w:marRight w:val="0"/>
      <w:marTop w:val="0"/>
      <w:marBottom w:val="0"/>
      <w:divBdr>
        <w:top w:val="none" w:sz="0" w:space="0" w:color="auto"/>
        <w:left w:val="none" w:sz="0" w:space="0" w:color="auto"/>
        <w:bottom w:val="none" w:sz="0" w:space="0" w:color="auto"/>
        <w:right w:val="none" w:sz="0" w:space="0" w:color="auto"/>
      </w:divBdr>
      <w:divsChild>
        <w:div w:id="428506566">
          <w:marLeft w:val="0"/>
          <w:marRight w:val="0"/>
          <w:marTop w:val="0"/>
          <w:marBottom w:val="0"/>
          <w:divBdr>
            <w:top w:val="none" w:sz="0" w:space="0" w:color="auto"/>
            <w:left w:val="none" w:sz="0" w:space="0" w:color="auto"/>
            <w:bottom w:val="none" w:sz="0" w:space="0" w:color="auto"/>
            <w:right w:val="none" w:sz="0" w:space="0" w:color="auto"/>
          </w:divBdr>
          <w:divsChild>
            <w:div w:id="1292251443">
              <w:marLeft w:val="0"/>
              <w:marRight w:val="0"/>
              <w:marTop w:val="0"/>
              <w:marBottom w:val="0"/>
              <w:divBdr>
                <w:top w:val="none" w:sz="0" w:space="0" w:color="auto"/>
                <w:left w:val="none" w:sz="0" w:space="0" w:color="auto"/>
                <w:bottom w:val="none" w:sz="0" w:space="0" w:color="auto"/>
                <w:right w:val="none" w:sz="0" w:space="0" w:color="auto"/>
              </w:divBdr>
              <w:divsChild>
                <w:div w:id="1591431512">
                  <w:marLeft w:val="0"/>
                  <w:marRight w:val="0"/>
                  <w:marTop w:val="0"/>
                  <w:marBottom w:val="0"/>
                  <w:divBdr>
                    <w:top w:val="none" w:sz="0" w:space="0" w:color="auto"/>
                    <w:left w:val="none" w:sz="0" w:space="0" w:color="auto"/>
                    <w:bottom w:val="none" w:sz="0" w:space="0" w:color="auto"/>
                    <w:right w:val="none" w:sz="0" w:space="0" w:color="auto"/>
                  </w:divBdr>
                  <w:divsChild>
                    <w:div w:id="68045475">
                      <w:marLeft w:val="0"/>
                      <w:marRight w:val="0"/>
                      <w:marTop w:val="0"/>
                      <w:marBottom w:val="0"/>
                      <w:divBdr>
                        <w:top w:val="none" w:sz="0" w:space="0" w:color="auto"/>
                        <w:left w:val="none" w:sz="0" w:space="0" w:color="auto"/>
                        <w:bottom w:val="none" w:sz="0" w:space="0" w:color="auto"/>
                        <w:right w:val="none" w:sz="0" w:space="0" w:color="auto"/>
                      </w:divBdr>
                      <w:divsChild>
                        <w:div w:id="1824812163">
                          <w:marLeft w:val="0"/>
                          <w:marRight w:val="0"/>
                          <w:marTop w:val="0"/>
                          <w:marBottom w:val="0"/>
                          <w:divBdr>
                            <w:top w:val="none" w:sz="0" w:space="0" w:color="auto"/>
                            <w:left w:val="none" w:sz="0" w:space="0" w:color="auto"/>
                            <w:bottom w:val="none" w:sz="0" w:space="0" w:color="auto"/>
                            <w:right w:val="none" w:sz="0" w:space="0" w:color="auto"/>
                          </w:divBdr>
                          <w:divsChild>
                            <w:div w:id="1925528069">
                              <w:marLeft w:val="-240"/>
                              <w:marRight w:val="-240"/>
                              <w:marTop w:val="0"/>
                              <w:marBottom w:val="0"/>
                              <w:divBdr>
                                <w:top w:val="none" w:sz="0" w:space="0" w:color="auto"/>
                                <w:left w:val="none" w:sz="0" w:space="0" w:color="auto"/>
                                <w:bottom w:val="none" w:sz="0" w:space="0" w:color="auto"/>
                                <w:right w:val="none" w:sz="0" w:space="0" w:color="auto"/>
                              </w:divBdr>
                              <w:divsChild>
                                <w:div w:id="830291662">
                                  <w:marLeft w:val="0"/>
                                  <w:marRight w:val="0"/>
                                  <w:marTop w:val="0"/>
                                  <w:marBottom w:val="0"/>
                                  <w:divBdr>
                                    <w:top w:val="none" w:sz="0" w:space="0" w:color="auto"/>
                                    <w:left w:val="none" w:sz="0" w:space="0" w:color="auto"/>
                                    <w:bottom w:val="none" w:sz="0" w:space="0" w:color="auto"/>
                                    <w:right w:val="none" w:sz="0" w:space="0" w:color="auto"/>
                                  </w:divBdr>
                                  <w:divsChild>
                                    <w:div w:id="1158033115">
                                      <w:marLeft w:val="0"/>
                                      <w:marRight w:val="0"/>
                                      <w:marTop w:val="0"/>
                                      <w:marBottom w:val="0"/>
                                      <w:divBdr>
                                        <w:top w:val="none" w:sz="0" w:space="0" w:color="auto"/>
                                        <w:left w:val="none" w:sz="0" w:space="0" w:color="auto"/>
                                        <w:bottom w:val="none" w:sz="0" w:space="0" w:color="auto"/>
                                        <w:right w:val="none" w:sz="0" w:space="0" w:color="auto"/>
                                      </w:divBdr>
                                    </w:div>
                                    <w:div w:id="230653655">
                                      <w:marLeft w:val="0"/>
                                      <w:marRight w:val="0"/>
                                      <w:marTop w:val="0"/>
                                      <w:marBottom w:val="0"/>
                                      <w:divBdr>
                                        <w:top w:val="none" w:sz="0" w:space="0" w:color="auto"/>
                                        <w:left w:val="none" w:sz="0" w:space="0" w:color="auto"/>
                                        <w:bottom w:val="none" w:sz="0" w:space="0" w:color="auto"/>
                                        <w:right w:val="none" w:sz="0" w:space="0" w:color="auto"/>
                                      </w:divBdr>
                                      <w:divsChild>
                                        <w:div w:id="91441828">
                                          <w:marLeft w:val="165"/>
                                          <w:marRight w:val="165"/>
                                          <w:marTop w:val="0"/>
                                          <w:marBottom w:val="0"/>
                                          <w:divBdr>
                                            <w:top w:val="none" w:sz="0" w:space="0" w:color="auto"/>
                                            <w:left w:val="none" w:sz="0" w:space="0" w:color="auto"/>
                                            <w:bottom w:val="none" w:sz="0" w:space="0" w:color="auto"/>
                                            <w:right w:val="none" w:sz="0" w:space="0" w:color="auto"/>
                                          </w:divBdr>
                                          <w:divsChild>
                                            <w:div w:id="1276793785">
                                              <w:marLeft w:val="0"/>
                                              <w:marRight w:val="0"/>
                                              <w:marTop w:val="0"/>
                                              <w:marBottom w:val="0"/>
                                              <w:divBdr>
                                                <w:top w:val="none" w:sz="0" w:space="0" w:color="auto"/>
                                                <w:left w:val="none" w:sz="0" w:space="0" w:color="auto"/>
                                                <w:bottom w:val="none" w:sz="0" w:space="0" w:color="auto"/>
                                                <w:right w:val="none" w:sz="0" w:space="0" w:color="auto"/>
                                              </w:divBdr>
                                              <w:divsChild>
                                                <w:div w:id="562568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347193">
          <w:marLeft w:val="0"/>
          <w:marRight w:val="0"/>
          <w:marTop w:val="240"/>
          <w:marBottom w:val="600"/>
          <w:divBdr>
            <w:top w:val="none" w:sz="0" w:space="0" w:color="auto"/>
            <w:left w:val="none" w:sz="0" w:space="0" w:color="auto"/>
            <w:bottom w:val="none" w:sz="0" w:space="0" w:color="auto"/>
            <w:right w:val="none" w:sz="0" w:space="0" w:color="auto"/>
          </w:divBdr>
        </w:div>
      </w:divsChild>
    </w:div>
    <w:div w:id="121905274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4434495">
      <w:bodyDiv w:val="1"/>
      <w:marLeft w:val="0"/>
      <w:marRight w:val="0"/>
      <w:marTop w:val="0"/>
      <w:marBottom w:val="0"/>
      <w:divBdr>
        <w:top w:val="none" w:sz="0" w:space="0" w:color="auto"/>
        <w:left w:val="none" w:sz="0" w:space="0" w:color="auto"/>
        <w:bottom w:val="none" w:sz="0" w:space="0" w:color="auto"/>
        <w:right w:val="none" w:sz="0" w:space="0" w:color="auto"/>
      </w:divBdr>
      <w:divsChild>
        <w:div w:id="1837719710">
          <w:marLeft w:val="0"/>
          <w:marRight w:val="0"/>
          <w:marTop w:val="0"/>
          <w:marBottom w:val="0"/>
          <w:divBdr>
            <w:top w:val="none" w:sz="0" w:space="0" w:color="auto"/>
            <w:left w:val="none" w:sz="0" w:space="0" w:color="auto"/>
            <w:bottom w:val="none" w:sz="0" w:space="0" w:color="auto"/>
            <w:right w:val="none" w:sz="0" w:space="0" w:color="auto"/>
          </w:divBdr>
          <w:divsChild>
            <w:div w:id="1867716129">
              <w:marLeft w:val="0"/>
              <w:marRight w:val="0"/>
              <w:marTop w:val="0"/>
              <w:marBottom w:val="0"/>
              <w:divBdr>
                <w:top w:val="none" w:sz="0" w:space="0" w:color="auto"/>
                <w:left w:val="none" w:sz="0" w:space="0" w:color="auto"/>
                <w:bottom w:val="none" w:sz="0" w:space="0" w:color="auto"/>
                <w:right w:val="none" w:sz="0" w:space="0" w:color="auto"/>
              </w:divBdr>
              <w:divsChild>
                <w:div w:id="1512569">
                  <w:marLeft w:val="0"/>
                  <w:marRight w:val="0"/>
                  <w:marTop w:val="0"/>
                  <w:marBottom w:val="0"/>
                  <w:divBdr>
                    <w:top w:val="none" w:sz="0" w:space="0" w:color="auto"/>
                    <w:left w:val="none" w:sz="0" w:space="0" w:color="auto"/>
                    <w:bottom w:val="none" w:sz="0" w:space="0" w:color="auto"/>
                    <w:right w:val="none" w:sz="0" w:space="0" w:color="auto"/>
                  </w:divBdr>
                  <w:divsChild>
                    <w:div w:id="1569220805">
                      <w:marLeft w:val="0"/>
                      <w:marRight w:val="0"/>
                      <w:marTop w:val="0"/>
                      <w:marBottom w:val="0"/>
                      <w:divBdr>
                        <w:top w:val="none" w:sz="0" w:space="0" w:color="auto"/>
                        <w:left w:val="none" w:sz="0" w:space="0" w:color="auto"/>
                        <w:bottom w:val="none" w:sz="0" w:space="0" w:color="auto"/>
                        <w:right w:val="none" w:sz="0" w:space="0" w:color="auto"/>
                      </w:divBdr>
                      <w:divsChild>
                        <w:div w:id="1820002670">
                          <w:marLeft w:val="0"/>
                          <w:marRight w:val="0"/>
                          <w:marTop w:val="0"/>
                          <w:marBottom w:val="0"/>
                          <w:divBdr>
                            <w:top w:val="none" w:sz="0" w:space="0" w:color="auto"/>
                            <w:left w:val="none" w:sz="0" w:space="0" w:color="auto"/>
                            <w:bottom w:val="none" w:sz="0" w:space="0" w:color="auto"/>
                            <w:right w:val="none" w:sz="0" w:space="0" w:color="auto"/>
                          </w:divBdr>
                          <w:divsChild>
                            <w:div w:id="1684628636">
                              <w:marLeft w:val="-240"/>
                              <w:marRight w:val="-240"/>
                              <w:marTop w:val="0"/>
                              <w:marBottom w:val="0"/>
                              <w:divBdr>
                                <w:top w:val="none" w:sz="0" w:space="0" w:color="auto"/>
                                <w:left w:val="none" w:sz="0" w:space="0" w:color="auto"/>
                                <w:bottom w:val="none" w:sz="0" w:space="0" w:color="auto"/>
                                <w:right w:val="none" w:sz="0" w:space="0" w:color="auto"/>
                              </w:divBdr>
                              <w:divsChild>
                                <w:div w:id="1802381688">
                                  <w:marLeft w:val="0"/>
                                  <w:marRight w:val="0"/>
                                  <w:marTop w:val="0"/>
                                  <w:marBottom w:val="0"/>
                                  <w:divBdr>
                                    <w:top w:val="none" w:sz="0" w:space="0" w:color="auto"/>
                                    <w:left w:val="none" w:sz="0" w:space="0" w:color="auto"/>
                                    <w:bottom w:val="none" w:sz="0" w:space="0" w:color="auto"/>
                                    <w:right w:val="none" w:sz="0" w:space="0" w:color="auto"/>
                                  </w:divBdr>
                                  <w:divsChild>
                                    <w:div w:id="2112237464">
                                      <w:marLeft w:val="0"/>
                                      <w:marRight w:val="0"/>
                                      <w:marTop w:val="0"/>
                                      <w:marBottom w:val="0"/>
                                      <w:divBdr>
                                        <w:top w:val="none" w:sz="0" w:space="0" w:color="auto"/>
                                        <w:left w:val="none" w:sz="0" w:space="0" w:color="auto"/>
                                        <w:bottom w:val="none" w:sz="0" w:space="0" w:color="auto"/>
                                        <w:right w:val="none" w:sz="0" w:space="0" w:color="auto"/>
                                      </w:divBdr>
                                    </w:div>
                                    <w:div w:id="1656644114">
                                      <w:marLeft w:val="0"/>
                                      <w:marRight w:val="0"/>
                                      <w:marTop w:val="0"/>
                                      <w:marBottom w:val="0"/>
                                      <w:divBdr>
                                        <w:top w:val="none" w:sz="0" w:space="0" w:color="auto"/>
                                        <w:left w:val="none" w:sz="0" w:space="0" w:color="auto"/>
                                        <w:bottom w:val="none" w:sz="0" w:space="0" w:color="auto"/>
                                        <w:right w:val="none" w:sz="0" w:space="0" w:color="auto"/>
                                      </w:divBdr>
                                      <w:divsChild>
                                        <w:div w:id="961033275">
                                          <w:marLeft w:val="165"/>
                                          <w:marRight w:val="165"/>
                                          <w:marTop w:val="0"/>
                                          <w:marBottom w:val="0"/>
                                          <w:divBdr>
                                            <w:top w:val="none" w:sz="0" w:space="0" w:color="auto"/>
                                            <w:left w:val="none" w:sz="0" w:space="0" w:color="auto"/>
                                            <w:bottom w:val="none" w:sz="0" w:space="0" w:color="auto"/>
                                            <w:right w:val="none" w:sz="0" w:space="0" w:color="auto"/>
                                          </w:divBdr>
                                          <w:divsChild>
                                            <w:div w:id="137193434">
                                              <w:marLeft w:val="0"/>
                                              <w:marRight w:val="0"/>
                                              <w:marTop w:val="0"/>
                                              <w:marBottom w:val="0"/>
                                              <w:divBdr>
                                                <w:top w:val="none" w:sz="0" w:space="0" w:color="auto"/>
                                                <w:left w:val="none" w:sz="0" w:space="0" w:color="auto"/>
                                                <w:bottom w:val="none" w:sz="0" w:space="0" w:color="auto"/>
                                                <w:right w:val="none" w:sz="0" w:space="0" w:color="auto"/>
                                              </w:divBdr>
                                              <w:divsChild>
                                                <w:div w:id="19584155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17584">
          <w:marLeft w:val="0"/>
          <w:marRight w:val="0"/>
          <w:marTop w:val="240"/>
          <w:marBottom w:val="600"/>
          <w:divBdr>
            <w:top w:val="none" w:sz="0" w:space="0" w:color="auto"/>
            <w:left w:val="none" w:sz="0" w:space="0" w:color="auto"/>
            <w:bottom w:val="none" w:sz="0" w:space="0" w:color="auto"/>
            <w:right w:val="none" w:sz="0" w:space="0" w:color="auto"/>
          </w:divBdr>
        </w:div>
      </w:divsChild>
    </w:div>
    <w:div w:id="1262949495">
      <w:bodyDiv w:val="1"/>
      <w:marLeft w:val="0"/>
      <w:marRight w:val="0"/>
      <w:marTop w:val="0"/>
      <w:marBottom w:val="0"/>
      <w:divBdr>
        <w:top w:val="none" w:sz="0" w:space="0" w:color="auto"/>
        <w:left w:val="none" w:sz="0" w:space="0" w:color="auto"/>
        <w:bottom w:val="none" w:sz="0" w:space="0" w:color="auto"/>
        <w:right w:val="none" w:sz="0" w:space="0" w:color="auto"/>
      </w:divBdr>
      <w:divsChild>
        <w:div w:id="1808470604">
          <w:marLeft w:val="0"/>
          <w:marRight w:val="0"/>
          <w:marTop w:val="0"/>
          <w:marBottom w:val="0"/>
          <w:divBdr>
            <w:top w:val="none" w:sz="0" w:space="0" w:color="auto"/>
            <w:left w:val="none" w:sz="0" w:space="0" w:color="auto"/>
            <w:bottom w:val="none" w:sz="0" w:space="0" w:color="auto"/>
            <w:right w:val="none" w:sz="0" w:space="0" w:color="auto"/>
          </w:divBdr>
          <w:divsChild>
            <w:div w:id="1383288520">
              <w:marLeft w:val="0"/>
              <w:marRight w:val="0"/>
              <w:marTop w:val="0"/>
              <w:marBottom w:val="0"/>
              <w:divBdr>
                <w:top w:val="none" w:sz="0" w:space="0" w:color="auto"/>
                <w:left w:val="none" w:sz="0" w:space="0" w:color="auto"/>
                <w:bottom w:val="none" w:sz="0" w:space="0" w:color="auto"/>
                <w:right w:val="none" w:sz="0" w:space="0" w:color="auto"/>
              </w:divBdr>
              <w:divsChild>
                <w:div w:id="38165372">
                  <w:marLeft w:val="0"/>
                  <w:marRight w:val="0"/>
                  <w:marTop w:val="0"/>
                  <w:marBottom w:val="0"/>
                  <w:divBdr>
                    <w:top w:val="none" w:sz="0" w:space="0" w:color="auto"/>
                    <w:left w:val="none" w:sz="0" w:space="0" w:color="auto"/>
                    <w:bottom w:val="none" w:sz="0" w:space="0" w:color="auto"/>
                    <w:right w:val="none" w:sz="0" w:space="0" w:color="auto"/>
                  </w:divBdr>
                  <w:divsChild>
                    <w:div w:id="1975867231">
                      <w:marLeft w:val="0"/>
                      <w:marRight w:val="0"/>
                      <w:marTop w:val="0"/>
                      <w:marBottom w:val="0"/>
                      <w:divBdr>
                        <w:top w:val="none" w:sz="0" w:space="0" w:color="auto"/>
                        <w:left w:val="none" w:sz="0" w:space="0" w:color="auto"/>
                        <w:bottom w:val="none" w:sz="0" w:space="0" w:color="auto"/>
                        <w:right w:val="none" w:sz="0" w:space="0" w:color="auto"/>
                      </w:divBdr>
                      <w:divsChild>
                        <w:div w:id="768282321">
                          <w:marLeft w:val="0"/>
                          <w:marRight w:val="0"/>
                          <w:marTop w:val="0"/>
                          <w:marBottom w:val="0"/>
                          <w:divBdr>
                            <w:top w:val="none" w:sz="0" w:space="0" w:color="auto"/>
                            <w:left w:val="none" w:sz="0" w:space="0" w:color="auto"/>
                            <w:bottom w:val="none" w:sz="0" w:space="0" w:color="auto"/>
                            <w:right w:val="none" w:sz="0" w:space="0" w:color="auto"/>
                          </w:divBdr>
                          <w:divsChild>
                            <w:div w:id="3822929">
                              <w:marLeft w:val="-240"/>
                              <w:marRight w:val="-240"/>
                              <w:marTop w:val="0"/>
                              <w:marBottom w:val="0"/>
                              <w:divBdr>
                                <w:top w:val="none" w:sz="0" w:space="0" w:color="auto"/>
                                <w:left w:val="none" w:sz="0" w:space="0" w:color="auto"/>
                                <w:bottom w:val="none" w:sz="0" w:space="0" w:color="auto"/>
                                <w:right w:val="none" w:sz="0" w:space="0" w:color="auto"/>
                              </w:divBdr>
                              <w:divsChild>
                                <w:div w:id="298220553">
                                  <w:marLeft w:val="0"/>
                                  <w:marRight w:val="0"/>
                                  <w:marTop w:val="0"/>
                                  <w:marBottom w:val="0"/>
                                  <w:divBdr>
                                    <w:top w:val="none" w:sz="0" w:space="0" w:color="auto"/>
                                    <w:left w:val="none" w:sz="0" w:space="0" w:color="auto"/>
                                    <w:bottom w:val="none" w:sz="0" w:space="0" w:color="auto"/>
                                    <w:right w:val="none" w:sz="0" w:space="0" w:color="auto"/>
                                  </w:divBdr>
                                  <w:divsChild>
                                    <w:div w:id="1165055465">
                                      <w:marLeft w:val="0"/>
                                      <w:marRight w:val="0"/>
                                      <w:marTop w:val="0"/>
                                      <w:marBottom w:val="0"/>
                                      <w:divBdr>
                                        <w:top w:val="none" w:sz="0" w:space="0" w:color="auto"/>
                                        <w:left w:val="none" w:sz="0" w:space="0" w:color="auto"/>
                                        <w:bottom w:val="none" w:sz="0" w:space="0" w:color="auto"/>
                                        <w:right w:val="none" w:sz="0" w:space="0" w:color="auto"/>
                                      </w:divBdr>
                                    </w:div>
                                    <w:div w:id="1338074039">
                                      <w:marLeft w:val="0"/>
                                      <w:marRight w:val="0"/>
                                      <w:marTop w:val="0"/>
                                      <w:marBottom w:val="0"/>
                                      <w:divBdr>
                                        <w:top w:val="none" w:sz="0" w:space="0" w:color="auto"/>
                                        <w:left w:val="none" w:sz="0" w:space="0" w:color="auto"/>
                                        <w:bottom w:val="none" w:sz="0" w:space="0" w:color="auto"/>
                                        <w:right w:val="none" w:sz="0" w:space="0" w:color="auto"/>
                                      </w:divBdr>
                                      <w:divsChild>
                                        <w:div w:id="2064788699">
                                          <w:marLeft w:val="165"/>
                                          <w:marRight w:val="165"/>
                                          <w:marTop w:val="0"/>
                                          <w:marBottom w:val="0"/>
                                          <w:divBdr>
                                            <w:top w:val="none" w:sz="0" w:space="0" w:color="auto"/>
                                            <w:left w:val="none" w:sz="0" w:space="0" w:color="auto"/>
                                            <w:bottom w:val="none" w:sz="0" w:space="0" w:color="auto"/>
                                            <w:right w:val="none" w:sz="0" w:space="0" w:color="auto"/>
                                          </w:divBdr>
                                          <w:divsChild>
                                            <w:div w:id="624195072">
                                              <w:marLeft w:val="0"/>
                                              <w:marRight w:val="0"/>
                                              <w:marTop w:val="0"/>
                                              <w:marBottom w:val="0"/>
                                              <w:divBdr>
                                                <w:top w:val="none" w:sz="0" w:space="0" w:color="auto"/>
                                                <w:left w:val="none" w:sz="0" w:space="0" w:color="auto"/>
                                                <w:bottom w:val="none" w:sz="0" w:space="0" w:color="auto"/>
                                                <w:right w:val="none" w:sz="0" w:space="0" w:color="auto"/>
                                              </w:divBdr>
                                              <w:divsChild>
                                                <w:div w:id="1859923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7705">
          <w:marLeft w:val="0"/>
          <w:marRight w:val="0"/>
          <w:marTop w:val="240"/>
          <w:marBottom w:val="600"/>
          <w:divBdr>
            <w:top w:val="none" w:sz="0" w:space="0" w:color="auto"/>
            <w:left w:val="none" w:sz="0" w:space="0" w:color="auto"/>
            <w:bottom w:val="none" w:sz="0" w:space="0" w:color="auto"/>
            <w:right w:val="none" w:sz="0" w:space="0" w:color="auto"/>
          </w:divBdr>
        </w:div>
      </w:divsChild>
    </w:div>
    <w:div w:id="1378116952">
      <w:bodyDiv w:val="1"/>
      <w:marLeft w:val="0"/>
      <w:marRight w:val="0"/>
      <w:marTop w:val="0"/>
      <w:marBottom w:val="0"/>
      <w:divBdr>
        <w:top w:val="none" w:sz="0" w:space="0" w:color="auto"/>
        <w:left w:val="none" w:sz="0" w:space="0" w:color="auto"/>
        <w:bottom w:val="none" w:sz="0" w:space="0" w:color="auto"/>
        <w:right w:val="none" w:sz="0" w:space="0" w:color="auto"/>
      </w:divBdr>
      <w:divsChild>
        <w:div w:id="1469087408">
          <w:marLeft w:val="0"/>
          <w:marRight w:val="0"/>
          <w:marTop w:val="0"/>
          <w:marBottom w:val="0"/>
          <w:divBdr>
            <w:top w:val="none" w:sz="0" w:space="0" w:color="auto"/>
            <w:left w:val="none" w:sz="0" w:space="0" w:color="auto"/>
            <w:bottom w:val="none" w:sz="0" w:space="0" w:color="auto"/>
            <w:right w:val="none" w:sz="0" w:space="0" w:color="auto"/>
          </w:divBdr>
          <w:divsChild>
            <w:div w:id="442267512">
              <w:marLeft w:val="0"/>
              <w:marRight w:val="0"/>
              <w:marTop w:val="0"/>
              <w:marBottom w:val="0"/>
              <w:divBdr>
                <w:top w:val="none" w:sz="0" w:space="0" w:color="auto"/>
                <w:left w:val="none" w:sz="0" w:space="0" w:color="auto"/>
                <w:bottom w:val="none" w:sz="0" w:space="0" w:color="auto"/>
                <w:right w:val="none" w:sz="0" w:space="0" w:color="auto"/>
              </w:divBdr>
              <w:divsChild>
                <w:div w:id="1784693552">
                  <w:marLeft w:val="0"/>
                  <w:marRight w:val="0"/>
                  <w:marTop w:val="0"/>
                  <w:marBottom w:val="0"/>
                  <w:divBdr>
                    <w:top w:val="none" w:sz="0" w:space="0" w:color="auto"/>
                    <w:left w:val="none" w:sz="0" w:space="0" w:color="auto"/>
                    <w:bottom w:val="none" w:sz="0" w:space="0" w:color="auto"/>
                    <w:right w:val="none" w:sz="0" w:space="0" w:color="auto"/>
                  </w:divBdr>
                  <w:divsChild>
                    <w:div w:id="302122264">
                      <w:marLeft w:val="0"/>
                      <w:marRight w:val="0"/>
                      <w:marTop w:val="0"/>
                      <w:marBottom w:val="0"/>
                      <w:divBdr>
                        <w:top w:val="none" w:sz="0" w:space="0" w:color="auto"/>
                        <w:left w:val="none" w:sz="0" w:space="0" w:color="auto"/>
                        <w:bottom w:val="none" w:sz="0" w:space="0" w:color="auto"/>
                        <w:right w:val="none" w:sz="0" w:space="0" w:color="auto"/>
                      </w:divBdr>
                      <w:divsChild>
                        <w:div w:id="885945069">
                          <w:marLeft w:val="0"/>
                          <w:marRight w:val="0"/>
                          <w:marTop w:val="0"/>
                          <w:marBottom w:val="0"/>
                          <w:divBdr>
                            <w:top w:val="none" w:sz="0" w:space="0" w:color="auto"/>
                            <w:left w:val="none" w:sz="0" w:space="0" w:color="auto"/>
                            <w:bottom w:val="none" w:sz="0" w:space="0" w:color="auto"/>
                            <w:right w:val="none" w:sz="0" w:space="0" w:color="auto"/>
                          </w:divBdr>
                          <w:divsChild>
                            <w:div w:id="1447236297">
                              <w:marLeft w:val="-240"/>
                              <w:marRight w:val="-240"/>
                              <w:marTop w:val="0"/>
                              <w:marBottom w:val="0"/>
                              <w:divBdr>
                                <w:top w:val="none" w:sz="0" w:space="0" w:color="auto"/>
                                <w:left w:val="none" w:sz="0" w:space="0" w:color="auto"/>
                                <w:bottom w:val="none" w:sz="0" w:space="0" w:color="auto"/>
                                <w:right w:val="none" w:sz="0" w:space="0" w:color="auto"/>
                              </w:divBdr>
                              <w:divsChild>
                                <w:div w:id="1978299499">
                                  <w:marLeft w:val="0"/>
                                  <w:marRight w:val="0"/>
                                  <w:marTop w:val="0"/>
                                  <w:marBottom w:val="0"/>
                                  <w:divBdr>
                                    <w:top w:val="none" w:sz="0" w:space="0" w:color="auto"/>
                                    <w:left w:val="none" w:sz="0" w:space="0" w:color="auto"/>
                                    <w:bottom w:val="none" w:sz="0" w:space="0" w:color="auto"/>
                                    <w:right w:val="none" w:sz="0" w:space="0" w:color="auto"/>
                                  </w:divBdr>
                                  <w:divsChild>
                                    <w:div w:id="913395626">
                                      <w:marLeft w:val="0"/>
                                      <w:marRight w:val="0"/>
                                      <w:marTop w:val="0"/>
                                      <w:marBottom w:val="0"/>
                                      <w:divBdr>
                                        <w:top w:val="none" w:sz="0" w:space="0" w:color="auto"/>
                                        <w:left w:val="none" w:sz="0" w:space="0" w:color="auto"/>
                                        <w:bottom w:val="none" w:sz="0" w:space="0" w:color="auto"/>
                                        <w:right w:val="none" w:sz="0" w:space="0" w:color="auto"/>
                                      </w:divBdr>
                                    </w:div>
                                    <w:div w:id="1297373930">
                                      <w:marLeft w:val="0"/>
                                      <w:marRight w:val="0"/>
                                      <w:marTop w:val="0"/>
                                      <w:marBottom w:val="0"/>
                                      <w:divBdr>
                                        <w:top w:val="none" w:sz="0" w:space="0" w:color="auto"/>
                                        <w:left w:val="none" w:sz="0" w:space="0" w:color="auto"/>
                                        <w:bottom w:val="none" w:sz="0" w:space="0" w:color="auto"/>
                                        <w:right w:val="none" w:sz="0" w:space="0" w:color="auto"/>
                                      </w:divBdr>
                                      <w:divsChild>
                                        <w:div w:id="860553948">
                                          <w:marLeft w:val="165"/>
                                          <w:marRight w:val="165"/>
                                          <w:marTop w:val="0"/>
                                          <w:marBottom w:val="0"/>
                                          <w:divBdr>
                                            <w:top w:val="none" w:sz="0" w:space="0" w:color="auto"/>
                                            <w:left w:val="none" w:sz="0" w:space="0" w:color="auto"/>
                                            <w:bottom w:val="none" w:sz="0" w:space="0" w:color="auto"/>
                                            <w:right w:val="none" w:sz="0" w:space="0" w:color="auto"/>
                                          </w:divBdr>
                                          <w:divsChild>
                                            <w:div w:id="1576429273">
                                              <w:marLeft w:val="0"/>
                                              <w:marRight w:val="0"/>
                                              <w:marTop w:val="0"/>
                                              <w:marBottom w:val="0"/>
                                              <w:divBdr>
                                                <w:top w:val="none" w:sz="0" w:space="0" w:color="auto"/>
                                                <w:left w:val="none" w:sz="0" w:space="0" w:color="auto"/>
                                                <w:bottom w:val="none" w:sz="0" w:space="0" w:color="auto"/>
                                                <w:right w:val="none" w:sz="0" w:space="0" w:color="auto"/>
                                              </w:divBdr>
                                              <w:divsChild>
                                                <w:div w:id="1223950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967246">
          <w:marLeft w:val="0"/>
          <w:marRight w:val="0"/>
          <w:marTop w:val="240"/>
          <w:marBottom w:val="600"/>
          <w:divBdr>
            <w:top w:val="none" w:sz="0" w:space="0" w:color="auto"/>
            <w:left w:val="none" w:sz="0" w:space="0" w:color="auto"/>
            <w:bottom w:val="none" w:sz="0" w:space="0" w:color="auto"/>
            <w:right w:val="none" w:sz="0" w:space="0" w:color="auto"/>
          </w:divBdr>
        </w:div>
      </w:divsChild>
    </w:div>
    <w:div w:id="1483424583">
      <w:bodyDiv w:val="1"/>
      <w:marLeft w:val="0"/>
      <w:marRight w:val="0"/>
      <w:marTop w:val="0"/>
      <w:marBottom w:val="0"/>
      <w:divBdr>
        <w:top w:val="none" w:sz="0" w:space="0" w:color="auto"/>
        <w:left w:val="none" w:sz="0" w:space="0" w:color="auto"/>
        <w:bottom w:val="none" w:sz="0" w:space="0" w:color="auto"/>
        <w:right w:val="none" w:sz="0" w:space="0" w:color="auto"/>
      </w:divBdr>
      <w:divsChild>
        <w:div w:id="1846819511">
          <w:marLeft w:val="0"/>
          <w:marRight w:val="0"/>
          <w:marTop w:val="0"/>
          <w:marBottom w:val="0"/>
          <w:divBdr>
            <w:top w:val="none" w:sz="0" w:space="0" w:color="auto"/>
            <w:left w:val="none" w:sz="0" w:space="0" w:color="auto"/>
            <w:bottom w:val="none" w:sz="0" w:space="0" w:color="auto"/>
            <w:right w:val="none" w:sz="0" w:space="0" w:color="auto"/>
          </w:divBdr>
          <w:divsChild>
            <w:div w:id="1519856329">
              <w:marLeft w:val="0"/>
              <w:marRight w:val="0"/>
              <w:marTop w:val="0"/>
              <w:marBottom w:val="0"/>
              <w:divBdr>
                <w:top w:val="none" w:sz="0" w:space="0" w:color="auto"/>
                <w:left w:val="none" w:sz="0" w:space="0" w:color="auto"/>
                <w:bottom w:val="none" w:sz="0" w:space="0" w:color="auto"/>
                <w:right w:val="none" w:sz="0" w:space="0" w:color="auto"/>
              </w:divBdr>
              <w:divsChild>
                <w:div w:id="615215978">
                  <w:marLeft w:val="0"/>
                  <w:marRight w:val="0"/>
                  <w:marTop w:val="0"/>
                  <w:marBottom w:val="0"/>
                  <w:divBdr>
                    <w:top w:val="none" w:sz="0" w:space="0" w:color="auto"/>
                    <w:left w:val="none" w:sz="0" w:space="0" w:color="auto"/>
                    <w:bottom w:val="none" w:sz="0" w:space="0" w:color="auto"/>
                    <w:right w:val="none" w:sz="0" w:space="0" w:color="auto"/>
                  </w:divBdr>
                  <w:divsChild>
                    <w:div w:id="1043603866">
                      <w:marLeft w:val="0"/>
                      <w:marRight w:val="0"/>
                      <w:marTop w:val="0"/>
                      <w:marBottom w:val="0"/>
                      <w:divBdr>
                        <w:top w:val="none" w:sz="0" w:space="0" w:color="auto"/>
                        <w:left w:val="none" w:sz="0" w:space="0" w:color="auto"/>
                        <w:bottom w:val="none" w:sz="0" w:space="0" w:color="auto"/>
                        <w:right w:val="none" w:sz="0" w:space="0" w:color="auto"/>
                      </w:divBdr>
                      <w:divsChild>
                        <w:div w:id="811101590">
                          <w:marLeft w:val="0"/>
                          <w:marRight w:val="0"/>
                          <w:marTop w:val="0"/>
                          <w:marBottom w:val="0"/>
                          <w:divBdr>
                            <w:top w:val="none" w:sz="0" w:space="0" w:color="auto"/>
                            <w:left w:val="none" w:sz="0" w:space="0" w:color="auto"/>
                            <w:bottom w:val="none" w:sz="0" w:space="0" w:color="auto"/>
                            <w:right w:val="none" w:sz="0" w:space="0" w:color="auto"/>
                          </w:divBdr>
                          <w:divsChild>
                            <w:div w:id="114836836">
                              <w:marLeft w:val="-240"/>
                              <w:marRight w:val="-240"/>
                              <w:marTop w:val="0"/>
                              <w:marBottom w:val="0"/>
                              <w:divBdr>
                                <w:top w:val="none" w:sz="0" w:space="0" w:color="auto"/>
                                <w:left w:val="none" w:sz="0" w:space="0" w:color="auto"/>
                                <w:bottom w:val="none" w:sz="0" w:space="0" w:color="auto"/>
                                <w:right w:val="none" w:sz="0" w:space="0" w:color="auto"/>
                              </w:divBdr>
                              <w:divsChild>
                                <w:div w:id="1497450828">
                                  <w:marLeft w:val="0"/>
                                  <w:marRight w:val="0"/>
                                  <w:marTop w:val="0"/>
                                  <w:marBottom w:val="0"/>
                                  <w:divBdr>
                                    <w:top w:val="none" w:sz="0" w:space="0" w:color="auto"/>
                                    <w:left w:val="none" w:sz="0" w:space="0" w:color="auto"/>
                                    <w:bottom w:val="none" w:sz="0" w:space="0" w:color="auto"/>
                                    <w:right w:val="none" w:sz="0" w:space="0" w:color="auto"/>
                                  </w:divBdr>
                                  <w:divsChild>
                                    <w:div w:id="560217592">
                                      <w:marLeft w:val="0"/>
                                      <w:marRight w:val="0"/>
                                      <w:marTop w:val="0"/>
                                      <w:marBottom w:val="0"/>
                                      <w:divBdr>
                                        <w:top w:val="none" w:sz="0" w:space="0" w:color="auto"/>
                                        <w:left w:val="none" w:sz="0" w:space="0" w:color="auto"/>
                                        <w:bottom w:val="none" w:sz="0" w:space="0" w:color="auto"/>
                                        <w:right w:val="none" w:sz="0" w:space="0" w:color="auto"/>
                                      </w:divBdr>
                                    </w:div>
                                    <w:div w:id="628979696">
                                      <w:marLeft w:val="0"/>
                                      <w:marRight w:val="0"/>
                                      <w:marTop w:val="0"/>
                                      <w:marBottom w:val="0"/>
                                      <w:divBdr>
                                        <w:top w:val="none" w:sz="0" w:space="0" w:color="auto"/>
                                        <w:left w:val="none" w:sz="0" w:space="0" w:color="auto"/>
                                        <w:bottom w:val="none" w:sz="0" w:space="0" w:color="auto"/>
                                        <w:right w:val="none" w:sz="0" w:space="0" w:color="auto"/>
                                      </w:divBdr>
                                      <w:divsChild>
                                        <w:div w:id="227232013">
                                          <w:marLeft w:val="165"/>
                                          <w:marRight w:val="165"/>
                                          <w:marTop w:val="0"/>
                                          <w:marBottom w:val="0"/>
                                          <w:divBdr>
                                            <w:top w:val="none" w:sz="0" w:space="0" w:color="auto"/>
                                            <w:left w:val="none" w:sz="0" w:space="0" w:color="auto"/>
                                            <w:bottom w:val="none" w:sz="0" w:space="0" w:color="auto"/>
                                            <w:right w:val="none" w:sz="0" w:space="0" w:color="auto"/>
                                          </w:divBdr>
                                          <w:divsChild>
                                            <w:div w:id="978998351">
                                              <w:marLeft w:val="0"/>
                                              <w:marRight w:val="0"/>
                                              <w:marTop w:val="0"/>
                                              <w:marBottom w:val="0"/>
                                              <w:divBdr>
                                                <w:top w:val="none" w:sz="0" w:space="0" w:color="auto"/>
                                                <w:left w:val="none" w:sz="0" w:space="0" w:color="auto"/>
                                                <w:bottom w:val="none" w:sz="0" w:space="0" w:color="auto"/>
                                                <w:right w:val="none" w:sz="0" w:space="0" w:color="auto"/>
                                              </w:divBdr>
                                              <w:divsChild>
                                                <w:div w:id="20804730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712091">
          <w:marLeft w:val="0"/>
          <w:marRight w:val="0"/>
          <w:marTop w:val="240"/>
          <w:marBottom w:val="600"/>
          <w:divBdr>
            <w:top w:val="none" w:sz="0" w:space="0" w:color="auto"/>
            <w:left w:val="none" w:sz="0" w:space="0" w:color="auto"/>
            <w:bottom w:val="none" w:sz="0" w:space="0" w:color="auto"/>
            <w:right w:val="none" w:sz="0" w:space="0" w:color="auto"/>
          </w:divBdr>
        </w:div>
      </w:divsChild>
    </w:div>
    <w:div w:id="1510172209">
      <w:bodyDiv w:val="1"/>
      <w:marLeft w:val="0"/>
      <w:marRight w:val="0"/>
      <w:marTop w:val="0"/>
      <w:marBottom w:val="0"/>
      <w:divBdr>
        <w:top w:val="none" w:sz="0" w:space="0" w:color="auto"/>
        <w:left w:val="none" w:sz="0" w:space="0" w:color="auto"/>
        <w:bottom w:val="none" w:sz="0" w:space="0" w:color="auto"/>
        <w:right w:val="none" w:sz="0" w:space="0" w:color="auto"/>
      </w:divBdr>
    </w:div>
    <w:div w:id="1511796683">
      <w:bodyDiv w:val="1"/>
      <w:marLeft w:val="0"/>
      <w:marRight w:val="0"/>
      <w:marTop w:val="0"/>
      <w:marBottom w:val="0"/>
      <w:divBdr>
        <w:top w:val="none" w:sz="0" w:space="0" w:color="auto"/>
        <w:left w:val="none" w:sz="0" w:space="0" w:color="auto"/>
        <w:bottom w:val="none" w:sz="0" w:space="0" w:color="auto"/>
        <w:right w:val="none" w:sz="0" w:space="0" w:color="auto"/>
      </w:divBdr>
    </w:div>
    <w:div w:id="1647738828">
      <w:bodyDiv w:val="1"/>
      <w:marLeft w:val="0"/>
      <w:marRight w:val="0"/>
      <w:marTop w:val="0"/>
      <w:marBottom w:val="0"/>
      <w:divBdr>
        <w:top w:val="none" w:sz="0" w:space="0" w:color="auto"/>
        <w:left w:val="none" w:sz="0" w:space="0" w:color="auto"/>
        <w:bottom w:val="none" w:sz="0" w:space="0" w:color="auto"/>
        <w:right w:val="none" w:sz="0" w:space="0" w:color="auto"/>
      </w:divBdr>
      <w:divsChild>
        <w:div w:id="1968773362">
          <w:marLeft w:val="0"/>
          <w:marRight w:val="0"/>
          <w:marTop w:val="0"/>
          <w:marBottom w:val="0"/>
          <w:divBdr>
            <w:top w:val="none" w:sz="0" w:space="0" w:color="auto"/>
            <w:left w:val="none" w:sz="0" w:space="0" w:color="auto"/>
            <w:bottom w:val="none" w:sz="0" w:space="0" w:color="auto"/>
            <w:right w:val="none" w:sz="0" w:space="0" w:color="auto"/>
          </w:divBdr>
          <w:divsChild>
            <w:div w:id="862088913">
              <w:marLeft w:val="0"/>
              <w:marRight w:val="0"/>
              <w:marTop w:val="0"/>
              <w:marBottom w:val="0"/>
              <w:divBdr>
                <w:top w:val="none" w:sz="0" w:space="0" w:color="auto"/>
                <w:left w:val="none" w:sz="0" w:space="0" w:color="auto"/>
                <w:bottom w:val="none" w:sz="0" w:space="0" w:color="auto"/>
                <w:right w:val="none" w:sz="0" w:space="0" w:color="auto"/>
              </w:divBdr>
              <w:divsChild>
                <w:div w:id="2062248749">
                  <w:marLeft w:val="0"/>
                  <w:marRight w:val="0"/>
                  <w:marTop w:val="0"/>
                  <w:marBottom w:val="0"/>
                  <w:divBdr>
                    <w:top w:val="none" w:sz="0" w:space="0" w:color="auto"/>
                    <w:left w:val="none" w:sz="0" w:space="0" w:color="auto"/>
                    <w:bottom w:val="none" w:sz="0" w:space="0" w:color="auto"/>
                    <w:right w:val="none" w:sz="0" w:space="0" w:color="auto"/>
                  </w:divBdr>
                  <w:divsChild>
                    <w:div w:id="1972976410">
                      <w:marLeft w:val="0"/>
                      <w:marRight w:val="0"/>
                      <w:marTop w:val="0"/>
                      <w:marBottom w:val="0"/>
                      <w:divBdr>
                        <w:top w:val="none" w:sz="0" w:space="0" w:color="auto"/>
                        <w:left w:val="none" w:sz="0" w:space="0" w:color="auto"/>
                        <w:bottom w:val="none" w:sz="0" w:space="0" w:color="auto"/>
                        <w:right w:val="none" w:sz="0" w:space="0" w:color="auto"/>
                      </w:divBdr>
                      <w:divsChild>
                        <w:div w:id="806973624">
                          <w:marLeft w:val="0"/>
                          <w:marRight w:val="0"/>
                          <w:marTop w:val="0"/>
                          <w:marBottom w:val="0"/>
                          <w:divBdr>
                            <w:top w:val="none" w:sz="0" w:space="0" w:color="auto"/>
                            <w:left w:val="none" w:sz="0" w:space="0" w:color="auto"/>
                            <w:bottom w:val="none" w:sz="0" w:space="0" w:color="auto"/>
                            <w:right w:val="none" w:sz="0" w:space="0" w:color="auto"/>
                          </w:divBdr>
                          <w:divsChild>
                            <w:div w:id="2114281874">
                              <w:marLeft w:val="-240"/>
                              <w:marRight w:val="-240"/>
                              <w:marTop w:val="0"/>
                              <w:marBottom w:val="0"/>
                              <w:divBdr>
                                <w:top w:val="none" w:sz="0" w:space="0" w:color="auto"/>
                                <w:left w:val="none" w:sz="0" w:space="0" w:color="auto"/>
                                <w:bottom w:val="none" w:sz="0" w:space="0" w:color="auto"/>
                                <w:right w:val="none" w:sz="0" w:space="0" w:color="auto"/>
                              </w:divBdr>
                              <w:divsChild>
                                <w:div w:id="296683881">
                                  <w:marLeft w:val="0"/>
                                  <w:marRight w:val="0"/>
                                  <w:marTop w:val="0"/>
                                  <w:marBottom w:val="0"/>
                                  <w:divBdr>
                                    <w:top w:val="none" w:sz="0" w:space="0" w:color="auto"/>
                                    <w:left w:val="none" w:sz="0" w:space="0" w:color="auto"/>
                                    <w:bottom w:val="none" w:sz="0" w:space="0" w:color="auto"/>
                                    <w:right w:val="none" w:sz="0" w:space="0" w:color="auto"/>
                                  </w:divBdr>
                                  <w:divsChild>
                                    <w:div w:id="1654984203">
                                      <w:marLeft w:val="0"/>
                                      <w:marRight w:val="0"/>
                                      <w:marTop w:val="0"/>
                                      <w:marBottom w:val="0"/>
                                      <w:divBdr>
                                        <w:top w:val="none" w:sz="0" w:space="0" w:color="auto"/>
                                        <w:left w:val="none" w:sz="0" w:space="0" w:color="auto"/>
                                        <w:bottom w:val="none" w:sz="0" w:space="0" w:color="auto"/>
                                        <w:right w:val="none" w:sz="0" w:space="0" w:color="auto"/>
                                      </w:divBdr>
                                    </w:div>
                                    <w:div w:id="590697748">
                                      <w:marLeft w:val="0"/>
                                      <w:marRight w:val="0"/>
                                      <w:marTop w:val="0"/>
                                      <w:marBottom w:val="0"/>
                                      <w:divBdr>
                                        <w:top w:val="none" w:sz="0" w:space="0" w:color="auto"/>
                                        <w:left w:val="none" w:sz="0" w:space="0" w:color="auto"/>
                                        <w:bottom w:val="none" w:sz="0" w:space="0" w:color="auto"/>
                                        <w:right w:val="none" w:sz="0" w:space="0" w:color="auto"/>
                                      </w:divBdr>
                                      <w:divsChild>
                                        <w:div w:id="790704893">
                                          <w:marLeft w:val="165"/>
                                          <w:marRight w:val="165"/>
                                          <w:marTop w:val="0"/>
                                          <w:marBottom w:val="0"/>
                                          <w:divBdr>
                                            <w:top w:val="none" w:sz="0" w:space="0" w:color="auto"/>
                                            <w:left w:val="none" w:sz="0" w:space="0" w:color="auto"/>
                                            <w:bottom w:val="none" w:sz="0" w:space="0" w:color="auto"/>
                                            <w:right w:val="none" w:sz="0" w:space="0" w:color="auto"/>
                                          </w:divBdr>
                                          <w:divsChild>
                                            <w:div w:id="2110272747">
                                              <w:marLeft w:val="0"/>
                                              <w:marRight w:val="0"/>
                                              <w:marTop w:val="0"/>
                                              <w:marBottom w:val="0"/>
                                              <w:divBdr>
                                                <w:top w:val="none" w:sz="0" w:space="0" w:color="auto"/>
                                                <w:left w:val="none" w:sz="0" w:space="0" w:color="auto"/>
                                                <w:bottom w:val="none" w:sz="0" w:space="0" w:color="auto"/>
                                                <w:right w:val="none" w:sz="0" w:space="0" w:color="auto"/>
                                              </w:divBdr>
                                              <w:divsChild>
                                                <w:div w:id="939919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98040">
          <w:marLeft w:val="0"/>
          <w:marRight w:val="0"/>
          <w:marTop w:val="240"/>
          <w:marBottom w:val="600"/>
          <w:divBdr>
            <w:top w:val="none" w:sz="0" w:space="0" w:color="auto"/>
            <w:left w:val="none" w:sz="0" w:space="0" w:color="auto"/>
            <w:bottom w:val="none" w:sz="0" w:space="0" w:color="auto"/>
            <w:right w:val="none" w:sz="0" w:space="0" w:color="auto"/>
          </w:divBdr>
        </w:div>
      </w:divsChild>
    </w:div>
    <w:div w:id="1780876617">
      <w:bodyDiv w:val="1"/>
      <w:marLeft w:val="0"/>
      <w:marRight w:val="0"/>
      <w:marTop w:val="0"/>
      <w:marBottom w:val="0"/>
      <w:divBdr>
        <w:top w:val="none" w:sz="0" w:space="0" w:color="auto"/>
        <w:left w:val="none" w:sz="0" w:space="0" w:color="auto"/>
        <w:bottom w:val="none" w:sz="0" w:space="0" w:color="auto"/>
        <w:right w:val="none" w:sz="0" w:space="0" w:color="auto"/>
      </w:divBdr>
      <w:divsChild>
        <w:div w:id="1394308347">
          <w:marLeft w:val="0"/>
          <w:marRight w:val="0"/>
          <w:marTop w:val="0"/>
          <w:marBottom w:val="0"/>
          <w:divBdr>
            <w:top w:val="none" w:sz="0" w:space="0" w:color="auto"/>
            <w:left w:val="none" w:sz="0" w:space="0" w:color="auto"/>
            <w:bottom w:val="none" w:sz="0" w:space="0" w:color="auto"/>
            <w:right w:val="none" w:sz="0" w:space="0" w:color="auto"/>
          </w:divBdr>
          <w:divsChild>
            <w:div w:id="1244994554">
              <w:marLeft w:val="0"/>
              <w:marRight w:val="0"/>
              <w:marTop w:val="0"/>
              <w:marBottom w:val="0"/>
              <w:divBdr>
                <w:top w:val="none" w:sz="0" w:space="0" w:color="auto"/>
                <w:left w:val="none" w:sz="0" w:space="0" w:color="auto"/>
                <w:bottom w:val="none" w:sz="0" w:space="0" w:color="auto"/>
                <w:right w:val="none" w:sz="0" w:space="0" w:color="auto"/>
              </w:divBdr>
              <w:divsChild>
                <w:div w:id="2036538141">
                  <w:marLeft w:val="0"/>
                  <w:marRight w:val="0"/>
                  <w:marTop w:val="0"/>
                  <w:marBottom w:val="0"/>
                  <w:divBdr>
                    <w:top w:val="none" w:sz="0" w:space="0" w:color="auto"/>
                    <w:left w:val="none" w:sz="0" w:space="0" w:color="auto"/>
                    <w:bottom w:val="none" w:sz="0" w:space="0" w:color="auto"/>
                    <w:right w:val="none" w:sz="0" w:space="0" w:color="auto"/>
                  </w:divBdr>
                  <w:divsChild>
                    <w:div w:id="1829249013">
                      <w:marLeft w:val="0"/>
                      <w:marRight w:val="0"/>
                      <w:marTop w:val="0"/>
                      <w:marBottom w:val="0"/>
                      <w:divBdr>
                        <w:top w:val="none" w:sz="0" w:space="0" w:color="auto"/>
                        <w:left w:val="none" w:sz="0" w:space="0" w:color="auto"/>
                        <w:bottom w:val="none" w:sz="0" w:space="0" w:color="auto"/>
                        <w:right w:val="none" w:sz="0" w:space="0" w:color="auto"/>
                      </w:divBdr>
                      <w:divsChild>
                        <w:div w:id="1020623256">
                          <w:marLeft w:val="0"/>
                          <w:marRight w:val="0"/>
                          <w:marTop w:val="0"/>
                          <w:marBottom w:val="0"/>
                          <w:divBdr>
                            <w:top w:val="none" w:sz="0" w:space="0" w:color="auto"/>
                            <w:left w:val="none" w:sz="0" w:space="0" w:color="auto"/>
                            <w:bottom w:val="none" w:sz="0" w:space="0" w:color="auto"/>
                            <w:right w:val="none" w:sz="0" w:space="0" w:color="auto"/>
                          </w:divBdr>
                          <w:divsChild>
                            <w:div w:id="1310785601">
                              <w:marLeft w:val="-240"/>
                              <w:marRight w:val="-240"/>
                              <w:marTop w:val="0"/>
                              <w:marBottom w:val="0"/>
                              <w:divBdr>
                                <w:top w:val="none" w:sz="0" w:space="0" w:color="auto"/>
                                <w:left w:val="none" w:sz="0" w:space="0" w:color="auto"/>
                                <w:bottom w:val="none" w:sz="0" w:space="0" w:color="auto"/>
                                <w:right w:val="none" w:sz="0" w:space="0" w:color="auto"/>
                              </w:divBdr>
                              <w:divsChild>
                                <w:div w:id="1002126272">
                                  <w:marLeft w:val="0"/>
                                  <w:marRight w:val="0"/>
                                  <w:marTop w:val="0"/>
                                  <w:marBottom w:val="0"/>
                                  <w:divBdr>
                                    <w:top w:val="none" w:sz="0" w:space="0" w:color="auto"/>
                                    <w:left w:val="none" w:sz="0" w:space="0" w:color="auto"/>
                                    <w:bottom w:val="none" w:sz="0" w:space="0" w:color="auto"/>
                                    <w:right w:val="none" w:sz="0" w:space="0" w:color="auto"/>
                                  </w:divBdr>
                                  <w:divsChild>
                                    <w:div w:id="571737559">
                                      <w:marLeft w:val="0"/>
                                      <w:marRight w:val="0"/>
                                      <w:marTop w:val="0"/>
                                      <w:marBottom w:val="0"/>
                                      <w:divBdr>
                                        <w:top w:val="none" w:sz="0" w:space="0" w:color="auto"/>
                                        <w:left w:val="none" w:sz="0" w:space="0" w:color="auto"/>
                                        <w:bottom w:val="none" w:sz="0" w:space="0" w:color="auto"/>
                                        <w:right w:val="none" w:sz="0" w:space="0" w:color="auto"/>
                                      </w:divBdr>
                                    </w:div>
                                    <w:div w:id="1910769803">
                                      <w:marLeft w:val="0"/>
                                      <w:marRight w:val="0"/>
                                      <w:marTop w:val="0"/>
                                      <w:marBottom w:val="0"/>
                                      <w:divBdr>
                                        <w:top w:val="none" w:sz="0" w:space="0" w:color="auto"/>
                                        <w:left w:val="none" w:sz="0" w:space="0" w:color="auto"/>
                                        <w:bottom w:val="none" w:sz="0" w:space="0" w:color="auto"/>
                                        <w:right w:val="none" w:sz="0" w:space="0" w:color="auto"/>
                                      </w:divBdr>
                                      <w:divsChild>
                                        <w:div w:id="979847213">
                                          <w:marLeft w:val="165"/>
                                          <w:marRight w:val="165"/>
                                          <w:marTop w:val="0"/>
                                          <w:marBottom w:val="0"/>
                                          <w:divBdr>
                                            <w:top w:val="none" w:sz="0" w:space="0" w:color="auto"/>
                                            <w:left w:val="none" w:sz="0" w:space="0" w:color="auto"/>
                                            <w:bottom w:val="none" w:sz="0" w:space="0" w:color="auto"/>
                                            <w:right w:val="none" w:sz="0" w:space="0" w:color="auto"/>
                                          </w:divBdr>
                                          <w:divsChild>
                                            <w:div w:id="867108365">
                                              <w:marLeft w:val="0"/>
                                              <w:marRight w:val="0"/>
                                              <w:marTop w:val="0"/>
                                              <w:marBottom w:val="0"/>
                                              <w:divBdr>
                                                <w:top w:val="none" w:sz="0" w:space="0" w:color="auto"/>
                                                <w:left w:val="none" w:sz="0" w:space="0" w:color="auto"/>
                                                <w:bottom w:val="none" w:sz="0" w:space="0" w:color="auto"/>
                                                <w:right w:val="none" w:sz="0" w:space="0" w:color="auto"/>
                                              </w:divBdr>
                                              <w:divsChild>
                                                <w:div w:id="250434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33044">
          <w:marLeft w:val="0"/>
          <w:marRight w:val="0"/>
          <w:marTop w:val="240"/>
          <w:marBottom w:val="60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0078448">
      <w:bodyDiv w:val="1"/>
      <w:marLeft w:val="0"/>
      <w:marRight w:val="0"/>
      <w:marTop w:val="0"/>
      <w:marBottom w:val="0"/>
      <w:divBdr>
        <w:top w:val="none" w:sz="0" w:space="0" w:color="auto"/>
        <w:left w:val="none" w:sz="0" w:space="0" w:color="auto"/>
        <w:bottom w:val="none" w:sz="0" w:space="0" w:color="auto"/>
        <w:right w:val="none" w:sz="0" w:space="0" w:color="auto"/>
      </w:divBdr>
      <w:divsChild>
        <w:div w:id="1262833268">
          <w:marLeft w:val="0"/>
          <w:marRight w:val="0"/>
          <w:marTop w:val="0"/>
          <w:marBottom w:val="0"/>
          <w:divBdr>
            <w:top w:val="none" w:sz="0" w:space="0" w:color="auto"/>
            <w:left w:val="none" w:sz="0" w:space="0" w:color="auto"/>
            <w:bottom w:val="none" w:sz="0" w:space="0" w:color="auto"/>
            <w:right w:val="none" w:sz="0" w:space="0" w:color="auto"/>
          </w:divBdr>
          <w:divsChild>
            <w:div w:id="90246807">
              <w:marLeft w:val="0"/>
              <w:marRight w:val="0"/>
              <w:marTop w:val="0"/>
              <w:marBottom w:val="0"/>
              <w:divBdr>
                <w:top w:val="none" w:sz="0" w:space="0" w:color="auto"/>
                <w:left w:val="none" w:sz="0" w:space="0" w:color="auto"/>
                <w:bottom w:val="none" w:sz="0" w:space="0" w:color="auto"/>
                <w:right w:val="none" w:sz="0" w:space="0" w:color="auto"/>
              </w:divBdr>
              <w:divsChild>
                <w:div w:id="1735666998">
                  <w:marLeft w:val="0"/>
                  <w:marRight w:val="0"/>
                  <w:marTop w:val="0"/>
                  <w:marBottom w:val="0"/>
                  <w:divBdr>
                    <w:top w:val="none" w:sz="0" w:space="0" w:color="auto"/>
                    <w:left w:val="none" w:sz="0" w:space="0" w:color="auto"/>
                    <w:bottom w:val="none" w:sz="0" w:space="0" w:color="auto"/>
                    <w:right w:val="none" w:sz="0" w:space="0" w:color="auto"/>
                  </w:divBdr>
                  <w:divsChild>
                    <w:div w:id="167913317">
                      <w:marLeft w:val="0"/>
                      <w:marRight w:val="0"/>
                      <w:marTop w:val="0"/>
                      <w:marBottom w:val="0"/>
                      <w:divBdr>
                        <w:top w:val="none" w:sz="0" w:space="0" w:color="auto"/>
                        <w:left w:val="none" w:sz="0" w:space="0" w:color="auto"/>
                        <w:bottom w:val="none" w:sz="0" w:space="0" w:color="auto"/>
                        <w:right w:val="none" w:sz="0" w:space="0" w:color="auto"/>
                      </w:divBdr>
                      <w:divsChild>
                        <w:div w:id="1311860406">
                          <w:marLeft w:val="0"/>
                          <w:marRight w:val="0"/>
                          <w:marTop w:val="0"/>
                          <w:marBottom w:val="0"/>
                          <w:divBdr>
                            <w:top w:val="none" w:sz="0" w:space="0" w:color="auto"/>
                            <w:left w:val="none" w:sz="0" w:space="0" w:color="auto"/>
                            <w:bottom w:val="none" w:sz="0" w:space="0" w:color="auto"/>
                            <w:right w:val="none" w:sz="0" w:space="0" w:color="auto"/>
                          </w:divBdr>
                          <w:divsChild>
                            <w:div w:id="1107845015">
                              <w:marLeft w:val="-240"/>
                              <w:marRight w:val="-240"/>
                              <w:marTop w:val="0"/>
                              <w:marBottom w:val="0"/>
                              <w:divBdr>
                                <w:top w:val="none" w:sz="0" w:space="0" w:color="auto"/>
                                <w:left w:val="none" w:sz="0" w:space="0" w:color="auto"/>
                                <w:bottom w:val="none" w:sz="0" w:space="0" w:color="auto"/>
                                <w:right w:val="none" w:sz="0" w:space="0" w:color="auto"/>
                              </w:divBdr>
                              <w:divsChild>
                                <w:div w:id="2045249131">
                                  <w:marLeft w:val="0"/>
                                  <w:marRight w:val="0"/>
                                  <w:marTop w:val="0"/>
                                  <w:marBottom w:val="0"/>
                                  <w:divBdr>
                                    <w:top w:val="none" w:sz="0" w:space="0" w:color="auto"/>
                                    <w:left w:val="none" w:sz="0" w:space="0" w:color="auto"/>
                                    <w:bottom w:val="none" w:sz="0" w:space="0" w:color="auto"/>
                                    <w:right w:val="none" w:sz="0" w:space="0" w:color="auto"/>
                                  </w:divBdr>
                                  <w:divsChild>
                                    <w:div w:id="473641079">
                                      <w:marLeft w:val="0"/>
                                      <w:marRight w:val="0"/>
                                      <w:marTop w:val="0"/>
                                      <w:marBottom w:val="0"/>
                                      <w:divBdr>
                                        <w:top w:val="none" w:sz="0" w:space="0" w:color="auto"/>
                                        <w:left w:val="none" w:sz="0" w:space="0" w:color="auto"/>
                                        <w:bottom w:val="none" w:sz="0" w:space="0" w:color="auto"/>
                                        <w:right w:val="none" w:sz="0" w:space="0" w:color="auto"/>
                                      </w:divBdr>
                                    </w:div>
                                    <w:div w:id="1217862271">
                                      <w:marLeft w:val="0"/>
                                      <w:marRight w:val="0"/>
                                      <w:marTop w:val="0"/>
                                      <w:marBottom w:val="0"/>
                                      <w:divBdr>
                                        <w:top w:val="none" w:sz="0" w:space="0" w:color="auto"/>
                                        <w:left w:val="none" w:sz="0" w:space="0" w:color="auto"/>
                                        <w:bottom w:val="none" w:sz="0" w:space="0" w:color="auto"/>
                                        <w:right w:val="none" w:sz="0" w:space="0" w:color="auto"/>
                                      </w:divBdr>
                                      <w:divsChild>
                                        <w:div w:id="1658218285">
                                          <w:marLeft w:val="165"/>
                                          <w:marRight w:val="165"/>
                                          <w:marTop w:val="0"/>
                                          <w:marBottom w:val="0"/>
                                          <w:divBdr>
                                            <w:top w:val="none" w:sz="0" w:space="0" w:color="auto"/>
                                            <w:left w:val="none" w:sz="0" w:space="0" w:color="auto"/>
                                            <w:bottom w:val="none" w:sz="0" w:space="0" w:color="auto"/>
                                            <w:right w:val="none" w:sz="0" w:space="0" w:color="auto"/>
                                          </w:divBdr>
                                          <w:divsChild>
                                            <w:div w:id="9190363">
                                              <w:marLeft w:val="0"/>
                                              <w:marRight w:val="0"/>
                                              <w:marTop w:val="0"/>
                                              <w:marBottom w:val="0"/>
                                              <w:divBdr>
                                                <w:top w:val="none" w:sz="0" w:space="0" w:color="auto"/>
                                                <w:left w:val="none" w:sz="0" w:space="0" w:color="auto"/>
                                                <w:bottom w:val="none" w:sz="0" w:space="0" w:color="auto"/>
                                                <w:right w:val="none" w:sz="0" w:space="0" w:color="auto"/>
                                              </w:divBdr>
                                              <w:divsChild>
                                                <w:div w:id="14262203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518508">
          <w:marLeft w:val="0"/>
          <w:marRight w:val="0"/>
          <w:marTop w:val="240"/>
          <w:marBottom w:val="600"/>
          <w:divBdr>
            <w:top w:val="none" w:sz="0" w:space="0" w:color="auto"/>
            <w:left w:val="none" w:sz="0" w:space="0" w:color="auto"/>
            <w:bottom w:val="none" w:sz="0" w:space="0" w:color="auto"/>
            <w:right w:val="none" w:sz="0" w:space="0" w:color="auto"/>
          </w:divBdr>
        </w:div>
      </w:divsChild>
    </w:div>
    <w:div w:id="1857571746">
      <w:bodyDiv w:val="1"/>
      <w:marLeft w:val="0"/>
      <w:marRight w:val="0"/>
      <w:marTop w:val="0"/>
      <w:marBottom w:val="0"/>
      <w:divBdr>
        <w:top w:val="none" w:sz="0" w:space="0" w:color="auto"/>
        <w:left w:val="none" w:sz="0" w:space="0" w:color="auto"/>
        <w:bottom w:val="none" w:sz="0" w:space="0" w:color="auto"/>
        <w:right w:val="none" w:sz="0" w:space="0" w:color="auto"/>
      </w:divBdr>
      <w:divsChild>
        <w:div w:id="127286643">
          <w:marLeft w:val="0"/>
          <w:marRight w:val="0"/>
          <w:marTop w:val="0"/>
          <w:marBottom w:val="0"/>
          <w:divBdr>
            <w:top w:val="none" w:sz="0" w:space="0" w:color="auto"/>
            <w:left w:val="none" w:sz="0" w:space="0" w:color="auto"/>
            <w:bottom w:val="none" w:sz="0" w:space="0" w:color="auto"/>
            <w:right w:val="none" w:sz="0" w:space="0" w:color="auto"/>
          </w:divBdr>
          <w:divsChild>
            <w:div w:id="530725448">
              <w:marLeft w:val="0"/>
              <w:marRight w:val="0"/>
              <w:marTop w:val="0"/>
              <w:marBottom w:val="0"/>
              <w:divBdr>
                <w:top w:val="none" w:sz="0" w:space="0" w:color="auto"/>
                <w:left w:val="none" w:sz="0" w:space="0" w:color="auto"/>
                <w:bottom w:val="none" w:sz="0" w:space="0" w:color="auto"/>
                <w:right w:val="none" w:sz="0" w:space="0" w:color="auto"/>
              </w:divBdr>
              <w:divsChild>
                <w:div w:id="1081371059">
                  <w:marLeft w:val="0"/>
                  <w:marRight w:val="0"/>
                  <w:marTop w:val="0"/>
                  <w:marBottom w:val="0"/>
                  <w:divBdr>
                    <w:top w:val="none" w:sz="0" w:space="0" w:color="auto"/>
                    <w:left w:val="none" w:sz="0" w:space="0" w:color="auto"/>
                    <w:bottom w:val="none" w:sz="0" w:space="0" w:color="auto"/>
                    <w:right w:val="none" w:sz="0" w:space="0" w:color="auto"/>
                  </w:divBdr>
                  <w:divsChild>
                    <w:div w:id="1517502914">
                      <w:marLeft w:val="0"/>
                      <w:marRight w:val="0"/>
                      <w:marTop w:val="0"/>
                      <w:marBottom w:val="0"/>
                      <w:divBdr>
                        <w:top w:val="none" w:sz="0" w:space="0" w:color="auto"/>
                        <w:left w:val="none" w:sz="0" w:space="0" w:color="auto"/>
                        <w:bottom w:val="none" w:sz="0" w:space="0" w:color="auto"/>
                        <w:right w:val="none" w:sz="0" w:space="0" w:color="auto"/>
                      </w:divBdr>
                      <w:divsChild>
                        <w:div w:id="1712194649">
                          <w:marLeft w:val="0"/>
                          <w:marRight w:val="0"/>
                          <w:marTop w:val="0"/>
                          <w:marBottom w:val="0"/>
                          <w:divBdr>
                            <w:top w:val="none" w:sz="0" w:space="0" w:color="auto"/>
                            <w:left w:val="none" w:sz="0" w:space="0" w:color="auto"/>
                            <w:bottom w:val="none" w:sz="0" w:space="0" w:color="auto"/>
                            <w:right w:val="none" w:sz="0" w:space="0" w:color="auto"/>
                          </w:divBdr>
                          <w:divsChild>
                            <w:div w:id="623076205">
                              <w:marLeft w:val="-240"/>
                              <w:marRight w:val="-240"/>
                              <w:marTop w:val="0"/>
                              <w:marBottom w:val="0"/>
                              <w:divBdr>
                                <w:top w:val="none" w:sz="0" w:space="0" w:color="auto"/>
                                <w:left w:val="none" w:sz="0" w:space="0" w:color="auto"/>
                                <w:bottom w:val="none" w:sz="0" w:space="0" w:color="auto"/>
                                <w:right w:val="none" w:sz="0" w:space="0" w:color="auto"/>
                              </w:divBdr>
                              <w:divsChild>
                                <w:div w:id="809638765">
                                  <w:marLeft w:val="0"/>
                                  <w:marRight w:val="0"/>
                                  <w:marTop w:val="0"/>
                                  <w:marBottom w:val="0"/>
                                  <w:divBdr>
                                    <w:top w:val="none" w:sz="0" w:space="0" w:color="auto"/>
                                    <w:left w:val="none" w:sz="0" w:space="0" w:color="auto"/>
                                    <w:bottom w:val="none" w:sz="0" w:space="0" w:color="auto"/>
                                    <w:right w:val="none" w:sz="0" w:space="0" w:color="auto"/>
                                  </w:divBdr>
                                  <w:divsChild>
                                    <w:div w:id="98452233">
                                      <w:marLeft w:val="0"/>
                                      <w:marRight w:val="0"/>
                                      <w:marTop w:val="0"/>
                                      <w:marBottom w:val="0"/>
                                      <w:divBdr>
                                        <w:top w:val="none" w:sz="0" w:space="0" w:color="auto"/>
                                        <w:left w:val="none" w:sz="0" w:space="0" w:color="auto"/>
                                        <w:bottom w:val="none" w:sz="0" w:space="0" w:color="auto"/>
                                        <w:right w:val="none" w:sz="0" w:space="0" w:color="auto"/>
                                      </w:divBdr>
                                    </w:div>
                                    <w:div w:id="1073237219">
                                      <w:marLeft w:val="0"/>
                                      <w:marRight w:val="0"/>
                                      <w:marTop w:val="0"/>
                                      <w:marBottom w:val="0"/>
                                      <w:divBdr>
                                        <w:top w:val="none" w:sz="0" w:space="0" w:color="auto"/>
                                        <w:left w:val="none" w:sz="0" w:space="0" w:color="auto"/>
                                        <w:bottom w:val="none" w:sz="0" w:space="0" w:color="auto"/>
                                        <w:right w:val="none" w:sz="0" w:space="0" w:color="auto"/>
                                      </w:divBdr>
                                      <w:divsChild>
                                        <w:div w:id="844520863">
                                          <w:marLeft w:val="165"/>
                                          <w:marRight w:val="165"/>
                                          <w:marTop w:val="0"/>
                                          <w:marBottom w:val="0"/>
                                          <w:divBdr>
                                            <w:top w:val="none" w:sz="0" w:space="0" w:color="auto"/>
                                            <w:left w:val="none" w:sz="0" w:space="0" w:color="auto"/>
                                            <w:bottom w:val="none" w:sz="0" w:space="0" w:color="auto"/>
                                            <w:right w:val="none" w:sz="0" w:space="0" w:color="auto"/>
                                          </w:divBdr>
                                          <w:divsChild>
                                            <w:div w:id="1328947607">
                                              <w:marLeft w:val="0"/>
                                              <w:marRight w:val="0"/>
                                              <w:marTop w:val="0"/>
                                              <w:marBottom w:val="0"/>
                                              <w:divBdr>
                                                <w:top w:val="none" w:sz="0" w:space="0" w:color="auto"/>
                                                <w:left w:val="none" w:sz="0" w:space="0" w:color="auto"/>
                                                <w:bottom w:val="none" w:sz="0" w:space="0" w:color="auto"/>
                                                <w:right w:val="none" w:sz="0" w:space="0" w:color="auto"/>
                                              </w:divBdr>
                                              <w:divsChild>
                                                <w:div w:id="1015425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94926">
          <w:marLeft w:val="0"/>
          <w:marRight w:val="0"/>
          <w:marTop w:val="240"/>
          <w:marBottom w:val="6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n/iachr/media_center/press_releases.asp?Year=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79D8-7166-477A-8CBF-D95307BE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16238</Characters>
  <Application>Microsoft Office Word</Application>
  <DocSecurity>0</DocSecurity>
  <Lines>295</Lines>
  <Paragraphs>89</Paragraphs>
  <ScaleCrop>false</ScaleCrop>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463/21</dc:title>
  <dc:subject/>
  <dc:creator/>
  <cp:keywords/>
  <dc:description/>
  <cp:lastModifiedBy/>
  <cp:revision>1</cp:revision>
  <dcterms:created xsi:type="dcterms:W3CDTF">2022-03-18T14:18:00Z</dcterms:created>
  <dcterms:modified xsi:type="dcterms:W3CDTF">2022-03-18T14:18:00Z</dcterms:modified>
</cp:coreProperties>
</file>