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30165E" w:rsidRDefault="00D306D1" w:rsidP="00627C9F">
      <w:pPr>
        <w:jc w:val="both"/>
        <w:rPr>
          <w:rFonts w:asciiTheme="majorHAnsi" w:hAnsiTheme="majorHAnsi" w:cs="Univers"/>
          <w:b/>
          <w:bCs/>
          <w:sz w:val="22"/>
          <w:szCs w:val="22"/>
          <w:lang w:val="es-ES_tradnl"/>
        </w:rPr>
      </w:pPr>
      <w:bookmarkStart w:id="0" w:name="_GoBack"/>
      <w:bookmarkEnd w:id="0"/>
      <w:r w:rsidRPr="0030165E">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796971B9" wp14:editId="5D3CB67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23DD6"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30165E">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D30375C" wp14:editId="3DC8BF9B">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42DC8A19" wp14:editId="21AAAEDC">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30375C"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42DC8A19" wp14:editId="21AAAEDC">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30165E" w:rsidRDefault="00040C3A" w:rsidP="00040C3A">
      <w:pPr>
        <w:tabs>
          <w:tab w:val="center" w:pos="5400"/>
        </w:tabs>
        <w:suppressAutoHyphens/>
        <w:jc w:val="both"/>
        <w:rPr>
          <w:rFonts w:asciiTheme="majorHAnsi" w:hAnsiTheme="majorHAnsi"/>
          <w:sz w:val="22"/>
          <w:szCs w:val="22"/>
          <w:lang w:val="es-ES"/>
        </w:rPr>
      </w:pPr>
    </w:p>
    <w:p w:rsidR="00040C3A" w:rsidRPr="0030165E" w:rsidRDefault="00040C3A" w:rsidP="00040C3A">
      <w:pPr>
        <w:tabs>
          <w:tab w:val="center" w:pos="5400"/>
        </w:tabs>
        <w:suppressAutoHyphens/>
        <w:jc w:val="both"/>
        <w:rPr>
          <w:rFonts w:asciiTheme="majorHAnsi" w:hAnsiTheme="majorHAnsi"/>
          <w:sz w:val="22"/>
          <w:szCs w:val="22"/>
          <w:lang w:val="es-ES"/>
        </w:rPr>
      </w:pPr>
    </w:p>
    <w:p w:rsidR="005128E4" w:rsidRPr="0030165E" w:rsidRDefault="005128E4" w:rsidP="00040C3A">
      <w:pPr>
        <w:tabs>
          <w:tab w:val="center" w:pos="5400"/>
        </w:tabs>
        <w:suppressAutoHyphens/>
        <w:rPr>
          <w:rFonts w:asciiTheme="majorHAnsi" w:hAnsiTheme="majorHAnsi"/>
          <w:sz w:val="22"/>
          <w:szCs w:val="22"/>
          <w:lang w:val="es-ES_tradnl"/>
        </w:rPr>
      </w:pPr>
    </w:p>
    <w:p w:rsidR="005128E4" w:rsidRPr="0030165E" w:rsidRDefault="005128E4" w:rsidP="00040C3A">
      <w:pPr>
        <w:tabs>
          <w:tab w:val="center" w:pos="5400"/>
        </w:tabs>
        <w:suppressAutoHyphens/>
        <w:rPr>
          <w:rFonts w:asciiTheme="majorHAnsi" w:hAnsiTheme="majorHAnsi"/>
          <w:sz w:val="22"/>
          <w:szCs w:val="22"/>
          <w:lang w:val="es-ES_tradnl"/>
        </w:rPr>
      </w:pPr>
    </w:p>
    <w:p w:rsidR="005128E4" w:rsidRPr="0030165E" w:rsidRDefault="005128E4" w:rsidP="00040C3A">
      <w:pPr>
        <w:tabs>
          <w:tab w:val="center" w:pos="5400"/>
        </w:tabs>
        <w:suppressAutoHyphens/>
        <w:rPr>
          <w:rFonts w:asciiTheme="majorHAnsi" w:hAnsiTheme="majorHAnsi"/>
          <w:sz w:val="22"/>
          <w:szCs w:val="22"/>
          <w:lang w:val="es-ES_tradnl"/>
        </w:rPr>
      </w:pPr>
    </w:p>
    <w:p w:rsidR="00040C3A" w:rsidRPr="0030165E" w:rsidRDefault="00040C3A" w:rsidP="005128E4">
      <w:pPr>
        <w:tabs>
          <w:tab w:val="center" w:pos="5400"/>
        </w:tabs>
        <w:suppressAutoHyphens/>
        <w:jc w:val="center"/>
        <w:rPr>
          <w:rFonts w:asciiTheme="majorHAnsi" w:hAnsiTheme="majorHAnsi"/>
          <w:sz w:val="22"/>
          <w:szCs w:val="22"/>
          <w:lang w:val="es-ES_tradnl"/>
        </w:rPr>
      </w:pPr>
    </w:p>
    <w:p w:rsidR="00040C3A" w:rsidRPr="0030165E" w:rsidRDefault="00040C3A" w:rsidP="005128E4">
      <w:pPr>
        <w:tabs>
          <w:tab w:val="center" w:pos="5400"/>
        </w:tabs>
        <w:suppressAutoHyphens/>
        <w:jc w:val="center"/>
        <w:rPr>
          <w:rFonts w:asciiTheme="majorHAnsi" w:hAnsiTheme="majorHAnsi"/>
          <w:sz w:val="22"/>
          <w:szCs w:val="22"/>
          <w:lang w:val="es-ES_tradnl"/>
        </w:rPr>
      </w:pPr>
    </w:p>
    <w:p w:rsidR="005B52B0" w:rsidRPr="0030165E" w:rsidRDefault="005B52B0" w:rsidP="005128E4">
      <w:pPr>
        <w:tabs>
          <w:tab w:val="center" w:pos="5400"/>
        </w:tabs>
        <w:suppressAutoHyphens/>
        <w:jc w:val="center"/>
        <w:rPr>
          <w:rFonts w:asciiTheme="majorHAnsi" w:hAnsiTheme="majorHAnsi"/>
          <w:sz w:val="22"/>
          <w:szCs w:val="22"/>
          <w:lang w:val="es-ES_tradnl"/>
        </w:rPr>
      </w:pPr>
    </w:p>
    <w:p w:rsidR="005B52B0" w:rsidRPr="0030165E" w:rsidRDefault="005B52B0" w:rsidP="005128E4">
      <w:pPr>
        <w:tabs>
          <w:tab w:val="center" w:pos="5400"/>
        </w:tabs>
        <w:suppressAutoHyphens/>
        <w:jc w:val="center"/>
        <w:rPr>
          <w:rFonts w:asciiTheme="majorHAnsi" w:hAnsiTheme="majorHAnsi"/>
          <w:sz w:val="22"/>
          <w:szCs w:val="22"/>
          <w:lang w:val="es-ES_tradnl"/>
        </w:rPr>
      </w:pPr>
    </w:p>
    <w:p w:rsidR="005B52B0" w:rsidRPr="0030165E" w:rsidRDefault="005B52B0" w:rsidP="005128E4">
      <w:pPr>
        <w:tabs>
          <w:tab w:val="center" w:pos="5400"/>
        </w:tabs>
        <w:suppressAutoHyphens/>
        <w:jc w:val="center"/>
        <w:rPr>
          <w:rFonts w:asciiTheme="majorHAnsi" w:hAnsiTheme="majorHAnsi"/>
          <w:sz w:val="22"/>
          <w:szCs w:val="22"/>
          <w:lang w:val="es-ES_tradnl"/>
        </w:rPr>
      </w:pPr>
    </w:p>
    <w:p w:rsidR="00040C3A" w:rsidRPr="0030165E" w:rsidRDefault="00040C3A" w:rsidP="00040C3A">
      <w:pPr>
        <w:tabs>
          <w:tab w:val="center" w:pos="5400"/>
        </w:tabs>
        <w:suppressAutoHyphens/>
        <w:jc w:val="center"/>
        <w:rPr>
          <w:rFonts w:asciiTheme="majorHAnsi" w:hAnsiTheme="majorHAnsi"/>
          <w:sz w:val="22"/>
          <w:szCs w:val="22"/>
          <w:lang w:val="es-ES_tradnl"/>
        </w:rPr>
      </w:pPr>
    </w:p>
    <w:p w:rsidR="00040C3A" w:rsidRPr="0030165E" w:rsidRDefault="00040C3A" w:rsidP="00040C3A">
      <w:pPr>
        <w:tabs>
          <w:tab w:val="center" w:pos="5400"/>
        </w:tabs>
        <w:suppressAutoHyphens/>
        <w:jc w:val="center"/>
        <w:rPr>
          <w:rFonts w:asciiTheme="majorHAnsi" w:hAnsiTheme="majorHAnsi"/>
          <w:sz w:val="22"/>
          <w:szCs w:val="22"/>
          <w:lang w:val="es-ES_tradnl"/>
        </w:rPr>
      </w:pPr>
    </w:p>
    <w:p w:rsidR="00040C3A" w:rsidRPr="0030165E" w:rsidRDefault="003D3BC2" w:rsidP="00040C3A">
      <w:pPr>
        <w:tabs>
          <w:tab w:val="center" w:pos="5400"/>
        </w:tabs>
        <w:suppressAutoHyphens/>
        <w:jc w:val="center"/>
        <w:rPr>
          <w:rFonts w:asciiTheme="majorHAnsi" w:hAnsiTheme="majorHAnsi"/>
          <w:sz w:val="22"/>
          <w:szCs w:val="22"/>
          <w:lang w:val="es-ES_tradnl"/>
        </w:rPr>
      </w:pPr>
      <w:r w:rsidRPr="0030165E">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6B6876" wp14:editId="089357D4">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3A3524">
                              <w:rPr>
                                <w:rFonts w:asciiTheme="majorHAnsi" w:hAnsiTheme="majorHAnsi" w:cs="Arial"/>
                                <w:b/>
                                <w:bCs/>
                                <w:color w:val="0D0D0D" w:themeColor="text1" w:themeTint="F2"/>
                                <w:sz w:val="36"/>
                                <w:szCs w:val="22"/>
                                <w:lang w:val="es-ES_tradnl"/>
                              </w:rPr>
                              <w:t>75</w:t>
                            </w:r>
                            <w:r w:rsidR="007B05C4">
                              <w:rPr>
                                <w:rFonts w:asciiTheme="majorHAnsi" w:hAnsiTheme="majorHAnsi" w:cs="Arial"/>
                                <w:b/>
                                <w:bCs/>
                                <w:color w:val="0D0D0D" w:themeColor="text1" w:themeTint="F2"/>
                                <w:sz w:val="36"/>
                                <w:szCs w:val="22"/>
                                <w:lang w:val="es-ES_tradnl"/>
                              </w:rPr>
                              <w:t>/1</w:t>
                            </w:r>
                            <w:r w:rsidR="009960BE">
                              <w:rPr>
                                <w:rFonts w:asciiTheme="majorHAnsi" w:hAnsiTheme="majorHAnsi" w:cs="Arial"/>
                                <w:b/>
                                <w:bCs/>
                                <w:color w:val="0D0D0D" w:themeColor="text1" w:themeTint="F2"/>
                                <w:sz w:val="36"/>
                                <w:szCs w:val="22"/>
                                <w:lang w:val="es-ES_tradnl"/>
                              </w:rPr>
                              <w:t>9</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D97482">
                              <w:rPr>
                                <w:rFonts w:asciiTheme="majorHAnsi" w:hAnsiTheme="majorHAnsi" w:cs="Arial"/>
                                <w:b/>
                                <w:color w:val="0D0D0D" w:themeColor="text1" w:themeTint="F2"/>
                                <w:sz w:val="36"/>
                                <w:szCs w:val="22"/>
                                <w:lang w:val="es-ES_tradnl"/>
                              </w:rPr>
                              <w:t>246</w:t>
                            </w:r>
                            <w:r w:rsidR="00246D1F" w:rsidRPr="004E2649">
                              <w:rPr>
                                <w:rFonts w:asciiTheme="majorHAnsi" w:hAnsiTheme="majorHAnsi" w:cs="Arial"/>
                                <w:b/>
                                <w:color w:val="0D0D0D" w:themeColor="text1" w:themeTint="F2"/>
                                <w:sz w:val="36"/>
                                <w:szCs w:val="22"/>
                                <w:lang w:val="es-ES_tradnl"/>
                              </w:rPr>
                              <w:t>-</w:t>
                            </w:r>
                            <w:r w:rsidR="00D97482">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D9748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w:t>
                            </w:r>
                            <w:r w:rsidR="00B10000">
                              <w:rPr>
                                <w:rFonts w:asciiTheme="majorHAnsi" w:hAnsiTheme="majorHAnsi" w:cs="Arial"/>
                                <w:color w:val="0D0D0D" w:themeColor="text1" w:themeTint="F2"/>
                                <w:szCs w:val="22"/>
                                <w:lang w:val="es-ES_tradnl"/>
                              </w:rPr>
                              <w:t>.</w:t>
                            </w:r>
                            <w:r>
                              <w:rPr>
                                <w:rFonts w:asciiTheme="majorHAnsi" w:hAnsiTheme="majorHAnsi" w:cs="Arial"/>
                                <w:color w:val="0D0D0D" w:themeColor="text1" w:themeTint="F2"/>
                                <w:szCs w:val="22"/>
                                <w:lang w:val="es-ES_tradnl"/>
                              </w:rPr>
                              <w:t>T</w:t>
                            </w:r>
                            <w:r w:rsidR="00B10000">
                              <w:rPr>
                                <w:rFonts w:asciiTheme="majorHAnsi" w:hAnsiTheme="majorHAnsi" w:cs="Arial"/>
                                <w:color w:val="0D0D0D" w:themeColor="text1" w:themeTint="F2"/>
                                <w:szCs w:val="22"/>
                                <w:lang w:val="es-ES_tradnl"/>
                              </w:rPr>
                              <w:t>.V.</w:t>
                            </w:r>
                          </w:p>
                          <w:bookmarkEnd w:id="1"/>
                          <w:p w:rsidR="005B52B0" w:rsidRPr="0010736F" w:rsidRDefault="00D97482"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B6876"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3A3524">
                        <w:rPr>
                          <w:rFonts w:asciiTheme="majorHAnsi" w:hAnsiTheme="majorHAnsi" w:cs="Arial"/>
                          <w:b/>
                          <w:bCs/>
                          <w:color w:val="0D0D0D" w:themeColor="text1" w:themeTint="F2"/>
                          <w:sz w:val="36"/>
                          <w:szCs w:val="22"/>
                          <w:lang w:val="es-ES_tradnl"/>
                        </w:rPr>
                        <w:t>75</w:t>
                      </w:r>
                      <w:r w:rsidR="007B05C4">
                        <w:rPr>
                          <w:rFonts w:asciiTheme="majorHAnsi" w:hAnsiTheme="majorHAnsi" w:cs="Arial"/>
                          <w:b/>
                          <w:bCs/>
                          <w:color w:val="0D0D0D" w:themeColor="text1" w:themeTint="F2"/>
                          <w:sz w:val="36"/>
                          <w:szCs w:val="22"/>
                          <w:lang w:val="es-ES_tradnl"/>
                        </w:rPr>
                        <w:t>/1</w:t>
                      </w:r>
                      <w:r w:rsidR="009960BE">
                        <w:rPr>
                          <w:rFonts w:asciiTheme="majorHAnsi" w:hAnsiTheme="majorHAnsi" w:cs="Arial"/>
                          <w:b/>
                          <w:bCs/>
                          <w:color w:val="0D0D0D" w:themeColor="text1" w:themeTint="F2"/>
                          <w:sz w:val="36"/>
                          <w:szCs w:val="22"/>
                          <w:lang w:val="es-ES_tradnl"/>
                        </w:rPr>
                        <w:t>9</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D97482">
                        <w:rPr>
                          <w:rFonts w:asciiTheme="majorHAnsi" w:hAnsiTheme="majorHAnsi" w:cs="Arial"/>
                          <w:b/>
                          <w:color w:val="0D0D0D" w:themeColor="text1" w:themeTint="F2"/>
                          <w:sz w:val="36"/>
                          <w:szCs w:val="22"/>
                          <w:lang w:val="es-ES_tradnl"/>
                        </w:rPr>
                        <w:t>246</w:t>
                      </w:r>
                      <w:r w:rsidR="00246D1F" w:rsidRPr="004E2649">
                        <w:rPr>
                          <w:rFonts w:asciiTheme="majorHAnsi" w:hAnsiTheme="majorHAnsi" w:cs="Arial"/>
                          <w:b/>
                          <w:color w:val="0D0D0D" w:themeColor="text1" w:themeTint="F2"/>
                          <w:sz w:val="36"/>
                          <w:szCs w:val="22"/>
                          <w:lang w:val="es-ES_tradnl"/>
                        </w:rPr>
                        <w:t>-</w:t>
                      </w:r>
                      <w:r w:rsidR="00D97482">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2" w:name="_ftnref1"/>
                    </w:p>
                    <w:p w:rsidR="005B52B0" w:rsidRPr="0010736F" w:rsidRDefault="00D9748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w:t>
                      </w:r>
                      <w:r w:rsidR="00B10000">
                        <w:rPr>
                          <w:rFonts w:asciiTheme="majorHAnsi" w:hAnsiTheme="majorHAnsi" w:cs="Arial"/>
                          <w:color w:val="0D0D0D" w:themeColor="text1" w:themeTint="F2"/>
                          <w:szCs w:val="22"/>
                          <w:lang w:val="es-ES_tradnl"/>
                        </w:rPr>
                        <w:t>.</w:t>
                      </w:r>
                      <w:r>
                        <w:rPr>
                          <w:rFonts w:asciiTheme="majorHAnsi" w:hAnsiTheme="majorHAnsi" w:cs="Arial"/>
                          <w:color w:val="0D0D0D" w:themeColor="text1" w:themeTint="F2"/>
                          <w:szCs w:val="22"/>
                          <w:lang w:val="es-ES_tradnl"/>
                        </w:rPr>
                        <w:t>T</w:t>
                      </w:r>
                      <w:r w:rsidR="00B10000">
                        <w:rPr>
                          <w:rFonts w:asciiTheme="majorHAnsi" w:hAnsiTheme="majorHAnsi" w:cs="Arial"/>
                          <w:color w:val="0D0D0D" w:themeColor="text1" w:themeTint="F2"/>
                          <w:szCs w:val="22"/>
                          <w:lang w:val="es-ES_tradnl"/>
                        </w:rPr>
                        <w:t>.V.</w:t>
                      </w:r>
                    </w:p>
                    <w:bookmarkEnd w:id="2"/>
                    <w:p w:rsidR="005B52B0" w:rsidRPr="0010736F" w:rsidRDefault="00D97482"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rsidR="005B52B0" w:rsidRPr="00AE5488" w:rsidRDefault="005B52B0" w:rsidP="007A5817">
                      <w:pPr>
                        <w:rPr>
                          <w:color w:val="0D0D0D" w:themeColor="text1" w:themeTint="F2"/>
                          <w:lang w:val="es-ES_tradnl"/>
                        </w:rPr>
                      </w:pPr>
                    </w:p>
                  </w:txbxContent>
                </v:textbox>
              </v:shape>
            </w:pict>
          </mc:Fallback>
        </mc:AlternateContent>
      </w:r>
      <w:r w:rsidR="004E2649" w:rsidRPr="0030165E">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179D1525" wp14:editId="0040D79B">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4E2649" w:rsidRDefault="003A352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83</w:t>
                            </w:r>
                          </w:p>
                          <w:p w:rsidR="00627C9F" w:rsidRPr="004E2649" w:rsidRDefault="003A3524"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21 mayo</w:t>
                            </w:r>
                            <w:r w:rsidR="00627C9F" w:rsidRPr="004E2649">
                              <w:rPr>
                                <w:rFonts w:asciiTheme="minorHAnsi" w:hAnsiTheme="minorHAnsi"/>
                                <w:color w:val="FFFFFF" w:themeColor="background1"/>
                                <w:sz w:val="22"/>
                              </w:rPr>
                              <w:t xml:space="preserve"> 201</w:t>
                            </w:r>
                            <w:r w:rsidR="009960BE">
                              <w:rPr>
                                <w:rFonts w:asciiTheme="minorHAnsi" w:hAnsiTheme="minorHAnsi"/>
                                <w:color w:val="FFFFFF" w:themeColor="background1"/>
                                <w:sz w:val="22"/>
                              </w:rPr>
                              <w:t>9</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D152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4E2649" w:rsidRDefault="003A352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83</w:t>
                      </w:r>
                    </w:p>
                    <w:p w:rsidR="00627C9F" w:rsidRPr="004E2649" w:rsidRDefault="003A3524"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21 mayo</w:t>
                      </w:r>
                      <w:r w:rsidR="00627C9F" w:rsidRPr="004E2649">
                        <w:rPr>
                          <w:rFonts w:asciiTheme="minorHAnsi" w:hAnsiTheme="minorHAnsi"/>
                          <w:color w:val="FFFFFF" w:themeColor="background1"/>
                          <w:sz w:val="22"/>
                        </w:rPr>
                        <w:t xml:space="preserve"> 201</w:t>
                      </w:r>
                      <w:r w:rsidR="009960BE">
                        <w:rPr>
                          <w:rFonts w:asciiTheme="minorHAnsi" w:hAnsiTheme="minorHAnsi"/>
                          <w:color w:val="FFFFFF" w:themeColor="background1"/>
                          <w:sz w:val="22"/>
                        </w:rPr>
                        <w:t>9</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
                  </w:txbxContent>
                </v:textbox>
              </v:shape>
            </w:pict>
          </mc:Fallback>
        </mc:AlternateContent>
      </w:r>
    </w:p>
    <w:p w:rsidR="00040C3A" w:rsidRPr="0030165E" w:rsidRDefault="00040C3A" w:rsidP="00040C3A">
      <w:pPr>
        <w:tabs>
          <w:tab w:val="center" w:pos="5400"/>
        </w:tabs>
        <w:suppressAutoHyphens/>
        <w:jc w:val="center"/>
        <w:rPr>
          <w:rFonts w:asciiTheme="majorHAnsi" w:hAnsiTheme="majorHAnsi"/>
          <w:sz w:val="22"/>
          <w:szCs w:val="22"/>
          <w:lang w:val="es-ES_tradnl"/>
        </w:rPr>
      </w:pPr>
    </w:p>
    <w:p w:rsidR="00040C3A" w:rsidRPr="0030165E" w:rsidRDefault="00040C3A" w:rsidP="00040C3A">
      <w:pPr>
        <w:tabs>
          <w:tab w:val="center" w:pos="5400"/>
        </w:tabs>
        <w:suppressAutoHyphens/>
        <w:jc w:val="center"/>
        <w:rPr>
          <w:rFonts w:asciiTheme="majorHAnsi" w:hAnsiTheme="majorHAnsi"/>
          <w:sz w:val="22"/>
          <w:szCs w:val="22"/>
          <w:lang w:val="es-ES_tradnl"/>
        </w:rPr>
      </w:pPr>
    </w:p>
    <w:p w:rsidR="00040C3A" w:rsidRPr="0030165E" w:rsidRDefault="00040C3A" w:rsidP="00040C3A">
      <w:pPr>
        <w:tabs>
          <w:tab w:val="center" w:pos="5400"/>
        </w:tabs>
        <w:suppressAutoHyphens/>
        <w:jc w:val="center"/>
        <w:rPr>
          <w:rFonts w:asciiTheme="majorHAnsi" w:hAnsiTheme="majorHAnsi" w:cs="Arial"/>
          <w:sz w:val="22"/>
          <w:szCs w:val="22"/>
          <w:lang w:val="es-ES_tradnl"/>
        </w:rPr>
      </w:pPr>
    </w:p>
    <w:p w:rsidR="00040C3A" w:rsidRPr="0030165E" w:rsidRDefault="00040C3A" w:rsidP="00040C3A">
      <w:pPr>
        <w:tabs>
          <w:tab w:val="center" w:pos="5400"/>
        </w:tabs>
        <w:suppressAutoHyphens/>
        <w:jc w:val="center"/>
        <w:rPr>
          <w:rFonts w:asciiTheme="majorHAnsi" w:hAnsiTheme="majorHAnsi"/>
          <w:sz w:val="22"/>
          <w:szCs w:val="22"/>
          <w:lang w:val="es-ES_tradnl"/>
        </w:rPr>
      </w:pPr>
    </w:p>
    <w:p w:rsidR="00040C3A" w:rsidRPr="0030165E" w:rsidRDefault="00040C3A" w:rsidP="00040C3A">
      <w:pPr>
        <w:tabs>
          <w:tab w:val="center" w:pos="5400"/>
        </w:tabs>
        <w:suppressAutoHyphens/>
        <w:jc w:val="center"/>
        <w:rPr>
          <w:rFonts w:asciiTheme="majorHAnsi" w:hAnsiTheme="majorHAnsi"/>
          <w:sz w:val="22"/>
          <w:szCs w:val="22"/>
          <w:lang w:val="es-ES_tradnl"/>
        </w:rPr>
      </w:pPr>
    </w:p>
    <w:p w:rsidR="00040C3A" w:rsidRPr="0030165E" w:rsidRDefault="00040C3A" w:rsidP="00040C3A">
      <w:pPr>
        <w:tabs>
          <w:tab w:val="center" w:pos="5400"/>
        </w:tabs>
        <w:suppressAutoHyphens/>
        <w:jc w:val="center"/>
        <w:rPr>
          <w:rFonts w:asciiTheme="majorHAnsi" w:hAnsiTheme="majorHAnsi"/>
          <w:sz w:val="22"/>
          <w:szCs w:val="22"/>
          <w:lang w:val="es-ES_tradnl"/>
        </w:rPr>
      </w:pPr>
    </w:p>
    <w:p w:rsidR="00040C3A" w:rsidRPr="0030165E" w:rsidRDefault="00040C3A" w:rsidP="00040C3A">
      <w:pPr>
        <w:tabs>
          <w:tab w:val="center" w:pos="5400"/>
        </w:tabs>
        <w:suppressAutoHyphens/>
        <w:jc w:val="center"/>
        <w:rPr>
          <w:rFonts w:asciiTheme="majorHAnsi" w:hAnsiTheme="majorHAnsi"/>
          <w:sz w:val="22"/>
          <w:szCs w:val="22"/>
          <w:lang w:val="es-ES_tradnl"/>
        </w:rPr>
      </w:pPr>
    </w:p>
    <w:p w:rsidR="005128E4" w:rsidRPr="0030165E" w:rsidRDefault="005128E4" w:rsidP="00040C3A">
      <w:pPr>
        <w:tabs>
          <w:tab w:val="center" w:pos="5400"/>
        </w:tabs>
        <w:suppressAutoHyphens/>
        <w:jc w:val="center"/>
        <w:rPr>
          <w:rFonts w:asciiTheme="majorHAnsi" w:hAnsiTheme="majorHAnsi"/>
          <w:sz w:val="22"/>
          <w:szCs w:val="22"/>
          <w:lang w:val="es-ES_tradnl"/>
        </w:rPr>
      </w:pPr>
    </w:p>
    <w:p w:rsidR="00040C3A" w:rsidRPr="0030165E" w:rsidRDefault="00040C3A" w:rsidP="00040C3A">
      <w:pPr>
        <w:tabs>
          <w:tab w:val="center" w:pos="5400"/>
        </w:tabs>
        <w:suppressAutoHyphens/>
        <w:jc w:val="center"/>
        <w:rPr>
          <w:rFonts w:asciiTheme="majorHAnsi" w:hAnsiTheme="majorHAnsi"/>
          <w:sz w:val="22"/>
          <w:szCs w:val="22"/>
          <w:lang w:val="es-ES_tradnl"/>
        </w:rPr>
      </w:pPr>
    </w:p>
    <w:p w:rsidR="005128E4" w:rsidRPr="0030165E" w:rsidRDefault="005128E4" w:rsidP="00040C3A">
      <w:pPr>
        <w:tabs>
          <w:tab w:val="center" w:pos="5400"/>
        </w:tabs>
        <w:suppressAutoHyphens/>
        <w:jc w:val="center"/>
        <w:rPr>
          <w:rFonts w:asciiTheme="majorHAnsi" w:hAnsiTheme="majorHAnsi"/>
          <w:sz w:val="22"/>
          <w:szCs w:val="22"/>
          <w:lang w:val="es-ES_tradnl"/>
        </w:rPr>
      </w:pPr>
    </w:p>
    <w:p w:rsidR="005128E4" w:rsidRPr="0030165E" w:rsidRDefault="005128E4" w:rsidP="00040C3A">
      <w:pPr>
        <w:tabs>
          <w:tab w:val="center" w:pos="5400"/>
        </w:tabs>
        <w:suppressAutoHyphens/>
        <w:jc w:val="center"/>
        <w:rPr>
          <w:rFonts w:asciiTheme="majorHAnsi" w:hAnsiTheme="majorHAnsi"/>
          <w:sz w:val="22"/>
          <w:szCs w:val="22"/>
          <w:lang w:val="es-ES_tradnl"/>
        </w:rPr>
      </w:pPr>
    </w:p>
    <w:p w:rsidR="005128E4" w:rsidRPr="0030165E" w:rsidRDefault="005128E4" w:rsidP="00040C3A">
      <w:pPr>
        <w:tabs>
          <w:tab w:val="center" w:pos="5400"/>
        </w:tabs>
        <w:suppressAutoHyphens/>
        <w:jc w:val="center"/>
        <w:rPr>
          <w:rFonts w:asciiTheme="majorHAnsi" w:hAnsiTheme="majorHAnsi"/>
          <w:sz w:val="22"/>
          <w:szCs w:val="22"/>
          <w:lang w:val="es-ES_tradnl"/>
        </w:rPr>
      </w:pPr>
    </w:p>
    <w:p w:rsidR="00040C3A" w:rsidRPr="0030165E" w:rsidRDefault="00040C3A" w:rsidP="00040C3A">
      <w:pPr>
        <w:tabs>
          <w:tab w:val="center" w:pos="5400"/>
        </w:tabs>
        <w:suppressAutoHyphens/>
        <w:jc w:val="center"/>
        <w:rPr>
          <w:rFonts w:asciiTheme="majorHAnsi" w:hAnsiTheme="majorHAnsi"/>
          <w:sz w:val="22"/>
          <w:szCs w:val="22"/>
          <w:lang w:val="es-ES_tradnl"/>
        </w:rPr>
      </w:pPr>
    </w:p>
    <w:p w:rsidR="00040C3A" w:rsidRPr="0030165E" w:rsidRDefault="00040C3A" w:rsidP="00040C3A">
      <w:pPr>
        <w:tabs>
          <w:tab w:val="center" w:pos="5400"/>
        </w:tabs>
        <w:suppressAutoHyphens/>
        <w:jc w:val="center"/>
        <w:rPr>
          <w:rFonts w:asciiTheme="majorHAnsi" w:hAnsiTheme="majorHAnsi"/>
          <w:sz w:val="22"/>
          <w:szCs w:val="22"/>
          <w:lang w:val="es-ES_tradnl"/>
        </w:rPr>
      </w:pPr>
    </w:p>
    <w:p w:rsidR="00A50FCF" w:rsidRPr="0030165E" w:rsidRDefault="00A50FCF" w:rsidP="00040C3A">
      <w:pPr>
        <w:tabs>
          <w:tab w:val="center" w:pos="5400"/>
        </w:tabs>
        <w:suppressAutoHyphens/>
        <w:jc w:val="center"/>
        <w:rPr>
          <w:rFonts w:asciiTheme="majorHAnsi" w:hAnsiTheme="majorHAnsi"/>
          <w:sz w:val="18"/>
          <w:szCs w:val="22"/>
          <w:lang w:val="es-ES_tradnl"/>
        </w:rPr>
      </w:pPr>
    </w:p>
    <w:p w:rsidR="00A50FCF" w:rsidRPr="0030165E" w:rsidRDefault="00A50FCF" w:rsidP="00040C3A">
      <w:pPr>
        <w:tabs>
          <w:tab w:val="center" w:pos="5400"/>
        </w:tabs>
        <w:suppressAutoHyphens/>
        <w:jc w:val="center"/>
        <w:rPr>
          <w:rFonts w:asciiTheme="majorHAnsi" w:hAnsiTheme="majorHAnsi"/>
          <w:sz w:val="18"/>
          <w:szCs w:val="22"/>
          <w:lang w:val="es-ES_tradnl"/>
        </w:rPr>
      </w:pPr>
    </w:p>
    <w:p w:rsidR="00A50FCF" w:rsidRPr="0030165E" w:rsidRDefault="00A50FCF" w:rsidP="00040C3A">
      <w:pPr>
        <w:tabs>
          <w:tab w:val="center" w:pos="5400"/>
        </w:tabs>
        <w:suppressAutoHyphens/>
        <w:jc w:val="center"/>
        <w:rPr>
          <w:rFonts w:asciiTheme="majorHAnsi" w:hAnsiTheme="majorHAnsi"/>
          <w:sz w:val="18"/>
          <w:szCs w:val="22"/>
          <w:lang w:val="es-ES_tradnl"/>
        </w:rPr>
      </w:pPr>
    </w:p>
    <w:p w:rsidR="00A50FCF" w:rsidRPr="0030165E" w:rsidRDefault="00A50FCF" w:rsidP="00040C3A">
      <w:pPr>
        <w:tabs>
          <w:tab w:val="center" w:pos="5400"/>
        </w:tabs>
        <w:suppressAutoHyphens/>
        <w:jc w:val="center"/>
        <w:rPr>
          <w:rFonts w:asciiTheme="majorHAnsi" w:hAnsiTheme="majorHAnsi"/>
          <w:sz w:val="18"/>
          <w:szCs w:val="22"/>
          <w:lang w:val="es-ES_tradnl"/>
        </w:rPr>
      </w:pPr>
    </w:p>
    <w:p w:rsidR="00A50FCF" w:rsidRPr="0030165E" w:rsidRDefault="00A50FCF" w:rsidP="00040C3A">
      <w:pPr>
        <w:tabs>
          <w:tab w:val="center" w:pos="5400"/>
        </w:tabs>
        <w:suppressAutoHyphens/>
        <w:jc w:val="center"/>
        <w:rPr>
          <w:rFonts w:asciiTheme="majorHAnsi" w:hAnsiTheme="majorHAnsi"/>
          <w:sz w:val="18"/>
          <w:szCs w:val="22"/>
          <w:lang w:val="es-ES_tradnl"/>
        </w:rPr>
      </w:pPr>
    </w:p>
    <w:p w:rsidR="00A50FCF" w:rsidRPr="0030165E" w:rsidRDefault="00A50FCF" w:rsidP="00040C3A">
      <w:pPr>
        <w:tabs>
          <w:tab w:val="center" w:pos="5400"/>
        </w:tabs>
        <w:suppressAutoHyphens/>
        <w:jc w:val="center"/>
        <w:rPr>
          <w:rFonts w:asciiTheme="majorHAnsi" w:hAnsiTheme="majorHAnsi"/>
          <w:sz w:val="18"/>
          <w:szCs w:val="22"/>
          <w:lang w:val="es-ES_tradnl"/>
        </w:rPr>
      </w:pPr>
    </w:p>
    <w:p w:rsidR="00A50FCF" w:rsidRPr="0030165E" w:rsidRDefault="00A50FCF" w:rsidP="00040C3A">
      <w:pPr>
        <w:tabs>
          <w:tab w:val="center" w:pos="5400"/>
        </w:tabs>
        <w:suppressAutoHyphens/>
        <w:jc w:val="center"/>
        <w:rPr>
          <w:rFonts w:asciiTheme="majorHAnsi" w:hAnsiTheme="majorHAnsi"/>
          <w:sz w:val="18"/>
          <w:szCs w:val="22"/>
          <w:lang w:val="es-ES_tradnl"/>
        </w:rPr>
      </w:pPr>
    </w:p>
    <w:p w:rsidR="00A50FCF" w:rsidRPr="0030165E" w:rsidRDefault="00A50FCF" w:rsidP="00040C3A">
      <w:pPr>
        <w:tabs>
          <w:tab w:val="center" w:pos="5400"/>
        </w:tabs>
        <w:suppressAutoHyphens/>
        <w:jc w:val="center"/>
        <w:rPr>
          <w:rFonts w:asciiTheme="majorHAnsi" w:hAnsiTheme="majorHAnsi"/>
          <w:sz w:val="18"/>
          <w:szCs w:val="22"/>
          <w:lang w:val="es-ES_tradnl"/>
        </w:rPr>
      </w:pPr>
    </w:p>
    <w:p w:rsidR="00A50FCF" w:rsidRPr="0030165E" w:rsidRDefault="00A50FCF" w:rsidP="00040C3A">
      <w:pPr>
        <w:tabs>
          <w:tab w:val="center" w:pos="5400"/>
        </w:tabs>
        <w:suppressAutoHyphens/>
        <w:jc w:val="center"/>
        <w:rPr>
          <w:rFonts w:asciiTheme="majorHAnsi" w:hAnsiTheme="majorHAnsi"/>
          <w:sz w:val="18"/>
          <w:szCs w:val="22"/>
          <w:lang w:val="es-ES_tradnl"/>
        </w:rPr>
      </w:pPr>
    </w:p>
    <w:p w:rsidR="00A50FCF" w:rsidRPr="0030165E" w:rsidRDefault="00A50FCF" w:rsidP="00040C3A">
      <w:pPr>
        <w:tabs>
          <w:tab w:val="center" w:pos="5400"/>
        </w:tabs>
        <w:suppressAutoHyphens/>
        <w:jc w:val="center"/>
        <w:rPr>
          <w:rFonts w:asciiTheme="majorHAnsi" w:hAnsiTheme="majorHAnsi"/>
          <w:sz w:val="18"/>
          <w:szCs w:val="22"/>
          <w:lang w:val="es-ES_tradnl"/>
        </w:rPr>
      </w:pPr>
    </w:p>
    <w:p w:rsidR="00A50FCF" w:rsidRPr="0030165E" w:rsidRDefault="00A50FCF" w:rsidP="00040C3A">
      <w:pPr>
        <w:tabs>
          <w:tab w:val="center" w:pos="5400"/>
        </w:tabs>
        <w:suppressAutoHyphens/>
        <w:jc w:val="center"/>
        <w:rPr>
          <w:rFonts w:asciiTheme="majorHAnsi" w:hAnsiTheme="majorHAnsi"/>
          <w:sz w:val="18"/>
          <w:szCs w:val="22"/>
          <w:lang w:val="es-ES_tradnl"/>
        </w:rPr>
      </w:pPr>
    </w:p>
    <w:p w:rsidR="00A50FCF" w:rsidRPr="0030165E" w:rsidRDefault="00A50FCF" w:rsidP="00040C3A">
      <w:pPr>
        <w:tabs>
          <w:tab w:val="center" w:pos="5400"/>
        </w:tabs>
        <w:suppressAutoHyphens/>
        <w:jc w:val="center"/>
        <w:rPr>
          <w:rFonts w:asciiTheme="majorHAnsi" w:hAnsiTheme="majorHAnsi"/>
          <w:sz w:val="18"/>
          <w:szCs w:val="22"/>
          <w:lang w:val="es-ES_tradnl"/>
        </w:rPr>
      </w:pPr>
    </w:p>
    <w:p w:rsidR="00A50FCF" w:rsidRPr="0030165E" w:rsidRDefault="00A50FCF" w:rsidP="00040C3A">
      <w:pPr>
        <w:tabs>
          <w:tab w:val="center" w:pos="5400"/>
        </w:tabs>
        <w:suppressAutoHyphens/>
        <w:jc w:val="center"/>
        <w:rPr>
          <w:rFonts w:asciiTheme="majorHAnsi" w:hAnsiTheme="majorHAnsi"/>
          <w:sz w:val="18"/>
          <w:szCs w:val="22"/>
          <w:lang w:val="es-ES_tradnl"/>
        </w:rPr>
      </w:pPr>
    </w:p>
    <w:p w:rsidR="00A50FCF" w:rsidRPr="0030165E" w:rsidRDefault="00A50FCF" w:rsidP="00040C3A">
      <w:pPr>
        <w:tabs>
          <w:tab w:val="center" w:pos="5400"/>
        </w:tabs>
        <w:suppressAutoHyphens/>
        <w:jc w:val="center"/>
        <w:rPr>
          <w:rFonts w:asciiTheme="majorHAnsi" w:hAnsiTheme="majorHAnsi"/>
          <w:sz w:val="18"/>
          <w:szCs w:val="22"/>
          <w:lang w:val="es-ES_tradnl"/>
        </w:rPr>
      </w:pPr>
    </w:p>
    <w:p w:rsidR="00A50FCF" w:rsidRPr="0030165E" w:rsidRDefault="0090270B" w:rsidP="00040C3A">
      <w:pPr>
        <w:tabs>
          <w:tab w:val="center" w:pos="5400"/>
        </w:tabs>
        <w:suppressAutoHyphens/>
        <w:jc w:val="center"/>
        <w:rPr>
          <w:rFonts w:asciiTheme="majorHAnsi" w:hAnsiTheme="majorHAnsi"/>
          <w:sz w:val="18"/>
          <w:szCs w:val="22"/>
          <w:lang w:val="es-ES_tradnl"/>
        </w:rPr>
      </w:pPr>
      <w:r w:rsidRPr="0030165E">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29BFA66" wp14:editId="44E1F186">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3A3524">
                              <w:rPr>
                                <w:rFonts w:asciiTheme="majorHAnsi" w:hAnsiTheme="majorHAnsi"/>
                                <w:color w:val="0D0D0D" w:themeColor="text1" w:themeTint="F2"/>
                                <w:sz w:val="18"/>
                                <w:szCs w:val="22"/>
                                <w:lang w:val="es-ES"/>
                              </w:rPr>
                              <w:t>21</w:t>
                            </w:r>
                            <w:r w:rsidRPr="00890650">
                              <w:rPr>
                                <w:rFonts w:asciiTheme="majorHAnsi" w:hAnsiTheme="majorHAnsi"/>
                                <w:color w:val="0D0D0D" w:themeColor="text1" w:themeTint="F2"/>
                                <w:sz w:val="18"/>
                                <w:szCs w:val="22"/>
                                <w:lang w:val="es-ES"/>
                              </w:rPr>
                              <w:t xml:space="preserve"> de </w:t>
                            </w:r>
                            <w:r w:rsidR="003A3524">
                              <w:rPr>
                                <w:rFonts w:asciiTheme="majorHAnsi" w:hAnsiTheme="majorHAnsi"/>
                                <w:color w:val="0D0D0D" w:themeColor="text1" w:themeTint="F2"/>
                                <w:sz w:val="18"/>
                                <w:szCs w:val="22"/>
                                <w:lang w:val="es-ES"/>
                              </w:rPr>
                              <w:t>mayo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9960BE">
                              <w:rPr>
                                <w:rFonts w:asciiTheme="majorHAnsi" w:hAnsiTheme="majorHAnsi"/>
                                <w:color w:val="0D0D0D" w:themeColor="text1" w:themeTint="F2"/>
                                <w:sz w:val="18"/>
                                <w:szCs w:val="22"/>
                                <w:lang w:val="es-ES"/>
                              </w:rPr>
                              <w:t>9</w:t>
                            </w:r>
                            <w:r w:rsidR="00853AE3">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BFA66"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3A3524">
                        <w:rPr>
                          <w:rFonts w:asciiTheme="majorHAnsi" w:hAnsiTheme="majorHAnsi"/>
                          <w:color w:val="0D0D0D" w:themeColor="text1" w:themeTint="F2"/>
                          <w:sz w:val="18"/>
                          <w:szCs w:val="22"/>
                          <w:lang w:val="es-ES"/>
                        </w:rPr>
                        <w:t>21</w:t>
                      </w:r>
                      <w:r w:rsidRPr="00890650">
                        <w:rPr>
                          <w:rFonts w:asciiTheme="majorHAnsi" w:hAnsiTheme="majorHAnsi"/>
                          <w:color w:val="0D0D0D" w:themeColor="text1" w:themeTint="F2"/>
                          <w:sz w:val="18"/>
                          <w:szCs w:val="22"/>
                          <w:lang w:val="es-ES"/>
                        </w:rPr>
                        <w:t xml:space="preserve"> de </w:t>
                      </w:r>
                      <w:r w:rsidR="003A3524">
                        <w:rPr>
                          <w:rFonts w:asciiTheme="majorHAnsi" w:hAnsiTheme="majorHAnsi"/>
                          <w:color w:val="0D0D0D" w:themeColor="text1" w:themeTint="F2"/>
                          <w:sz w:val="18"/>
                          <w:szCs w:val="22"/>
                          <w:lang w:val="es-ES"/>
                        </w:rPr>
                        <w:t>mayo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9960BE">
                        <w:rPr>
                          <w:rFonts w:asciiTheme="majorHAnsi" w:hAnsiTheme="majorHAnsi"/>
                          <w:color w:val="0D0D0D" w:themeColor="text1" w:themeTint="F2"/>
                          <w:sz w:val="18"/>
                          <w:szCs w:val="22"/>
                          <w:lang w:val="es-ES"/>
                        </w:rPr>
                        <w:t>9</w:t>
                      </w:r>
                      <w:r w:rsidR="00853AE3">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30165E" w:rsidRDefault="00A50FCF" w:rsidP="00040C3A">
      <w:pPr>
        <w:tabs>
          <w:tab w:val="center" w:pos="5400"/>
        </w:tabs>
        <w:suppressAutoHyphens/>
        <w:jc w:val="center"/>
        <w:rPr>
          <w:rFonts w:asciiTheme="majorHAnsi" w:hAnsiTheme="majorHAnsi"/>
          <w:sz w:val="18"/>
          <w:szCs w:val="22"/>
          <w:lang w:val="es-ES_tradnl"/>
        </w:rPr>
      </w:pPr>
    </w:p>
    <w:p w:rsidR="00A50FCF" w:rsidRPr="0030165E" w:rsidRDefault="00A50FCF" w:rsidP="00040C3A">
      <w:pPr>
        <w:tabs>
          <w:tab w:val="center" w:pos="5400"/>
        </w:tabs>
        <w:suppressAutoHyphens/>
        <w:jc w:val="center"/>
        <w:rPr>
          <w:rFonts w:asciiTheme="majorHAnsi" w:hAnsiTheme="majorHAnsi"/>
          <w:sz w:val="18"/>
          <w:szCs w:val="22"/>
          <w:lang w:val="es-ES_tradnl"/>
        </w:rPr>
      </w:pPr>
    </w:p>
    <w:p w:rsidR="00A50FCF" w:rsidRPr="0030165E" w:rsidRDefault="00A50FCF" w:rsidP="00040C3A">
      <w:pPr>
        <w:tabs>
          <w:tab w:val="center" w:pos="5400"/>
        </w:tabs>
        <w:suppressAutoHyphens/>
        <w:jc w:val="center"/>
        <w:rPr>
          <w:rFonts w:asciiTheme="majorHAnsi" w:hAnsiTheme="majorHAnsi"/>
          <w:sz w:val="18"/>
          <w:szCs w:val="22"/>
          <w:lang w:val="es-ES_tradnl"/>
        </w:rPr>
      </w:pPr>
    </w:p>
    <w:p w:rsidR="00A50FCF" w:rsidRPr="0030165E" w:rsidRDefault="00A50FCF" w:rsidP="00040C3A">
      <w:pPr>
        <w:tabs>
          <w:tab w:val="center" w:pos="5400"/>
        </w:tabs>
        <w:suppressAutoHyphens/>
        <w:jc w:val="center"/>
        <w:rPr>
          <w:rFonts w:asciiTheme="majorHAnsi" w:hAnsiTheme="majorHAnsi"/>
          <w:sz w:val="18"/>
          <w:szCs w:val="22"/>
          <w:lang w:val="es-ES_tradnl"/>
        </w:rPr>
      </w:pPr>
    </w:p>
    <w:p w:rsidR="00A50FCF" w:rsidRPr="0030165E" w:rsidRDefault="0090270B" w:rsidP="00040C3A">
      <w:pPr>
        <w:tabs>
          <w:tab w:val="center" w:pos="5400"/>
        </w:tabs>
        <w:suppressAutoHyphens/>
        <w:jc w:val="center"/>
        <w:rPr>
          <w:rFonts w:asciiTheme="majorHAnsi" w:hAnsiTheme="majorHAnsi"/>
          <w:sz w:val="18"/>
          <w:szCs w:val="22"/>
          <w:lang w:val="es-ES_tradnl"/>
        </w:rPr>
      </w:pPr>
      <w:r w:rsidRPr="0030165E">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AFB7B12" wp14:editId="0CAD2FC5">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4FA2"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A3524" w:rsidRPr="003A3524">
                              <w:rPr>
                                <w:rFonts w:asciiTheme="majorHAnsi" w:hAnsiTheme="majorHAnsi"/>
                                <w:color w:val="595959" w:themeColor="text1" w:themeTint="A6"/>
                                <w:sz w:val="18"/>
                                <w:szCs w:val="18"/>
                                <w:lang w:val="pt-BR"/>
                              </w:rPr>
                              <w:t>75/18</w:t>
                            </w:r>
                            <w:r w:rsidRPr="003A3524">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3A3524">
                              <w:rPr>
                                <w:rFonts w:asciiTheme="majorHAnsi" w:hAnsiTheme="majorHAnsi"/>
                                <w:color w:val="595959" w:themeColor="text1" w:themeTint="A6"/>
                                <w:sz w:val="18"/>
                                <w:szCs w:val="18"/>
                                <w:lang w:val="es-ES"/>
                              </w:rPr>
                              <w:t>246</w:t>
                            </w:r>
                            <w:r w:rsidR="000433C9">
                              <w:rPr>
                                <w:rFonts w:asciiTheme="majorHAnsi" w:hAnsiTheme="majorHAnsi"/>
                                <w:color w:val="595959" w:themeColor="text1" w:themeTint="A6"/>
                                <w:sz w:val="18"/>
                                <w:szCs w:val="18"/>
                                <w:lang w:val="es-ES"/>
                              </w:rPr>
                              <w:t>-</w:t>
                            </w:r>
                            <w:r w:rsidR="003A3524">
                              <w:rPr>
                                <w:rFonts w:asciiTheme="majorHAnsi" w:hAnsiTheme="majorHAnsi"/>
                                <w:color w:val="595959" w:themeColor="text1" w:themeTint="A6"/>
                                <w:sz w:val="18"/>
                                <w:szCs w:val="18"/>
                                <w:lang w:val="es-ES"/>
                              </w:rPr>
                              <w:t>11</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3A3524">
                              <w:rPr>
                                <w:rFonts w:asciiTheme="majorHAnsi" w:hAnsiTheme="majorHAnsi"/>
                                <w:color w:val="595959" w:themeColor="text1" w:themeTint="A6"/>
                                <w:sz w:val="18"/>
                                <w:szCs w:val="18"/>
                                <w:lang w:val="es-ES_tradnl"/>
                              </w:rPr>
                              <w:t>A.T.V.</w:t>
                            </w:r>
                            <w:r w:rsidRPr="00890650">
                              <w:rPr>
                                <w:rFonts w:asciiTheme="majorHAnsi" w:hAnsiTheme="majorHAnsi"/>
                                <w:color w:val="595959" w:themeColor="text1" w:themeTint="A6"/>
                                <w:sz w:val="18"/>
                                <w:szCs w:val="18"/>
                                <w:lang w:val="es-ES_tradnl"/>
                              </w:rPr>
                              <w:t xml:space="preserve"> </w:t>
                            </w:r>
                            <w:r w:rsidR="003A3524">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p>
                          <w:p w:rsidR="00113F73" w:rsidRPr="007B05C4" w:rsidRDefault="003A3524"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
                              </w:rPr>
                              <w:t>21</w:t>
                            </w:r>
                            <w:r w:rsidR="004B26B7">
                              <w:rPr>
                                <w:rFonts w:asciiTheme="majorHAnsi" w:hAnsiTheme="majorHAnsi"/>
                                <w:color w:val="595959" w:themeColor="text1" w:themeTint="A6"/>
                                <w:sz w:val="18"/>
                                <w:szCs w:val="18"/>
                                <w:lang w:val="es-ES"/>
                              </w:rPr>
                              <w:t xml:space="preserve"> de</w:t>
                            </w:r>
                            <w:r>
                              <w:rPr>
                                <w:rFonts w:asciiTheme="majorHAnsi" w:hAnsiTheme="majorHAnsi"/>
                                <w:color w:val="595959" w:themeColor="text1" w:themeTint="A6"/>
                                <w:sz w:val="18"/>
                                <w:szCs w:val="18"/>
                                <w:lang w:val="es-ES"/>
                              </w:rPr>
                              <w:t xml:space="preserve"> mayo de 2019</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B7B12"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704FA2"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A3524" w:rsidRPr="003A3524">
                        <w:rPr>
                          <w:rFonts w:asciiTheme="majorHAnsi" w:hAnsiTheme="majorHAnsi"/>
                          <w:color w:val="595959" w:themeColor="text1" w:themeTint="A6"/>
                          <w:sz w:val="18"/>
                          <w:szCs w:val="18"/>
                          <w:lang w:val="pt-BR"/>
                        </w:rPr>
                        <w:t>75/18</w:t>
                      </w:r>
                      <w:r w:rsidRPr="003A3524">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3A3524">
                        <w:rPr>
                          <w:rFonts w:asciiTheme="majorHAnsi" w:hAnsiTheme="majorHAnsi"/>
                          <w:color w:val="595959" w:themeColor="text1" w:themeTint="A6"/>
                          <w:sz w:val="18"/>
                          <w:szCs w:val="18"/>
                          <w:lang w:val="es-ES"/>
                        </w:rPr>
                        <w:t>246</w:t>
                      </w:r>
                      <w:r w:rsidR="000433C9">
                        <w:rPr>
                          <w:rFonts w:asciiTheme="majorHAnsi" w:hAnsiTheme="majorHAnsi"/>
                          <w:color w:val="595959" w:themeColor="text1" w:themeTint="A6"/>
                          <w:sz w:val="18"/>
                          <w:szCs w:val="18"/>
                          <w:lang w:val="es-ES"/>
                        </w:rPr>
                        <w:t>-</w:t>
                      </w:r>
                      <w:r w:rsidR="003A3524">
                        <w:rPr>
                          <w:rFonts w:asciiTheme="majorHAnsi" w:hAnsiTheme="majorHAnsi"/>
                          <w:color w:val="595959" w:themeColor="text1" w:themeTint="A6"/>
                          <w:sz w:val="18"/>
                          <w:szCs w:val="18"/>
                          <w:lang w:val="es-ES"/>
                        </w:rPr>
                        <w:t>11</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3A3524">
                        <w:rPr>
                          <w:rFonts w:asciiTheme="majorHAnsi" w:hAnsiTheme="majorHAnsi"/>
                          <w:color w:val="595959" w:themeColor="text1" w:themeTint="A6"/>
                          <w:sz w:val="18"/>
                          <w:szCs w:val="18"/>
                          <w:lang w:val="es-ES_tradnl"/>
                        </w:rPr>
                        <w:t>A.T.V.</w:t>
                      </w:r>
                      <w:r w:rsidRPr="00890650">
                        <w:rPr>
                          <w:rFonts w:asciiTheme="majorHAnsi" w:hAnsiTheme="majorHAnsi"/>
                          <w:color w:val="595959" w:themeColor="text1" w:themeTint="A6"/>
                          <w:sz w:val="18"/>
                          <w:szCs w:val="18"/>
                          <w:lang w:val="es-ES_tradnl"/>
                        </w:rPr>
                        <w:t xml:space="preserve"> </w:t>
                      </w:r>
                      <w:r w:rsidR="003A3524">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p>
                    <w:p w:rsidR="00113F73" w:rsidRPr="007B05C4" w:rsidRDefault="003A3524"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
                        </w:rPr>
                        <w:t>21</w:t>
                      </w:r>
                      <w:r w:rsidR="004B26B7">
                        <w:rPr>
                          <w:rFonts w:asciiTheme="majorHAnsi" w:hAnsiTheme="majorHAnsi"/>
                          <w:color w:val="595959" w:themeColor="text1" w:themeTint="A6"/>
                          <w:sz w:val="18"/>
                          <w:szCs w:val="18"/>
                          <w:lang w:val="es-ES"/>
                        </w:rPr>
                        <w:t xml:space="preserve"> de</w:t>
                      </w:r>
                      <w:r>
                        <w:rPr>
                          <w:rFonts w:asciiTheme="majorHAnsi" w:hAnsiTheme="majorHAnsi"/>
                          <w:color w:val="595959" w:themeColor="text1" w:themeTint="A6"/>
                          <w:sz w:val="18"/>
                          <w:szCs w:val="18"/>
                          <w:lang w:val="es-ES"/>
                        </w:rPr>
                        <w:t xml:space="preserve"> mayo de 2019</w:t>
                      </w:r>
                      <w:r w:rsidR="00113F73" w:rsidRPr="007B05C4">
                        <w:rPr>
                          <w:rFonts w:asciiTheme="majorHAnsi" w:hAnsiTheme="majorHAnsi"/>
                          <w:color w:val="595959" w:themeColor="text1" w:themeTint="A6"/>
                          <w:sz w:val="18"/>
                          <w:szCs w:val="18"/>
                          <w:lang w:val="es-ES"/>
                        </w:rPr>
                        <w:t>.</w:t>
                      </w:r>
                    </w:p>
                  </w:txbxContent>
                </v:textbox>
              </v:shape>
            </w:pict>
          </mc:Fallback>
        </mc:AlternateContent>
      </w:r>
    </w:p>
    <w:p w:rsidR="00A50FCF" w:rsidRPr="0030165E" w:rsidRDefault="00A50FCF" w:rsidP="00040C3A">
      <w:pPr>
        <w:tabs>
          <w:tab w:val="center" w:pos="5400"/>
        </w:tabs>
        <w:suppressAutoHyphens/>
        <w:jc w:val="center"/>
        <w:rPr>
          <w:rFonts w:asciiTheme="majorHAnsi" w:hAnsiTheme="majorHAnsi"/>
          <w:sz w:val="18"/>
          <w:szCs w:val="22"/>
          <w:lang w:val="es-ES_tradnl"/>
        </w:rPr>
      </w:pPr>
    </w:p>
    <w:p w:rsidR="0090270B" w:rsidRPr="0030165E" w:rsidRDefault="00D306D1" w:rsidP="005516A1">
      <w:pPr>
        <w:tabs>
          <w:tab w:val="center" w:pos="5400"/>
        </w:tabs>
        <w:suppressAutoHyphens/>
        <w:jc w:val="center"/>
        <w:rPr>
          <w:rFonts w:asciiTheme="majorHAnsi" w:hAnsiTheme="majorHAnsi"/>
          <w:b/>
          <w:sz w:val="20"/>
          <w:lang w:val="es-ES_tradnl"/>
        </w:rPr>
      </w:pPr>
      <w:r w:rsidRPr="0030165E">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6B0E3DF4" wp14:editId="1C6BABFC">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7552744F" wp14:editId="7744FF78">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E3DF4"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7552744F" wp14:editId="7744FF78">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30165E">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9B19D10" wp14:editId="5DE369B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19D10"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30165E" w:rsidRDefault="004A6A54" w:rsidP="005516A1">
      <w:pPr>
        <w:tabs>
          <w:tab w:val="center" w:pos="5400"/>
        </w:tabs>
        <w:suppressAutoHyphens/>
        <w:jc w:val="center"/>
        <w:rPr>
          <w:rFonts w:asciiTheme="majorHAnsi" w:hAnsiTheme="majorHAnsi"/>
          <w:b/>
          <w:sz w:val="20"/>
          <w:lang w:val="es-ES_tradnl"/>
        </w:rPr>
        <w:sectPr w:rsidR="0070697F" w:rsidRPr="0030165E"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30165E">
        <w:rPr>
          <w:rFonts w:asciiTheme="majorHAnsi" w:hAnsiTheme="majorHAnsi"/>
          <w:b/>
          <w:sz w:val="20"/>
          <w:lang w:val="es-ES_tradnl"/>
        </w:rPr>
        <w:tab/>
      </w:r>
    </w:p>
    <w:p w:rsidR="003239B8" w:rsidRPr="00031195" w:rsidRDefault="003239B8" w:rsidP="004A6A54">
      <w:pPr>
        <w:spacing w:after="240"/>
        <w:ind w:firstLine="720"/>
        <w:jc w:val="both"/>
        <w:rPr>
          <w:rFonts w:asciiTheme="majorHAnsi" w:hAnsiTheme="majorHAnsi"/>
          <w:b/>
          <w:bCs/>
          <w:sz w:val="19"/>
          <w:szCs w:val="19"/>
          <w:lang w:val="es-ES"/>
        </w:rPr>
      </w:pPr>
      <w:r w:rsidRPr="00031195">
        <w:rPr>
          <w:rFonts w:asciiTheme="majorHAnsi" w:hAnsiTheme="majorHAnsi"/>
          <w:b/>
          <w:bCs/>
          <w:sz w:val="19"/>
          <w:szCs w:val="19"/>
          <w:lang w:val="es-ES"/>
        </w:rPr>
        <w:lastRenderedPageBreak/>
        <w:t>I.</w:t>
      </w:r>
      <w:r w:rsidRPr="00031195">
        <w:rPr>
          <w:rFonts w:asciiTheme="majorHAnsi" w:hAnsiTheme="majorHAnsi"/>
          <w:b/>
          <w:bCs/>
          <w:sz w:val="19"/>
          <w:szCs w:val="19"/>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031195" w:rsidTr="004A6A54">
        <w:tc>
          <w:tcPr>
            <w:tcW w:w="3600" w:type="dxa"/>
            <w:tcBorders>
              <w:top w:val="single" w:sz="4" w:space="0" w:color="auto"/>
              <w:bottom w:val="single" w:sz="6" w:space="0" w:color="auto"/>
            </w:tcBorders>
            <w:shd w:val="clear" w:color="auto" w:fill="386294"/>
            <w:vAlign w:val="center"/>
          </w:tcPr>
          <w:p w:rsidR="003239B8" w:rsidRPr="00031195" w:rsidRDefault="003239B8" w:rsidP="008D2290">
            <w:pPr>
              <w:jc w:val="center"/>
              <w:rPr>
                <w:rFonts w:asciiTheme="majorHAnsi" w:hAnsiTheme="majorHAnsi"/>
                <w:b/>
                <w:bCs/>
                <w:color w:val="FFFFFF" w:themeColor="background1"/>
                <w:sz w:val="19"/>
                <w:szCs w:val="19"/>
              </w:rPr>
            </w:pPr>
            <w:r w:rsidRPr="00031195">
              <w:rPr>
                <w:rFonts w:asciiTheme="majorHAnsi" w:hAnsiTheme="majorHAnsi"/>
                <w:b/>
                <w:bCs/>
                <w:color w:val="FFFFFF" w:themeColor="background1"/>
                <w:sz w:val="19"/>
                <w:szCs w:val="19"/>
              </w:rPr>
              <w:t>Parte peticionaria:</w:t>
            </w:r>
          </w:p>
        </w:tc>
        <w:tc>
          <w:tcPr>
            <w:tcW w:w="5760" w:type="dxa"/>
            <w:vAlign w:val="center"/>
          </w:tcPr>
          <w:p w:rsidR="003239B8" w:rsidRPr="00031195" w:rsidRDefault="00D97482" w:rsidP="00ED5D01">
            <w:pPr>
              <w:jc w:val="both"/>
              <w:rPr>
                <w:rFonts w:asciiTheme="majorHAnsi" w:hAnsiTheme="majorHAnsi"/>
                <w:bCs/>
                <w:sz w:val="19"/>
                <w:szCs w:val="19"/>
              </w:rPr>
            </w:pPr>
            <w:r w:rsidRPr="00031195">
              <w:rPr>
                <w:rFonts w:asciiTheme="majorHAnsi" w:hAnsiTheme="majorHAnsi"/>
                <w:bCs/>
                <w:sz w:val="19"/>
                <w:szCs w:val="19"/>
              </w:rPr>
              <w:t>Jorge Enrique Berman</w:t>
            </w:r>
          </w:p>
        </w:tc>
      </w:tr>
      <w:tr w:rsidR="003239B8" w:rsidRPr="00031195" w:rsidTr="004A6A54">
        <w:tc>
          <w:tcPr>
            <w:tcW w:w="3600" w:type="dxa"/>
            <w:tcBorders>
              <w:top w:val="single" w:sz="6" w:space="0" w:color="auto"/>
              <w:bottom w:val="single" w:sz="6" w:space="0" w:color="auto"/>
            </w:tcBorders>
            <w:shd w:val="clear" w:color="auto" w:fill="386294"/>
            <w:vAlign w:val="center"/>
          </w:tcPr>
          <w:p w:rsidR="003239B8" w:rsidRPr="00031195" w:rsidRDefault="00E12E27" w:rsidP="008D2290">
            <w:pPr>
              <w:jc w:val="center"/>
              <w:rPr>
                <w:rFonts w:asciiTheme="majorHAnsi" w:hAnsiTheme="majorHAnsi"/>
                <w:b/>
                <w:bCs/>
                <w:color w:val="FFFFFF" w:themeColor="background1"/>
                <w:sz w:val="19"/>
                <w:szCs w:val="19"/>
              </w:rPr>
            </w:pPr>
            <w:sdt>
              <w:sdtPr>
                <w:rPr>
                  <w:rFonts w:asciiTheme="majorHAnsi" w:hAnsiTheme="majorHAnsi"/>
                  <w:b/>
                  <w:bCs/>
                  <w:color w:val="FFFFFF" w:themeColor="background1"/>
                  <w:sz w:val="19"/>
                  <w:szCs w:val="19"/>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31195">
                  <w:rPr>
                    <w:rFonts w:asciiTheme="majorHAnsi" w:hAnsiTheme="majorHAnsi"/>
                    <w:b/>
                    <w:bCs/>
                    <w:color w:val="FFFFFF" w:themeColor="background1"/>
                    <w:sz w:val="19"/>
                    <w:szCs w:val="19"/>
                  </w:rPr>
                  <w:t>Presunta víctima</w:t>
                </w:r>
              </w:sdtContent>
            </w:sdt>
            <w:r w:rsidR="003239B8" w:rsidRPr="00031195">
              <w:rPr>
                <w:rFonts w:asciiTheme="majorHAnsi" w:hAnsiTheme="majorHAnsi"/>
                <w:b/>
                <w:bCs/>
                <w:color w:val="FFFFFF" w:themeColor="background1"/>
                <w:sz w:val="19"/>
                <w:szCs w:val="19"/>
              </w:rPr>
              <w:t>:</w:t>
            </w:r>
          </w:p>
        </w:tc>
        <w:tc>
          <w:tcPr>
            <w:tcW w:w="5760" w:type="dxa"/>
            <w:vAlign w:val="center"/>
          </w:tcPr>
          <w:p w:rsidR="003239B8" w:rsidRPr="00031195" w:rsidRDefault="00D97482" w:rsidP="007639BB">
            <w:pPr>
              <w:jc w:val="both"/>
              <w:rPr>
                <w:rFonts w:asciiTheme="majorHAnsi" w:hAnsiTheme="majorHAnsi"/>
                <w:bCs/>
                <w:sz w:val="19"/>
                <w:szCs w:val="19"/>
                <w:lang w:val="es-ES"/>
              </w:rPr>
            </w:pPr>
            <w:r w:rsidRPr="00031195">
              <w:rPr>
                <w:rFonts w:asciiTheme="majorHAnsi" w:hAnsiTheme="majorHAnsi"/>
                <w:bCs/>
                <w:sz w:val="19"/>
                <w:szCs w:val="19"/>
                <w:lang w:val="es-ES"/>
              </w:rPr>
              <w:t>A</w:t>
            </w:r>
            <w:r w:rsidR="007639BB" w:rsidRPr="00031195">
              <w:rPr>
                <w:rFonts w:asciiTheme="majorHAnsi" w:hAnsiTheme="majorHAnsi"/>
                <w:bCs/>
                <w:sz w:val="19"/>
                <w:szCs w:val="19"/>
                <w:lang w:val="es-ES"/>
              </w:rPr>
              <w:t>.</w:t>
            </w:r>
            <w:r w:rsidRPr="00031195">
              <w:rPr>
                <w:rFonts w:asciiTheme="majorHAnsi" w:hAnsiTheme="majorHAnsi"/>
                <w:bCs/>
                <w:sz w:val="19"/>
                <w:szCs w:val="19"/>
                <w:lang w:val="es-ES"/>
              </w:rPr>
              <w:t>T</w:t>
            </w:r>
            <w:r w:rsidR="007639BB" w:rsidRPr="00031195">
              <w:rPr>
                <w:rFonts w:asciiTheme="majorHAnsi" w:hAnsiTheme="majorHAnsi"/>
                <w:bCs/>
                <w:sz w:val="19"/>
                <w:szCs w:val="19"/>
                <w:lang w:val="es-ES"/>
              </w:rPr>
              <w:t>.</w:t>
            </w:r>
            <w:r w:rsidRPr="00031195">
              <w:rPr>
                <w:rFonts w:asciiTheme="majorHAnsi" w:hAnsiTheme="majorHAnsi"/>
                <w:bCs/>
                <w:sz w:val="19"/>
                <w:szCs w:val="19"/>
                <w:lang w:val="es-ES"/>
              </w:rPr>
              <w:t>V</w:t>
            </w:r>
            <w:r w:rsidR="007639BB" w:rsidRPr="00031195">
              <w:rPr>
                <w:rStyle w:val="FootnoteReference"/>
                <w:rFonts w:asciiTheme="majorHAnsi" w:hAnsiTheme="majorHAnsi"/>
                <w:bCs/>
                <w:sz w:val="19"/>
                <w:szCs w:val="19"/>
                <w:lang w:val="es-ES"/>
              </w:rPr>
              <w:footnoteReference w:id="2"/>
            </w:r>
          </w:p>
        </w:tc>
      </w:tr>
      <w:tr w:rsidR="003239B8" w:rsidRPr="00031195" w:rsidTr="004A6A54">
        <w:tc>
          <w:tcPr>
            <w:tcW w:w="3600" w:type="dxa"/>
            <w:tcBorders>
              <w:top w:val="single" w:sz="6" w:space="0" w:color="auto"/>
              <w:bottom w:val="single" w:sz="6" w:space="0" w:color="auto"/>
            </w:tcBorders>
            <w:shd w:val="clear" w:color="auto" w:fill="386294"/>
            <w:vAlign w:val="center"/>
          </w:tcPr>
          <w:p w:rsidR="003239B8" w:rsidRPr="00031195" w:rsidRDefault="003239B8" w:rsidP="008D2290">
            <w:pPr>
              <w:jc w:val="center"/>
              <w:rPr>
                <w:rFonts w:asciiTheme="majorHAnsi" w:hAnsiTheme="majorHAnsi"/>
                <w:b/>
                <w:bCs/>
                <w:color w:val="FFFFFF" w:themeColor="background1"/>
                <w:sz w:val="19"/>
                <w:szCs w:val="19"/>
                <w:lang w:val="es-AR"/>
              </w:rPr>
            </w:pPr>
            <w:r w:rsidRPr="00031195">
              <w:rPr>
                <w:rFonts w:asciiTheme="majorHAnsi" w:hAnsiTheme="majorHAnsi"/>
                <w:b/>
                <w:bCs/>
                <w:color w:val="FFFFFF" w:themeColor="background1"/>
                <w:sz w:val="19"/>
                <w:szCs w:val="19"/>
                <w:lang w:val="es-AR"/>
              </w:rPr>
              <w:t>Estado denunciado:</w:t>
            </w:r>
          </w:p>
        </w:tc>
        <w:tc>
          <w:tcPr>
            <w:tcW w:w="5760" w:type="dxa"/>
            <w:vAlign w:val="center"/>
          </w:tcPr>
          <w:p w:rsidR="003239B8" w:rsidRPr="00031195" w:rsidRDefault="00D97482" w:rsidP="00A10D4C">
            <w:pPr>
              <w:jc w:val="both"/>
              <w:rPr>
                <w:rFonts w:asciiTheme="majorHAnsi" w:hAnsiTheme="majorHAnsi"/>
                <w:bCs/>
                <w:sz w:val="19"/>
                <w:szCs w:val="19"/>
                <w:lang w:val="es-AR"/>
              </w:rPr>
            </w:pPr>
            <w:r w:rsidRPr="00031195">
              <w:rPr>
                <w:rFonts w:asciiTheme="majorHAnsi" w:hAnsiTheme="majorHAnsi"/>
                <w:bCs/>
                <w:sz w:val="19"/>
                <w:szCs w:val="19"/>
                <w:lang w:val="es-AR"/>
              </w:rPr>
              <w:t>Argentina</w:t>
            </w:r>
          </w:p>
        </w:tc>
      </w:tr>
      <w:tr w:rsidR="00223A29" w:rsidRPr="002C396B" w:rsidTr="004A6A54">
        <w:tc>
          <w:tcPr>
            <w:tcW w:w="3600" w:type="dxa"/>
            <w:tcBorders>
              <w:top w:val="single" w:sz="6" w:space="0" w:color="auto"/>
              <w:bottom w:val="single" w:sz="6" w:space="0" w:color="auto"/>
            </w:tcBorders>
            <w:shd w:val="clear" w:color="auto" w:fill="386294"/>
            <w:vAlign w:val="center"/>
          </w:tcPr>
          <w:p w:rsidR="00223A29" w:rsidRPr="00031195" w:rsidRDefault="001B3A00" w:rsidP="00E4118C">
            <w:pPr>
              <w:jc w:val="center"/>
              <w:rPr>
                <w:rFonts w:asciiTheme="majorHAnsi" w:hAnsiTheme="majorHAnsi"/>
                <w:b/>
                <w:bCs/>
                <w:color w:val="FFFFFF" w:themeColor="background1"/>
                <w:sz w:val="19"/>
                <w:szCs w:val="19"/>
                <w:lang w:val="es-AR"/>
              </w:rPr>
            </w:pPr>
            <w:r w:rsidRPr="00031195">
              <w:rPr>
                <w:rFonts w:asciiTheme="majorHAnsi" w:hAnsiTheme="majorHAnsi"/>
                <w:b/>
                <w:bCs/>
                <w:color w:val="FFFFFF" w:themeColor="background1"/>
                <w:sz w:val="19"/>
                <w:szCs w:val="19"/>
                <w:lang w:val="es-AR"/>
              </w:rPr>
              <w:t xml:space="preserve">Derechos </w:t>
            </w:r>
            <w:r w:rsidR="00E4118C" w:rsidRPr="00031195">
              <w:rPr>
                <w:rFonts w:asciiTheme="majorHAnsi" w:hAnsiTheme="majorHAnsi"/>
                <w:b/>
                <w:bCs/>
                <w:color w:val="FFFFFF" w:themeColor="background1"/>
                <w:sz w:val="19"/>
                <w:szCs w:val="19"/>
                <w:lang w:val="es-AR"/>
              </w:rPr>
              <w:t>invocados</w:t>
            </w:r>
            <w:r w:rsidRPr="00031195">
              <w:rPr>
                <w:rFonts w:asciiTheme="majorHAnsi" w:hAnsiTheme="majorHAnsi"/>
                <w:b/>
                <w:bCs/>
                <w:color w:val="FFFFFF" w:themeColor="background1"/>
                <w:sz w:val="19"/>
                <w:szCs w:val="19"/>
                <w:lang w:val="es-AR"/>
              </w:rPr>
              <w:t>:</w:t>
            </w:r>
          </w:p>
        </w:tc>
        <w:tc>
          <w:tcPr>
            <w:tcW w:w="5760" w:type="dxa"/>
            <w:vAlign w:val="center"/>
          </w:tcPr>
          <w:p w:rsidR="00223A29" w:rsidRPr="00031195" w:rsidRDefault="00A10D4C" w:rsidP="00A308E0">
            <w:pPr>
              <w:jc w:val="both"/>
              <w:rPr>
                <w:rFonts w:asciiTheme="majorHAnsi" w:hAnsiTheme="majorHAnsi"/>
                <w:bCs/>
                <w:sz w:val="19"/>
                <w:szCs w:val="19"/>
                <w:lang w:val="es-AR"/>
              </w:rPr>
            </w:pPr>
            <w:r w:rsidRPr="00031195">
              <w:rPr>
                <w:rFonts w:asciiTheme="majorHAnsi" w:hAnsiTheme="majorHAnsi"/>
                <w:bCs/>
                <w:sz w:val="19"/>
                <w:szCs w:val="19"/>
                <w:lang w:val="es-AR"/>
              </w:rPr>
              <w:t>No especifica</w:t>
            </w:r>
            <w:r w:rsidR="00EB107E" w:rsidRPr="00031195">
              <w:rPr>
                <w:rFonts w:asciiTheme="majorHAnsi" w:hAnsiTheme="majorHAnsi"/>
                <w:bCs/>
                <w:sz w:val="19"/>
                <w:szCs w:val="19"/>
                <w:lang w:val="es-AR"/>
              </w:rPr>
              <w:t xml:space="preserve"> artículos pero invoca </w:t>
            </w:r>
            <w:r w:rsidR="00AD6FCF" w:rsidRPr="00031195">
              <w:rPr>
                <w:rFonts w:asciiTheme="majorHAnsi" w:hAnsiTheme="majorHAnsi"/>
                <w:bCs/>
                <w:sz w:val="19"/>
                <w:szCs w:val="19"/>
                <w:lang w:val="es-AR"/>
              </w:rPr>
              <w:t xml:space="preserve">de manera general violaciones a la </w:t>
            </w:r>
            <w:r w:rsidR="00EB107E" w:rsidRPr="00031195">
              <w:rPr>
                <w:rFonts w:asciiTheme="majorHAnsi" w:hAnsiTheme="majorHAnsi"/>
                <w:bCs/>
                <w:sz w:val="19"/>
                <w:szCs w:val="19"/>
                <w:lang w:val="es-AR"/>
              </w:rPr>
              <w:t xml:space="preserve">Convención Americana </w:t>
            </w:r>
            <w:r w:rsidR="00AC0D70" w:rsidRPr="00031195">
              <w:rPr>
                <w:rFonts w:asciiTheme="majorHAnsi" w:hAnsiTheme="majorHAnsi"/>
                <w:bCs/>
                <w:sz w:val="19"/>
                <w:szCs w:val="19"/>
                <w:lang w:val="es-AR"/>
              </w:rPr>
              <w:t>sobre Derechos Humanos</w:t>
            </w:r>
            <w:r w:rsidR="00AC0D70" w:rsidRPr="00031195">
              <w:rPr>
                <w:rStyle w:val="FootnoteReference"/>
                <w:rFonts w:asciiTheme="majorHAnsi" w:hAnsiTheme="majorHAnsi"/>
                <w:bCs/>
                <w:sz w:val="19"/>
                <w:szCs w:val="19"/>
                <w:lang w:val="es-AR"/>
              </w:rPr>
              <w:footnoteReference w:id="3"/>
            </w:r>
            <w:r w:rsidR="00AC0D70" w:rsidRPr="00031195">
              <w:rPr>
                <w:rFonts w:asciiTheme="majorHAnsi" w:hAnsiTheme="majorHAnsi"/>
                <w:bCs/>
                <w:sz w:val="19"/>
                <w:szCs w:val="19"/>
                <w:lang w:val="es-AR"/>
              </w:rPr>
              <w:t xml:space="preserve"> </w:t>
            </w:r>
            <w:r w:rsidR="007E47A1" w:rsidRPr="00031195">
              <w:rPr>
                <w:rFonts w:asciiTheme="majorHAnsi" w:hAnsiTheme="majorHAnsi"/>
                <w:bCs/>
                <w:sz w:val="19"/>
                <w:szCs w:val="19"/>
                <w:lang w:val="es-AR"/>
              </w:rPr>
              <w:t>y</w:t>
            </w:r>
            <w:r w:rsidR="00AD6FCF" w:rsidRPr="00031195">
              <w:rPr>
                <w:rFonts w:asciiTheme="majorHAnsi" w:hAnsiTheme="majorHAnsi"/>
                <w:bCs/>
                <w:sz w:val="19"/>
                <w:szCs w:val="19"/>
                <w:lang w:val="es-AR"/>
              </w:rPr>
              <w:t xml:space="preserve"> </w:t>
            </w:r>
            <w:r w:rsidR="00EB107E" w:rsidRPr="00031195">
              <w:rPr>
                <w:rFonts w:asciiTheme="majorHAnsi" w:hAnsiTheme="majorHAnsi"/>
                <w:bCs/>
                <w:sz w:val="19"/>
                <w:szCs w:val="19"/>
                <w:lang w:val="es-AR"/>
              </w:rPr>
              <w:t xml:space="preserve">la Convención </w:t>
            </w:r>
            <w:r w:rsidR="00D32A47" w:rsidRPr="00031195">
              <w:rPr>
                <w:rFonts w:asciiTheme="majorHAnsi" w:hAnsiTheme="majorHAnsi"/>
                <w:bCs/>
                <w:sz w:val="19"/>
                <w:szCs w:val="19"/>
                <w:lang w:val="es-AR"/>
              </w:rPr>
              <w:t>Interamericana para Prevenir, Sancionar y Erradicar la Violencia contra la Mujer</w:t>
            </w:r>
            <w:r w:rsidR="00D32A47" w:rsidRPr="00031195">
              <w:rPr>
                <w:rStyle w:val="FootnoteReference"/>
                <w:rFonts w:asciiTheme="majorHAnsi" w:hAnsiTheme="majorHAnsi"/>
                <w:bCs/>
                <w:sz w:val="19"/>
                <w:szCs w:val="19"/>
                <w:lang w:val="es-AR"/>
              </w:rPr>
              <w:footnoteReference w:id="4"/>
            </w:r>
          </w:p>
        </w:tc>
      </w:tr>
    </w:tbl>
    <w:p w:rsidR="003239B8" w:rsidRPr="00031195" w:rsidRDefault="003239B8" w:rsidP="003239B8">
      <w:pPr>
        <w:spacing w:before="240" w:after="240"/>
        <w:ind w:firstLine="720"/>
        <w:jc w:val="both"/>
        <w:rPr>
          <w:rFonts w:asciiTheme="majorHAnsi" w:hAnsiTheme="majorHAnsi"/>
          <w:b/>
          <w:bCs/>
          <w:sz w:val="19"/>
          <w:szCs w:val="19"/>
          <w:lang w:val="es-ES"/>
        </w:rPr>
      </w:pPr>
      <w:r w:rsidRPr="00031195">
        <w:rPr>
          <w:rFonts w:asciiTheme="majorHAnsi" w:hAnsiTheme="majorHAnsi"/>
          <w:b/>
          <w:bCs/>
          <w:sz w:val="19"/>
          <w:szCs w:val="19"/>
          <w:lang w:val="es-ES"/>
        </w:rPr>
        <w:t>II.</w:t>
      </w:r>
      <w:r w:rsidRPr="00031195">
        <w:rPr>
          <w:rFonts w:asciiTheme="majorHAnsi" w:hAnsiTheme="majorHAnsi"/>
          <w:b/>
          <w:bCs/>
          <w:sz w:val="19"/>
          <w:szCs w:val="19"/>
          <w:lang w:val="es-ES"/>
        </w:rPr>
        <w:tab/>
        <w:t>TRÁMITE ANTE LA CIDH</w:t>
      </w:r>
      <w:r w:rsidR="008E3BFE" w:rsidRPr="00031195">
        <w:rPr>
          <w:rStyle w:val="FootnoteReference"/>
          <w:rFonts w:asciiTheme="majorHAnsi" w:hAnsiTheme="majorHAnsi"/>
          <w:b/>
          <w:sz w:val="19"/>
          <w:szCs w:val="19"/>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031195" w:rsidTr="004A6A54">
        <w:tc>
          <w:tcPr>
            <w:tcW w:w="3600" w:type="dxa"/>
            <w:tcBorders>
              <w:top w:val="single" w:sz="6" w:space="0" w:color="auto"/>
              <w:bottom w:val="single" w:sz="6" w:space="0" w:color="auto"/>
            </w:tcBorders>
            <w:shd w:val="clear" w:color="auto" w:fill="386294"/>
            <w:vAlign w:val="center"/>
          </w:tcPr>
          <w:p w:rsidR="004C2312" w:rsidRPr="00031195" w:rsidRDefault="004A6A54" w:rsidP="004A6A54">
            <w:pPr>
              <w:jc w:val="center"/>
              <w:rPr>
                <w:rFonts w:asciiTheme="majorHAnsi" w:hAnsiTheme="majorHAnsi"/>
                <w:b/>
                <w:bCs/>
                <w:color w:val="FFFFFF" w:themeColor="background1"/>
                <w:sz w:val="19"/>
                <w:szCs w:val="19"/>
                <w:lang w:val="es-ES"/>
              </w:rPr>
            </w:pPr>
            <w:r w:rsidRPr="00031195">
              <w:rPr>
                <w:rFonts w:asciiTheme="majorHAnsi" w:hAnsiTheme="majorHAnsi"/>
                <w:b/>
                <w:bCs/>
                <w:color w:val="FFFFFF" w:themeColor="background1"/>
                <w:sz w:val="19"/>
                <w:szCs w:val="19"/>
                <w:lang w:val="es-ES"/>
              </w:rPr>
              <w:t>P</w:t>
            </w:r>
            <w:r w:rsidR="004C2312" w:rsidRPr="00031195">
              <w:rPr>
                <w:rFonts w:asciiTheme="majorHAnsi" w:hAnsiTheme="majorHAnsi"/>
                <w:b/>
                <w:bCs/>
                <w:color w:val="FFFFFF" w:themeColor="background1"/>
                <w:sz w:val="19"/>
                <w:szCs w:val="19"/>
                <w:lang w:val="es-ES"/>
              </w:rPr>
              <w:t>resentación de la petición:</w:t>
            </w:r>
          </w:p>
        </w:tc>
        <w:tc>
          <w:tcPr>
            <w:tcW w:w="5760" w:type="dxa"/>
            <w:vAlign w:val="center"/>
          </w:tcPr>
          <w:p w:rsidR="004C2312" w:rsidRPr="00031195" w:rsidRDefault="007639BB" w:rsidP="002625EA">
            <w:pPr>
              <w:jc w:val="both"/>
              <w:rPr>
                <w:rFonts w:asciiTheme="majorHAnsi" w:hAnsiTheme="majorHAnsi"/>
                <w:bCs/>
                <w:sz w:val="19"/>
                <w:szCs w:val="19"/>
                <w:lang w:val="es-ES"/>
              </w:rPr>
            </w:pPr>
            <w:r w:rsidRPr="00031195">
              <w:rPr>
                <w:rFonts w:asciiTheme="majorHAnsi" w:hAnsiTheme="majorHAnsi"/>
                <w:bCs/>
                <w:sz w:val="19"/>
                <w:szCs w:val="19"/>
                <w:lang w:val="es-ES"/>
              </w:rPr>
              <w:t>28 de febrero</w:t>
            </w:r>
            <w:r w:rsidR="00D97482" w:rsidRPr="00031195">
              <w:rPr>
                <w:rFonts w:asciiTheme="majorHAnsi" w:hAnsiTheme="majorHAnsi"/>
                <w:bCs/>
                <w:sz w:val="19"/>
                <w:szCs w:val="19"/>
                <w:lang w:val="es-ES"/>
              </w:rPr>
              <w:t xml:space="preserve"> de 2011</w:t>
            </w:r>
          </w:p>
        </w:tc>
      </w:tr>
      <w:tr w:rsidR="001E49E7" w:rsidRPr="00031195" w:rsidTr="004A6A54">
        <w:tc>
          <w:tcPr>
            <w:tcW w:w="3600" w:type="dxa"/>
            <w:tcBorders>
              <w:top w:val="single" w:sz="6" w:space="0" w:color="auto"/>
              <w:bottom w:val="single" w:sz="6" w:space="0" w:color="auto"/>
            </w:tcBorders>
            <w:shd w:val="clear" w:color="auto" w:fill="386294"/>
            <w:vAlign w:val="center"/>
          </w:tcPr>
          <w:p w:rsidR="001E49E7" w:rsidRPr="00031195" w:rsidRDefault="001E49E7" w:rsidP="001E49E7">
            <w:pPr>
              <w:jc w:val="center"/>
              <w:rPr>
                <w:rFonts w:asciiTheme="majorHAnsi" w:hAnsiTheme="majorHAnsi"/>
                <w:b/>
                <w:bCs/>
                <w:color w:val="FFFFFF" w:themeColor="background1"/>
                <w:sz w:val="19"/>
                <w:szCs w:val="19"/>
                <w:lang w:val="es-ES"/>
              </w:rPr>
            </w:pPr>
            <w:r w:rsidRPr="00031195">
              <w:rPr>
                <w:rFonts w:asciiTheme="majorHAnsi" w:hAnsiTheme="majorHAnsi"/>
                <w:b/>
                <w:bCs/>
                <w:color w:val="FFFFFF" w:themeColor="background1"/>
                <w:sz w:val="19"/>
                <w:szCs w:val="19"/>
                <w:lang w:val="es-ES"/>
              </w:rPr>
              <w:t>Información adicional recibida durante la etapa de estudio:</w:t>
            </w:r>
          </w:p>
        </w:tc>
        <w:tc>
          <w:tcPr>
            <w:tcW w:w="5760" w:type="dxa"/>
            <w:vAlign w:val="center"/>
          </w:tcPr>
          <w:p w:rsidR="001E49E7" w:rsidRPr="00031195" w:rsidRDefault="009620AF" w:rsidP="009620AF">
            <w:pPr>
              <w:rPr>
                <w:rFonts w:asciiTheme="majorHAnsi" w:hAnsiTheme="majorHAnsi"/>
                <w:bCs/>
                <w:color w:val="FFFFFF" w:themeColor="background1"/>
                <w:sz w:val="19"/>
                <w:szCs w:val="19"/>
                <w:lang w:val="es-AR"/>
              </w:rPr>
            </w:pPr>
            <w:r w:rsidRPr="00031195">
              <w:rPr>
                <w:rFonts w:asciiTheme="majorHAnsi" w:hAnsiTheme="majorHAnsi"/>
                <w:bCs/>
                <w:sz w:val="19"/>
                <w:szCs w:val="19"/>
                <w:lang w:val="es-AR"/>
              </w:rPr>
              <w:t>19 de diciembre de 2011</w:t>
            </w:r>
          </w:p>
        </w:tc>
      </w:tr>
      <w:tr w:rsidR="004C2312" w:rsidRPr="00031195" w:rsidTr="004A6A54">
        <w:tc>
          <w:tcPr>
            <w:tcW w:w="3600" w:type="dxa"/>
            <w:tcBorders>
              <w:top w:val="single" w:sz="6" w:space="0" w:color="auto"/>
              <w:bottom w:val="single" w:sz="6" w:space="0" w:color="auto"/>
            </w:tcBorders>
            <w:shd w:val="clear" w:color="auto" w:fill="386294"/>
            <w:vAlign w:val="center"/>
          </w:tcPr>
          <w:p w:rsidR="004C2312" w:rsidRPr="00031195" w:rsidRDefault="004A6A54" w:rsidP="004A6A54">
            <w:pPr>
              <w:jc w:val="center"/>
              <w:rPr>
                <w:rFonts w:asciiTheme="majorHAnsi" w:hAnsiTheme="majorHAnsi"/>
                <w:b/>
                <w:bCs/>
                <w:color w:val="FFFFFF" w:themeColor="background1"/>
                <w:sz w:val="19"/>
                <w:szCs w:val="19"/>
                <w:lang w:val="es-ES"/>
              </w:rPr>
            </w:pPr>
            <w:r w:rsidRPr="00031195">
              <w:rPr>
                <w:rFonts w:asciiTheme="majorHAnsi" w:hAnsiTheme="majorHAnsi"/>
                <w:b/>
                <w:color w:val="FFFFFF" w:themeColor="background1"/>
                <w:sz w:val="19"/>
                <w:szCs w:val="19"/>
                <w:lang w:val="es-ES"/>
              </w:rPr>
              <w:t>N</w:t>
            </w:r>
            <w:r w:rsidR="004C2312" w:rsidRPr="00031195">
              <w:rPr>
                <w:rFonts w:asciiTheme="majorHAnsi" w:hAnsiTheme="majorHAnsi"/>
                <w:b/>
                <w:color w:val="FFFFFF" w:themeColor="background1"/>
                <w:sz w:val="19"/>
                <w:szCs w:val="19"/>
                <w:lang w:val="es-ES"/>
              </w:rPr>
              <w:t>otificación de la petición al Estado:</w:t>
            </w:r>
          </w:p>
        </w:tc>
        <w:tc>
          <w:tcPr>
            <w:tcW w:w="5760" w:type="dxa"/>
            <w:vAlign w:val="center"/>
          </w:tcPr>
          <w:p w:rsidR="004C2312" w:rsidRPr="00031195" w:rsidRDefault="0083293D" w:rsidP="008D2290">
            <w:pPr>
              <w:jc w:val="both"/>
              <w:rPr>
                <w:rFonts w:asciiTheme="majorHAnsi" w:hAnsiTheme="majorHAnsi"/>
                <w:bCs/>
                <w:sz w:val="19"/>
                <w:szCs w:val="19"/>
                <w:lang w:val="es-ES"/>
              </w:rPr>
            </w:pPr>
            <w:r w:rsidRPr="00031195">
              <w:rPr>
                <w:rFonts w:asciiTheme="majorHAnsi" w:hAnsiTheme="majorHAnsi"/>
                <w:bCs/>
                <w:sz w:val="19"/>
                <w:szCs w:val="19"/>
                <w:lang w:val="es-ES"/>
              </w:rPr>
              <w:t>24 de septiembre de 2012</w:t>
            </w:r>
          </w:p>
        </w:tc>
      </w:tr>
      <w:tr w:rsidR="004C2312" w:rsidRPr="00031195" w:rsidTr="004A6A54">
        <w:tc>
          <w:tcPr>
            <w:tcW w:w="3600" w:type="dxa"/>
            <w:tcBorders>
              <w:top w:val="single" w:sz="6" w:space="0" w:color="auto"/>
              <w:bottom w:val="single" w:sz="6" w:space="0" w:color="auto"/>
            </w:tcBorders>
            <w:shd w:val="clear" w:color="auto" w:fill="386294"/>
            <w:vAlign w:val="center"/>
          </w:tcPr>
          <w:p w:rsidR="004C2312" w:rsidRPr="00031195" w:rsidRDefault="004A6A54" w:rsidP="004A6A54">
            <w:pPr>
              <w:jc w:val="center"/>
              <w:rPr>
                <w:rFonts w:asciiTheme="majorHAnsi" w:hAnsiTheme="majorHAnsi"/>
                <w:b/>
                <w:bCs/>
                <w:color w:val="FFFFFF" w:themeColor="background1"/>
                <w:sz w:val="19"/>
                <w:szCs w:val="19"/>
                <w:lang w:val="es-ES"/>
              </w:rPr>
            </w:pPr>
            <w:r w:rsidRPr="00031195">
              <w:rPr>
                <w:rFonts w:asciiTheme="majorHAnsi" w:hAnsiTheme="majorHAnsi"/>
                <w:b/>
                <w:color w:val="FFFFFF" w:themeColor="background1"/>
                <w:sz w:val="19"/>
                <w:szCs w:val="19"/>
                <w:lang w:val="es-ES"/>
              </w:rPr>
              <w:t>P</w:t>
            </w:r>
            <w:r w:rsidR="004C2312" w:rsidRPr="00031195">
              <w:rPr>
                <w:rFonts w:asciiTheme="majorHAnsi" w:hAnsiTheme="majorHAnsi"/>
                <w:b/>
                <w:color w:val="FFFFFF" w:themeColor="background1"/>
                <w:sz w:val="19"/>
                <w:szCs w:val="19"/>
                <w:lang w:val="es-ES"/>
              </w:rPr>
              <w:t>rimera respuesta del Estado:</w:t>
            </w:r>
          </w:p>
        </w:tc>
        <w:tc>
          <w:tcPr>
            <w:tcW w:w="5760" w:type="dxa"/>
            <w:vAlign w:val="center"/>
          </w:tcPr>
          <w:p w:rsidR="004C2312" w:rsidRPr="00031195" w:rsidRDefault="00401AD2" w:rsidP="008D2290">
            <w:pPr>
              <w:jc w:val="both"/>
              <w:rPr>
                <w:rFonts w:asciiTheme="majorHAnsi" w:hAnsiTheme="majorHAnsi"/>
                <w:bCs/>
                <w:sz w:val="19"/>
                <w:szCs w:val="19"/>
                <w:lang w:val="es-ES"/>
              </w:rPr>
            </w:pPr>
            <w:r w:rsidRPr="00031195">
              <w:rPr>
                <w:rFonts w:asciiTheme="majorHAnsi" w:hAnsiTheme="majorHAnsi"/>
                <w:bCs/>
                <w:sz w:val="19"/>
                <w:szCs w:val="19"/>
                <w:lang w:val="es-ES"/>
              </w:rPr>
              <w:t>18 de septiembre de 2013</w:t>
            </w:r>
          </w:p>
        </w:tc>
      </w:tr>
      <w:tr w:rsidR="005B7C0B" w:rsidRPr="00031195" w:rsidTr="004A6A54">
        <w:tc>
          <w:tcPr>
            <w:tcW w:w="3600" w:type="dxa"/>
            <w:tcBorders>
              <w:top w:val="single" w:sz="6" w:space="0" w:color="auto"/>
              <w:bottom w:val="single" w:sz="6" w:space="0" w:color="auto"/>
            </w:tcBorders>
            <w:shd w:val="clear" w:color="auto" w:fill="386294"/>
            <w:vAlign w:val="center"/>
          </w:tcPr>
          <w:p w:rsidR="005B7C0B" w:rsidRPr="00031195" w:rsidRDefault="005B7C0B" w:rsidP="004A6A54">
            <w:pPr>
              <w:jc w:val="center"/>
              <w:rPr>
                <w:rFonts w:asciiTheme="majorHAnsi" w:hAnsiTheme="majorHAnsi"/>
                <w:b/>
                <w:color w:val="FFFFFF" w:themeColor="background1"/>
                <w:sz w:val="19"/>
                <w:szCs w:val="19"/>
                <w:lang w:val="es-ES"/>
              </w:rPr>
            </w:pPr>
            <w:r w:rsidRPr="00031195">
              <w:rPr>
                <w:rFonts w:asciiTheme="majorHAnsi" w:hAnsiTheme="majorHAnsi"/>
                <w:b/>
                <w:color w:val="FFFFFF" w:themeColor="background1"/>
                <w:sz w:val="19"/>
                <w:szCs w:val="19"/>
                <w:lang w:val="es-ES"/>
              </w:rPr>
              <w:t>Observaciones adicionales de la parte peticionaria:</w:t>
            </w:r>
          </w:p>
        </w:tc>
        <w:tc>
          <w:tcPr>
            <w:tcW w:w="5760" w:type="dxa"/>
            <w:vAlign w:val="center"/>
          </w:tcPr>
          <w:p w:rsidR="005B7C0B" w:rsidRPr="00031195" w:rsidRDefault="005B7C0B" w:rsidP="00031195">
            <w:pPr>
              <w:jc w:val="both"/>
              <w:rPr>
                <w:rFonts w:asciiTheme="majorHAnsi" w:hAnsiTheme="majorHAnsi"/>
                <w:bCs/>
                <w:sz w:val="19"/>
                <w:szCs w:val="19"/>
                <w:lang w:val="es-ES"/>
              </w:rPr>
            </w:pPr>
            <w:r w:rsidRPr="00031195">
              <w:rPr>
                <w:rFonts w:asciiTheme="majorHAnsi" w:hAnsiTheme="majorHAnsi"/>
                <w:bCs/>
                <w:sz w:val="19"/>
                <w:szCs w:val="19"/>
                <w:lang w:val="es-ES"/>
              </w:rPr>
              <w:t xml:space="preserve">2 de diciembre de 2016 </w:t>
            </w:r>
          </w:p>
        </w:tc>
      </w:tr>
    </w:tbl>
    <w:p w:rsidR="003239B8" w:rsidRPr="00031195" w:rsidRDefault="003239B8" w:rsidP="003239B8">
      <w:pPr>
        <w:spacing w:before="240" w:after="240"/>
        <w:ind w:firstLine="720"/>
        <w:jc w:val="both"/>
        <w:rPr>
          <w:rFonts w:asciiTheme="majorHAnsi" w:hAnsiTheme="majorHAnsi"/>
          <w:b/>
          <w:bCs/>
          <w:sz w:val="19"/>
          <w:szCs w:val="19"/>
          <w:lang w:val="es-ES"/>
        </w:rPr>
      </w:pPr>
      <w:r w:rsidRPr="00031195">
        <w:rPr>
          <w:rFonts w:asciiTheme="majorHAnsi" w:hAnsiTheme="majorHAnsi"/>
          <w:b/>
          <w:bCs/>
          <w:sz w:val="19"/>
          <w:szCs w:val="19"/>
          <w:lang w:val="es-ES"/>
        </w:rPr>
        <w:t xml:space="preserve">III. </w:t>
      </w:r>
      <w:r w:rsidRPr="00031195">
        <w:rPr>
          <w:rFonts w:asciiTheme="majorHAnsi" w:hAnsiTheme="majorHAnsi"/>
          <w:b/>
          <w:bCs/>
          <w:sz w:val="19"/>
          <w:szCs w:val="19"/>
          <w:lang w:val="es-ES"/>
        </w:rPr>
        <w:tab/>
        <w:t>COMPETENCIA</w:t>
      </w:r>
      <w:r w:rsidR="00EE00E9" w:rsidRPr="00031195">
        <w:rPr>
          <w:rFonts w:asciiTheme="majorHAnsi" w:hAnsiTheme="majorHAnsi"/>
          <w:b/>
          <w:bCs/>
          <w:sz w:val="19"/>
          <w:szCs w:val="19"/>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031195" w:rsidTr="004A6A54">
        <w:trPr>
          <w:cantSplit/>
        </w:trPr>
        <w:tc>
          <w:tcPr>
            <w:tcW w:w="3600" w:type="dxa"/>
            <w:tcBorders>
              <w:top w:val="single" w:sz="4" w:space="0" w:color="auto"/>
              <w:bottom w:val="single" w:sz="6" w:space="0" w:color="auto"/>
            </w:tcBorders>
            <w:shd w:val="clear" w:color="auto" w:fill="386294"/>
            <w:vAlign w:val="center"/>
          </w:tcPr>
          <w:p w:rsidR="003239B8" w:rsidRPr="00031195" w:rsidRDefault="003239B8" w:rsidP="008D2290">
            <w:pPr>
              <w:jc w:val="center"/>
              <w:rPr>
                <w:rFonts w:asciiTheme="majorHAnsi" w:hAnsiTheme="majorHAnsi"/>
                <w:b/>
                <w:bCs/>
                <w:i/>
                <w:color w:val="FFFFFF" w:themeColor="background1"/>
                <w:sz w:val="19"/>
                <w:szCs w:val="19"/>
              </w:rPr>
            </w:pPr>
            <w:r w:rsidRPr="00031195">
              <w:rPr>
                <w:rFonts w:asciiTheme="majorHAnsi" w:hAnsiTheme="majorHAnsi"/>
                <w:b/>
                <w:bCs/>
                <w:color w:val="FFFFFF" w:themeColor="background1"/>
                <w:sz w:val="19"/>
                <w:szCs w:val="19"/>
              </w:rPr>
              <w:t>Competencia</w:t>
            </w:r>
            <w:r w:rsidRPr="00031195">
              <w:rPr>
                <w:rFonts w:asciiTheme="majorHAnsi" w:hAnsiTheme="majorHAnsi"/>
                <w:b/>
                <w:bCs/>
                <w:i/>
                <w:color w:val="FFFFFF" w:themeColor="background1"/>
                <w:sz w:val="19"/>
                <w:szCs w:val="19"/>
              </w:rPr>
              <w:t xml:space="preserve"> Ratione personae:</w:t>
            </w:r>
          </w:p>
        </w:tc>
        <w:tc>
          <w:tcPr>
            <w:tcW w:w="5760" w:type="dxa"/>
            <w:vAlign w:val="center"/>
          </w:tcPr>
          <w:p w:rsidR="003239B8" w:rsidRPr="00031195" w:rsidRDefault="00401AD2" w:rsidP="008D2290">
            <w:pPr>
              <w:rPr>
                <w:rFonts w:asciiTheme="majorHAnsi" w:hAnsiTheme="majorHAnsi"/>
                <w:bCs/>
                <w:sz w:val="19"/>
                <w:szCs w:val="19"/>
              </w:rPr>
            </w:pPr>
            <w:r w:rsidRPr="00031195">
              <w:rPr>
                <w:rFonts w:asciiTheme="majorHAnsi" w:hAnsiTheme="majorHAnsi"/>
                <w:bCs/>
                <w:sz w:val="19"/>
                <w:szCs w:val="19"/>
              </w:rPr>
              <w:t>Si</w:t>
            </w:r>
          </w:p>
        </w:tc>
      </w:tr>
      <w:tr w:rsidR="003239B8" w:rsidRPr="00031195" w:rsidTr="004A6A54">
        <w:trPr>
          <w:cantSplit/>
        </w:trPr>
        <w:tc>
          <w:tcPr>
            <w:tcW w:w="3600" w:type="dxa"/>
            <w:tcBorders>
              <w:top w:val="single" w:sz="6" w:space="0" w:color="auto"/>
              <w:bottom w:val="single" w:sz="6" w:space="0" w:color="auto"/>
            </w:tcBorders>
            <w:shd w:val="clear" w:color="auto" w:fill="386294"/>
            <w:vAlign w:val="center"/>
          </w:tcPr>
          <w:p w:rsidR="003239B8" w:rsidRPr="00031195" w:rsidRDefault="003239B8" w:rsidP="008D2290">
            <w:pPr>
              <w:jc w:val="center"/>
              <w:rPr>
                <w:rFonts w:asciiTheme="majorHAnsi" w:hAnsiTheme="majorHAnsi"/>
                <w:b/>
                <w:bCs/>
                <w:color w:val="FFFFFF" w:themeColor="background1"/>
                <w:sz w:val="19"/>
                <w:szCs w:val="19"/>
              </w:rPr>
            </w:pPr>
            <w:r w:rsidRPr="00031195">
              <w:rPr>
                <w:rFonts w:asciiTheme="majorHAnsi" w:hAnsiTheme="majorHAnsi"/>
                <w:b/>
                <w:bCs/>
                <w:color w:val="FFFFFF" w:themeColor="background1"/>
                <w:sz w:val="19"/>
                <w:szCs w:val="19"/>
              </w:rPr>
              <w:t>Competencia</w:t>
            </w:r>
            <w:r w:rsidRPr="00031195">
              <w:rPr>
                <w:rFonts w:asciiTheme="majorHAnsi" w:hAnsiTheme="majorHAnsi"/>
                <w:b/>
                <w:bCs/>
                <w:i/>
                <w:color w:val="FFFFFF" w:themeColor="background1"/>
                <w:sz w:val="19"/>
                <w:szCs w:val="19"/>
              </w:rPr>
              <w:t xml:space="preserve"> Ratione loci</w:t>
            </w:r>
            <w:r w:rsidRPr="00031195">
              <w:rPr>
                <w:rFonts w:asciiTheme="majorHAnsi" w:hAnsiTheme="majorHAnsi"/>
                <w:b/>
                <w:bCs/>
                <w:color w:val="FFFFFF" w:themeColor="background1"/>
                <w:sz w:val="19"/>
                <w:szCs w:val="19"/>
              </w:rPr>
              <w:t>:</w:t>
            </w:r>
          </w:p>
        </w:tc>
        <w:tc>
          <w:tcPr>
            <w:tcW w:w="5760" w:type="dxa"/>
            <w:vAlign w:val="center"/>
          </w:tcPr>
          <w:p w:rsidR="003239B8" w:rsidRPr="00031195" w:rsidRDefault="00401AD2" w:rsidP="008D2290">
            <w:pPr>
              <w:rPr>
                <w:rFonts w:asciiTheme="majorHAnsi" w:hAnsiTheme="majorHAnsi"/>
                <w:bCs/>
                <w:sz w:val="19"/>
                <w:szCs w:val="19"/>
              </w:rPr>
            </w:pPr>
            <w:r w:rsidRPr="00031195">
              <w:rPr>
                <w:rFonts w:asciiTheme="majorHAnsi" w:hAnsiTheme="majorHAnsi"/>
                <w:bCs/>
                <w:sz w:val="19"/>
                <w:szCs w:val="19"/>
              </w:rPr>
              <w:t>Si</w:t>
            </w:r>
          </w:p>
        </w:tc>
      </w:tr>
      <w:tr w:rsidR="003239B8" w:rsidRPr="00031195" w:rsidTr="004A6A54">
        <w:trPr>
          <w:cantSplit/>
        </w:trPr>
        <w:tc>
          <w:tcPr>
            <w:tcW w:w="3600" w:type="dxa"/>
            <w:tcBorders>
              <w:top w:val="single" w:sz="6" w:space="0" w:color="auto"/>
              <w:bottom w:val="single" w:sz="6" w:space="0" w:color="auto"/>
            </w:tcBorders>
            <w:shd w:val="clear" w:color="auto" w:fill="386294"/>
            <w:vAlign w:val="center"/>
          </w:tcPr>
          <w:p w:rsidR="003239B8" w:rsidRPr="00031195" w:rsidRDefault="003239B8" w:rsidP="008D2290">
            <w:pPr>
              <w:jc w:val="center"/>
              <w:rPr>
                <w:rFonts w:asciiTheme="majorHAnsi" w:hAnsiTheme="majorHAnsi"/>
                <w:b/>
                <w:bCs/>
                <w:color w:val="FFFFFF" w:themeColor="background1"/>
                <w:sz w:val="19"/>
                <w:szCs w:val="19"/>
              </w:rPr>
            </w:pPr>
            <w:r w:rsidRPr="00031195">
              <w:rPr>
                <w:rFonts w:asciiTheme="majorHAnsi" w:hAnsiTheme="majorHAnsi"/>
                <w:b/>
                <w:bCs/>
                <w:color w:val="FFFFFF" w:themeColor="background1"/>
                <w:sz w:val="19"/>
                <w:szCs w:val="19"/>
              </w:rPr>
              <w:t>Competencia</w:t>
            </w:r>
            <w:r w:rsidRPr="00031195">
              <w:rPr>
                <w:rFonts w:asciiTheme="majorHAnsi" w:hAnsiTheme="majorHAnsi"/>
                <w:b/>
                <w:bCs/>
                <w:i/>
                <w:color w:val="FFFFFF" w:themeColor="background1"/>
                <w:sz w:val="19"/>
                <w:szCs w:val="19"/>
              </w:rPr>
              <w:t xml:space="preserve"> Ratione temporis</w:t>
            </w:r>
            <w:r w:rsidRPr="00031195">
              <w:rPr>
                <w:rFonts w:asciiTheme="majorHAnsi" w:hAnsiTheme="majorHAnsi"/>
                <w:b/>
                <w:bCs/>
                <w:color w:val="FFFFFF" w:themeColor="background1"/>
                <w:sz w:val="19"/>
                <w:szCs w:val="19"/>
              </w:rPr>
              <w:t>:</w:t>
            </w:r>
          </w:p>
        </w:tc>
        <w:tc>
          <w:tcPr>
            <w:tcW w:w="5760" w:type="dxa"/>
            <w:vAlign w:val="center"/>
          </w:tcPr>
          <w:p w:rsidR="003239B8" w:rsidRPr="00031195" w:rsidRDefault="00401AD2" w:rsidP="008D2290">
            <w:pPr>
              <w:rPr>
                <w:rFonts w:asciiTheme="majorHAnsi" w:hAnsiTheme="majorHAnsi"/>
                <w:bCs/>
                <w:sz w:val="19"/>
                <w:szCs w:val="19"/>
              </w:rPr>
            </w:pPr>
            <w:r w:rsidRPr="00031195">
              <w:rPr>
                <w:rFonts w:asciiTheme="majorHAnsi" w:hAnsiTheme="majorHAnsi"/>
                <w:bCs/>
                <w:sz w:val="19"/>
                <w:szCs w:val="19"/>
              </w:rPr>
              <w:t>Si</w:t>
            </w:r>
          </w:p>
        </w:tc>
      </w:tr>
      <w:tr w:rsidR="003239B8" w:rsidRPr="002C396B" w:rsidTr="004A6A54">
        <w:trPr>
          <w:cantSplit/>
        </w:trPr>
        <w:tc>
          <w:tcPr>
            <w:tcW w:w="3600" w:type="dxa"/>
            <w:tcBorders>
              <w:top w:val="single" w:sz="6" w:space="0" w:color="auto"/>
              <w:bottom w:val="single" w:sz="6" w:space="0" w:color="auto"/>
            </w:tcBorders>
            <w:shd w:val="clear" w:color="auto" w:fill="386294"/>
            <w:vAlign w:val="center"/>
          </w:tcPr>
          <w:p w:rsidR="003239B8" w:rsidRPr="00031195" w:rsidRDefault="003239B8" w:rsidP="008D2290">
            <w:pPr>
              <w:jc w:val="center"/>
              <w:rPr>
                <w:rFonts w:asciiTheme="majorHAnsi" w:hAnsiTheme="majorHAnsi"/>
                <w:b/>
                <w:bCs/>
                <w:color w:val="FFFFFF" w:themeColor="background1"/>
                <w:sz w:val="19"/>
                <w:szCs w:val="19"/>
              </w:rPr>
            </w:pPr>
            <w:r w:rsidRPr="00031195">
              <w:rPr>
                <w:rFonts w:asciiTheme="majorHAnsi" w:hAnsiTheme="majorHAnsi"/>
                <w:b/>
                <w:bCs/>
                <w:color w:val="FFFFFF" w:themeColor="background1"/>
                <w:sz w:val="19"/>
                <w:szCs w:val="19"/>
              </w:rPr>
              <w:t>Competencia</w:t>
            </w:r>
            <w:r w:rsidRPr="00031195">
              <w:rPr>
                <w:rFonts w:asciiTheme="majorHAnsi" w:hAnsiTheme="majorHAnsi"/>
                <w:b/>
                <w:bCs/>
                <w:i/>
                <w:color w:val="FFFFFF" w:themeColor="background1"/>
                <w:sz w:val="19"/>
                <w:szCs w:val="19"/>
              </w:rPr>
              <w:t xml:space="preserve"> Ratione materia</w:t>
            </w:r>
            <w:r w:rsidR="00EE00E9" w:rsidRPr="00031195">
              <w:rPr>
                <w:rFonts w:asciiTheme="majorHAnsi" w:hAnsiTheme="majorHAnsi"/>
                <w:b/>
                <w:bCs/>
                <w:i/>
                <w:color w:val="FFFFFF" w:themeColor="background1"/>
                <w:sz w:val="19"/>
                <w:szCs w:val="19"/>
              </w:rPr>
              <w:t>e</w:t>
            </w:r>
            <w:r w:rsidRPr="00031195">
              <w:rPr>
                <w:rFonts w:asciiTheme="majorHAnsi" w:hAnsiTheme="majorHAnsi"/>
                <w:b/>
                <w:bCs/>
                <w:color w:val="FFFFFF" w:themeColor="background1"/>
                <w:sz w:val="19"/>
                <w:szCs w:val="19"/>
              </w:rPr>
              <w:t>:</w:t>
            </w:r>
          </w:p>
        </w:tc>
        <w:tc>
          <w:tcPr>
            <w:tcW w:w="5760" w:type="dxa"/>
            <w:vAlign w:val="center"/>
          </w:tcPr>
          <w:p w:rsidR="003239B8" w:rsidRPr="00031195" w:rsidRDefault="005D6A0D" w:rsidP="00A10D4C">
            <w:pPr>
              <w:jc w:val="both"/>
              <w:rPr>
                <w:rFonts w:asciiTheme="majorHAnsi" w:hAnsiTheme="majorHAnsi"/>
                <w:bCs/>
                <w:sz w:val="19"/>
                <w:szCs w:val="19"/>
                <w:lang w:val="es-ES"/>
              </w:rPr>
            </w:pPr>
            <w:r w:rsidRPr="00031195">
              <w:rPr>
                <w:rFonts w:asciiTheme="majorHAnsi" w:hAnsiTheme="majorHAnsi" w:cs="Cambria"/>
                <w:sz w:val="19"/>
                <w:szCs w:val="19"/>
                <w:lang w:val="es-AR" w:eastAsia="es-ES"/>
              </w:rPr>
              <w:t>Sí, Convención Americana (depósito del instrumento de ratificación realizado el 5 de septiembre de 1984); Convención Belém do Pará (depósito del instrumento de ratificación realizado el 5 de julio de 1996)</w:t>
            </w:r>
          </w:p>
        </w:tc>
      </w:tr>
    </w:tbl>
    <w:p w:rsidR="003239B8" w:rsidRPr="00031195" w:rsidRDefault="003239B8" w:rsidP="003239B8">
      <w:pPr>
        <w:spacing w:before="240" w:after="240"/>
        <w:ind w:firstLine="720"/>
        <w:jc w:val="both"/>
        <w:rPr>
          <w:rFonts w:asciiTheme="majorHAnsi" w:hAnsiTheme="majorHAnsi"/>
          <w:b/>
          <w:bCs/>
          <w:sz w:val="19"/>
          <w:szCs w:val="19"/>
          <w:lang w:val="es-ES"/>
        </w:rPr>
      </w:pPr>
      <w:r w:rsidRPr="00031195">
        <w:rPr>
          <w:rFonts w:asciiTheme="majorHAnsi" w:hAnsiTheme="majorHAnsi"/>
          <w:b/>
          <w:bCs/>
          <w:sz w:val="19"/>
          <w:szCs w:val="19"/>
          <w:lang w:val="es-ES"/>
        </w:rPr>
        <w:t xml:space="preserve">IV. </w:t>
      </w:r>
      <w:r w:rsidRPr="00031195">
        <w:rPr>
          <w:rFonts w:asciiTheme="majorHAnsi" w:hAnsiTheme="majorHAnsi"/>
          <w:b/>
          <w:bCs/>
          <w:sz w:val="19"/>
          <w:szCs w:val="19"/>
          <w:lang w:val="es-ES"/>
        </w:rPr>
        <w:tab/>
      </w:r>
      <w:r w:rsidR="00EE00E9" w:rsidRPr="00031195">
        <w:rPr>
          <w:rFonts w:asciiTheme="majorHAnsi" w:hAnsiTheme="majorHAnsi"/>
          <w:b/>
          <w:bCs/>
          <w:sz w:val="19"/>
          <w:szCs w:val="19"/>
          <w:lang w:val="es-ES"/>
        </w:rPr>
        <w:t>DUPLICACIÓN</w:t>
      </w:r>
      <w:r w:rsidR="00EE00E9" w:rsidRPr="00031195">
        <w:rPr>
          <w:rFonts w:asciiTheme="majorHAnsi" w:hAnsiTheme="majorHAnsi"/>
          <w:b/>
          <w:bCs/>
          <w:color w:val="FFFFFF" w:themeColor="background1"/>
          <w:sz w:val="19"/>
          <w:szCs w:val="19"/>
          <w:lang w:val="es-ES"/>
        </w:rPr>
        <w:t xml:space="preserve"> </w:t>
      </w:r>
      <w:r w:rsidR="00EE00E9" w:rsidRPr="00031195">
        <w:rPr>
          <w:rFonts w:asciiTheme="majorHAnsi" w:hAnsiTheme="majorHAnsi"/>
          <w:b/>
          <w:bCs/>
          <w:sz w:val="19"/>
          <w:szCs w:val="19"/>
          <w:lang w:val="es-ES"/>
        </w:rPr>
        <w:t>DE PROCEDIMIENTOS Y COSA JUZGADA</w:t>
      </w:r>
      <w:r w:rsidR="00EE00E9" w:rsidRPr="00031195">
        <w:rPr>
          <w:rFonts w:asciiTheme="majorHAnsi" w:hAnsiTheme="majorHAnsi"/>
          <w:b/>
          <w:bCs/>
          <w:i/>
          <w:sz w:val="19"/>
          <w:szCs w:val="19"/>
          <w:lang w:val="es-ES"/>
        </w:rPr>
        <w:t xml:space="preserve"> </w:t>
      </w:r>
      <w:r w:rsidR="00EE00E9" w:rsidRPr="00031195">
        <w:rPr>
          <w:rFonts w:asciiTheme="majorHAnsi" w:hAnsiTheme="majorHAnsi"/>
          <w:b/>
          <w:bCs/>
          <w:sz w:val="19"/>
          <w:szCs w:val="19"/>
          <w:lang w:val="es-ES"/>
        </w:rPr>
        <w:t xml:space="preserve">INTERNACIONAL, </w:t>
      </w:r>
      <w:r w:rsidRPr="00031195">
        <w:rPr>
          <w:rFonts w:asciiTheme="majorHAnsi" w:hAnsiTheme="majorHAnsi"/>
          <w:b/>
          <w:bCs/>
          <w:sz w:val="19"/>
          <w:szCs w:val="19"/>
          <w:lang w:val="es-ES"/>
        </w:rPr>
        <w:t xml:space="preserve"> CARACTERIZACIÓN, </w:t>
      </w:r>
      <w:r w:rsidRPr="00031195">
        <w:rPr>
          <w:rFonts w:asciiTheme="majorHAnsi" w:hAnsiTheme="majorHAnsi"/>
          <w:b/>
          <w:sz w:val="19"/>
          <w:szCs w:val="19"/>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031195" w:rsidTr="004A6A54">
        <w:trPr>
          <w:cantSplit/>
        </w:trPr>
        <w:tc>
          <w:tcPr>
            <w:tcW w:w="3600" w:type="dxa"/>
            <w:tcBorders>
              <w:top w:val="single" w:sz="4" w:space="0" w:color="auto"/>
              <w:bottom w:val="single" w:sz="6" w:space="0" w:color="auto"/>
            </w:tcBorders>
            <w:shd w:val="clear" w:color="auto" w:fill="386294"/>
            <w:vAlign w:val="center"/>
          </w:tcPr>
          <w:p w:rsidR="00EE00E9" w:rsidRPr="00031195" w:rsidRDefault="00EE00E9" w:rsidP="008D2290">
            <w:pPr>
              <w:jc w:val="center"/>
              <w:rPr>
                <w:rFonts w:asciiTheme="majorHAnsi" w:hAnsiTheme="majorHAnsi"/>
                <w:b/>
                <w:bCs/>
                <w:color w:val="FFFFFF" w:themeColor="background1"/>
                <w:sz w:val="19"/>
                <w:szCs w:val="19"/>
                <w:lang w:val="es-ES"/>
              </w:rPr>
            </w:pPr>
            <w:r w:rsidRPr="00031195">
              <w:rPr>
                <w:rFonts w:asciiTheme="majorHAnsi" w:hAnsiTheme="majorHAnsi"/>
                <w:b/>
                <w:bCs/>
                <w:color w:val="FFFFFF" w:themeColor="background1"/>
                <w:sz w:val="19"/>
                <w:szCs w:val="19"/>
                <w:lang w:val="es-ES"/>
              </w:rPr>
              <w:t>Duplicación de procedimientos y cosa juzgada internacional:</w:t>
            </w:r>
          </w:p>
        </w:tc>
        <w:tc>
          <w:tcPr>
            <w:tcW w:w="5760" w:type="dxa"/>
            <w:vAlign w:val="center"/>
          </w:tcPr>
          <w:p w:rsidR="00EE00E9" w:rsidRPr="00031195" w:rsidRDefault="00401AD2" w:rsidP="008D2290">
            <w:pPr>
              <w:jc w:val="both"/>
              <w:rPr>
                <w:rFonts w:asciiTheme="majorHAnsi" w:hAnsiTheme="majorHAnsi"/>
                <w:bCs/>
                <w:sz w:val="19"/>
                <w:szCs w:val="19"/>
                <w:lang w:val="es-ES"/>
              </w:rPr>
            </w:pPr>
            <w:r w:rsidRPr="00031195">
              <w:rPr>
                <w:rFonts w:asciiTheme="majorHAnsi" w:hAnsiTheme="majorHAnsi"/>
                <w:bCs/>
                <w:sz w:val="19"/>
                <w:szCs w:val="19"/>
                <w:lang w:val="es-ES"/>
              </w:rPr>
              <w:t>No</w:t>
            </w:r>
          </w:p>
        </w:tc>
      </w:tr>
      <w:tr w:rsidR="003239B8" w:rsidRPr="002C396B" w:rsidTr="004A6A54">
        <w:trPr>
          <w:cantSplit/>
        </w:trPr>
        <w:tc>
          <w:tcPr>
            <w:tcW w:w="3600" w:type="dxa"/>
            <w:tcBorders>
              <w:top w:val="single" w:sz="4" w:space="0" w:color="auto"/>
              <w:bottom w:val="single" w:sz="6" w:space="0" w:color="auto"/>
            </w:tcBorders>
            <w:shd w:val="clear" w:color="auto" w:fill="386294"/>
            <w:vAlign w:val="center"/>
          </w:tcPr>
          <w:p w:rsidR="003239B8" w:rsidRPr="00031195" w:rsidRDefault="003239B8" w:rsidP="008D2290">
            <w:pPr>
              <w:jc w:val="center"/>
              <w:rPr>
                <w:rFonts w:asciiTheme="majorHAnsi" w:hAnsiTheme="majorHAnsi"/>
                <w:b/>
                <w:bCs/>
                <w:i/>
                <w:color w:val="FFFFFF" w:themeColor="background1"/>
                <w:sz w:val="19"/>
                <w:szCs w:val="19"/>
              </w:rPr>
            </w:pPr>
            <w:r w:rsidRPr="00031195">
              <w:rPr>
                <w:rFonts w:asciiTheme="majorHAnsi" w:hAnsiTheme="majorHAnsi"/>
                <w:b/>
                <w:bCs/>
                <w:color w:val="FFFFFF" w:themeColor="background1"/>
                <w:sz w:val="19"/>
                <w:szCs w:val="19"/>
              </w:rPr>
              <w:t>Derechos declarados admisibles</w:t>
            </w:r>
            <w:r w:rsidRPr="00031195">
              <w:rPr>
                <w:rFonts w:asciiTheme="majorHAnsi" w:hAnsiTheme="majorHAnsi"/>
                <w:b/>
                <w:bCs/>
                <w:i/>
                <w:color w:val="FFFFFF" w:themeColor="background1"/>
                <w:sz w:val="19"/>
                <w:szCs w:val="19"/>
              </w:rPr>
              <w:t>:</w:t>
            </w:r>
          </w:p>
        </w:tc>
        <w:tc>
          <w:tcPr>
            <w:tcW w:w="5760" w:type="dxa"/>
            <w:vAlign w:val="center"/>
          </w:tcPr>
          <w:p w:rsidR="003239B8" w:rsidRPr="00031195" w:rsidRDefault="007E47A1" w:rsidP="00F83C5B">
            <w:pPr>
              <w:jc w:val="both"/>
              <w:rPr>
                <w:rFonts w:asciiTheme="majorHAnsi" w:hAnsiTheme="majorHAnsi"/>
                <w:bCs/>
                <w:sz w:val="19"/>
                <w:szCs w:val="19"/>
                <w:lang w:val="es-AR"/>
              </w:rPr>
            </w:pPr>
            <w:r w:rsidRPr="00031195">
              <w:rPr>
                <w:rFonts w:asciiTheme="majorHAnsi" w:hAnsiTheme="majorHAnsi"/>
                <w:bCs/>
                <w:sz w:val="19"/>
                <w:szCs w:val="19"/>
                <w:lang w:val="es-AR"/>
              </w:rPr>
              <w:t xml:space="preserve">Artículos 3 (personalidad jurídica), 5 (integridad personal), 8 (garantías judiciales), </w:t>
            </w:r>
            <w:r w:rsidR="0067179A" w:rsidRPr="00031195">
              <w:rPr>
                <w:rFonts w:asciiTheme="majorHAnsi" w:hAnsiTheme="majorHAnsi"/>
                <w:bCs/>
                <w:sz w:val="19"/>
                <w:szCs w:val="19"/>
                <w:lang w:val="es-AR"/>
              </w:rPr>
              <w:t xml:space="preserve">11 (protección a la honra y de la dignidad), </w:t>
            </w:r>
            <w:r w:rsidRPr="00031195">
              <w:rPr>
                <w:rFonts w:asciiTheme="majorHAnsi" w:hAnsiTheme="majorHAnsi"/>
                <w:bCs/>
                <w:sz w:val="19"/>
                <w:szCs w:val="19"/>
                <w:lang w:val="es-AR"/>
              </w:rPr>
              <w:t xml:space="preserve">24 (igualdad ante la ley) </w:t>
            </w:r>
            <w:r w:rsidR="00F83C5B" w:rsidRPr="00031195">
              <w:rPr>
                <w:rFonts w:asciiTheme="majorHAnsi" w:hAnsiTheme="majorHAnsi"/>
                <w:bCs/>
                <w:sz w:val="19"/>
                <w:szCs w:val="19"/>
                <w:lang w:val="es-AR"/>
              </w:rPr>
              <w:t xml:space="preserve">y </w:t>
            </w:r>
            <w:r w:rsidRPr="00031195">
              <w:rPr>
                <w:rFonts w:asciiTheme="majorHAnsi" w:hAnsiTheme="majorHAnsi"/>
                <w:bCs/>
                <w:sz w:val="19"/>
                <w:szCs w:val="19"/>
                <w:lang w:val="es-AR"/>
              </w:rPr>
              <w:t>25 (protección judicial) de la Convención Americana, en relación con sus artículos 1.1 y 2 y artículo 7 de la Convención de Belém do Pará</w:t>
            </w:r>
          </w:p>
        </w:tc>
      </w:tr>
      <w:tr w:rsidR="003239B8" w:rsidRPr="002C396B" w:rsidTr="004A6A54">
        <w:trPr>
          <w:cantSplit/>
        </w:trPr>
        <w:tc>
          <w:tcPr>
            <w:tcW w:w="3600" w:type="dxa"/>
            <w:tcBorders>
              <w:top w:val="single" w:sz="6" w:space="0" w:color="auto"/>
              <w:bottom w:val="single" w:sz="6" w:space="0" w:color="auto"/>
            </w:tcBorders>
            <w:shd w:val="clear" w:color="auto" w:fill="386294"/>
            <w:vAlign w:val="center"/>
          </w:tcPr>
          <w:p w:rsidR="003239B8" w:rsidRPr="00031195" w:rsidRDefault="003239B8" w:rsidP="008D2290">
            <w:pPr>
              <w:jc w:val="center"/>
              <w:rPr>
                <w:rFonts w:asciiTheme="majorHAnsi" w:hAnsiTheme="majorHAnsi"/>
                <w:b/>
                <w:bCs/>
                <w:color w:val="FFFFFF" w:themeColor="background1"/>
                <w:sz w:val="19"/>
                <w:szCs w:val="19"/>
                <w:lang w:val="es-ES"/>
              </w:rPr>
            </w:pPr>
            <w:r w:rsidRPr="00031195">
              <w:rPr>
                <w:rFonts w:asciiTheme="majorHAnsi" w:hAnsiTheme="majorHAnsi"/>
                <w:b/>
                <w:bCs/>
                <w:color w:val="FFFFFF" w:themeColor="background1"/>
                <w:sz w:val="19"/>
                <w:szCs w:val="19"/>
                <w:lang w:val="es-ES"/>
              </w:rPr>
              <w:t>Agotamiento de recursos internos</w:t>
            </w:r>
            <w:r w:rsidR="00EE00E9" w:rsidRPr="00031195">
              <w:rPr>
                <w:rFonts w:asciiTheme="majorHAnsi" w:hAnsiTheme="majorHAnsi"/>
                <w:b/>
                <w:bCs/>
                <w:color w:val="FFFFFF" w:themeColor="background1"/>
                <w:sz w:val="19"/>
                <w:szCs w:val="19"/>
                <w:lang w:val="es-ES"/>
              </w:rPr>
              <w:t xml:space="preserve"> o procedencia de una excepción</w:t>
            </w:r>
            <w:r w:rsidRPr="00031195">
              <w:rPr>
                <w:rFonts w:asciiTheme="majorHAnsi" w:hAnsiTheme="majorHAnsi"/>
                <w:b/>
                <w:bCs/>
                <w:color w:val="FFFFFF" w:themeColor="background1"/>
                <w:sz w:val="19"/>
                <w:szCs w:val="19"/>
                <w:lang w:val="es-ES"/>
              </w:rPr>
              <w:t>:</w:t>
            </w:r>
          </w:p>
        </w:tc>
        <w:tc>
          <w:tcPr>
            <w:tcW w:w="5760" w:type="dxa"/>
            <w:vAlign w:val="center"/>
          </w:tcPr>
          <w:p w:rsidR="003239B8" w:rsidRPr="00031195" w:rsidRDefault="007E47A1" w:rsidP="003D0441">
            <w:pPr>
              <w:rPr>
                <w:rFonts w:asciiTheme="majorHAnsi" w:hAnsiTheme="majorHAnsi"/>
                <w:bCs/>
                <w:sz w:val="19"/>
                <w:szCs w:val="19"/>
                <w:lang w:val="es-ES"/>
              </w:rPr>
            </w:pPr>
            <w:r w:rsidRPr="00031195">
              <w:rPr>
                <w:rFonts w:asciiTheme="majorHAnsi" w:hAnsiTheme="majorHAnsi"/>
                <w:bCs/>
                <w:sz w:val="19"/>
                <w:szCs w:val="19"/>
                <w:lang w:val="es-ES"/>
              </w:rPr>
              <w:t xml:space="preserve">Sí, en los términos de la </w:t>
            </w:r>
            <w:r w:rsidRPr="003D0441">
              <w:rPr>
                <w:rFonts w:asciiTheme="majorHAnsi" w:hAnsiTheme="majorHAnsi"/>
                <w:bCs/>
                <w:sz w:val="20"/>
                <w:szCs w:val="20"/>
                <w:lang w:val="es-ES"/>
              </w:rPr>
              <w:t>Sección VI</w:t>
            </w:r>
            <w:r w:rsidR="003D0441" w:rsidRPr="003D0441">
              <w:rPr>
                <w:sz w:val="20"/>
                <w:szCs w:val="20"/>
                <w:lang w:val="es-AR"/>
              </w:rPr>
              <w:t xml:space="preserve"> en los términos de</w:t>
            </w:r>
            <w:r w:rsidR="003D0441" w:rsidRPr="003D0441">
              <w:rPr>
                <w:rFonts w:asciiTheme="majorHAnsi" w:hAnsiTheme="majorHAnsi"/>
                <w:bCs/>
                <w:sz w:val="20"/>
                <w:szCs w:val="20"/>
                <w:lang w:val="es-ES"/>
              </w:rPr>
              <w:t xml:space="preserve"> la excepción prevista en el artículo 46.2.b) de la Convención</w:t>
            </w:r>
          </w:p>
        </w:tc>
      </w:tr>
      <w:tr w:rsidR="003239B8" w:rsidRPr="002C396B" w:rsidTr="004A6A54">
        <w:trPr>
          <w:cantSplit/>
        </w:trPr>
        <w:tc>
          <w:tcPr>
            <w:tcW w:w="3600" w:type="dxa"/>
            <w:tcBorders>
              <w:top w:val="single" w:sz="6" w:space="0" w:color="auto"/>
              <w:bottom w:val="single" w:sz="6" w:space="0" w:color="auto"/>
            </w:tcBorders>
            <w:shd w:val="clear" w:color="auto" w:fill="386294"/>
            <w:vAlign w:val="center"/>
          </w:tcPr>
          <w:p w:rsidR="003239B8" w:rsidRPr="00031195" w:rsidRDefault="003239B8" w:rsidP="008D2290">
            <w:pPr>
              <w:jc w:val="center"/>
              <w:rPr>
                <w:rFonts w:asciiTheme="majorHAnsi" w:hAnsiTheme="majorHAnsi"/>
                <w:b/>
                <w:bCs/>
                <w:color w:val="FFFFFF" w:themeColor="background1"/>
                <w:sz w:val="19"/>
                <w:szCs w:val="19"/>
              </w:rPr>
            </w:pPr>
            <w:r w:rsidRPr="00031195">
              <w:rPr>
                <w:rFonts w:asciiTheme="majorHAnsi" w:hAnsiTheme="majorHAnsi"/>
                <w:b/>
                <w:bCs/>
                <w:color w:val="FFFFFF" w:themeColor="background1"/>
                <w:sz w:val="19"/>
                <w:szCs w:val="19"/>
              </w:rPr>
              <w:t>Presentación dentro de plazo:</w:t>
            </w:r>
          </w:p>
        </w:tc>
        <w:tc>
          <w:tcPr>
            <w:tcW w:w="5760" w:type="dxa"/>
            <w:vAlign w:val="center"/>
          </w:tcPr>
          <w:p w:rsidR="003239B8" w:rsidRPr="00031195" w:rsidRDefault="007E47A1" w:rsidP="00A8621B">
            <w:pPr>
              <w:rPr>
                <w:rFonts w:asciiTheme="majorHAnsi" w:hAnsiTheme="majorHAnsi"/>
                <w:bCs/>
                <w:sz w:val="19"/>
                <w:szCs w:val="19"/>
                <w:lang w:val="es-AR"/>
              </w:rPr>
            </w:pPr>
            <w:r w:rsidRPr="00031195">
              <w:rPr>
                <w:rFonts w:asciiTheme="majorHAnsi" w:hAnsiTheme="majorHAnsi"/>
                <w:bCs/>
                <w:sz w:val="19"/>
                <w:szCs w:val="19"/>
                <w:lang w:val="es-AR"/>
              </w:rPr>
              <w:t>Sí, en los términos de la Sección VI</w:t>
            </w:r>
          </w:p>
        </w:tc>
      </w:tr>
    </w:tbl>
    <w:p w:rsidR="003239B8" w:rsidRPr="0030165E" w:rsidRDefault="00223A29" w:rsidP="003239B8">
      <w:pPr>
        <w:spacing w:before="240" w:after="240"/>
        <w:ind w:firstLine="720"/>
        <w:jc w:val="both"/>
        <w:rPr>
          <w:rFonts w:asciiTheme="majorHAnsi" w:hAnsiTheme="majorHAnsi"/>
          <w:b/>
          <w:sz w:val="20"/>
          <w:szCs w:val="20"/>
          <w:lang w:val="es-UY"/>
        </w:rPr>
      </w:pPr>
      <w:r w:rsidRPr="0030165E">
        <w:rPr>
          <w:rFonts w:asciiTheme="majorHAnsi" w:hAnsiTheme="majorHAnsi"/>
          <w:b/>
          <w:sz w:val="20"/>
          <w:szCs w:val="20"/>
          <w:lang w:val="es-UY"/>
        </w:rPr>
        <w:t xml:space="preserve">V. </w:t>
      </w:r>
      <w:r w:rsidRPr="0030165E">
        <w:rPr>
          <w:rFonts w:asciiTheme="majorHAnsi" w:hAnsiTheme="majorHAnsi"/>
          <w:b/>
          <w:sz w:val="20"/>
          <w:szCs w:val="20"/>
          <w:lang w:val="es-UY"/>
        </w:rPr>
        <w:tab/>
      </w:r>
      <w:r w:rsidR="003239B8" w:rsidRPr="0030165E">
        <w:rPr>
          <w:rFonts w:asciiTheme="majorHAnsi" w:hAnsiTheme="majorHAnsi"/>
          <w:b/>
          <w:sz w:val="20"/>
          <w:szCs w:val="20"/>
          <w:lang w:val="es-UY"/>
        </w:rPr>
        <w:t xml:space="preserve">HECHOS ALEGADOS </w:t>
      </w:r>
    </w:p>
    <w:p w:rsidR="00121D85" w:rsidRPr="0030165E" w:rsidRDefault="00AC303D" w:rsidP="00AB45A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30165E">
        <w:rPr>
          <w:rFonts w:ascii="Cambria" w:hAnsi="Cambria"/>
          <w:sz w:val="20"/>
          <w:szCs w:val="20"/>
          <w:lang w:val="es-AR"/>
        </w:rPr>
        <w:t xml:space="preserve">El peticionario alega que </w:t>
      </w:r>
      <w:r w:rsidR="00D97482" w:rsidRPr="0030165E">
        <w:rPr>
          <w:rFonts w:ascii="Cambria" w:hAnsi="Cambria"/>
          <w:sz w:val="20"/>
          <w:szCs w:val="20"/>
          <w:lang w:val="es-AR"/>
        </w:rPr>
        <w:t>A</w:t>
      </w:r>
      <w:r w:rsidR="003204B5" w:rsidRPr="0030165E">
        <w:rPr>
          <w:rFonts w:ascii="Cambria" w:hAnsi="Cambria"/>
          <w:sz w:val="20"/>
          <w:szCs w:val="20"/>
          <w:lang w:val="es-AR"/>
        </w:rPr>
        <w:t>.</w:t>
      </w:r>
      <w:r w:rsidR="00D97482" w:rsidRPr="0030165E">
        <w:rPr>
          <w:rFonts w:ascii="Cambria" w:hAnsi="Cambria"/>
          <w:sz w:val="20"/>
          <w:szCs w:val="20"/>
          <w:lang w:val="es-AR"/>
        </w:rPr>
        <w:t>T</w:t>
      </w:r>
      <w:r w:rsidR="003204B5" w:rsidRPr="0030165E">
        <w:rPr>
          <w:rFonts w:ascii="Cambria" w:hAnsi="Cambria"/>
          <w:sz w:val="20"/>
          <w:szCs w:val="20"/>
          <w:lang w:val="es-AR"/>
        </w:rPr>
        <w:t>.</w:t>
      </w:r>
      <w:r w:rsidR="00D97482" w:rsidRPr="0030165E">
        <w:rPr>
          <w:rFonts w:ascii="Cambria" w:hAnsi="Cambria"/>
          <w:sz w:val="20"/>
          <w:szCs w:val="20"/>
          <w:lang w:val="es-AR"/>
        </w:rPr>
        <w:t>V</w:t>
      </w:r>
      <w:r w:rsidRPr="0030165E">
        <w:rPr>
          <w:rFonts w:ascii="Cambria" w:hAnsi="Cambria"/>
          <w:sz w:val="20"/>
          <w:szCs w:val="20"/>
          <w:lang w:val="es-AR"/>
        </w:rPr>
        <w:t xml:space="preserve"> (en adelante </w:t>
      </w:r>
      <w:r w:rsidR="00AC0D70" w:rsidRPr="0030165E">
        <w:rPr>
          <w:rFonts w:ascii="Cambria" w:hAnsi="Cambria"/>
          <w:sz w:val="20"/>
          <w:szCs w:val="20"/>
          <w:lang w:val="es-AR"/>
        </w:rPr>
        <w:t>“</w:t>
      </w:r>
      <w:r w:rsidRPr="0030165E">
        <w:rPr>
          <w:rFonts w:ascii="Cambria" w:hAnsi="Cambria"/>
          <w:sz w:val="20"/>
          <w:szCs w:val="20"/>
          <w:lang w:val="es-AR"/>
        </w:rPr>
        <w:t>la presunta víctima</w:t>
      </w:r>
      <w:r w:rsidR="00AC0D70" w:rsidRPr="0030165E">
        <w:rPr>
          <w:rFonts w:ascii="Cambria" w:hAnsi="Cambria"/>
          <w:sz w:val="20"/>
          <w:szCs w:val="20"/>
          <w:lang w:val="es-AR"/>
        </w:rPr>
        <w:t>”</w:t>
      </w:r>
      <w:r w:rsidRPr="0030165E">
        <w:rPr>
          <w:rFonts w:ascii="Cambria" w:hAnsi="Cambria"/>
          <w:sz w:val="20"/>
          <w:szCs w:val="20"/>
          <w:lang w:val="es-AR"/>
        </w:rPr>
        <w:t>)</w:t>
      </w:r>
      <w:r w:rsidR="00D97482" w:rsidRPr="0030165E">
        <w:rPr>
          <w:rFonts w:ascii="Cambria" w:hAnsi="Cambria"/>
          <w:sz w:val="20"/>
          <w:szCs w:val="20"/>
          <w:lang w:val="es-AR"/>
        </w:rPr>
        <w:t xml:space="preserve">, </w:t>
      </w:r>
      <w:r w:rsidR="00AC0D70" w:rsidRPr="0030165E">
        <w:rPr>
          <w:rFonts w:ascii="Cambria" w:hAnsi="Cambria"/>
          <w:sz w:val="20"/>
          <w:szCs w:val="20"/>
          <w:lang w:val="es-AR"/>
        </w:rPr>
        <w:t xml:space="preserve">mujer, </w:t>
      </w:r>
      <w:r w:rsidR="00D97482" w:rsidRPr="0030165E">
        <w:rPr>
          <w:rFonts w:ascii="Cambria" w:hAnsi="Cambria"/>
          <w:sz w:val="20"/>
          <w:szCs w:val="20"/>
          <w:lang w:val="es-AR"/>
        </w:rPr>
        <w:t xml:space="preserve">con </w:t>
      </w:r>
      <w:r w:rsidRPr="0030165E">
        <w:rPr>
          <w:rFonts w:ascii="Cambria" w:hAnsi="Cambria"/>
          <w:sz w:val="20"/>
          <w:szCs w:val="20"/>
          <w:lang w:val="es-AR"/>
        </w:rPr>
        <w:t>discapacidad neurológica</w:t>
      </w:r>
      <w:r w:rsidR="00A308E0" w:rsidRPr="0030165E">
        <w:rPr>
          <w:rFonts w:ascii="Cambria" w:hAnsi="Cambria"/>
          <w:sz w:val="20"/>
          <w:szCs w:val="20"/>
          <w:lang w:val="es-AR"/>
        </w:rPr>
        <w:t>,</w:t>
      </w:r>
      <w:r w:rsidRPr="0030165E">
        <w:rPr>
          <w:rFonts w:ascii="Cambria" w:hAnsi="Cambria"/>
          <w:sz w:val="20"/>
          <w:szCs w:val="20"/>
          <w:lang w:val="es-AR"/>
        </w:rPr>
        <w:t xml:space="preserve"> </w:t>
      </w:r>
      <w:r w:rsidR="0090408B" w:rsidRPr="0030165E">
        <w:rPr>
          <w:rFonts w:ascii="Cambria" w:hAnsi="Cambria"/>
          <w:sz w:val="20"/>
          <w:szCs w:val="20"/>
          <w:lang w:val="es-AR"/>
        </w:rPr>
        <w:t xml:space="preserve">fue víctima de </w:t>
      </w:r>
      <w:r w:rsidRPr="0030165E">
        <w:rPr>
          <w:rFonts w:ascii="Cambria" w:hAnsi="Cambria"/>
          <w:sz w:val="20"/>
          <w:szCs w:val="20"/>
          <w:lang w:val="es-AR"/>
        </w:rPr>
        <w:t xml:space="preserve">violación sexual </w:t>
      </w:r>
      <w:r w:rsidR="00D97482" w:rsidRPr="0030165E">
        <w:rPr>
          <w:rFonts w:ascii="Cambria" w:hAnsi="Cambria"/>
          <w:sz w:val="20"/>
          <w:szCs w:val="20"/>
          <w:lang w:val="es-AR"/>
        </w:rPr>
        <w:t xml:space="preserve">por </w:t>
      </w:r>
      <w:r w:rsidRPr="0030165E">
        <w:rPr>
          <w:rFonts w:ascii="Cambria" w:hAnsi="Cambria"/>
          <w:sz w:val="20"/>
          <w:szCs w:val="20"/>
          <w:lang w:val="es-AR"/>
        </w:rPr>
        <w:t xml:space="preserve">parte de </w:t>
      </w:r>
      <w:r w:rsidR="00071534" w:rsidRPr="0030165E">
        <w:rPr>
          <w:rFonts w:ascii="Cambria" w:hAnsi="Cambria"/>
          <w:sz w:val="20"/>
          <w:szCs w:val="20"/>
          <w:lang w:val="es-AR"/>
        </w:rPr>
        <w:t>un vecino y otro sujeto masculino no identificado</w:t>
      </w:r>
      <w:r w:rsidRPr="0030165E">
        <w:rPr>
          <w:rFonts w:ascii="Cambria" w:hAnsi="Cambria"/>
          <w:sz w:val="20"/>
          <w:szCs w:val="20"/>
          <w:lang w:val="es-AR"/>
        </w:rPr>
        <w:t xml:space="preserve"> y que el Estado incumplió con su deber de investigar en forma efectiva y sancionar a los responsables</w:t>
      </w:r>
      <w:r w:rsidR="003204B5" w:rsidRPr="0030165E">
        <w:rPr>
          <w:rFonts w:ascii="Cambria" w:hAnsi="Cambria"/>
          <w:sz w:val="20"/>
          <w:szCs w:val="20"/>
          <w:lang w:val="es-AR"/>
        </w:rPr>
        <w:t>.</w:t>
      </w:r>
      <w:r w:rsidR="009620AF" w:rsidRPr="0030165E">
        <w:rPr>
          <w:rFonts w:ascii="Cambria" w:hAnsi="Cambria"/>
          <w:lang w:val="es-AR"/>
        </w:rPr>
        <w:t xml:space="preserve"> </w:t>
      </w:r>
      <w:r w:rsidRPr="0030165E">
        <w:rPr>
          <w:rFonts w:ascii="Cambria" w:hAnsi="Cambria"/>
          <w:sz w:val="20"/>
          <w:szCs w:val="20"/>
          <w:lang w:val="es-AR"/>
        </w:rPr>
        <w:t xml:space="preserve">Señala </w:t>
      </w:r>
      <w:r w:rsidR="003204B5" w:rsidRPr="0030165E">
        <w:rPr>
          <w:rFonts w:ascii="Cambria" w:hAnsi="Cambria"/>
          <w:sz w:val="20"/>
          <w:szCs w:val="20"/>
          <w:lang w:val="es-AR"/>
        </w:rPr>
        <w:lastRenderedPageBreak/>
        <w:t xml:space="preserve">que </w:t>
      </w:r>
      <w:r w:rsidRPr="0030165E">
        <w:rPr>
          <w:rFonts w:ascii="Cambria" w:hAnsi="Cambria"/>
          <w:sz w:val="20"/>
          <w:szCs w:val="20"/>
          <w:lang w:val="es-AR"/>
        </w:rPr>
        <w:t xml:space="preserve">el </w:t>
      </w:r>
      <w:r w:rsidR="003204B5" w:rsidRPr="0030165E">
        <w:rPr>
          <w:rFonts w:ascii="Cambria" w:hAnsi="Cambria"/>
          <w:sz w:val="20"/>
          <w:szCs w:val="20"/>
          <w:lang w:val="es-AR"/>
        </w:rPr>
        <w:t xml:space="preserve">22 de octubre el 2005 </w:t>
      </w:r>
      <w:r w:rsidR="00071534" w:rsidRPr="0030165E">
        <w:rPr>
          <w:rFonts w:ascii="Cambria" w:hAnsi="Cambria"/>
          <w:sz w:val="20"/>
          <w:szCs w:val="20"/>
          <w:lang w:val="es-AR"/>
        </w:rPr>
        <w:t>en horas de la mañana</w:t>
      </w:r>
      <w:r w:rsidR="0090408B" w:rsidRPr="0030165E">
        <w:rPr>
          <w:rFonts w:ascii="Cambria" w:hAnsi="Cambria"/>
          <w:sz w:val="20"/>
          <w:szCs w:val="20"/>
          <w:lang w:val="es-AR"/>
        </w:rPr>
        <w:t>,</w:t>
      </w:r>
      <w:r w:rsidR="003204B5" w:rsidRPr="0030165E">
        <w:rPr>
          <w:rFonts w:ascii="Cambria" w:hAnsi="Cambria"/>
          <w:sz w:val="20"/>
          <w:szCs w:val="20"/>
          <w:lang w:val="es-AR"/>
        </w:rPr>
        <w:t xml:space="preserve"> el </w:t>
      </w:r>
      <w:r w:rsidRPr="0030165E">
        <w:rPr>
          <w:rFonts w:ascii="Cambria" w:hAnsi="Cambria"/>
          <w:sz w:val="20"/>
          <w:szCs w:val="20"/>
          <w:lang w:val="es-AR"/>
        </w:rPr>
        <w:t xml:space="preserve">señor </w:t>
      </w:r>
      <w:r w:rsidR="00E72557" w:rsidRPr="0030165E">
        <w:rPr>
          <w:rFonts w:ascii="Cambria" w:hAnsi="Cambria"/>
          <w:sz w:val="20"/>
          <w:szCs w:val="20"/>
          <w:lang w:val="es-AR"/>
        </w:rPr>
        <w:t xml:space="preserve">F. </w:t>
      </w:r>
      <w:r w:rsidR="003204B5" w:rsidRPr="0030165E">
        <w:rPr>
          <w:rFonts w:ascii="Cambria" w:hAnsi="Cambria"/>
          <w:sz w:val="20"/>
          <w:szCs w:val="20"/>
          <w:lang w:val="es-AR"/>
        </w:rPr>
        <w:t xml:space="preserve">Giurlando </w:t>
      </w:r>
      <w:r w:rsidR="00E72557" w:rsidRPr="0030165E">
        <w:rPr>
          <w:rFonts w:ascii="Cambria" w:hAnsi="Cambria"/>
          <w:sz w:val="20"/>
          <w:szCs w:val="20"/>
          <w:lang w:val="es-AR"/>
        </w:rPr>
        <w:t xml:space="preserve">vecino </w:t>
      </w:r>
      <w:r w:rsidRPr="0030165E">
        <w:rPr>
          <w:rFonts w:ascii="Cambria" w:hAnsi="Cambria"/>
          <w:sz w:val="20"/>
          <w:szCs w:val="20"/>
          <w:lang w:val="es-AR"/>
        </w:rPr>
        <w:t xml:space="preserve">conocido de la presunta víctima, </w:t>
      </w:r>
      <w:r w:rsidR="00E72557" w:rsidRPr="0030165E">
        <w:rPr>
          <w:rFonts w:ascii="Cambria" w:hAnsi="Cambria"/>
          <w:sz w:val="20"/>
          <w:szCs w:val="20"/>
          <w:lang w:val="es-AR"/>
        </w:rPr>
        <w:t>abus</w:t>
      </w:r>
      <w:r w:rsidR="00145F90" w:rsidRPr="0030165E">
        <w:rPr>
          <w:rFonts w:ascii="Cambria" w:hAnsi="Cambria"/>
          <w:sz w:val="20"/>
          <w:szCs w:val="20"/>
          <w:lang w:val="es-AR"/>
        </w:rPr>
        <w:t xml:space="preserve">ando </w:t>
      </w:r>
      <w:r w:rsidR="00E72557" w:rsidRPr="0030165E">
        <w:rPr>
          <w:rFonts w:ascii="Cambria" w:hAnsi="Cambria"/>
          <w:sz w:val="20"/>
          <w:szCs w:val="20"/>
          <w:lang w:val="es-AR"/>
        </w:rPr>
        <w:t xml:space="preserve">de </w:t>
      </w:r>
      <w:r w:rsidR="003204B5" w:rsidRPr="0030165E">
        <w:rPr>
          <w:rFonts w:ascii="Cambria" w:hAnsi="Cambria"/>
          <w:sz w:val="20"/>
          <w:szCs w:val="20"/>
          <w:lang w:val="es-AR"/>
        </w:rPr>
        <w:t xml:space="preserve">la </w:t>
      </w:r>
      <w:r w:rsidRPr="0030165E">
        <w:rPr>
          <w:rFonts w:ascii="Cambria" w:hAnsi="Cambria"/>
          <w:sz w:val="20"/>
          <w:szCs w:val="20"/>
          <w:lang w:val="es-AR"/>
        </w:rPr>
        <w:t xml:space="preserve">discapacidad </w:t>
      </w:r>
      <w:r w:rsidR="003204B5" w:rsidRPr="0030165E">
        <w:rPr>
          <w:rFonts w:ascii="Cambria" w:hAnsi="Cambria"/>
          <w:sz w:val="20"/>
          <w:szCs w:val="20"/>
          <w:lang w:val="es-AR"/>
        </w:rPr>
        <w:t>de la presunta víctima</w:t>
      </w:r>
      <w:r w:rsidR="00145F90" w:rsidRPr="0030165E">
        <w:rPr>
          <w:rFonts w:ascii="Cambria" w:hAnsi="Cambria"/>
          <w:sz w:val="20"/>
          <w:szCs w:val="20"/>
          <w:lang w:val="es-AR"/>
        </w:rPr>
        <w:t xml:space="preserve">, la subió a su automóvil donde la abusó sexualmente siendo seguidamente llevada </w:t>
      </w:r>
      <w:r w:rsidR="003204B5" w:rsidRPr="0030165E">
        <w:rPr>
          <w:rFonts w:ascii="Cambria" w:hAnsi="Cambria"/>
          <w:sz w:val="20"/>
          <w:szCs w:val="20"/>
          <w:lang w:val="es-AR"/>
        </w:rPr>
        <w:t xml:space="preserve">a un hotel </w:t>
      </w:r>
      <w:r w:rsidR="00145F90" w:rsidRPr="0030165E">
        <w:rPr>
          <w:rFonts w:ascii="Cambria" w:hAnsi="Cambria"/>
          <w:sz w:val="20"/>
          <w:szCs w:val="20"/>
          <w:lang w:val="es-AR"/>
        </w:rPr>
        <w:t>donde</w:t>
      </w:r>
      <w:r w:rsidR="00A37DDB" w:rsidRPr="0030165E">
        <w:rPr>
          <w:rFonts w:ascii="Cambria" w:hAnsi="Cambria"/>
          <w:sz w:val="20"/>
          <w:szCs w:val="20"/>
          <w:lang w:val="es-AR"/>
        </w:rPr>
        <w:t>, según indica</w:t>
      </w:r>
      <w:r w:rsidR="00145F90" w:rsidRPr="0030165E">
        <w:rPr>
          <w:rFonts w:ascii="Cambria" w:hAnsi="Cambria"/>
          <w:sz w:val="20"/>
          <w:szCs w:val="20"/>
          <w:lang w:val="es-AR"/>
        </w:rPr>
        <w:t xml:space="preserve"> </w:t>
      </w:r>
      <w:r w:rsidR="00A37DDB" w:rsidRPr="0030165E">
        <w:rPr>
          <w:rFonts w:ascii="Cambria" w:hAnsi="Cambria"/>
          <w:sz w:val="20"/>
          <w:szCs w:val="20"/>
          <w:lang w:val="es-AR"/>
        </w:rPr>
        <w:t>“la violó en reiteradas oportunidades”</w:t>
      </w:r>
      <w:r w:rsidR="00145F90" w:rsidRPr="0030165E">
        <w:rPr>
          <w:rFonts w:ascii="Cambria" w:hAnsi="Cambria"/>
          <w:sz w:val="20"/>
          <w:szCs w:val="20"/>
          <w:lang w:val="es-AR"/>
        </w:rPr>
        <w:t xml:space="preserve">. Se indica que posteriormente fue llevada a otro lugar donde </w:t>
      </w:r>
      <w:r w:rsidR="001C437D" w:rsidRPr="0030165E">
        <w:rPr>
          <w:rFonts w:ascii="Cambria" w:hAnsi="Cambria"/>
          <w:sz w:val="20"/>
          <w:szCs w:val="20"/>
          <w:lang w:val="es-AR"/>
        </w:rPr>
        <w:t xml:space="preserve">un segundo individuo </w:t>
      </w:r>
      <w:r w:rsidR="00145F90" w:rsidRPr="0030165E">
        <w:rPr>
          <w:rFonts w:ascii="Cambria" w:hAnsi="Cambria"/>
          <w:sz w:val="20"/>
          <w:szCs w:val="20"/>
          <w:lang w:val="es-AR"/>
        </w:rPr>
        <w:t xml:space="preserve">masculino </w:t>
      </w:r>
      <w:r w:rsidR="008318EA" w:rsidRPr="0030165E">
        <w:rPr>
          <w:rFonts w:ascii="Cambria" w:hAnsi="Cambria"/>
          <w:sz w:val="20"/>
          <w:szCs w:val="20"/>
          <w:lang w:val="es-AR"/>
        </w:rPr>
        <w:t xml:space="preserve">también </w:t>
      </w:r>
      <w:r w:rsidR="008818CB" w:rsidRPr="0030165E">
        <w:rPr>
          <w:rFonts w:ascii="Cambria" w:hAnsi="Cambria"/>
          <w:sz w:val="20"/>
          <w:szCs w:val="20"/>
          <w:lang w:val="es-AR"/>
        </w:rPr>
        <w:t>violó</w:t>
      </w:r>
      <w:r w:rsidR="007F69C6" w:rsidRPr="0030165E">
        <w:rPr>
          <w:rFonts w:ascii="Cambria" w:hAnsi="Cambria"/>
          <w:sz w:val="20"/>
          <w:szCs w:val="20"/>
          <w:lang w:val="es-AR"/>
        </w:rPr>
        <w:t xml:space="preserve"> a la presunta víctima</w:t>
      </w:r>
      <w:r w:rsidR="003204B5" w:rsidRPr="0030165E">
        <w:rPr>
          <w:rFonts w:ascii="Cambria" w:hAnsi="Cambria"/>
          <w:sz w:val="20"/>
          <w:szCs w:val="20"/>
          <w:lang w:val="es-AR"/>
        </w:rPr>
        <w:t xml:space="preserve">. </w:t>
      </w:r>
    </w:p>
    <w:p w:rsidR="0083293D" w:rsidRPr="0030165E" w:rsidRDefault="00121D85" w:rsidP="00AB45A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30165E">
        <w:rPr>
          <w:rFonts w:ascii="Cambria" w:hAnsi="Cambria"/>
          <w:sz w:val="20"/>
          <w:szCs w:val="20"/>
          <w:lang w:val="es-AR"/>
        </w:rPr>
        <w:t xml:space="preserve">Sostiene que </w:t>
      </w:r>
      <w:r w:rsidR="001454B2" w:rsidRPr="0030165E">
        <w:rPr>
          <w:rFonts w:ascii="Cambria" w:hAnsi="Cambria"/>
          <w:sz w:val="20"/>
          <w:szCs w:val="20"/>
          <w:lang w:val="es-AR"/>
        </w:rPr>
        <w:t xml:space="preserve">la presunta víctima fue revisada por un </w:t>
      </w:r>
      <w:r w:rsidR="003204B5" w:rsidRPr="0030165E">
        <w:rPr>
          <w:rFonts w:ascii="Cambria" w:hAnsi="Cambria"/>
          <w:sz w:val="20"/>
          <w:szCs w:val="20"/>
          <w:lang w:val="es-AR"/>
        </w:rPr>
        <w:t xml:space="preserve">perito médico </w:t>
      </w:r>
      <w:r w:rsidR="001454B2" w:rsidRPr="0030165E">
        <w:rPr>
          <w:rFonts w:ascii="Cambria" w:hAnsi="Cambria"/>
          <w:sz w:val="20"/>
          <w:szCs w:val="20"/>
          <w:lang w:val="es-AR"/>
        </w:rPr>
        <w:t>que verificó</w:t>
      </w:r>
      <w:r w:rsidR="003204B5" w:rsidRPr="0030165E">
        <w:rPr>
          <w:rFonts w:ascii="Cambria" w:hAnsi="Cambria"/>
          <w:sz w:val="20"/>
          <w:szCs w:val="20"/>
          <w:lang w:val="es-AR"/>
        </w:rPr>
        <w:t xml:space="preserve"> </w:t>
      </w:r>
      <w:r w:rsidR="00050B9C" w:rsidRPr="00050B9C">
        <w:rPr>
          <w:rFonts w:ascii="Cambria" w:hAnsi="Cambria"/>
          <w:sz w:val="20"/>
          <w:szCs w:val="20"/>
          <w:lang w:val="es-AR"/>
        </w:rPr>
        <w:t>pres</w:t>
      </w:r>
      <w:r w:rsidR="005406EE" w:rsidRPr="00050B9C">
        <w:rPr>
          <w:rFonts w:ascii="Cambria" w:hAnsi="Cambria"/>
          <w:sz w:val="20"/>
          <w:szCs w:val="20"/>
          <w:lang w:val="es-AR"/>
        </w:rPr>
        <w:t xml:space="preserve">encia de </w:t>
      </w:r>
      <w:r w:rsidR="003204B5" w:rsidRPr="0030165E">
        <w:rPr>
          <w:rFonts w:ascii="Cambria" w:hAnsi="Cambria"/>
          <w:sz w:val="20"/>
          <w:szCs w:val="20"/>
          <w:lang w:val="es-AR"/>
        </w:rPr>
        <w:t xml:space="preserve">semen </w:t>
      </w:r>
      <w:r w:rsidRPr="0030165E">
        <w:rPr>
          <w:rFonts w:ascii="Cambria" w:hAnsi="Cambria"/>
          <w:sz w:val="20"/>
          <w:szCs w:val="20"/>
          <w:lang w:val="es-AR"/>
        </w:rPr>
        <w:t xml:space="preserve">de dos personas adultas y que </w:t>
      </w:r>
      <w:r w:rsidR="003204B5" w:rsidRPr="0030165E">
        <w:rPr>
          <w:rFonts w:ascii="Cambria" w:hAnsi="Cambria"/>
          <w:sz w:val="20"/>
          <w:szCs w:val="20"/>
          <w:lang w:val="es-AR"/>
        </w:rPr>
        <w:t xml:space="preserve">la madre </w:t>
      </w:r>
      <w:r w:rsidR="0090408B" w:rsidRPr="0030165E">
        <w:rPr>
          <w:rFonts w:ascii="Cambria" w:hAnsi="Cambria"/>
          <w:sz w:val="20"/>
          <w:szCs w:val="20"/>
          <w:lang w:val="es-AR"/>
        </w:rPr>
        <w:t xml:space="preserve">y curadora </w:t>
      </w:r>
      <w:r w:rsidR="003204B5" w:rsidRPr="0030165E">
        <w:rPr>
          <w:rFonts w:ascii="Cambria" w:hAnsi="Cambria"/>
          <w:sz w:val="20"/>
          <w:szCs w:val="20"/>
          <w:lang w:val="es-AR"/>
        </w:rPr>
        <w:t>de la presunta víctima present</w:t>
      </w:r>
      <w:r w:rsidR="00E72557" w:rsidRPr="0030165E">
        <w:rPr>
          <w:rFonts w:ascii="Cambria" w:hAnsi="Cambria"/>
          <w:sz w:val="20"/>
          <w:szCs w:val="20"/>
          <w:lang w:val="es-AR"/>
        </w:rPr>
        <w:t>ó</w:t>
      </w:r>
      <w:r w:rsidR="003204B5" w:rsidRPr="0030165E">
        <w:rPr>
          <w:rFonts w:ascii="Cambria" w:hAnsi="Cambria"/>
          <w:sz w:val="20"/>
          <w:szCs w:val="20"/>
          <w:lang w:val="es-AR"/>
        </w:rPr>
        <w:t xml:space="preserve"> denuncia ante la </w:t>
      </w:r>
      <w:r w:rsidR="001454B2" w:rsidRPr="0030165E">
        <w:rPr>
          <w:rFonts w:ascii="Cambria" w:hAnsi="Cambria"/>
          <w:sz w:val="20"/>
          <w:szCs w:val="20"/>
          <w:lang w:val="es-AR"/>
        </w:rPr>
        <w:t>C</w:t>
      </w:r>
      <w:r w:rsidR="00A10D4C" w:rsidRPr="0030165E">
        <w:rPr>
          <w:rFonts w:ascii="Cambria" w:hAnsi="Cambria"/>
          <w:sz w:val="20"/>
          <w:szCs w:val="20"/>
          <w:lang w:val="es-AR"/>
        </w:rPr>
        <w:t>omisarí</w:t>
      </w:r>
      <w:r w:rsidR="003204B5" w:rsidRPr="0030165E">
        <w:rPr>
          <w:rFonts w:ascii="Cambria" w:hAnsi="Cambria"/>
          <w:sz w:val="20"/>
          <w:szCs w:val="20"/>
          <w:lang w:val="es-AR"/>
        </w:rPr>
        <w:t xml:space="preserve">a </w:t>
      </w:r>
      <w:r w:rsidR="009620AF" w:rsidRPr="0030165E">
        <w:rPr>
          <w:rFonts w:ascii="Cambria" w:hAnsi="Cambria"/>
          <w:sz w:val="20"/>
          <w:szCs w:val="20"/>
          <w:lang w:val="es-AR"/>
        </w:rPr>
        <w:t xml:space="preserve">de la </w:t>
      </w:r>
      <w:r w:rsidR="001454B2" w:rsidRPr="0030165E">
        <w:rPr>
          <w:rFonts w:ascii="Cambria" w:hAnsi="Cambria"/>
          <w:sz w:val="20"/>
          <w:szCs w:val="20"/>
          <w:lang w:val="es-AR"/>
        </w:rPr>
        <w:t>M</w:t>
      </w:r>
      <w:r w:rsidR="009620AF" w:rsidRPr="0030165E">
        <w:rPr>
          <w:rFonts w:ascii="Cambria" w:hAnsi="Cambria"/>
          <w:sz w:val="20"/>
          <w:szCs w:val="20"/>
          <w:lang w:val="es-AR"/>
        </w:rPr>
        <w:t>ujer en la localidad de Mart</w:t>
      </w:r>
      <w:r w:rsidR="00A10D4C" w:rsidRPr="0030165E">
        <w:rPr>
          <w:rFonts w:ascii="Cambria" w:hAnsi="Cambria"/>
          <w:sz w:val="20"/>
          <w:szCs w:val="20"/>
          <w:lang w:val="es-AR"/>
        </w:rPr>
        <w:t>í</w:t>
      </w:r>
      <w:r w:rsidR="009620AF" w:rsidRPr="0030165E">
        <w:rPr>
          <w:rFonts w:ascii="Cambria" w:hAnsi="Cambria"/>
          <w:sz w:val="20"/>
          <w:szCs w:val="20"/>
          <w:lang w:val="es-AR"/>
        </w:rPr>
        <w:t>nez, provincia de Buenos Aires</w:t>
      </w:r>
      <w:r w:rsidR="00E72557" w:rsidRPr="0030165E">
        <w:rPr>
          <w:rFonts w:ascii="Cambria" w:hAnsi="Cambria"/>
          <w:sz w:val="20"/>
          <w:szCs w:val="20"/>
          <w:lang w:val="es-AR"/>
        </w:rPr>
        <w:t xml:space="preserve">.  </w:t>
      </w:r>
      <w:r w:rsidR="007F69C6" w:rsidRPr="0030165E">
        <w:rPr>
          <w:rFonts w:ascii="Cambria" w:hAnsi="Cambria"/>
          <w:sz w:val="20"/>
          <w:szCs w:val="20"/>
          <w:lang w:val="es-AR"/>
        </w:rPr>
        <w:t>Se indica que en esa oportunidad</w:t>
      </w:r>
      <w:r w:rsidR="00E72557" w:rsidRPr="0030165E">
        <w:rPr>
          <w:rFonts w:ascii="Cambria" w:hAnsi="Cambria"/>
          <w:sz w:val="20"/>
          <w:szCs w:val="20"/>
          <w:lang w:val="es-AR"/>
        </w:rPr>
        <w:t>,</w:t>
      </w:r>
      <w:r w:rsidR="003204B5" w:rsidRPr="0030165E">
        <w:rPr>
          <w:rFonts w:ascii="Cambria" w:hAnsi="Cambria"/>
          <w:sz w:val="20"/>
          <w:szCs w:val="20"/>
          <w:lang w:val="es-AR"/>
        </w:rPr>
        <w:t xml:space="preserve"> la presunta víctima </w:t>
      </w:r>
      <w:r w:rsidR="00E72557" w:rsidRPr="0030165E">
        <w:rPr>
          <w:rFonts w:ascii="Cambria" w:hAnsi="Cambria"/>
          <w:sz w:val="20"/>
          <w:szCs w:val="20"/>
          <w:lang w:val="es-AR"/>
        </w:rPr>
        <w:t xml:space="preserve">habría </w:t>
      </w:r>
      <w:r w:rsidR="003204B5" w:rsidRPr="0030165E">
        <w:rPr>
          <w:rFonts w:ascii="Cambria" w:hAnsi="Cambria"/>
          <w:sz w:val="20"/>
          <w:szCs w:val="20"/>
          <w:lang w:val="es-AR"/>
        </w:rPr>
        <w:t>prest</w:t>
      </w:r>
      <w:r w:rsidR="00E72557" w:rsidRPr="0030165E">
        <w:rPr>
          <w:rFonts w:ascii="Cambria" w:hAnsi="Cambria"/>
          <w:sz w:val="20"/>
          <w:szCs w:val="20"/>
          <w:lang w:val="es-AR"/>
        </w:rPr>
        <w:t>ado</w:t>
      </w:r>
      <w:r w:rsidR="003204B5" w:rsidRPr="0030165E">
        <w:rPr>
          <w:rFonts w:ascii="Cambria" w:hAnsi="Cambria"/>
          <w:sz w:val="20"/>
          <w:szCs w:val="20"/>
          <w:lang w:val="es-AR"/>
        </w:rPr>
        <w:t xml:space="preserve"> declaración, </w:t>
      </w:r>
      <w:r w:rsidR="00E72557" w:rsidRPr="0030165E">
        <w:rPr>
          <w:rFonts w:ascii="Cambria" w:hAnsi="Cambria"/>
          <w:sz w:val="20"/>
          <w:szCs w:val="20"/>
          <w:lang w:val="es-AR"/>
        </w:rPr>
        <w:t>aun</w:t>
      </w:r>
      <w:r w:rsidR="003204B5" w:rsidRPr="0030165E">
        <w:rPr>
          <w:rFonts w:ascii="Cambria" w:hAnsi="Cambria"/>
          <w:sz w:val="20"/>
          <w:szCs w:val="20"/>
          <w:lang w:val="es-AR"/>
        </w:rPr>
        <w:t>que no pud</w:t>
      </w:r>
      <w:r w:rsidR="001454B2" w:rsidRPr="0030165E">
        <w:rPr>
          <w:rFonts w:ascii="Cambria" w:hAnsi="Cambria"/>
          <w:sz w:val="20"/>
          <w:szCs w:val="20"/>
          <w:lang w:val="es-AR"/>
        </w:rPr>
        <w:t>o</w:t>
      </w:r>
      <w:r w:rsidR="003204B5" w:rsidRPr="0030165E">
        <w:rPr>
          <w:rFonts w:ascii="Cambria" w:hAnsi="Cambria"/>
          <w:sz w:val="20"/>
          <w:szCs w:val="20"/>
          <w:lang w:val="es-AR"/>
        </w:rPr>
        <w:t xml:space="preserve"> precisar </w:t>
      </w:r>
      <w:r w:rsidR="001454B2" w:rsidRPr="0030165E">
        <w:rPr>
          <w:rFonts w:ascii="Cambria" w:hAnsi="Cambria"/>
          <w:sz w:val="20"/>
          <w:szCs w:val="20"/>
          <w:lang w:val="es-AR"/>
        </w:rPr>
        <w:t xml:space="preserve">todos los detalles </w:t>
      </w:r>
      <w:r w:rsidR="003204B5" w:rsidRPr="0030165E">
        <w:rPr>
          <w:rFonts w:ascii="Cambria" w:hAnsi="Cambria"/>
          <w:sz w:val="20"/>
          <w:szCs w:val="20"/>
          <w:lang w:val="es-AR"/>
        </w:rPr>
        <w:t xml:space="preserve">salvo </w:t>
      </w:r>
      <w:r w:rsidR="001454B2" w:rsidRPr="0030165E">
        <w:rPr>
          <w:rFonts w:ascii="Cambria" w:hAnsi="Cambria"/>
          <w:sz w:val="20"/>
          <w:szCs w:val="20"/>
          <w:lang w:val="es-AR"/>
        </w:rPr>
        <w:t xml:space="preserve">denunciar </w:t>
      </w:r>
      <w:r w:rsidR="003204B5" w:rsidRPr="0030165E">
        <w:rPr>
          <w:rFonts w:ascii="Cambria" w:hAnsi="Cambria"/>
          <w:sz w:val="20"/>
          <w:szCs w:val="20"/>
          <w:lang w:val="es-AR"/>
        </w:rPr>
        <w:t>que la llevaron a comprar plantas</w:t>
      </w:r>
      <w:r w:rsidR="00E72557" w:rsidRPr="0030165E">
        <w:rPr>
          <w:rFonts w:ascii="Cambria" w:hAnsi="Cambria"/>
          <w:sz w:val="20"/>
          <w:szCs w:val="20"/>
          <w:lang w:val="es-AR"/>
        </w:rPr>
        <w:t>, que fue violada</w:t>
      </w:r>
      <w:r w:rsidR="003204B5" w:rsidRPr="0030165E">
        <w:rPr>
          <w:rFonts w:ascii="Cambria" w:hAnsi="Cambria"/>
          <w:sz w:val="20"/>
          <w:szCs w:val="20"/>
          <w:lang w:val="es-AR"/>
        </w:rPr>
        <w:t xml:space="preserve"> y</w:t>
      </w:r>
      <w:r w:rsidR="00A10D4C" w:rsidRPr="0030165E">
        <w:rPr>
          <w:rFonts w:ascii="Cambria" w:hAnsi="Cambria"/>
          <w:sz w:val="20"/>
          <w:szCs w:val="20"/>
          <w:lang w:val="es-AR"/>
        </w:rPr>
        <w:t xml:space="preserve"> que</w:t>
      </w:r>
      <w:r w:rsidR="003204B5" w:rsidRPr="0030165E">
        <w:rPr>
          <w:rFonts w:ascii="Cambria" w:hAnsi="Cambria"/>
          <w:sz w:val="20"/>
          <w:szCs w:val="20"/>
          <w:lang w:val="es-AR"/>
        </w:rPr>
        <w:t xml:space="preserve"> la dejaron abandonada a su suerte </w:t>
      </w:r>
      <w:r w:rsidR="00A10D4C" w:rsidRPr="0030165E">
        <w:rPr>
          <w:rFonts w:ascii="Cambria" w:hAnsi="Cambria"/>
          <w:sz w:val="20"/>
          <w:szCs w:val="20"/>
          <w:lang w:val="es-AR"/>
        </w:rPr>
        <w:t>sin</w:t>
      </w:r>
      <w:r w:rsidR="003204B5" w:rsidRPr="0030165E">
        <w:rPr>
          <w:rFonts w:ascii="Cambria" w:hAnsi="Cambria"/>
          <w:sz w:val="20"/>
          <w:szCs w:val="20"/>
          <w:lang w:val="es-AR"/>
        </w:rPr>
        <w:t xml:space="preserve"> sabe</w:t>
      </w:r>
      <w:r w:rsidR="00A10D4C" w:rsidRPr="0030165E">
        <w:rPr>
          <w:rFonts w:ascii="Cambria" w:hAnsi="Cambria"/>
          <w:sz w:val="20"/>
          <w:szCs w:val="20"/>
          <w:lang w:val="es-AR"/>
        </w:rPr>
        <w:t>r</w:t>
      </w:r>
      <w:r w:rsidR="003204B5" w:rsidRPr="0030165E">
        <w:rPr>
          <w:rFonts w:ascii="Cambria" w:hAnsi="Cambria"/>
          <w:sz w:val="20"/>
          <w:szCs w:val="20"/>
          <w:lang w:val="es-AR"/>
        </w:rPr>
        <w:t xml:space="preserve"> cómo volvió a su casa.</w:t>
      </w:r>
      <w:r w:rsidR="009620AF" w:rsidRPr="0030165E">
        <w:rPr>
          <w:rFonts w:ascii="Cambria" w:hAnsi="Cambria"/>
          <w:sz w:val="20"/>
          <w:szCs w:val="20"/>
          <w:lang w:val="es-AR"/>
        </w:rPr>
        <w:t xml:space="preserve"> </w:t>
      </w:r>
    </w:p>
    <w:p w:rsidR="009620AF" w:rsidRPr="0030165E" w:rsidRDefault="00E72557" w:rsidP="00AB45A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30165E">
        <w:rPr>
          <w:rFonts w:ascii="Cambria" w:hAnsi="Cambria"/>
          <w:sz w:val="20"/>
          <w:szCs w:val="20"/>
          <w:lang w:val="es-AR"/>
        </w:rPr>
        <w:t>I</w:t>
      </w:r>
      <w:r w:rsidR="000E6609" w:rsidRPr="0030165E">
        <w:rPr>
          <w:rFonts w:ascii="Cambria" w:hAnsi="Cambria"/>
          <w:sz w:val="20"/>
          <w:szCs w:val="20"/>
          <w:lang w:val="es-AR"/>
        </w:rPr>
        <w:t>nforma</w:t>
      </w:r>
      <w:r w:rsidR="007F69C6" w:rsidRPr="0030165E">
        <w:rPr>
          <w:rFonts w:ascii="Cambria" w:hAnsi="Cambria"/>
          <w:sz w:val="20"/>
          <w:szCs w:val="20"/>
          <w:lang w:val="es-AR"/>
        </w:rPr>
        <w:t xml:space="preserve"> </w:t>
      </w:r>
      <w:r w:rsidR="000E6609" w:rsidRPr="0030165E">
        <w:rPr>
          <w:rFonts w:ascii="Cambria" w:hAnsi="Cambria"/>
          <w:sz w:val="20"/>
          <w:szCs w:val="20"/>
          <w:lang w:val="es-AR"/>
        </w:rPr>
        <w:t>que c</w:t>
      </w:r>
      <w:r w:rsidR="009620AF" w:rsidRPr="0030165E">
        <w:rPr>
          <w:rFonts w:ascii="Cambria" w:hAnsi="Cambria"/>
          <w:sz w:val="20"/>
          <w:szCs w:val="20"/>
          <w:lang w:val="es-AR"/>
        </w:rPr>
        <w:t>omo resultado de la denu</w:t>
      </w:r>
      <w:r w:rsidR="0083293D" w:rsidRPr="0030165E">
        <w:rPr>
          <w:rFonts w:ascii="Cambria" w:hAnsi="Cambria"/>
          <w:sz w:val="20"/>
          <w:szCs w:val="20"/>
          <w:lang w:val="es-AR"/>
        </w:rPr>
        <w:t>n</w:t>
      </w:r>
      <w:r w:rsidR="009620AF" w:rsidRPr="0030165E">
        <w:rPr>
          <w:rFonts w:ascii="Cambria" w:hAnsi="Cambria"/>
          <w:sz w:val="20"/>
          <w:szCs w:val="20"/>
          <w:lang w:val="es-AR"/>
        </w:rPr>
        <w:t>cia</w:t>
      </w:r>
      <w:r w:rsidR="00D843F7" w:rsidRPr="0030165E">
        <w:rPr>
          <w:rFonts w:ascii="Cambria" w:hAnsi="Cambria"/>
          <w:sz w:val="20"/>
          <w:szCs w:val="20"/>
          <w:lang w:val="es-AR"/>
        </w:rPr>
        <w:t xml:space="preserve"> presentada </w:t>
      </w:r>
      <w:r w:rsidR="00A10D4C" w:rsidRPr="0030165E">
        <w:rPr>
          <w:rFonts w:ascii="Cambria" w:hAnsi="Cambria"/>
          <w:sz w:val="20"/>
          <w:szCs w:val="20"/>
          <w:lang w:val="es-AR"/>
        </w:rPr>
        <w:t>ante la Comisarí</w:t>
      </w:r>
      <w:r w:rsidR="0083293D" w:rsidRPr="0030165E">
        <w:rPr>
          <w:rFonts w:ascii="Cambria" w:hAnsi="Cambria"/>
          <w:sz w:val="20"/>
          <w:szCs w:val="20"/>
          <w:lang w:val="es-AR"/>
        </w:rPr>
        <w:t xml:space="preserve">a de la Mujer </w:t>
      </w:r>
      <w:r w:rsidR="009620AF" w:rsidRPr="0030165E">
        <w:rPr>
          <w:rFonts w:ascii="Cambria" w:hAnsi="Cambria"/>
          <w:sz w:val="20"/>
          <w:szCs w:val="20"/>
          <w:lang w:val="es-AR"/>
        </w:rPr>
        <w:t xml:space="preserve">se abrió </w:t>
      </w:r>
      <w:r w:rsidR="0083293D" w:rsidRPr="0030165E">
        <w:rPr>
          <w:rFonts w:ascii="Cambria" w:hAnsi="Cambria"/>
          <w:sz w:val="20"/>
          <w:szCs w:val="20"/>
          <w:lang w:val="es-AR"/>
        </w:rPr>
        <w:t xml:space="preserve">una </w:t>
      </w:r>
      <w:r w:rsidR="000E6609" w:rsidRPr="0030165E">
        <w:rPr>
          <w:rFonts w:ascii="Cambria" w:hAnsi="Cambria"/>
          <w:sz w:val="20"/>
          <w:szCs w:val="20"/>
          <w:lang w:val="es-AR"/>
        </w:rPr>
        <w:t>Investigación</w:t>
      </w:r>
      <w:r w:rsidR="0083293D" w:rsidRPr="0030165E">
        <w:rPr>
          <w:rFonts w:ascii="Cambria" w:hAnsi="Cambria"/>
          <w:sz w:val="20"/>
          <w:szCs w:val="20"/>
          <w:lang w:val="es-AR"/>
        </w:rPr>
        <w:t xml:space="preserve"> </w:t>
      </w:r>
      <w:r w:rsidR="009620AF" w:rsidRPr="0030165E">
        <w:rPr>
          <w:rFonts w:ascii="Cambria" w:hAnsi="Cambria"/>
          <w:sz w:val="20"/>
          <w:szCs w:val="20"/>
          <w:lang w:val="es-AR"/>
        </w:rPr>
        <w:t>P</w:t>
      </w:r>
      <w:r w:rsidR="0083293D" w:rsidRPr="0030165E">
        <w:rPr>
          <w:rFonts w:ascii="Cambria" w:hAnsi="Cambria"/>
          <w:sz w:val="20"/>
          <w:szCs w:val="20"/>
          <w:lang w:val="es-AR"/>
        </w:rPr>
        <w:t xml:space="preserve">enal </w:t>
      </w:r>
      <w:r w:rsidR="009620AF" w:rsidRPr="0030165E">
        <w:rPr>
          <w:rFonts w:ascii="Cambria" w:hAnsi="Cambria"/>
          <w:sz w:val="20"/>
          <w:szCs w:val="20"/>
          <w:lang w:val="es-AR"/>
        </w:rPr>
        <w:t>P</w:t>
      </w:r>
      <w:r w:rsidR="0083293D" w:rsidRPr="0030165E">
        <w:rPr>
          <w:rFonts w:ascii="Cambria" w:hAnsi="Cambria"/>
          <w:sz w:val="20"/>
          <w:szCs w:val="20"/>
          <w:lang w:val="es-AR"/>
        </w:rPr>
        <w:t>reliminar</w:t>
      </w:r>
      <w:r w:rsidR="009620AF" w:rsidRPr="0030165E">
        <w:rPr>
          <w:rFonts w:ascii="Cambria" w:hAnsi="Cambria"/>
          <w:sz w:val="20"/>
          <w:szCs w:val="20"/>
          <w:lang w:val="es-AR"/>
        </w:rPr>
        <w:t xml:space="preserve"> </w:t>
      </w:r>
      <w:r w:rsidR="00D843F7" w:rsidRPr="0030165E">
        <w:rPr>
          <w:rFonts w:ascii="Cambria" w:hAnsi="Cambria"/>
          <w:sz w:val="20"/>
          <w:szCs w:val="20"/>
          <w:lang w:val="es-AR"/>
        </w:rPr>
        <w:t>s</w:t>
      </w:r>
      <w:r w:rsidRPr="0030165E">
        <w:rPr>
          <w:rFonts w:ascii="Cambria" w:hAnsi="Cambria"/>
          <w:sz w:val="20"/>
          <w:szCs w:val="20"/>
          <w:lang w:val="es-AR"/>
        </w:rPr>
        <w:t>obre</w:t>
      </w:r>
      <w:r w:rsidR="00D843F7" w:rsidRPr="0030165E">
        <w:rPr>
          <w:rFonts w:ascii="Cambria" w:hAnsi="Cambria"/>
          <w:sz w:val="20"/>
          <w:szCs w:val="20"/>
          <w:lang w:val="es-AR"/>
        </w:rPr>
        <w:t xml:space="preserve"> </w:t>
      </w:r>
      <w:r w:rsidR="0083293D" w:rsidRPr="0030165E">
        <w:rPr>
          <w:rFonts w:ascii="Cambria" w:hAnsi="Cambria"/>
          <w:sz w:val="20"/>
          <w:szCs w:val="20"/>
          <w:lang w:val="es-AR"/>
        </w:rPr>
        <w:t xml:space="preserve">Abuso Sexual en la Unidad Funcional de Instrucción </w:t>
      </w:r>
      <w:r w:rsidR="000E6609" w:rsidRPr="0030165E">
        <w:rPr>
          <w:rFonts w:ascii="Cambria" w:hAnsi="Cambria"/>
          <w:sz w:val="20"/>
          <w:szCs w:val="20"/>
          <w:lang w:val="es-AR"/>
        </w:rPr>
        <w:t>No. 2</w:t>
      </w:r>
      <w:r w:rsidR="0083293D" w:rsidRPr="0030165E">
        <w:rPr>
          <w:rFonts w:ascii="Cambria" w:hAnsi="Cambria"/>
          <w:sz w:val="20"/>
          <w:szCs w:val="20"/>
          <w:lang w:val="es-AR"/>
        </w:rPr>
        <w:t xml:space="preserve"> del Departamento Judicial de San Isidro Vicente López Oeste</w:t>
      </w:r>
      <w:r w:rsidR="001C5C74" w:rsidRPr="0030165E">
        <w:rPr>
          <w:rFonts w:ascii="Cambria" w:hAnsi="Cambria"/>
          <w:sz w:val="20"/>
          <w:szCs w:val="20"/>
          <w:lang w:val="es-AR"/>
        </w:rPr>
        <w:t xml:space="preserve"> la cual no prosperó</w:t>
      </w:r>
      <w:r w:rsidR="0083293D" w:rsidRPr="0030165E">
        <w:rPr>
          <w:rFonts w:ascii="Cambria" w:hAnsi="Cambria"/>
          <w:sz w:val="20"/>
          <w:szCs w:val="20"/>
          <w:lang w:val="es-AR"/>
        </w:rPr>
        <w:t>.</w:t>
      </w:r>
      <w:r w:rsidR="000E6609" w:rsidRPr="0030165E">
        <w:rPr>
          <w:rFonts w:ascii="Cambria" w:hAnsi="Cambria"/>
          <w:sz w:val="20"/>
          <w:szCs w:val="20"/>
          <w:lang w:val="es-AR"/>
        </w:rPr>
        <w:t xml:space="preserve"> </w:t>
      </w:r>
      <w:r w:rsidR="00A10D4C" w:rsidRPr="0030165E">
        <w:rPr>
          <w:rFonts w:ascii="Cambria" w:hAnsi="Cambria"/>
          <w:sz w:val="20"/>
          <w:szCs w:val="20"/>
          <w:lang w:val="es-AR"/>
        </w:rPr>
        <w:t xml:space="preserve"> </w:t>
      </w:r>
      <w:r w:rsidR="009620AF" w:rsidRPr="0030165E">
        <w:rPr>
          <w:rFonts w:ascii="Cambria" w:hAnsi="Cambria"/>
          <w:sz w:val="20"/>
          <w:szCs w:val="20"/>
          <w:lang w:val="es-AR"/>
        </w:rPr>
        <w:t>La parte peticionaria indic</w:t>
      </w:r>
      <w:r w:rsidR="000E6609" w:rsidRPr="0030165E">
        <w:rPr>
          <w:rFonts w:ascii="Cambria" w:hAnsi="Cambria"/>
          <w:sz w:val="20"/>
          <w:szCs w:val="20"/>
          <w:lang w:val="es-AR"/>
        </w:rPr>
        <w:t>a</w:t>
      </w:r>
      <w:r w:rsidR="009620AF" w:rsidRPr="0030165E">
        <w:rPr>
          <w:rFonts w:ascii="Cambria" w:hAnsi="Cambria"/>
          <w:sz w:val="20"/>
          <w:szCs w:val="20"/>
          <w:lang w:val="es-AR"/>
        </w:rPr>
        <w:t xml:space="preserve"> que </w:t>
      </w:r>
      <w:r w:rsidR="000E6609" w:rsidRPr="0030165E">
        <w:rPr>
          <w:rFonts w:ascii="Cambria" w:hAnsi="Cambria"/>
          <w:sz w:val="20"/>
          <w:szCs w:val="20"/>
          <w:lang w:val="es-AR"/>
        </w:rPr>
        <w:t>el fiscal a cargo de la investigación mostr</w:t>
      </w:r>
      <w:r w:rsidR="007D746C" w:rsidRPr="0030165E">
        <w:rPr>
          <w:rFonts w:ascii="Cambria" w:hAnsi="Cambria"/>
          <w:sz w:val="20"/>
          <w:szCs w:val="20"/>
          <w:lang w:val="es-AR"/>
        </w:rPr>
        <w:t>ó</w:t>
      </w:r>
      <w:r w:rsidR="000E6609" w:rsidRPr="0030165E">
        <w:rPr>
          <w:rFonts w:ascii="Cambria" w:hAnsi="Cambria"/>
          <w:sz w:val="20"/>
          <w:szCs w:val="20"/>
          <w:lang w:val="es-AR"/>
        </w:rPr>
        <w:t xml:space="preserve"> incompetencia </w:t>
      </w:r>
      <w:r w:rsidR="007F69C6" w:rsidRPr="0030165E">
        <w:rPr>
          <w:rFonts w:ascii="Cambria" w:hAnsi="Cambria"/>
          <w:sz w:val="20"/>
          <w:szCs w:val="20"/>
          <w:lang w:val="es-AR"/>
        </w:rPr>
        <w:t>al no investigar diligentemente</w:t>
      </w:r>
      <w:r w:rsidR="007603A8" w:rsidRPr="0030165E">
        <w:rPr>
          <w:rFonts w:ascii="Cambria" w:hAnsi="Cambria"/>
          <w:sz w:val="20"/>
          <w:szCs w:val="20"/>
          <w:lang w:val="es-AR"/>
        </w:rPr>
        <w:t xml:space="preserve"> </w:t>
      </w:r>
      <w:r w:rsidR="007F69C6" w:rsidRPr="0030165E">
        <w:rPr>
          <w:rFonts w:ascii="Cambria" w:hAnsi="Cambria"/>
          <w:sz w:val="20"/>
          <w:szCs w:val="20"/>
          <w:lang w:val="es-AR"/>
        </w:rPr>
        <w:t>l</w:t>
      </w:r>
      <w:r w:rsidR="007603A8" w:rsidRPr="0030165E">
        <w:rPr>
          <w:rFonts w:ascii="Cambria" w:hAnsi="Cambria"/>
          <w:sz w:val="20"/>
          <w:szCs w:val="20"/>
          <w:lang w:val="es-AR"/>
        </w:rPr>
        <w:t>os</w:t>
      </w:r>
      <w:r w:rsidR="007F69C6" w:rsidRPr="0030165E">
        <w:rPr>
          <w:rFonts w:ascii="Cambria" w:hAnsi="Cambria"/>
          <w:sz w:val="20"/>
          <w:szCs w:val="20"/>
          <w:lang w:val="es-AR"/>
        </w:rPr>
        <w:t xml:space="preserve"> hecho</w:t>
      </w:r>
      <w:r w:rsidR="007603A8" w:rsidRPr="0030165E">
        <w:rPr>
          <w:rFonts w:ascii="Cambria" w:hAnsi="Cambria"/>
          <w:sz w:val="20"/>
          <w:szCs w:val="20"/>
          <w:lang w:val="es-AR"/>
        </w:rPr>
        <w:t>s</w:t>
      </w:r>
      <w:r w:rsidR="007F69C6" w:rsidRPr="0030165E">
        <w:rPr>
          <w:rFonts w:ascii="Cambria" w:hAnsi="Cambria"/>
          <w:sz w:val="20"/>
          <w:szCs w:val="20"/>
          <w:lang w:val="es-AR"/>
        </w:rPr>
        <w:t xml:space="preserve"> denunciado</w:t>
      </w:r>
      <w:r w:rsidR="007603A8" w:rsidRPr="0030165E">
        <w:rPr>
          <w:rFonts w:ascii="Cambria" w:hAnsi="Cambria"/>
          <w:sz w:val="20"/>
          <w:szCs w:val="20"/>
          <w:lang w:val="es-AR"/>
        </w:rPr>
        <w:t>s</w:t>
      </w:r>
      <w:r w:rsidR="007F69C6" w:rsidRPr="0030165E">
        <w:rPr>
          <w:rFonts w:ascii="Cambria" w:hAnsi="Cambria"/>
          <w:sz w:val="20"/>
          <w:szCs w:val="20"/>
          <w:lang w:val="es-AR"/>
        </w:rPr>
        <w:t xml:space="preserve"> y </w:t>
      </w:r>
      <w:r w:rsidR="007D746C" w:rsidRPr="0030165E">
        <w:rPr>
          <w:rFonts w:ascii="Cambria" w:hAnsi="Cambria"/>
          <w:sz w:val="20"/>
          <w:szCs w:val="20"/>
          <w:lang w:val="es-AR"/>
        </w:rPr>
        <w:t>“</w:t>
      </w:r>
      <w:r w:rsidR="000E6609" w:rsidRPr="0030165E">
        <w:rPr>
          <w:rFonts w:ascii="Cambria" w:hAnsi="Cambria"/>
          <w:sz w:val="20"/>
          <w:szCs w:val="20"/>
          <w:lang w:val="es-AR"/>
        </w:rPr>
        <w:t>no detener a los autores de la violación sexual</w:t>
      </w:r>
      <w:r w:rsidR="007D746C" w:rsidRPr="0030165E">
        <w:rPr>
          <w:rFonts w:ascii="Cambria" w:hAnsi="Cambria"/>
          <w:sz w:val="20"/>
          <w:szCs w:val="20"/>
          <w:lang w:val="es-AR"/>
        </w:rPr>
        <w:t>”</w:t>
      </w:r>
      <w:r w:rsidR="000E6609" w:rsidRPr="0030165E">
        <w:rPr>
          <w:rFonts w:ascii="Cambria" w:hAnsi="Cambria" w:cs="Times"/>
          <w:sz w:val="22"/>
          <w:szCs w:val="22"/>
          <w:lang w:val="es-AR" w:eastAsia="es-ES"/>
        </w:rPr>
        <w:t>.</w:t>
      </w:r>
    </w:p>
    <w:p w:rsidR="00AA3674" w:rsidRPr="0030165E" w:rsidRDefault="00AA60D5" w:rsidP="00AB45A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30165E">
        <w:rPr>
          <w:rFonts w:ascii="Cambria" w:hAnsi="Cambria" w:cs="Times"/>
          <w:sz w:val="20"/>
          <w:szCs w:val="20"/>
          <w:lang w:val="es-AR" w:eastAsia="es-ES"/>
        </w:rPr>
        <w:t>Por su parte, el Estado sostiene que la petición se encuentra fuera del plazo, que</w:t>
      </w:r>
      <w:r w:rsidR="001C190D" w:rsidRPr="0030165E">
        <w:rPr>
          <w:rFonts w:ascii="Cambria" w:hAnsi="Cambria" w:cs="Times"/>
          <w:sz w:val="20"/>
          <w:szCs w:val="20"/>
          <w:lang w:val="es-AR" w:eastAsia="es-ES"/>
        </w:rPr>
        <w:t xml:space="preserve"> la parte peticionaria no agot</w:t>
      </w:r>
      <w:r w:rsidR="007D746C" w:rsidRPr="0030165E">
        <w:rPr>
          <w:rFonts w:ascii="Cambria" w:hAnsi="Cambria" w:cs="Times"/>
          <w:sz w:val="20"/>
          <w:szCs w:val="20"/>
          <w:lang w:val="es-AR" w:eastAsia="es-ES"/>
        </w:rPr>
        <w:t>ó</w:t>
      </w:r>
      <w:r w:rsidR="001C190D" w:rsidRPr="0030165E">
        <w:rPr>
          <w:rFonts w:ascii="Cambria" w:hAnsi="Cambria" w:cs="Times"/>
          <w:sz w:val="20"/>
          <w:szCs w:val="20"/>
          <w:lang w:val="es-AR" w:eastAsia="es-ES"/>
        </w:rPr>
        <w:t xml:space="preserve"> </w:t>
      </w:r>
      <w:r w:rsidRPr="0030165E">
        <w:rPr>
          <w:rFonts w:ascii="Cambria" w:hAnsi="Cambria" w:cs="Times"/>
          <w:sz w:val="20"/>
          <w:szCs w:val="20"/>
          <w:lang w:val="es-AR" w:eastAsia="es-ES"/>
        </w:rPr>
        <w:t xml:space="preserve">los recursos internos y que la petición no expone hechos que caractericen una violación a </w:t>
      </w:r>
      <w:r w:rsidR="007D746C" w:rsidRPr="0030165E">
        <w:rPr>
          <w:rFonts w:ascii="Cambria" w:hAnsi="Cambria" w:cs="Times"/>
          <w:sz w:val="20"/>
          <w:szCs w:val="20"/>
          <w:lang w:val="es-AR" w:eastAsia="es-ES"/>
        </w:rPr>
        <w:t>l</w:t>
      </w:r>
      <w:r w:rsidRPr="0030165E">
        <w:rPr>
          <w:rFonts w:ascii="Cambria" w:hAnsi="Cambria" w:cs="Times"/>
          <w:sz w:val="20"/>
          <w:szCs w:val="20"/>
          <w:lang w:val="es-AR" w:eastAsia="es-ES"/>
        </w:rPr>
        <w:t xml:space="preserve">a Convención Americana. </w:t>
      </w:r>
      <w:r w:rsidR="000632C8" w:rsidRPr="0030165E">
        <w:rPr>
          <w:rFonts w:ascii="Cambria" w:hAnsi="Cambria" w:cs="Times"/>
          <w:sz w:val="20"/>
          <w:szCs w:val="20"/>
          <w:lang w:val="es-AR" w:eastAsia="es-ES"/>
        </w:rPr>
        <w:t xml:space="preserve">Respecto al plazo de presentación, </w:t>
      </w:r>
      <w:r w:rsidR="00121D85" w:rsidRPr="0030165E">
        <w:rPr>
          <w:rFonts w:ascii="Cambria" w:hAnsi="Cambria" w:cs="Times"/>
          <w:sz w:val="20"/>
          <w:szCs w:val="20"/>
          <w:lang w:val="es-AR" w:eastAsia="es-ES"/>
        </w:rPr>
        <w:t xml:space="preserve">indica </w:t>
      </w:r>
      <w:r w:rsidR="000632C8" w:rsidRPr="0030165E">
        <w:rPr>
          <w:rFonts w:ascii="Cambria" w:hAnsi="Cambria" w:cs="Times"/>
          <w:sz w:val="20"/>
          <w:szCs w:val="20"/>
          <w:lang w:val="es-AR" w:eastAsia="es-ES"/>
        </w:rPr>
        <w:t xml:space="preserve">que la petición fue presentada en el 2011 pese a </w:t>
      </w:r>
      <w:r w:rsidR="008A766D" w:rsidRPr="0030165E">
        <w:rPr>
          <w:rFonts w:ascii="Cambria" w:hAnsi="Cambria" w:cs="Times"/>
          <w:sz w:val="20"/>
          <w:szCs w:val="20"/>
          <w:lang w:val="es-AR" w:eastAsia="es-ES"/>
        </w:rPr>
        <w:t xml:space="preserve">que </w:t>
      </w:r>
      <w:r w:rsidR="000632C8" w:rsidRPr="0030165E">
        <w:rPr>
          <w:rFonts w:ascii="Cambria" w:hAnsi="Cambria" w:cs="Times"/>
          <w:sz w:val="20"/>
          <w:szCs w:val="20"/>
          <w:lang w:val="es-AR" w:eastAsia="es-ES"/>
        </w:rPr>
        <w:t>la última decisión judicial adoptada en el ámbito interno fue la sentencia de</w:t>
      </w:r>
      <w:r w:rsidR="008A766D" w:rsidRPr="0030165E">
        <w:rPr>
          <w:rFonts w:ascii="Cambria" w:hAnsi="Cambria" w:cs="Times"/>
          <w:sz w:val="20"/>
          <w:szCs w:val="20"/>
          <w:lang w:val="es-AR" w:eastAsia="es-ES"/>
        </w:rPr>
        <w:t>l 2</w:t>
      </w:r>
      <w:r w:rsidR="00BA4E37" w:rsidRPr="0030165E">
        <w:rPr>
          <w:rFonts w:ascii="Cambria" w:hAnsi="Cambria" w:cs="Times"/>
          <w:sz w:val="20"/>
          <w:szCs w:val="20"/>
          <w:lang w:val="es-AR" w:eastAsia="es-ES"/>
        </w:rPr>
        <w:t>7</w:t>
      </w:r>
      <w:r w:rsidR="008A766D" w:rsidRPr="0030165E">
        <w:rPr>
          <w:rFonts w:ascii="Cambria" w:hAnsi="Cambria" w:cs="Times"/>
          <w:sz w:val="20"/>
          <w:szCs w:val="20"/>
          <w:lang w:val="es-AR" w:eastAsia="es-ES"/>
        </w:rPr>
        <w:t xml:space="preserve"> de mayo de 200</w:t>
      </w:r>
      <w:r w:rsidR="001C190D" w:rsidRPr="0030165E">
        <w:rPr>
          <w:rFonts w:ascii="Cambria" w:hAnsi="Cambria" w:cs="Times"/>
          <w:sz w:val="20"/>
          <w:szCs w:val="20"/>
          <w:lang w:val="es-AR" w:eastAsia="es-ES"/>
        </w:rPr>
        <w:t>9</w:t>
      </w:r>
      <w:r w:rsidR="008A766D" w:rsidRPr="0030165E">
        <w:rPr>
          <w:rFonts w:ascii="Cambria" w:hAnsi="Cambria" w:cs="Times"/>
          <w:sz w:val="20"/>
          <w:szCs w:val="20"/>
          <w:lang w:val="es-AR" w:eastAsia="es-ES"/>
        </w:rPr>
        <w:t xml:space="preserve"> </w:t>
      </w:r>
      <w:r w:rsidR="000632C8" w:rsidRPr="0030165E">
        <w:rPr>
          <w:rFonts w:ascii="Cambria" w:hAnsi="Cambria" w:cs="Times"/>
          <w:sz w:val="20"/>
          <w:szCs w:val="20"/>
          <w:lang w:val="es-AR" w:eastAsia="es-ES"/>
        </w:rPr>
        <w:t>d</w:t>
      </w:r>
      <w:r w:rsidR="008A766D" w:rsidRPr="0030165E">
        <w:rPr>
          <w:rFonts w:ascii="Cambria" w:hAnsi="Cambria" w:cs="Times"/>
          <w:sz w:val="20"/>
          <w:szCs w:val="20"/>
          <w:lang w:val="es-AR" w:eastAsia="es-ES"/>
        </w:rPr>
        <w:t>e</w:t>
      </w:r>
      <w:r w:rsidR="001C190D" w:rsidRPr="0030165E">
        <w:rPr>
          <w:rFonts w:ascii="Cambria" w:hAnsi="Cambria" w:cs="Times"/>
          <w:sz w:val="20"/>
          <w:szCs w:val="20"/>
          <w:lang w:val="es-AR" w:eastAsia="es-ES"/>
        </w:rPr>
        <w:t>l</w:t>
      </w:r>
      <w:r w:rsidR="008A766D" w:rsidRPr="0030165E">
        <w:rPr>
          <w:rFonts w:ascii="Cambria" w:hAnsi="Cambria" w:cs="Times"/>
          <w:sz w:val="20"/>
          <w:szCs w:val="20"/>
          <w:lang w:val="es-AR" w:eastAsia="es-ES"/>
        </w:rPr>
        <w:t xml:space="preserve"> Tribunal Oral en lo </w:t>
      </w:r>
      <w:r w:rsidR="00224F36" w:rsidRPr="0030165E">
        <w:rPr>
          <w:rFonts w:ascii="Cambria" w:hAnsi="Cambria" w:cs="Times"/>
          <w:sz w:val="20"/>
          <w:szCs w:val="20"/>
          <w:lang w:val="es-AR" w:eastAsia="es-ES"/>
        </w:rPr>
        <w:t>Criminal</w:t>
      </w:r>
      <w:r w:rsidR="008A766D" w:rsidRPr="0030165E">
        <w:rPr>
          <w:rFonts w:ascii="Cambria" w:hAnsi="Cambria" w:cs="Times"/>
          <w:sz w:val="20"/>
          <w:szCs w:val="20"/>
          <w:lang w:val="es-AR" w:eastAsia="es-ES"/>
        </w:rPr>
        <w:t xml:space="preserve"> No. 3 de San Isidro. </w:t>
      </w:r>
      <w:r w:rsidR="005C67E8" w:rsidRPr="0030165E">
        <w:rPr>
          <w:rFonts w:ascii="Cambria" w:hAnsi="Cambria" w:cs="Times"/>
          <w:sz w:val="20"/>
          <w:szCs w:val="20"/>
          <w:lang w:val="es-AR" w:eastAsia="es-ES"/>
        </w:rPr>
        <w:t xml:space="preserve">En vista de lo anterior, sostiene que con la presentación de la petición el 28 de marzo de 2011 </w:t>
      </w:r>
      <w:r w:rsidR="007F69C6" w:rsidRPr="0030165E">
        <w:rPr>
          <w:rFonts w:ascii="Cambria" w:hAnsi="Cambria" w:cs="Times"/>
          <w:sz w:val="20"/>
          <w:szCs w:val="20"/>
          <w:lang w:val="es-AR" w:eastAsia="es-ES"/>
        </w:rPr>
        <w:t xml:space="preserve">ésta se encuentra </w:t>
      </w:r>
      <w:r w:rsidR="005C67E8" w:rsidRPr="0030165E">
        <w:rPr>
          <w:rFonts w:ascii="Cambria" w:hAnsi="Cambria" w:cs="Times"/>
          <w:sz w:val="20"/>
          <w:szCs w:val="20"/>
          <w:lang w:val="es-AR" w:eastAsia="es-ES"/>
        </w:rPr>
        <w:t xml:space="preserve">fuera del plazo de los seis meses previsto por el artículo 46.1.b) de la Convención Americana. </w:t>
      </w:r>
    </w:p>
    <w:p w:rsidR="008818CB" w:rsidRPr="0030165E" w:rsidRDefault="008A766D" w:rsidP="00AB45A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30165E">
        <w:rPr>
          <w:rFonts w:ascii="Cambria" w:hAnsi="Cambria" w:cs="Times"/>
          <w:sz w:val="20"/>
          <w:szCs w:val="20"/>
          <w:lang w:val="es-AR" w:eastAsia="es-ES"/>
        </w:rPr>
        <w:t>En cuanto al agotamiento de los recursos internos</w:t>
      </w:r>
      <w:r w:rsidR="007D746C" w:rsidRPr="0030165E">
        <w:rPr>
          <w:rFonts w:ascii="Cambria" w:hAnsi="Cambria" w:cs="Times"/>
          <w:sz w:val="20"/>
          <w:szCs w:val="20"/>
          <w:lang w:val="es-AR" w:eastAsia="es-ES"/>
        </w:rPr>
        <w:t>,</w:t>
      </w:r>
      <w:r w:rsidRPr="0030165E">
        <w:rPr>
          <w:rFonts w:ascii="Cambria" w:hAnsi="Cambria" w:cs="Times"/>
          <w:sz w:val="20"/>
          <w:szCs w:val="20"/>
          <w:lang w:val="es-AR" w:eastAsia="es-ES"/>
        </w:rPr>
        <w:t xml:space="preserve"> el Estado aduce que </w:t>
      </w:r>
      <w:r w:rsidR="001C190D" w:rsidRPr="0030165E">
        <w:rPr>
          <w:rFonts w:ascii="Cambria" w:hAnsi="Cambria" w:cs="Times"/>
          <w:sz w:val="20"/>
          <w:szCs w:val="20"/>
          <w:lang w:val="es-AR" w:eastAsia="es-ES"/>
        </w:rPr>
        <w:t xml:space="preserve">luego de instaurada la denuncia se </w:t>
      </w:r>
      <w:r w:rsidR="004D3822" w:rsidRPr="0030165E">
        <w:rPr>
          <w:rFonts w:ascii="Cambria" w:hAnsi="Cambria" w:cs="Times"/>
          <w:sz w:val="20"/>
          <w:szCs w:val="20"/>
          <w:lang w:val="es-AR" w:eastAsia="es-ES"/>
        </w:rPr>
        <w:t>promovió</w:t>
      </w:r>
      <w:r w:rsidR="001C190D" w:rsidRPr="0030165E">
        <w:rPr>
          <w:rFonts w:ascii="Cambria" w:hAnsi="Cambria" w:cs="Times"/>
          <w:sz w:val="20"/>
          <w:szCs w:val="20"/>
          <w:lang w:val="es-AR" w:eastAsia="es-ES"/>
        </w:rPr>
        <w:t xml:space="preserve"> una investigación </w:t>
      </w:r>
      <w:r w:rsidR="004D3822" w:rsidRPr="0030165E">
        <w:rPr>
          <w:rFonts w:ascii="Cambria" w:hAnsi="Cambria" w:cs="Times"/>
          <w:sz w:val="20"/>
          <w:szCs w:val="20"/>
          <w:lang w:val="es-AR" w:eastAsia="es-ES"/>
        </w:rPr>
        <w:t>judicial</w:t>
      </w:r>
      <w:r w:rsidR="001C190D" w:rsidRPr="0030165E">
        <w:rPr>
          <w:rFonts w:ascii="Cambria" w:hAnsi="Cambria" w:cs="Times"/>
          <w:sz w:val="20"/>
          <w:szCs w:val="20"/>
          <w:lang w:val="es-AR" w:eastAsia="es-ES"/>
        </w:rPr>
        <w:t xml:space="preserve"> ante la Unidad Fiscal de </w:t>
      </w:r>
      <w:r w:rsidR="004D3822" w:rsidRPr="0030165E">
        <w:rPr>
          <w:rFonts w:ascii="Cambria" w:hAnsi="Cambria" w:cs="Times"/>
          <w:sz w:val="20"/>
          <w:szCs w:val="20"/>
          <w:lang w:val="es-AR" w:eastAsia="es-ES"/>
        </w:rPr>
        <w:t>Investigación</w:t>
      </w:r>
      <w:r w:rsidR="001C190D" w:rsidRPr="0030165E">
        <w:rPr>
          <w:rFonts w:ascii="Cambria" w:hAnsi="Cambria" w:cs="Times"/>
          <w:sz w:val="20"/>
          <w:szCs w:val="20"/>
          <w:lang w:val="es-AR" w:eastAsia="es-ES"/>
        </w:rPr>
        <w:t xml:space="preserve"> No. 2 del Departamento Judicial de San Isidro, misma que imput</w:t>
      </w:r>
      <w:r w:rsidR="007D746C" w:rsidRPr="0030165E">
        <w:rPr>
          <w:rFonts w:ascii="Cambria" w:hAnsi="Cambria" w:cs="Times"/>
          <w:sz w:val="20"/>
          <w:szCs w:val="20"/>
          <w:lang w:val="es-AR" w:eastAsia="es-ES"/>
        </w:rPr>
        <w:t>ó</w:t>
      </w:r>
      <w:r w:rsidR="001C190D" w:rsidRPr="0030165E">
        <w:rPr>
          <w:rFonts w:ascii="Cambria" w:hAnsi="Cambria" w:cs="Times"/>
          <w:sz w:val="20"/>
          <w:szCs w:val="20"/>
          <w:lang w:val="es-AR" w:eastAsia="es-ES"/>
        </w:rPr>
        <w:t xml:space="preserve"> penalmente al señor Giurland</w:t>
      </w:r>
      <w:r w:rsidR="008868D2">
        <w:rPr>
          <w:rFonts w:ascii="Cambria" w:hAnsi="Cambria" w:cs="Times"/>
          <w:sz w:val="20"/>
          <w:szCs w:val="20"/>
          <w:lang w:val="es-AR" w:eastAsia="es-ES"/>
        </w:rPr>
        <w:t>o</w:t>
      </w:r>
      <w:r w:rsidR="001C190D" w:rsidRPr="0030165E">
        <w:rPr>
          <w:rFonts w:ascii="Cambria" w:hAnsi="Cambria" w:cs="Times"/>
          <w:sz w:val="20"/>
          <w:szCs w:val="20"/>
          <w:lang w:val="es-AR" w:eastAsia="es-ES"/>
        </w:rPr>
        <w:t xml:space="preserve"> como </w:t>
      </w:r>
      <w:r w:rsidR="004D3822" w:rsidRPr="0030165E">
        <w:rPr>
          <w:rFonts w:ascii="Cambria" w:hAnsi="Cambria" w:cs="Times"/>
          <w:sz w:val="20"/>
          <w:szCs w:val="20"/>
          <w:lang w:val="es-AR" w:eastAsia="es-ES"/>
        </w:rPr>
        <w:t>presunto</w:t>
      </w:r>
      <w:r w:rsidR="001C190D" w:rsidRPr="0030165E">
        <w:rPr>
          <w:rFonts w:ascii="Cambria" w:hAnsi="Cambria" w:cs="Times"/>
          <w:sz w:val="20"/>
          <w:szCs w:val="20"/>
          <w:lang w:val="es-AR" w:eastAsia="es-ES"/>
        </w:rPr>
        <w:t xml:space="preserve"> auto</w:t>
      </w:r>
      <w:r w:rsidR="007D746C" w:rsidRPr="0030165E">
        <w:rPr>
          <w:rFonts w:ascii="Cambria" w:hAnsi="Cambria" w:cs="Times"/>
          <w:sz w:val="20"/>
          <w:szCs w:val="20"/>
          <w:lang w:val="es-AR" w:eastAsia="es-ES"/>
        </w:rPr>
        <w:t>r</w:t>
      </w:r>
      <w:r w:rsidR="001C190D" w:rsidRPr="0030165E">
        <w:rPr>
          <w:rFonts w:ascii="Cambria" w:hAnsi="Cambria" w:cs="Times"/>
          <w:sz w:val="20"/>
          <w:szCs w:val="20"/>
          <w:lang w:val="es-AR" w:eastAsia="es-ES"/>
        </w:rPr>
        <w:t xml:space="preserve"> del delito de abuso sexual. Dicho proceso penal fue elevado a juicio oral y </w:t>
      </w:r>
      <w:r w:rsidR="004D3822" w:rsidRPr="0030165E">
        <w:rPr>
          <w:rFonts w:ascii="Cambria" w:hAnsi="Cambria" w:cs="Times"/>
          <w:sz w:val="20"/>
          <w:szCs w:val="20"/>
          <w:lang w:val="es-AR" w:eastAsia="es-ES"/>
        </w:rPr>
        <w:t>público</w:t>
      </w:r>
      <w:r w:rsidR="001C190D" w:rsidRPr="0030165E">
        <w:rPr>
          <w:rFonts w:ascii="Cambria" w:hAnsi="Cambria" w:cs="Times"/>
          <w:sz w:val="20"/>
          <w:szCs w:val="20"/>
          <w:lang w:val="es-AR" w:eastAsia="es-ES"/>
        </w:rPr>
        <w:t xml:space="preserve"> sustanciándose ante el </w:t>
      </w:r>
      <w:r w:rsidR="004D3822" w:rsidRPr="0030165E">
        <w:rPr>
          <w:rFonts w:ascii="Cambria" w:hAnsi="Cambria" w:cs="Times"/>
          <w:sz w:val="20"/>
          <w:szCs w:val="20"/>
          <w:lang w:val="es-AR" w:eastAsia="es-ES"/>
        </w:rPr>
        <w:t>Tribunal</w:t>
      </w:r>
      <w:r w:rsidR="001C190D" w:rsidRPr="0030165E">
        <w:rPr>
          <w:rFonts w:ascii="Cambria" w:hAnsi="Cambria" w:cs="Times"/>
          <w:sz w:val="20"/>
          <w:szCs w:val="20"/>
          <w:lang w:val="es-AR" w:eastAsia="es-ES"/>
        </w:rPr>
        <w:t xml:space="preserve"> Oral en lo </w:t>
      </w:r>
      <w:r w:rsidR="004D3822" w:rsidRPr="0030165E">
        <w:rPr>
          <w:rFonts w:ascii="Cambria" w:hAnsi="Cambria" w:cs="Times"/>
          <w:sz w:val="20"/>
          <w:szCs w:val="20"/>
          <w:lang w:val="es-AR" w:eastAsia="es-ES"/>
        </w:rPr>
        <w:t>Criminal</w:t>
      </w:r>
      <w:r w:rsidR="001C190D" w:rsidRPr="0030165E">
        <w:rPr>
          <w:rFonts w:ascii="Cambria" w:hAnsi="Cambria" w:cs="Times"/>
          <w:sz w:val="20"/>
          <w:szCs w:val="20"/>
          <w:lang w:val="es-AR" w:eastAsia="es-ES"/>
        </w:rPr>
        <w:t xml:space="preserve"> No. 3 de San Isidro, en Causa No. 2347. Informa que la madre de la presunta </w:t>
      </w:r>
      <w:r w:rsidR="004D3822" w:rsidRPr="0030165E">
        <w:rPr>
          <w:rFonts w:ascii="Cambria" w:hAnsi="Cambria" w:cs="Times"/>
          <w:sz w:val="20"/>
          <w:szCs w:val="20"/>
          <w:lang w:val="es-AR" w:eastAsia="es-ES"/>
        </w:rPr>
        <w:t>víctima</w:t>
      </w:r>
      <w:r w:rsidR="001C190D" w:rsidRPr="0030165E">
        <w:rPr>
          <w:rFonts w:ascii="Cambria" w:hAnsi="Cambria" w:cs="Times"/>
          <w:sz w:val="20"/>
          <w:szCs w:val="20"/>
          <w:lang w:val="es-AR" w:eastAsia="es-ES"/>
        </w:rPr>
        <w:t xml:space="preserve"> intervino en las actuaciones en calidad de particular damnificada. </w:t>
      </w:r>
      <w:r w:rsidR="004D3822" w:rsidRPr="0030165E">
        <w:rPr>
          <w:rFonts w:ascii="Cambria" w:hAnsi="Cambria" w:cs="Times"/>
          <w:sz w:val="20"/>
          <w:szCs w:val="20"/>
          <w:lang w:val="es-AR" w:eastAsia="es-ES"/>
        </w:rPr>
        <w:t xml:space="preserve">Se indica que el Agente Fiscal y el Defensor Oficial del imputado </w:t>
      </w:r>
      <w:r w:rsidR="0044421A" w:rsidRPr="0030165E">
        <w:rPr>
          <w:rFonts w:ascii="Cambria" w:hAnsi="Cambria" w:cs="Times"/>
          <w:sz w:val="20"/>
          <w:szCs w:val="20"/>
          <w:lang w:val="es-AR" w:eastAsia="es-ES"/>
        </w:rPr>
        <w:t xml:space="preserve">identificado </w:t>
      </w:r>
      <w:r w:rsidR="004D3822" w:rsidRPr="0030165E">
        <w:rPr>
          <w:rFonts w:ascii="Cambria" w:hAnsi="Cambria" w:cs="Times"/>
          <w:sz w:val="20"/>
          <w:szCs w:val="20"/>
          <w:lang w:val="es-AR" w:eastAsia="es-ES"/>
        </w:rPr>
        <w:t>presentaron conjuntamente un acuerdo de juicio abreviado, en los términos dispuestos por el art. 396 del Código Procesal Penal de la Provincia de Buenos Aires, calificando el hecho materia de acusación como constitutivo del delito de abuso sexual solicitando al causante de la pena tres años de prisión</w:t>
      </w:r>
      <w:r w:rsidR="00BA4E37" w:rsidRPr="0030165E">
        <w:rPr>
          <w:rFonts w:ascii="Cambria" w:hAnsi="Cambria" w:cs="Times"/>
          <w:sz w:val="20"/>
          <w:szCs w:val="20"/>
          <w:lang w:val="es-AR" w:eastAsia="es-ES"/>
        </w:rPr>
        <w:t xml:space="preserve"> de ejecución condicional</w:t>
      </w:r>
      <w:r w:rsidR="004D3822" w:rsidRPr="0030165E">
        <w:rPr>
          <w:rFonts w:ascii="Cambria" w:hAnsi="Cambria" w:cs="Times"/>
          <w:sz w:val="20"/>
          <w:szCs w:val="20"/>
          <w:lang w:val="es-AR" w:eastAsia="es-ES"/>
        </w:rPr>
        <w:t>, a</w:t>
      </w:r>
      <w:r w:rsidR="004F077D">
        <w:rPr>
          <w:rFonts w:ascii="Cambria" w:hAnsi="Cambria" w:cs="Times"/>
          <w:sz w:val="20"/>
          <w:szCs w:val="20"/>
          <w:lang w:val="es-AR" w:eastAsia="es-ES"/>
        </w:rPr>
        <w:t>sí como la imposición de las co</w:t>
      </w:r>
      <w:r w:rsidR="004D3822" w:rsidRPr="0030165E">
        <w:rPr>
          <w:rFonts w:ascii="Cambria" w:hAnsi="Cambria" w:cs="Times"/>
          <w:sz w:val="20"/>
          <w:szCs w:val="20"/>
          <w:lang w:val="es-AR" w:eastAsia="es-ES"/>
        </w:rPr>
        <w:t xml:space="preserve">stas del proceso. </w:t>
      </w:r>
    </w:p>
    <w:p w:rsidR="00AA3674" w:rsidRPr="0030165E" w:rsidRDefault="004D3822" w:rsidP="00AB45A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30165E">
        <w:rPr>
          <w:rFonts w:ascii="Cambria" w:hAnsi="Cambria" w:cs="Times"/>
          <w:sz w:val="20"/>
          <w:szCs w:val="20"/>
          <w:lang w:val="es-AR" w:eastAsia="es-ES"/>
        </w:rPr>
        <w:t xml:space="preserve">El Estado indica que la madre de la presunta víctima </w:t>
      </w:r>
      <w:r w:rsidR="007D746C" w:rsidRPr="0030165E">
        <w:rPr>
          <w:rFonts w:ascii="Cambria" w:hAnsi="Cambria" w:cs="Times"/>
          <w:sz w:val="20"/>
          <w:szCs w:val="20"/>
          <w:lang w:val="es-AR" w:eastAsia="es-ES"/>
        </w:rPr>
        <w:t>consintió</w:t>
      </w:r>
      <w:r w:rsidRPr="0030165E">
        <w:rPr>
          <w:rFonts w:ascii="Cambria" w:hAnsi="Cambria" w:cs="Times"/>
          <w:sz w:val="20"/>
          <w:szCs w:val="20"/>
          <w:lang w:val="es-AR" w:eastAsia="es-ES"/>
        </w:rPr>
        <w:t xml:space="preserve"> el acuerdo de juicio abreviado que finaliz</w:t>
      </w:r>
      <w:r w:rsidR="00A10D4C" w:rsidRPr="0030165E">
        <w:rPr>
          <w:rFonts w:ascii="Cambria" w:hAnsi="Cambria" w:cs="Times"/>
          <w:sz w:val="20"/>
          <w:szCs w:val="20"/>
          <w:lang w:val="es-AR" w:eastAsia="es-ES"/>
        </w:rPr>
        <w:t>ó</w:t>
      </w:r>
      <w:r w:rsidRPr="0030165E">
        <w:rPr>
          <w:rFonts w:ascii="Cambria" w:hAnsi="Cambria" w:cs="Times"/>
          <w:sz w:val="20"/>
          <w:szCs w:val="20"/>
          <w:lang w:val="es-AR" w:eastAsia="es-ES"/>
        </w:rPr>
        <w:t xml:space="preserve"> con la sentencia del 2</w:t>
      </w:r>
      <w:r w:rsidR="00BA4E37" w:rsidRPr="0030165E">
        <w:rPr>
          <w:rFonts w:ascii="Cambria" w:hAnsi="Cambria" w:cs="Times"/>
          <w:sz w:val="20"/>
          <w:szCs w:val="20"/>
          <w:lang w:val="es-AR" w:eastAsia="es-ES"/>
        </w:rPr>
        <w:t>7</w:t>
      </w:r>
      <w:r w:rsidRPr="0030165E">
        <w:rPr>
          <w:rFonts w:ascii="Cambria" w:hAnsi="Cambria" w:cs="Times"/>
          <w:sz w:val="20"/>
          <w:szCs w:val="20"/>
          <w:lang w:val="es-AR" w:eastAsia="es-ES"/>
        </w:rPr>
        <w:t xml:space="preserve"> de mayo de 2009 antes citada</w:t>
      </w:r>
      <w:r w:rsidR="007D746C" w:rsidRPr="0030165E">
        <w:rPr>
          <w:rFonts w:ascii="Cambria" w:hAnsi="Cambria" w:cs="Times"/>
          <w:sz w:val="20"/>
          <w:szCs w:val="20"/>
          <w:lang w:val="es-AR" w:eastAsia="es-ES"/>
        </w:rPr>
        <w:t xml:space="preserve">, así como </w:t>
      </w:r>
      <w:r w:rsidRPr="0030165E">
        <w:rPr>
          <w:rFonts w:ascii="Cambria" w:hAnsi="Cambria" w:cs="Times"/>
          <w:sz w:val="20"/>
          <w:szCs w:val="20"/>
          <w:lang w:val="es-AR" w:eastAsia="es-ES"/>
        </w:rPr>
        <w:t xml:space="preserve">la sentencia a través de la cual se condenó al autor del abuso sexual omitiendo interponer recurso de casación ante el Tribunal de Casación de la Provincia de Buenos Aires. </w:t>
      </w:r>
      <w:r w:rsidR="00A37DDB" w:rsidRPr="0030165E">
        <w:rPr>
          <w:rFonts w:ascii="Cambria" w:hAnsi="Cambria" w:cs="Times"/>
          <w:sz w:val="20"/>
          <w:szCs w:val="20"/>
          <w:lang w:val="es-AR" w:eastAsia="es-ES"/>
        </w:rPr>
        <w:t xml:space="preserve">Por otra parte, obra en los anexos presentados por el Estado a la CIDH la sentencia del mencionado Tribunal en la que se debatió los alegatos relacionados con el segundo individuo presuntamente responsable de abuso y violación sexual indicándose que, debido al acuerdo de juicio abreviado, el Tribunal no pudo profundizar en el conocimiento de los hechos o circunstancias mencionadas por la presunta víctima perpetrados por un segundo individuo y tampoco su existencia pudo corroborarse. </w:t>
      </w:r>
      <w:r w:rsidRPr="0030165E">
        <w:rPr>
          <w:rFonts w:ascii="Cambria" w:hAnsi="Cambria" w:cs="Times"/>
          <w:sz w:val="20"/>
          <w:szCs w:val="20"/>
          <w:lang w:val="es-AR" w:eastAsia="es-ES"/>
        </w:rPr>
        <w:t xml:space="preserve">En vista de lo anterior, el Estado argumenta que no se han agotado los recursos internos dispuesto en el artículo 46.1.a de la Convención Americana. </w:t>
      </w:r>
    </w:p>
    <w:p w:rsidR="00AA60D5" w:rsidRPr="0030165E" w:rsidRDefault="004D3822" w:rsidP="00AB45A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30165E">
        <w:rPr>
          <w:rFonts w:ascii="Cambria" w:hAnsi="Cambria" w:cs="Times"/>
          <w:sz w:val="20"/>
          <w:szCs w:val="20"/>
          <w:lang w:val="es-AR" w:eastAsia="es-ES"/>
        </w:rPr>
        <w:t xml:space="preserve">En cuanto a </w:t>
      </w:r>
      <w:r w:rsidR="007D746C" w:rsidRPr="0030165E">
        <w:rPr>
          <w:rFonts w:ascii="Cambria" w:hAnsi="Cambria" w:cs="Times"/>
          <w:sz w:val="20"/>
          <w:szCs w:val="20"/>
          <w:lang w:val="es-AR" w:eastAsia="es-ES"/>
        </w:rPr>
        <w:t>la</w:t>
      </w:r>
      <w:r w:rsidRPr="0030165E">
        <w:rPr>
          <w:rFonts w:ascii="Cambria" w:hAnsi="Cambria" w:cs="Times"/>
          <w:sz w:val="20"/>
          <w:szCs w:val="20"/>
          <w:lang w:val="es-AR" w:eastAsia="es-ES"/>
        </w:rPr>
        <w:t xml:space="preserve"> caracterización, el Estado aduce que el proceso sobre abuso sexual se </w:t>
      </w:r>
      <w:r w:rsidR="00AA3674" w:rsidRPr="0030165E">
        <w:rPr>
          <w:rFonts w:ascii="Cambria" w:hAnsi="Cambria" w:cs="Times"/>
          <w:sz w:val="20"/>
          <w:szCs w:val="20"/>
          <w:lang w:val="es-AR" w:eastAsia="es-ES"/>
        </w:rPr>
        <w:t>llevó</w:t>
      </w:r>
      <w:r w:rsidRPr="0030165E">
        <w:rPr>
          <w:rFonts w:ascii="Cambria" w:hAnsi="Cambria" w:cs="Times"/>
          <w:sz w:val="20"/>
          <w:szCs w:val="20"/>
          <w:lang w:val="es-AR" w:eastAsia="es-ES"/>
        </w:rPr>
        <w:t xml:space="preserve"> a cabo con las diligencias y celeridad que exigen los </w:t>
      </w:r>
      <w:r w:rsidR="00AA3674" w:rsidRPr="0030165E">
        <w:rPr>
          <w:rFonts w:ascii="Cambria" w:hAnsi="Cambria" w:cs="Times"/>
          <w:sz w:val="20"/>
          <w:szCs w:val="20"/>
          <w:lang w:val="es-AR" w:eastAsia="es-ES"/>
        </w:rPr>
        <w:t>estándares</w:t>
      </w:r>
      <w:r w:rsidRPr="0030165E">
        <w:rPr>
          <w:rFonts w:ascii="Cambria" w:hAnsi="Cambria" w:cs="Times"/>
          <w:sz w:val="20"/>
          <w:szCs w:val="20"/>
          <w:lang w:val="es-AR" w:eastAsia="es-ES"/>
        </w:rPr>
        <w:t xml:space="preserve"> interamericanos, habiendo logrado esclarecer los he</w:t>
      </w:r>
      <w:r w:rsidR="00AA3674" w:rsidRPr="0030165E">
        <w:rPr>
          <w:rFonts w:ascii="Cambria" w:hAnsi="Cambria" w:cs="Times"/>
          <w:sz w:val="20"/>
          <w:szCs w:val="20"/>
          <w:lang w:val="es-AR" w:eastAsia="es-ES"/>
        </w:rPr>
        <w:t xml:space="preserve">chos, investigado y condenado al autor del delito. Asimismo, sostiene que la madre de la presunta víctima tuvo la oportunidad de ser oída participando del proceso en calidad de particular damnificada. </w:t>
      </w:r>
      <w:r w:rsidR="007D746C" w:rsidRPr="0030165E">
        <w:rPr>
          <w:rFonts w:ascii="Cambria" w:hAnsi="Cambria" w:cs="Times"/>
          <w:sz w:val="20"/>
          <w:szCs w:val="20"/>
          <w:lang w:val="es-AR" w:eastAsia="es-ES"/>
        </w:rPr>
        <w:t>E</w:t>
      </w:r>
      <w:r w:rsidR="00AA3674" w:rsidRPr="0030165E">
        <w:rPr>
          <w:rFonts w:ascii="Cambria" w:hAnsi="Cambria" w:cs="Times"/>
          <w:sz w:val="20"/>
          <w:szCs w:val="20"/>
          <w:lang w:val="es-AR" w:eastAsia="es-ES"/>
        </w:rPr>
        <w:t>l Estado</w:t>
      </w:r>
      <w:r w:rsidR="007D746C" w:rsidRPr="0030165E">
        <w:rPr>
          <w:rFonts w:ascii="Cambria" w:hAnsi="Cambria" w:cs="Times"/>
          <w:sz w:val="20"/>
          <w:szCs w:val="20"/>
          <w:lang w:val="es-AR" w:eastAsia="es-ES"/>
        </w:rPr>
        <w:t xml:space="preserve"> sostiene</w:t>
      </w:r>
      <w:r w:rsidR="00AA3674" w:rsidRPr="0030165E">
        <w:rPr>
          <w:rFonts w:ascii="Cambria" w:hAnsi="Cambria" w:cs="Times"/>
          <w:sz w:val="20"/>
          <w:szCs w:val="20"/>
          <w:lang w:val="es-AR" w:eastAsia="es-ES"/>
        </w:rPr>
        <w:t xml:space="preserve"> que la particular damnificada propuso diferentes medidas de prueba que fueron sustanciadas durante la investigación penal preparatoria y </w:t>
      </w:r>
      <w:r w:rsidR="007D746C" w:rsidRPr="0030165E">
        <w:rPr>
          <w:rFonts w:ascii="Cambria" w:hAnsi="Cambria" w:cs="Times"/>
          <w:sz w:val="20"/>
          <w:szCs w:val="20"/>
          <w:lang w:val="es-AR" w:eastAsia="es-ES"/>
        </w:rPr>
        <w:t xml:space="preserve">que </w:t>
      </w:r>
      <w:r w:rsidR="00AA3674" w:rsidRPr="0030165E">
        <w:rPr>
          <w:rFonts w:ascii="Cambria" w:hAnsi="Cambria" w:cs="Times"/>
          <w:sz w:val="20"/>
          <w:szCs w:val="20"/>
          <w:lang w:val="es-AR" w:eastAsia="es-ES"/>
        </w:rPr>
        <w:t>particip</w:t>
      </w:r>
      <w:r w:rsidR="007D746C" w:rsidRPr="0030165E">
        <w:rPr>
          <w:rFonts w:ascii="Cambria" w:hAnsi="Cambria" w:cs="Times"/>
          <w:sz w:val="20"/>
          <w:szCs w:val="20"/>
          <w:lang w:val="es-AR" w:eastAsia="es-ES"/>
        </w:rPr>
        <w:t>ó</w:t>
      </w:r>
      <w:r w:rsidR="00AA3674" w:rsidRPr="0030165E">
        <w:rPr>
          <w:rFonts w:ascii="Cambria" w:hAnsi="Cambria" w:cs="Times"/>
          <w:sz w:val="20"/>
          <w:szCs w:val="20"/>
          <w:lang w:val="es-AR" w:eastAsia="es-ES"/>
        </w:rPr>
        <w:t xml:space="preserve"> del juicio abreviado y sus derivados.  Concluye el </w:t>
      </w:r>
      <w:r w:rsidR="00AA3674" w:rsidRPr="0030165E">
        <w:rPr>
          <w:rFonts w:ascii="Cambria" w:hAnsi="Cambria" w:cs="Times"/>
          <w:sz w:val="20"/>
          <w:szCs w:val="20"/>
          <w:lang w:val="es-AR" w:eastAsia="es-ES"/>
        </w:rPr>
        <w:lastRenderedPageBreak/>
        <w:t xml:space="preserve">Estado que </w:t>
      </w:r>
      <w:r w:rsidR="00A8621B" w:rsidRPr="0030165E">
        <w:rPr>
          <w:rFonts w:ascii="Cambria" w:hAnsi="Cambria" w:cs="Times"/>
          <w:sz w:val="20"/>
          <w:szCs w:val="20"/>
          <w:lang w:val="es-AR" w:eastAsia="es-ES"/>
        </w:rPr>
        <w:t xml:space="preserve">cualquier parte que se considerara </w:t>
      </w:r>
      <w:r w:rsidR="00B7388F" w:rsidRPr="0030165E">
        <w:rPr>
          <w:rFonts w:ascii="Cambria" w:hAnsi="Cambria" w:cs="Times"/>
          <w:sz w:val="20"/>
          <w:szCs w:val="20"/>
          <w:lang w:val="es-AR" w:eastAsia="es-ES"/>
        </w:rPr>
        <w:t xml:space="preserve">agraviada por la condena surgida de un juicio </w:t>
      </w:r>
      <w:r w:rsidR="00081D92" w:rsidRPr="0030165E">
        <w:rPr>
          <w:rFonts w:ascii="Cambria" w:hAnsi="Cambria" w:cs="Times"/>
          <w:sz w:val="20"/>
          <w:szCs w:val="20"/>
          <w:lang w:val="es-AR" w:eastAsia="es-ES"/>
        </w:rPr>
        <w:t>abreviado podría</w:t>
      </w:r>
      <w:r w:rsidR="00AA3674" w:rsidRPr="0030165E">
        <w:rPr>
          <w:rFonts w:ascii="Cambria" w:hAnsi="Cambria" w:cs="Times"/>
          <w:sz w:val="20"/>
          <w:szCs w:val="20"/>
          <w:lang w:val="es-AR" w:eastAsia="es-ES"/>
        </w:rPr>
        <w:t xml:space="preserve"> haber interpuesto los recursos </w:t>
      </w:r>
      <w:r w:rsidR="00B7388F" w:rsidRPr="0030165E">
        <w:rPr>
          <w:rFonts w:ascii="Cambria" w:hAnsi="Cambria" w:cs="Times"/>
          <w:sz w:val="20"/>
          <w:szCs w:val="20"/>
          <w:lang w:val="es-AR" w:eastAsia="es-ES"/>
        </w:rPr>
        <w:t xml:space="preserve">de apelación </w:t>
      </w:r>
      <w:r w:rsidR="00AA3674" w:rsidRPr="0030165E">
        <w:rPr>
          <w:rFonts w:ascii="Cambria" w:hAnsi="Cambria" w:cs="Times"/>
          <w:sz w:val="20"/>
          <w:szCs w:val="20"/>
          <w:lang w:val="es-AR" w:eastAsia="es-ES"/>
        </w:rPr>
        <w:t xml:space="preserve">previstos en el </w:t>
      </w:r>
      <w:r w:rsidR="00B7388F" w:rsidRPr="0030165E">
        <w:rPr>
          <w:rFonts w:ascii="Cambria" w:hAnsi="Cambria" w:cs="Times"/>
          <w:sz w:val="20"/>
          <w:szCs w:val="20"/>
          <w:lang w:val="es-AR" w:eastAsia="es-ES"/>
        </w:rPr>
        <w:t>Código</w:t>
      </w:r>
      <w:r w:rsidR="00AA3674" w:rsidRPr="0030165E">
        <w:rPr>
          <w:rFonts w:ascii="Cambria" w:hAnsi="Cambria" w:cs="Times"/>
          <w:sz w:val="20"/>
          <w:szCs w:val="20"/>
          <w:lang w:val="es-AR" w:eastAsia="es-ES"/>
        </w:rPr>
        <w:t xml:space="preserve"> Procesal Penal</w:t>
      </w:r>
      <w:r w:rsidR="00B7388F" w:rsidRPr="0030165E">
        <w:rPr>
          <w:rFonts w:ascii="Cambria" w:hAnsi="Cambria" w:cs="Times"/>
          <w:sz w:val="20"/>
          <w:szCs w:val="20"/>
          <w:lang w:val="es-AR" w:eastAsia="es-ES"/>
        </w:rPr>
        <w:t>.</w:t>
      </w:r>
    </w:p>
    <w:p w:rsidR="003239B8" w:rsidRPr="0030165E" w:rsidRDefault="003239B8" w:rsidP="003239B8">
      <w:pPr>
        <w:spacing w:before="240" w:after="240"/>
        <w:ind w:firstLine="720"/>
        <w:jc w:val="both"/>
        <w:rPr>
          <w:rFonts w:ascii="Cambria" w:hAnsi="Cambria"/>
          <w:sz w:val="20"/>
          <w:szCs w:val="20"/>
          <w:lang w:val="es-UY"/>
        </w:rPr>
      </w:pPr>
      <w:r w:rsidRPr="0030165E">
        <w:rPr>
          <w:rFonts w:asciiTheme="majorHAnsi" w:eastAsia="Cambria" w:hAnsiTheme="majorHAnsi" w:cs="Cambria"/>
          <w:b/>
          <w:bCs/>
          <w:color w:val="000000"/>
          <w:sz w:val="20"/>
          <w:szCs w:val="20"/>
          <w:u w:color="000000"/>
          <w:lang w:val="es-ES" w:eastAsia="es-ES"/>
        </w:rPr>
        <w:t>VI.</w:t>
      </w:r>
      <w:r w:rsidRPr="0030165E">
        <w:rPr>
          <w:rFonts w:asciiTheme="majorHAnsi" w:eastAsia="Cambria" w:hAnsiTheme="majorHAnsi" w:cs="Cambria"/>
          <w:b/>
          <w:bCs/>
          <w:color w:val="000000"/>
          <w:sz w:val="20"/>
          <w:szCs w:val="20"/>
          <w:u w:color="000000"/>
          <w:lang w:val="es-ES" w:eastAsia="es-ES"/>
        </w:rPr>
        <w:tab/>
      </w:r>
      <w:r w:rsidR="004A6A54" w:rsidRPr="0030165E">
        <w:rPr>
          <w:rFonts w:asciiTheme="majorHAnsi" w:hAnsiTheme="majorHAnsi"/>
          <w:b/>
          <w:bCs/>
          <w:sz w:val="20"/>
          <w:szCs w:val="20"/>
          <w:lang w:val="es-ES_tradnl"/>
        </w:rPr>
        <w:t xml:space="preserve">ANÁLISIS DE </w:t>
      </w:r>
      <w:r w:rsidR="00C21FEF" w:rsidRPr="0030165E">
        <w:rPr>
          <w:rFonts w:asciiTheme="majorHAnsi" w:hAnsiTheme="majorHAnsi"/>
          <w:b/>
          <w:sz w:val="20"/>
          <w:szCs w:val="20"/>
          <w:lang w:val="es-ES"/>
        </w:rPr>
        <w:t>AGOTAMIENTO DE LOS RECURSOS INTERNOS Y PLAZO DE PRESENTACIÓN</w:t>
      </w:r>
      <w:r w:rsidR="00C21FEF" w:rsidRPr="0030165E">
        <w:rPr>
          <w:rFonts w:asciiTheme="majorHAnsi" w:eastAsia="Cambria" w:hAnsiTheme="majorHAnsi" w:cs="Cambria"/>
          <w:b/>
          <w:bCs/>
          <w:color w:val="000000"/>
          <w:sz w:val="20"/>
          <w:szCs w:val="20"/>
          <w:u w:color="000000"/>
          <w:lang w:val="es-ES" w:eastAsia="es-ES"/>
        </w:rPr>
        <w:t xml:space="preserve"> </w:t>
      </w:r>
    </w:p>
    <w:p w:rsidR="0034015D" w:rsidRPr="0030165E" w:rsidRDefault="00AD6FCF" w:rsidP="00AB45A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30165E">
        <w:rPr>
          <w:rFonts w:ascii="Cambria" w:hAnsi="Cambria"/>
          <w:sz w:val="20"/>
          <w:szCs w:val="20"/>
          <w:lang w:val="es-ES"/>
        </w:rPr>
        <w:t xml:space="preserve">La parte peticionaria aduce </w:t>
      </w:r>
      <w:r w:rsidRPr="0030165E">
        <w:rPr>
          <w:rFonts w:ascii="Cambria" w:hAnsi="Cambria"/>
          <w:sz w:val="20"/>
          <w:szCs w:val="20"/>
          <w:lang w:val="es-AR"/>
        </w:rPr>
        <w:t xml:space="preserve">que el Estado incumplió con su deber de investigar en forma efectiva y sancionar a los responsables por la violación sexual a la que fue sujeta la presunta víctima. </w:t>
      </w:r>
      <w:r w:rsidR="0034015D" w:rsidRPr="0030165E">
        <w:rPr>
          <w:rFonts w:ascii="Cambria" w:hAnsi="Cambria" w:cs="Times"/>
          <w:sz w:val="20"/>
          <w:szCs w:val="20"/>
          <w:lang w:val="es-AR" w:eastAsia="es-ES"/>
        </w:rPr>
        <w:t xml:space="preserve">Por su parte, el Estado aduce que frente a la denuncia se promovió una investigación judicial ante la Unidad Fiscal de Investigación No. 2 del Departamento Judicial de San Isidro. Asimismo, el Estado indica que la madre de la presunta víctima presentó consentimiento con el acuerdo de juicio abreviado que finalizó con la sentencia del 26 de mayo de 2009 omitiendo interponer recurso de casación ante el Tribunal de Casación de la Provincia de Buenos Aires. </w:t>
      </w:r>
      <w:r w:rsidR="007C12F2" w:rsidRPr="0030165E">
        <w:rPr>
          <w:rFonts w:ascii="Cambria" w:hAnsi="Cambria" w:cs="Times"/>
          <w:sz w:val="20"/>
          <w:szCs w:val="20"/>
          <w:lang w:val="es-AR" w:eastAsia="es-ES"/>
        </w:rPr>
        <w:t>El Estado aduce que d</w:t>
      </w:r>
      <w:r w:rsidR="00457AD7" w:rsidRPr="0030165E">
        <w:rPr>
          <w:rFonts w:ascii="Cambria" w:hAnsi="Cambria" w:cs="Times"/>
          <w:sz w:val="20"/>
          <w:szCs w:val="20"/>
          <w:lang w:val="es-AR" w:eastAsia="es-ES"/>
        </w:rPr>
        <w:t xml:space="preserve">ado que la petición fue presentada el 28 de marzo de 2011 y que </w:t>
      </w:r>
      <w:r w:rsidR="00EC69DC">
        <w:rPr>
          <w:rFonts w:ascii="Cambria" w:hAnsi="Cambria" w:cs="Times"/>
          <w:sz w:val="20"/>
          <w:szCs w:val="20"/>
          <w:lang w:val="es-AR" w:eastAsia="es-ES"/>
        </w:rPr>
        <w:t>l</w:t>
      </w:r>
      <w:r w:rsidR="00457AD7" w:rsidRPr="0030165E">
        <w:rPr>
          <w:rFonts w:ascii="Cambria" w:hAnsi="Cambria" w:cs="Times"/>
          <w:sz w:val="20"/>
          <w:szCs w:val="20"/>
          <w:lang w:val="es-AR" w:eastAsia="es-ES"/>
        </w:rPr>
        <w:t xml:space="preserve">a última decisión judicial en el ámbito interno </w:t>
      </w:r>
      <w:r w:rsidR="00EC69DC">
        <w:rPr>
          <w:rFonts w:ascii="Cambria" w:hAnsi="Cambria" w:cs="Times"/>
          <w:sz w:val="20"/>
          <w:szCs w:val="20"/>
          <w:lang w:val="es-AR" w:eastAsia="es-ES"/>
        </w:rPr>
        <w:t xml:space="preserve">fue </w:t>
      </w:r>
      <w:r w:rsidR="00457AD7" w:rsidRPr="0030165E">
        <w:rPr>
          <w:rFonts w:ascii="Cambria" w:hAnsi="Cambria" w:cs="Times"/>
          <w:sz w:val="20"/>
          <w:szCs w:val="20"/>
          <w:lang w:val="es-AR" w:eastAsia="es-ES"/>
        </w:rPr>
        <w:t xml:space="preserve">de mayo de 2009 la petición </w:t>
      </w:r>
      <w:r w:rsidR="007C12F2" w:rsidRPr="0030165E">
        <w:rPr>
          <w:rFonts w:ascii="Cambria" w:hAnsi="Cambria" w:cs="Times"/>
          <w:sz w:val="20"/>
          <w:szCs w:val="20"/>
          <w:lang w:val="es-AR" w:eastAsia="es-ES"/>
        </w:rPr>
        <w:t xml:space="preserve">se encuentra </w:t>
      </w:r>
      <w:r w:rsidR="00457AD7" w:rsidRPr="0030165E">
        <w:rPr>
          <w:rFonts w:ascii="Cambria" w:hAnsi="Cambria" w:cs="Times"/>
          <w:sz w:val="20"/>
          <w:szCs w:val="20"/>
          <w:lang w:val="es-AR" w:eastAsia="es-ES"/>
        </w:rPr>
        <w:t>fuera del plazo de los seis meses</w:t>
      </w:r>
      <w:r w:rsidR="007C12F2" w:rsidRPr="0030165E">
        <w:rPr>
          <w:rFonts w:ascii="Cambria" w:hAnsi="Cambria" w:cs="Times"/>
          <w:sz w:val="20"/>
          <w:szCs w:val="20"/>
          <w:lang w:val="es-AR" w:eastAsia="es-ES"/>
        </w:rPr>
        <w:t xml:space="preserve"> requeridos por el Artículo 46.1.b)</w:t>
      </w:r>
      <w:r w:rsidR="00457AD7" w:rsidRPr="0030165E">
        <w:rPr>
          <w:rFonts w:ascii="Cambria" w:hAnsi="Cambria" w:cs="Times"/>
          <w:sz w:val="20"/>
          <w:szCs w:val="20"/>
          <w:lang w:val="es-AR" w:eastAsia="es-ES"/>
        </w:rPr>
        <w:t>.</w:t>
      </w:r>
    </w:p>
    <w:p w:rsidR="00FC494D" w:rsidRPr="0030165E" w:rsidRDefault="003E39FA" w:rsidP="00AB45A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Times"/>
          <w:sz w:val="20"/>
          <w:szCs w:val="20"/>
          <w:lang w:val="es-AR" w:eastAsia="es-ES"/>
        </w:rPr>
      </w:pPr>
      <w:r w:rsidRPr="0030165E">
        <w:rPr>
          <w:rFonts w:ascii="Cambria" w:hAnsi="Cambria" w:cs="Times"/>
          <w:sz w:val="20"/>
          <w:szCs w:val="20"/>
          <w:lang w:val="es-AR" w:eastAsia="es-ES"/>
        </w:rPr>
        <w:t xml:space="preserve">La CIDH observa que la parte peticionaria </w:t>
      </w:r>
      <w:r w:rsidR="00A8621B" w:rsidRPr="0030165E">
        <w:rPr>
          <w:rFonts w:ascii="Cambria" w:hAnsi="Cambria" w:cs="Times"/>
          <w:sz w:val="20"/>
          <w:szCs w:val="20"/>
          <w:lang w:val="es-AR" w:eastAsia="es-ES"/>
        </w:rPr>
        <w:t xml:space="preserve">entabló </w:t>
      </w:r>
      <w:r w:rsidRPr="0030165E">
        <w:rPr>
          <w:rFonts w:ascii="Cambria" w:hAnsi="Cambria" w:cs="Times"/>
          <w:sz w:val="20"/>
          <w:szCs w:val="20"/>
          <w:lang w:val="es-AR" w:eastAsia="es-ES"/>
        </w:rPr>
        <w:t xml:space="preserve">denuncia </w:t>
      </w:r>
      <w:r w:rsidR="00A8621B" w:rsidRPr="0030165E">
        <w:rPr>
          <w:rFonts w:ascii="Cambria" w:hAnsi="Cambria"/>
          <w:sz w:val="20"/>
          <w:szCs w:val="20"/>
          <w:lang w:val="es-AR"/>
        </w:rPr>
        <w:t xml:space="preserve">y que </w:t>
      </w:r>
      <w:r w:rsidR="007E2251" w:rsidRPr="0030165E">
        <w:rPr>
          <w:rFonts w:ascii="Cambria" w:hAnsi="Cambria"/>
          <w:sz w:val="20"/>
          <w:szCs w:val="20"/>
          <w:lang w:val="es-AR"/>
        </w:rPr>
        <w:t xml:space="preserve">ésta </w:t>
      </w:r>
      <w:r w:rsidR="00000FEE" w:rsidRPr="0030165E">
        <w:rPr>
          <w:rFonts w:ascii="Cambria" w:hAnsi="Cambria"/>
          <w:sz w:val="20"/>
          <w:szCs w:val="20"/>
          <w:lang w:val="es-AR"/>
        </w:rPr>
        <w:t xml:space="preserve">desembocó en un acuerdo de juicio abreviado con condena contra una de las personas responsables por </w:t>
      </w:r>
      <w:r w:rsidR="00A37DDB" w:rsidRPr="0030165E">
        <w:rPr>
          <w:rFonts w:ascii="Cambria" w:hAnsi="Cambria"/>
          <w:sz w:val="20"/>
          <w:szCs w:val="20"/>
          <w:lang w:val="es-AR"/>
        </w:rPr>
        <w:t xml:space="preserve">el </w:t>
      </w:r>
      <w:r w:rsidR="00000FEE" w:rsidRPr="0030165E">
        <w:rPr>
          <w:rFonts w:ascii="Cambria" w:hAnsi="Cambria"/>
          <w:sz w:val="20"/>
          <w:szCs w:val="20"/>
          <w:lang w:val="es-AR"/>
        </w:rPr>
        <w:t>alegad</w:t>
      </w:r>
      <w:r w:rsidR="00A37DDB" w:rsidRPr="0030165E">
        <w:rPr>
          <w:rFonts w:ascii="Cambria" w:hAnsi="Cambria"/>
          <w:sz w:val="20"/>
          <w:szCs w:val="20"/>
          <w:lang w:val="es-AR"/>
        </w:rPr>
        <w:t xml:space="preserve">o abuso </w:t>
      </w:r>
      <w:r w:rsidR="00000FEE" w:rsidRPr="0030165E">
        <w:rPr>
          <w:rFonts w:ascii="Cambria" w:hAnsi="Cambria"/>
          <w:sz w:val="20"/>
          <w:szCs w:val="20"/>
          <w:lang w:val="es-AR"/>
        </w:rPr>
        <w:t>sexual contra la presunta víctima. Consta en el expediente de la CIDH copia de vista en la que la madre de la presunta víctima en su calidad de particular damnificada manifestó su conformidad por la condena qu</w:t>
      </w:r>
      <w:r w:rsidR="00527A36" w:rsidRPr="0030165E">
        <w:rPr>
          <w:rFonts w:ascii="Cambria" w:hAnsi="Cambria"/>
          <w:sz w:val="20"/>
          <w:szCs w:val="20"/>
          <w:lang w:val="es-AR"/>
        </w:rPr>
        <w:t>e resultara de</w:t>
      </w:r>
      <w:r w:rsidR="00000FEE" w:rsidRPr="0030165E">
        <w:rPr>
          <w:rFonts w:ascii="Cambria" w:hAnsi="Cambria"/>
          <w:sz w:val="20"/>
          <w:szCs w:val="20"/>
          <w:lang w:val="es-AR"/>
        </w:rPr>
        <w:t>l procedimiento.</w:t>
      </w:r>
      <w:r w:rsidR="00523E65" w:rsidRPr="0030165E">
        <w:rPr>
          <w:rFonts w:ascii="Cambria" w:hAnsi="Cambria" w:cs="Times"/>
          <w:sz w:val="20"/>
          <w:szCs w:val="20"/>
          <w:lang w:val="es-AR" w:eastAsia="es-ES"/>
        </w:rPr>
        <w:t xml:space="preserve"> Sin </w:t>
      </w:r>
      <w:r w:rsidR="00E349E8" w:rsidRPr="0030165E">
        <w:rPr>
          <w:rFonts w:ascii="Cambria" w:hAnsi="Cambria" w:cs="Times"/>
          <w:sz w:val="20"/>
          <w:szCs w:val="20"/>
          <w:lang w:val="es-AR" w:eastAsia="es-ES"/>
        </w:rPr>
        <w:t>embargo</w:t>
      </w:r>
      <w:r w:rsidR="00523E65" w:rsidRPr="0030165E">
        <w:rPr>
          <w:rFonts w:ascii="Cambria" w:hAnsi="Cambria" w:cs="Times"/>
          <w:sz w:val="20"/>
          <w:szCs w:val="20"/>
          <w:lang w:val="es-AR" w:eastAsia="es-ES"/>
        </w:rPr>
        <w:t xml:space="preserve">, </w:t>
      </w:r>
      <w:r w:rsidR="008B7C96" w:rsidRPr="0030165E">
        <w:rPr>
          <w:rFonts w:ascii="Cambria" w:hAnsi="Cambria" w:cs="Times"/>
          <w:sz w:val="20"/>
          <w:szCs w:val="20"/>
          <w:lang w:val="es-AR" w:eastAsia="es-ES"/>
        </w:rPr>
        <w:t>l</w:t>
      </w:r>
      <w:r w:rsidR="008A1CA9" w:rsidRPr="0030165E">
        <w:rPr>
          <w:rFonts w:ascii="Cambria" w:hAnsi="Cambria" w:cs="Times"/>
          <w:sz w:val="20"/>
          <w:szCs w:val="20"/>
          <w:lang w:val="es-AR" w:eastAsia="es-ES"/>
        </w:rPr>
        <w:t xml:space="preserve">a Comisión observa que, en situaciones como la planteada que incluyen delitos contra la vida e integridad, </w:t>
      </w:r>
      <w:r w:rsidR="00125BA4" w:rsidRPr="0030165E">
        <w:rPr>
          <w:rFonts w:ascii="Cambria" w:hAnsi="Cambria" w:cs="Times"/>
          <w:sz w:val="20"/>
          <w:szCs w:val="20"/>
          <w:lang w:val="es-AR" w:eastAsia="es-ES"/>
        </w:rPr>
        <w:t xml:space="preserve">relacionadas con </w:t>
      </w:r>
      <w:r w:rsidR="008A1CA9" w:rsidRPr="0030165E">
        <w:rPr>
          <w:rFonts w:ascii="Cambria" w:hAnsi="Cambria" w:cs="Times"/>
          <w:sz w:val="20"/>
          <w:szCs w:val="20"/>
          <w:lang w:val="es-AR" w:eastAsia="es-ES"/>
        </w:rPr>
        <w:t xml:space="preserve">la alegada violación sexual de </w:t>
      </w:r>
      <w:r w:rsidR="008A1CA9" w:rsidRPr="0030165E">
        <w:rPr>
          <w:rFonts w:ascii="Cambria" w:hAnsi="Cambria"/>
          <w:sz w:val="20"/>
          <w:szCs w:val="20"/>
          <w:lang w:val="es-AR"/>
        </w:rPr>
        <w:t>A.T.V</w:t>
      </w:r>
      <w:r w:rsidR="005406EE" w:rsidRPr="00050B9C">
        <w:rPr>
          <w:rFonts w:ascii="Cambria" w:hAnsi="Cambria"/>
          <w:sz w:val="20"/>
          <w:szCs w:val="20"/>
          <w:lang w:val="es-AR"/>
        </w:rPr>
        <w:t>, una mujer</w:t>
      </w:r>
      <w:r w:rsidR="00E349E8" w:rsidRPr="00050B9C">
        <w:rPr>
          <w:rFonts w:ascii="Cambria" w:hAnsi="Cambria"/>
          <w:sz w:val="20"/>
          <w:szCs w:val="20"/>
          <w:lang w:val="es-AR"/>
        </w:rPr>
        <w:t xml:space="preserve"> </w:t>
      </w:r>
      <w:r w:rsidR="00E349E8" w:rsidRPr="0030165E">
        <w:rPr>
          <w:rFonts w:ascii="Cambria" w:hAnsi="Cambria"/>
          <w:sz w:val="20"/>
          <w:szCs w:val="20"/>
          <w:lang w:val="es-AR"/>
        </w:rPr>
        <w:t>con discapacidad intelectual</w:t>
      </w:r>
      <w:r w:rsidR="008A1CA9" w:rsidRPr="0030165E">
        <w:rPr>
          <w:rFonts w:ascii="Cambria" w:hAnsi="Cambria" w:cs="Times"/>
          <w:sz w:val="20"/>
          <w:szCs w:val="20"/>
          <w:lang w:val="es-AR" w:eastAsia="es-ES"/>
        </w:rPr>
        <w:t>, el proceso interno que debe ser agotado es la investigación penal</w:t>
      </w:r>
      <w:r w:rsidR="00B16BB9" w:rsidRPr="0030165E">
        <w:rPr>
          <w:rFonts w:ascii="Cambria" w:hAnsi="Cambria"/>
          <w:sz w:val="20"/>
          <w:szCs w:val="20"/>
          <w:lang w:val="es-AR"/>
        </w:rPr>
        <w:t xml:space="preserve"> </w:t>
      </w:r>
      <w:r w:rsidR="00E349E8" w:rsidRPr="0030165E">
        <w:rPr>
          <w:rFonts w:ascii="Cambria" w:hAnsi="Cambria"/>
          <w:sz w:val="20"/>
          <w:szCs w:val="20"/>
          <w:lang w:val="es-AR"/>
        </w:rPr>
        <w:t xml:space="preserve">con el fin de </w:t>
      </w:r>
      <w:r w:rsidR="00B16BB9" w:rsidRPr="0030165E">
        <w:rPr>
          <w:rFonts w:ascii="Cambria" w:hAnsi="Cambria" w:cs="Times"/>
          <w:sz w:val="20"/>
          <w:szCs w:val="20"/>
          <w:lang w:val="es-AR" w:eastAsia="es-ES"/>
        </w:rPr>
        <w:t>identificar y sancionar a todos los presuntos responsables</w:t>
      </w:r>
      <w:r w:rsidR="00E349E8" w:rsidRPr="0030165E">
        <w:rPr>
          <w:rFonts w:ascii="Cambria" w:hAnsi="Cambria" w:cs="Times"/>
          <w:sz w:val="20"/>
          <w:szCs w:val="20"/>
          <w:lang w:val="es-AR" w:eastAsia="es-ES"/>
        </w:rPr>
        <w:t xml:space="preserve">. En este </w:t>
      </w:r>
      <w:r w:rsidR="00B16BB9" w:rsidRPr="0030165E">
        <w:rPr>
          <w:rFonts w:ascii="Cambria" w:hAnsi="Cambria" w:cs="Times"/>
          <w:sz w:val="20"/>
          <w:szCs w:val="20"/>
          <w:lang w:val="es-AR" w:eastAsia="es-ES"/>
        </w:rPr>
        <w:t xml:space="preserve">proceso </w:t>
      </w:r>
      <w:r w:rsidR="00E349E8" w:rsidRPr="0030165E">
        <w:rPr>
          <w:rFonts w:ascii="Cambria" w:hAnsi="Cambria" w:cs="Times"/>
          <w:sz w:val="20"/>
          <w:szCs w:val="20"/>
          <w:lang w:val="es-AR" w:eastAsia="es-ES"/>
        </w:rPr>
        <w:t>es</w:t>
      </w:r>
      <w:r w:rsidR="00B16BB9" w:rsidRPr="0030165E">
        <w:rPr>
          <w:rFonts w:ascii="Cambria" w:hAnsi="Cambria" w:cs="Times"/>
          <w:sz w:val="20"/>
          <w:szCs w:val="20"/>
          <w:lang w:val="es-AR" w:eastAsia="es-ES"/>
        </w:rPr>
        <w:t xml:space="preserve"> el Estado </w:t>
      </w:r>
      <w:r w:rsidR="00E349E8" w:rsidRPr="0030165E">
        <w:rPr>
          <w:rFonts w:ascii="Cambria" w:hAnsi="Cambria" w:cs="Times"/>
          <w:sz w:val="20"/>
          <w:szCs w:val="20"/>
          <w:lang w:val="es-AR" w:eastAsia="es-ES"/>
        </w:rPr>
        <w:t xml:space="preserve">el que </w:t>
      </w:r>
      <w:r w:rsidR="00B16BB9" w:rsidRPr="0030165E">
        <w:rPr>
          <w:rFonts w:ascii="Cambria" w:hAnsi="Cambria" w:cs="Times"/>
          <w:sz w:val="20"/>
          <w:szCs w:val="20"/>
          <w:lang w:val="es-AR" w:eastAsia="es-ES"/>
        </w:rPr>
        <w:t xml:space="preserve">debe perseguir con acuciosidad y debida </w:t>
      </w:r>
      <w:r w:rsidR="00B16BB9" w:rsidRPr="00050B9C">
        <w:rPr>
          <w:rFonts w:ascii="Cambria" w:hAnsi="Cambria" w:cs="Times"/>
          <w:sz w:val="20"/>
          <w:szCs w:val="20"/>
          <w:lang w:val="es-AR" w:eastAsia="es-ES"/>
        </w:rPr>
        <w:t>diligencia</w:t>
      </w:r>
      <w:r w:rsidR="00E349E8" w:rsidRPr="00050B9C">
        <w:rPr>
          <w:rFonts w:ascii="Cambria" w:hAnsi="Cambria" w:cs="Times"/>
          <w:sz w:val="20"/>
          <w:szCs w:val="20"/>
          <w:lang w:val="es-AR" w:eastAsia="es-ES"/>
        </w:rPr>
        <w:t xml:space="preserve"> </w:t>
      </w:r>
      <w:r w:rsidR="005406EE" w:rsidRPr="00050B9C">
        <w:rPr>
          <w:rFonts w:ascii="Cambria" w:hAnsi="Cambria" w:cs="Times"/>
          <w:sz w:val="20"/>
          <w:szCs w:val="20"/>
          <w:lang w:val="es-AR" w:eastAsia="es-ES"/>
        </w:rPr>
        <w:t>l</w:t>
      </w:r>
      <w:r w:rsidR="00E349E8" w:rsidRPr="00050B9C">
        <w:rPr>
          <w:rFonts w:ascii="Cambria" w:hAnsi="Cambria" w:cs="Times"/>
          <w:sz w:val="20"/>
          <w:szCs w:val="20"/>
          <w:lang w:val="es-AR" w:eastAsia="es-ES"/>
        </w:rPr>
        <w:t xml:space="preserve">a </w:t>
      </w:r>
      <w:r w:rsidR="00E349E8" w:rsidRPr="0030165E">
        <w:rPr>
          <w:rFonts w:ascii="Cambria" w:hAnsi="Cambria" w:cs="Times"/>
          <w:sz w:val="20"/>
          <w:szCs w:val="20"/>
          <w:lang w:val="es-AR" w:eastAsia="es-ES"/>
        </w:rPr>
        <w:t>investigación</w:t>
      </w:r>
      <w:r w:rsidR="00B16BB9" w:rsidRPr="0030165E">
        <w:rPr>
          <w:rStyle w:val="FootnoteReference"/>
          <w:rFonts w:ascii="Cambria" w:hAnsi="Cambria" w:cs="Times"/>
          <w:sz w:val="20"/>
          <w:szCs w:val="20"/>
          <w:lang w:val="es-AR" w:eastAsia="es-ES"/>
        </w:rPr>
        <w:footnoteReference w:id="6"/>
      </w:r>
      <w:r w:rsidR="00B16BB9" w:rsidRPr="0030165E">
        <w:rPr>
          <w:rFonts w:ascii="Cambria" w:hAnsi="Cambria" w:cs="Times"/>
          <w:sz w:val="20"/>
          <w:szCs w:val="20"/>
          <w:lang w:val="es-AR" w:eastAsia="es-ES"/>
        </w:rPr>
        <w:t>.</w:t>
      </w:r>
      <w:r w:rsidR="008A1CA9" w:rsidRPr="0030165E">
        <w:rPr>
          <w:rFonts w:ascii="Cambria" w:hAnsi="Cambria" w:cs="Times"/>
          <w:sz w:val="20"/>
          <w:szCs w:val="20"/>
          <w:lang w:val="es-AR" w:eastAsia="es-ES"/>
        </w:rPr>
        <w:t xml:space="preserve"> </w:t>
      </w:r>
    </w:p>
    <w:p w:rsidR="00B16BB9" w:rsidRPr="0030165E" w:rsidRDefault="00E349E8" w:rsidP="00AB45A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Times"/>
          <w:sz w:val="20"/>
          <w:szCs w:val="20"/>
          <w:lang w:val="es-AR" w:eastAsia="es-ES"/>
        </w:rPr>
      </w:pPr>
      <w:r w:rsidRPr="0030165E">
        <w:rPr>
          <w:rFonts w:ascii="Cambria" w:hAnsi="Cambria" w:cs="Times"/>
          <w:sz w:val="20"/>
          <w:szCs w:val="20"/>
          <w:lang w:val="es-AR" w:eastAsia="es-ES"/>
        </w:rPr>
        <w:t>El sistema interamericano ha establecido que existen ciert</w:t>
      </w:r>
      <w:r w:rsidR="003D4BFD" w:rsidRPr="0030165E">
        <w:rPr>
          <w:rFonts w:ascii="Cambria" w:hAnsi="Cambria" w:cs="Times"/>
          <w:sz w:val="20"/>
          <w:szCs w:val="20"/>
          <w:lang w:val="es-AR" w:eastAsia="es-ES"/>
        </w:rPr>
        <w:t>o</w:t>
      </w:r>
      <w:r w:rsidRPr="0030165E">
        <w:rPr>
          <w:rFonts w:ascii="Cambria" w:hAnsi="Cambria" w:cs="Times"/>
          <w:sz w:val="20"/>
          <w:szCs w:val="20"/>
          <w:lang w:val="es-AR" w:eastAsia="es-ES"/>
        </w:rPr>
        <w:t xml:space="preserve">s grupos </w:t>
      </w:r>
      <w:r w:rsidR="00FC494D" w:rsidRPr="0030165E">
        <w:rPr>
          <w:rFonts w:ascii="Cambria" w:hAnsi="Cambria" w:cs="Times"/>
          <w:sz w:val="20"/>
          <w:szCs w:val="20"/>
          <w:lang w:val="es-AR" w:eastAsia="es-ES"/>
        </w:rPr>
        <w:t>en situación de vulnerabilidad</w:t>
      </w:r>
      <w:r w:rsidRPr="0030165E">
        <w:rPr>
          <w:rFonts w:ascii="Cambria" w:hAnsi="Cambria" w:cs="Times"/>
          <w:sz w:val="20"/>
          <w:szCs w:val="20"/>
          <w:lang w:val="es-AR" w:eastAsia="es-ES"/>
        </w:rPr>
        <w:t>, entre otros</w:t>
      </w:r>
      <w:r w:rsidRPr="00050B9C">
        <w:rPr>
          <w:rFonts w:ascii="Cambria" w:hAnsi="Cambria" w:cs="Times"/>
          <w:sz w:val="20"/>
          <w:szCs w:val="20"/>
          <w:lang w:val="es-AR" w:eastAsia="es-ES"/>
        </w:rPr>
        <w:t xml:space="preserve">, </w:t>
      </w:r>
      <w:r w:rsidR="004E5987" w:rsidRPr="00050B9C">
        <w:rPr>
          <w:rFonts w:ascii="Cambria" w:hAnsi="Cambria" w:cs="Times"/>
          <w:sz w:val="20"/>
          <w:szCs w:val="20"/>
          <w:lang w:val="es-AR" w:eastAsia="es-ES"/>
        </w:rPr>
        <w:t xml:space="preserve">las mujeres y </w:t>
      </w:r>
      <w:r w:rsidRPr="00050B9C">
        <w:rPr>
          <w:rFonts w:ascii="Cambria" w:hAnsi="Cambria" w:cs="Times"/>
          <w:sz w:val="20"/>
          <w:szCs w:val="20"/>
          <w:lang w:val="es-AR" w:eastAsia="es-ES"/>
        </w:rPr>
        <w:t>las personas que viven con discapacidad</w:t>
      </w:r>
      <w:r w:rsidR="003D4BFD" w:rsidRPr="00050B9C">
        <w:rPr>
          <w:rFonts w:ascii="Cambria" w:hAnsi="Cambria" w:cs="Times"/>
          <w:sz w:val="20"/>
          <w:szCs w:val="20"/>
          <w:lang w:val="es-AR" w:eastAsia="es-ES"/>
        </w:rPr>
        <w:t>,</w:t>
      </w:r>
      <w:r w:rsidRPr="00050B9C">
        <w:rPr>
          <w:rFonts w:ascii="Cambria" w:hAnsi="Cambria" w:cs="Times"/>
          <w:sz w:val="20"/>
          <w:szCs w:val="20"/>
          <w:lang w:val="es-AR" w:eastAsia="es-ES"/>
        </w:rPr>
        <w:t xml:space="preserve"> para los cuales dicha vulnerabilidad tiene un efecto en sus garantías de acceso a la justicia y debido proceso.</w:t>
      </w:r>
      <w:r w:rsidR="005406EE" w:rsidRPr="00050B9C">
        <w:rPr>
          <w:rFonts w:ascii="Cambria" w:hAnsi="Cambria" w:cs="Times"/>
          <w:sz w:val="20"/>
          <w:szCs w:val="20"/>
          <w:lang w:val="es-AR" w:eastAsia="es-ES"/>
        </w:rPr>
        <w:t xml:space="preserve"> </w:t>
      </w:r>
      <w:r w:rsidR="004E5987" w:rsidRPr="00050B9C">
        <w:rPr>
          <w:rFonts w:ascii="Cambria" w:hAnsi="Cambria" w:cs="Times"/>
          <w:sz w:val="20"/>
          <w:szCs w:val="20"/>
          <w:lang w:val="es-AR" w:eastAsia="es-ES"/>
        </w:rPr>
        <w:t>En caso</w:t>
      </w:r>
      <w:r w:rsidR="00050B9C" w:rsidRPr="00050B9C">
        <w:rPr>
          <w:rFonts w:ascii="Cambria" w:hAnsi="Cambria" w:cs="Times"/>
          <w:sz w:val="20"/>
          <w:szCs w:val="20"/>
          <w:lang w:val="es-AR" w:eastAsia="es-ES"/>
        </w:rPr>
        <w:t>s</w:t>
      </w:r>
      <w:r w:rsidR="004E5987" w:rsidRPr="00050B9C">
        <w:rPr>
          <w:rFonts w:ascii="Cambria" w:hAnsi="Cambria" w:cs="Times"/>
          <w:sz w:val="20"/>
          <w:szCs w:val="20"/>
          <w:lang w:val="es-AR" w:eastAsia="es-ES"/>
        </w:rPr>
        <w:t xml:space="preserve"> de mujeres</w:t>
      </w:r>
      <w:r w:rsidR="005406EE" w:rsidRPr="00050B9C">
        <w:rPr>
          <w:rFonts w:ascii="Cambria" w:hAnsi="Cambria" w:cs="Times"/>
          <w:sz w:val="20"/>
          <w:szCs w:val="20"/>
          <w:lang w:val="es-AR" w:eastAsia="es-ES"/>
        </w:rPr>
        <w:t xml:space="preserve">, el sistema interamericano ha identificado </w:t>
      </w:r>
      <w:r w:rsidR="004E5987" w:rsidRPr="00050B9C">
        <w:rPr>
          <w:rFonts w:ascii="Cambria" w:hAnsi="Cambria" w:cs="Times"/>
          <w:sz w:val="20"/>
          <w:szCs w:val="20"/>
          <w:lang w:val="es-AR" w:eastAsia="es-ES"/>
        </w:rPr>
        <w:t xml:space="preserve">la existencia de </w:t>
      </w:r>
      <w:r w:rsidR="005406EE" w:rsidRPr="00050B9C">
        <w:rPr>
          <w:rFonts w:ascii="Cambria" w:hAnsi="Cambria" w:cs="Times"/>
          <w:sz w:val="20"/>
          <w:szCs w:val="20"/>
          <w:lang w:val="es-AR" w:eastAsia="es-ES"/>
        </w:rPr>
        <w:t xml:space="preserve">múltiples obstáculos que </w:t>
      </w:r>
      <w:r w:rsidR="00050B9C" w:rsidRPr="00050B9C">
        <w:rPr>
          <w:rFonts w:ascii="Cambria" w:hAnsi="Cambria" w:cs="Times"/>
          <w:sz w:val="20"/>
          <w:szCs w:val="20"/>
          <w:lang w:val="es-AR" w:eastAsia="es-ES"/>
        </w:rPr>
        <w:t xml:space="preserve">enfrentan </w:t>
      </w:r>
      <w:r w:rsidR="005406EE" w:rsidRPr="00050B9C">
        <w:rPr>
          <w:rFonts w:ascii="Cambria" w:hAnsi="Cambria" w:cs="Times"/>
          <w:sz w:val="20"/>
          <w:szCs w:val="20"/>
          <w:lang w:val="es-AR" w:eastAsia="es-ES"/>
        </w:rPr>
        <w:t>para acceder, en igualdad de condiciones y sin discriminación, a la justicia y en particular, en casos de violencia sexual</w:t>
      </w:r>
      <w:r w:rsidR="005406EE" w:rsidRPr="00050B9C">
        <w:rPr>
          <w:rStyle w:val="FootnoteReference"/>
          <w:rFonts w:ascii="Cambria" w:hAnsi="Cambria" w:cs="Times"/>
          <w:sz w:val="20"/>
          <w:szCs w:val="20"/>
          <w:lang w:val="es-AR" w:eastAsia="es-ES"/>
        </w:rPr>
        <w:footnoteReference w:id="7"/>
      </w:r>
      <w:r w:rsidR="005406EE" w:rsidRPr="00050B9C">
        <w:rPr>
          <w:rFonts w:ascii="Cambria" w:hAnsi="Cambria" w:cs="Times"/>
          <w:sz w:val="20"/>
          <w:szCs w:val="20"/>
          <w:lang w:val="es-AR" w:eastAsia="es-ES"/>
        </w:rPr>
        <w:t xml:space="preserve">. </w:t>
      </w:r>
      <w:r w:rsidR="00B16BB9" w:rsidRPr="00050B9C">
        <w:rPr>
          <w:rFonts w:ascii="Cambria" w:hAnsi="Cambria" w:cs="Times"/>
          <w:sz w:val="20"/>
          <w:szCs w:val="20"/>
          <w:lang w:val="es-AR" w:eastAsia="es-ES"/>
        </w:rPr>
        <w:t xml:space="preserve">En </w:t>
      </w:r>
      <w:r w:rsidR="00125BA4" w:rsidRPr="0030165E">
        <w:rPr>
          <w:rFonts w:ascii="Cambria" w:hAnsi="Cambria" w:cs="Times"/>
          <w:sz w:val="20"/>
          <w:szCs w:val="20"/>
          <w:lang w:val="es-AR" w:eastAsia="es-ES"/>
        </w:rPr>
        <w:t xml:space="preserve">la investigación y el juzgamiento de los casos relacionados con violación sexual de personas en especial situación de vulnerabilidad, el Estado debe asegurar el pleno acceso y la capacidad de actuar de la </w:t>
      </w:r>
      <w:r w:rsidR="00110577" w:rsidRPr="0030165E">
        <w:rPr>
          <w:rFonts w:ascii="Cambria" w:hAnsi="Cambria" w:cs="Times"/>
          <w:sz w:val="20"/>
          <w:szCs w:val="20"/>
          <w:lang w:val="es-AR" w:eastAsia="es-ES"/>
        </w:rPr>
        <w:t xml:space="preserve">presunta </w:t>
      </w:r>
      <w:r w:rsidR="00125BA4" w:rsidRPr="0030165E">
        <w:rPr>
          <w:rFonts w:ascii="Cambria" w:hAnsi="Cambria" w:cs="Times"/>
          <w:sz w:val="20"/>
          <w:szCs w:val="20"/>
          <w:lang w:val="es-AR" w:eastAsia="es-ES"/>
        </w:rPr>
        <w:t xml:space="preserve">víctima proporcionándole los medios para que ella acceda y participe en las diligencias del caso. En el presente asunto, </w:t>
      </w:r>
      <w:r w:rsidR="00B16BB9" w:rsidRPr="0030165E">
        <w:rPr>
          <w:rFonts w:ascii="Cambria" w:hAnsi="Cambria" w:cs="Times"/>
          <w:sz w:val="20"/>
          <w:szCs w:val="20"/>
          <w:lang w:val="es-AR" w:eastAsia="es-ES"/>
        </w:rPr>
        <w:t xml:space="preserve">la parte peticionaria alega que la investigación se vio afectada por omisiones, </w:t>
      </w:r>
      <w:r w:rsidR="00DD7940" w:rsidRPr="0030165E">
        <w:rPr>
          <w:rFonts w:ascii="Cambria" w:hAnsi="Cambria" w:cs="Times"/>
          <w:sz w:val="20"/>
          <w:szCs w:val="20"/>
          <w:lang w:val="es-AR" w:eastAsia="es-ES"/>
        </w:rPr>
        <w:t xml:space="preserve">la cual se vio reflejada en </w:t>
      </w:r>
      <w:r w:rsidRPr="0030165E">
        <w:rPr>
          <w:rFonts w:ascii="Cambria" w:hAnsi="Cambria" w:cs="Times"/>
          <w:sz w:val="20"/>
          <w:szCs w:val="20"/>
          <w:lang w:val="es-AR" w:eastAsia="es-ES"/>
        </w:rPr>
        <w:t>l</w:t>
      </w:r>
      <w:r w:rsidR="00B16BB9" w:rsidRPr="0030165E">
        <w:rPr>
          <w:rFonts w:ascii="Cambria" w:hAnsi="Cambria" w:cs="Times"/>
          <w:sz w:val="20"/>
          <w:szCs w:val="20"/>
          <w:lang w:val="es-AR" w:eastAsia="es-ES"/>
        </w:rPr>
        <w:t>a falta de investigación</w:t>
      </w:r>
      <w:r w:rsidRPr="0030165E">
        <w:rPr>
          <w:rFonts w:ascii="Cambria" w:hAnsi="Cambria" w:cs="Times"/>
          <w:sz w:val="20"/>
          <w:szCs w:val="20"/>
          <w:lang w:val="es-AR" w:eastAsia="es-ES"/>
        </w:rPr>
        <w:t xml:space="preserve"> de</w:t>
      </w:r>
      <w:r w:rsidR="00125BA4" w:rsidRPr="0030165E">
        <w:rPr>
          <w:rFonts w:ascii="Cambria" w:hAnsi="Cambria" w:cs="Times"/>
          <w:sz w:val="20"/>
          <w:szCs w:val="20"/>
          <w:lang w:val="es-AR" w:eastAsia="es-ES"/>
        </w:rPr>
        <w:t xml:space="preserve"> </w:t>
      </w:r>
      <w:r w:rsidR="00DD7940" w:rsidRPr="0030165E">
        <w:rPr>
          <w:rFonts w:ascii="Cambria" w:hAnsi="Cambria" w:cs="Times"/>
          <w:sz w:val="20"/>
          <w:szCs w:val="20"/>
          <w:lang w:val="es-AR" w:eastAsia="es-ES"/>
        </w:rPr>
        <w:t xml:space="preserve">la denuncia relacionada con </w:t>
      </w:r>
      <w:r w:rsidR="00B16BB9" w:rsidRPr="0030165E">
        <w:rPr>
          <w:rFonts w:ascii="Cambria" w:hAnsi="Cambria" w:cs="Times"/>
          <w:sz w:val="20"/>
          <w:szCs w:val="20"/>
          <w:lang w:val="es-AR" w:eastAsia="es-ES"/>
        </w:rPr>
        <w:t>una segunda persona responsable</w:t>
      </w:r>
      <w:r w:rsidR="00125BA4" w:rsidRPr="0030165E">
        <w:rPr>
          <w:rFonts w:ascii="Cambria" w:hAnsi="Cambria" w:cs="Times"/>
          <w:sz w:val="20"/>
          <w:szCs w:val="20"/>
          <w:lang w:val="es-AR" w:eastAsia="es-ES"/>
        </w:rPr>
        <w:t xml:space="preserve"> de la violación sexual de </w:t>
      </w:r>
      <w:r w:rsidRPr="0030165E">
        <w:rPr>
          <w:rFonts w:ascii="Cambria" w:hAnsi="Cambria" w:cs="Times"/>
          <w:sz w:val="20"/>
          <w:szCs w:val="20"/>
          <w:lang w:val="es-AR" w:eastAsia="es-ES"/>
        </w:rPr>
        <w:t>A.T.V</w:t>
      </w:r>
      <w:r w:rsidR="00B16BB9" w:rsidRPr="0030165E">
        <w:rPr>
          <w:rFonts w:ascii="Cambria" w:hAnsi="Cambria" w:cs="Times"/>
          <w:sz w:val="20"/>
          <w:szCs w:val="20"/>
          <w:lang w:val="es-AR" w:eastAsia="es-ES"/>
        </w:rPr>
        <w:t>.</w:t>
      </w:r>
    </w:p>
    <w:p w:rsidR="008A1CA9" w:rsidRPr="0030165E" w:rsidRDefault="008A1CA9" w:rsidP="00AB45A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Times"/>
          <w:sz w:val="20"/>
          <w:szCs w:val="20"/>
          <w:lang w:val="es-AR" w:eastAsia="es-ES"/>
        </w:rPr>
      </w:pPr>
      <w:r w:rsidRPr="0030165E">
        <w:rPr>
          <w:rFonts w:ascii="Cambria" w:hAnsi="Cambria" w:cs="Times"/>
          <w:sz w:val="20"/>
          <w:szCs w:val="20"/>
          <w:lang w:val="es-AR" w:eastAsia="es-ES"/>
        </w:rPr>
        <w:t xml:space="preserve">En el presente caso, la alegada falta de debida diligencia en los procesos judiciales y de considerar </w:t>
      </w:r>
      <w:r w:rsidR="0067280D" w:rsidRPr="0030165E">
        <w:rPr>
          <w:rFonts w:ascii="Cambria" w:hAnsi="Cambria" w:cs="Times"/>
          <w:sz w:val="20"/>
          <w:szCs w:val="20"/>
          <w:lang w:val="es-AR" w:eastAsia="es-ES"/>
        </w:rPr>
        <w:t xml:space="preserve">en la etapa sobre el fondo </w:t>
      </w:r>
      <w:r w:rsidRPr="0030165E">
        <w:rPr>
          <w:rFonts w:ascii="Cambria" w:hAnsi="Cambria" w:cs="Times"/>
          <w:sz w:val="20"/>
          <w:szCs w:val="20"/>
          <w:lang w:val="es-AR" w:eastAsia="es-ES"/>
        </w:rPr>
        <w:t xml:space="preserve">a la presunta víctima como interlocutora, basada en un supuesto </w:t>
      </w:r>
      <w:r w:rsidR="004E5987" w:rsidRPr="00050B9C">
        <w:rPr>
          <w:rFonts w:ascii="Cambria" w:hAnsi="Cambria" w:cs="Times"/>
          <w:sz w:val="20"/>
          <w:szCs w:val="20"/>
          <w:lang w:val="es-AR" w:eastAsia="es-ES"/>
        </w:rPr>
        <w:t xml:space="preserve">doble </w:t>
      </w:r>
      <w:r w:rsidRPr="00050B9C">
        <w:rPr>
          <w:rFonts w:ascii="Cambria" w:hAnsi="Cambria" w:cs="Times"/>
          <w:sz w:val="20"/>
          <w:szCs w:val="20"/>
          <w:lang w:val="es-AR" w:eastAsia="es-ES"/>
        </w:rPr>
        <w:t>trato discriminatorio</w:t>
      </w:r>
      <w:r w:rsidR="004E5987" w:rsidRPr="00050B9C">
        <w:rPr>
          <w:rFonts w:ascii="Cambria" w:hAnsi="Cambria" w:cs="Times"/>
          <w:sz w:val="20"/>
          <w:szCs w:val="20"/>
          <w:lang w:val="es-AR" w:eastAsia="es-ES"/>
        </w:rPr>
        <w:t>, en base a su género y</w:t>
      </w:r>
      <w:r w:rsidRPr="00050B9C">
        <w:rPr>
          <w:rFonts w:ascii="Cambria" w:hAnsi="Cambria" w:cs="Times"/>
          <w:sz w:val="20"/>
          <w:szCs w:val="20"/>
          <w:lang w:val="es-AR" w:eastAsia="es-ES"/>
        </w:rPr>
        <w:t xml:space="preserve"> por su discapacidad intelectual, y las supuestas ac</w:t>
      </w:r>
      <w:r w:rsidRPr="0030165E">
        <w:rPr>
          <w:rFonts w:ascii="Cambria" w:hAnsi="Cambria" w:cs="Times"/>
          <w:sz w:val="20"/>
          <w:szCs w:val="20"/>
          <w:lang w:val="es-AR" w:eastAsia="es-ES"/>
        </w:rPr>
        <w:t>ciones destinadas a desincentivar la denuncia</w:t>
      </w:r>
      <w:r w:rsidR="00DD7940" w:rsidRPr="0030165E">
        <w:rPr>
          <w:rFonts w:ascii="Cambria" w:hAnsi="Cambria" w:cs="Times"/>
          <w:sz w:val="20"/>
          <w:szCs w:val="20"/>
          <w:lang w:val="es-AR" w:eastAsia="es-ES"/>
        </w:rPr>
        <w:t xml:space="preserve"> a través de un acuerdo de juicio abreviado</w:t>
      </w:r>
      <w:r w:rsidR="007E16E3" w:rsidRPr="0030165E">
        <w:rPr>
          <w:rFonts w:ascii="Cambria" w:hAnsi="Cambria" w:cs="Times"/>
          <w:sz w:val="20"/>
          <w:szCs w:val="20"/>
          <w:lang w:val="es-AR" w:eastAsia="es-ES"/>
        </w:rPr>
        <w:t xml:space="preserve"> que no permitió la investigación plena de los hechos alegados</w:t>
      </w:r>
      <w:r w:rsidRPr="0030165E">
        <w:rPr>
          <w:rFonts w:ascii="Cambria" w:hAnsi="Cambria" w:cs="Times"/>
          <w:sz w:val="20"/>
          <w:szCs w:val="20"/>
          <w:lang w:val="es-AR" w:eastAsia="es-ES"/>
        </w:rPr>
        <w:t>, constituyen en su conjunto elementos suficientes para considerar que, en la presente petición, aplica la excepción prevista en el ar</w:t>
      </w:r>
      <w:r w:rsidR="003D0441">
        <w:rPr>
          <w:rFonts w:ascii="Cambria" w:hAnsi="Cambria" w:cs="Times"/>
          <w:sz w:val="20"/>
          <w:szCs w:val="20"/>
          <w:lang w:val="es-AR" w:eastAsia="es-ES"/>
        </w:rPr>
        <w:t>tículo 46.2.b) de la Convención</w:t>
      </w:r>
      <w:r w:rsidRPr="0030165E">
        <w:rPr>
          <w:rFonts w:ascii="Cambria" w:hAnsi="Cambria" w:cs="Times"/>
          <w:sz w:val="20"/>
          <w:szCs w:val="20"/>
          <w:lang w:val="es-AR" w:eastAsia="es-ES"/>
        </w:rPr>
        <w:t xml:space="preserve">. </w:t>
      </w:r>
    </w:p>
    <w:p w:rsidR="008A1CA9" w:rsidRPr="0030165E" w:rsidRDefault="008A1CA9" w:rsidP="00F272D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outlineLvl w:val="0"/>
        <w:rPr>
          <w:rFonts w:asciiTheme="majorHAnsi" w:hAnsiTheme="majorHAnsi" w:cs="Times"/>
          <w:sz w:val="20"/>
          <w:szCs w:val="20"/>
          <w:lang w:val="es-AR" w:eastAsia="es-ES"/>
        </w:rPr>
      </w:pPr>
      <w:r w:rsidRPr="0030165E">
        <w:rPr>
          <w:rFonts w:ascii="Cambria" w:hAnsi="Cambria" w:cs="Times"/>
          <w:sz w:val="20"/>
          <w:szCs w:val="20"/>
          <w:lang w:val="es-AR" w:eastAsia="es-ES"/>
        </w:rPr>
        <w:t xml:space="preserve">Con relación al plazo de presentación, la Comisión concluye que, habiéndose configurado la excepción anteriormente señalada, la petición se ha presentado dentro de un plazo razonable con fundamento en el artículo 32.2 de su Reglamento. Esta última determinación deriva del hecho de que si bien </w:t>
      </w:r>
      <w:r w:rsidRPr="0030165E">
        <w:rPr>
          <w:rFonts w:ascii="Cambria" w:hAnsi="Cambria" w:cs="Times"/>
          <w:sz w:val="20"/>
          <w:szCs w:val="20"/>
          <w:lang w:val="es-AR" w:eastAsia="es-ES"/>
        </w:rPr>
        <w:lastRenderedPageBreak/>
        <w:t xml:space="preserve">los diversos delitos perpetrados en contra de A.T.V se habrían perpetrado a partir del </w:t>
      </w:r>
      <w:r w:rsidR="007F69C6" w:rsidRPr="0030165E">
        <w:rPr>
          <w:rFonts w:ascii="Cambria" w:hAnsi="Cambria" w:cs="Times"/>
          <w:sz w:val="20"/>
          <w:szCs w:val="20"/>
          <w:lang w:val="es-AR" w:eastAsia="es-ES"/>
        </w:rPr>
        <w:t>22 de octubre del 2005</w:t>
      </w:r>
      <w:r w:rsidRPr="0030165E">
        <w:rPr>
          <w:rFonts w:ascii="Cambria" w:hAnsi="Cambria" w:cs="Times"/>
          <w:sz w:val="20"/>
          <w:szCs w:val="20"/>
          <w:lang w:val="es-AR" w:eastAsia="es-ES"/>
        </w:rPr>
        <w:t xml:space="preserve">, </w:t>
      </w:r>
      <w:r w:rsidR="005517D0" w:rsidRPr="0030165E">
        <w:rPr>
          <w:rFonts w:ascii="Cambria" w:hAnsi="Cambria" w:cs="Times"/>
          <w:sz w:val="20"/>
          <w:szCs w:val="20"/>
          <w:lang w:val="es-AR" w:eastAsia="es-ES"/>
        </w:rPr>
        <w:t xml:space="preserve">se alega que la presunta víctima aún no habría obtenido justicia. </w:t>
      </w:r>
    </w:p>
    <w:p w:rsidR="008A1CA9" w:rsidRPr="0030165E" w:rsidRDefault="008A1CA9" w:rsidP="00590BB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outlineLvl w:val="0"/>
        <w:rPr>
          <w:rFonts w:ascii="Cambria" w:eastAsia="Cambria" w:hAnsi="Cambria" w:cs="Cambria"/>
          <w:b/>
          <w:bCs/>
          <w:color w:val="000000"/>
          <w:sz w:val="20"/>
          <w:szCs w:val="20"/>
          <w:u w:color="000000"/>
          <w:lang w:val="es-ES" w:eastAsia="es-ES"/>
        </w:rPr>
      </w:pPr>
      <w:r w:rsidRPr="0030165E">
        <w:rPr>
          <w:rFonts w:ascii="Cambria" w:eastAsia="Cambria" w:hAnsi="Cambria" w:cs="Cambria"/>
          <w:b/>
          <w:bCs/>
          <w:color w:val="000000"/>
          <w:sz w:val="20"/>
          <w:szCs w:val="20"/>
          <w:u w:color="000000"/>
          <w:lang w:val="es-ES" w:eastAsia="es-ES"/>
        </w:rPr>
        <w:t>VII.</w:t>
      </w:r>
      <w:r w:rsidRPr="0030165E">
        <w:rPr>
          <w:rFonts w:ascii="Cambria" w:eastAsia="Cambria" w:hAnsi="Cambria" w:cs="Cambria"/>
          <w:b/>
          <w:bCs/>
          <w:color w:val="000000"/>
          <w:sz w:val="20"/>
          <w:szCs w:val="20"/>
          <w:u w:color="000000"/>
          <w:lang w:val="es-ES" w:eastAsia="es-ES"/>
        </w:rPr>
        <w:tab/>
        <w:t>ANÁLISIS DE CARACTERIZACIÓN DE LOS HECHOS ALEGADOS</w:t>
      </w:r>
    </w:p>
    <w:p w:rsidR="008A1CA9" w:rsidRPr="0030165E" w:rsidRDefault="008A1CA9" w:rsidP="00AB45AB">
      <w:pPr>
        <w:pStyle w:val="ListParagraph"/>
        <w:numPr>
          <w:ilvl w:val="0"/>
          <w:numId w:val="55"/>
        </w:numPr>
        <w:spacing w:before="240" w:after="240"/>
        <w:jc w:val="both"/>
        <w:rPr>
          <w:bCs/>
          <w:sz w:val="20"/>
          <w:szCs w:val="20"/>
          <w:lang w:val="es-ES"/>
        </w:rPr>
      </w:pPr>
      <w:r w:rsidRPr="0030165E">
        <w:rPr>
          <w:bCs/>
          <w:sz w:val="20"/>
          <w:szCs w:val="20"/>
          <w:lang w:val="es-ES"/>
        </w:rPr>
        <w:t xml:space="preserve">En vista de los elementos de hecho y derecho expuestos por las partes y la naturaleza del asunto puesto bajo su conocimiento, la Comisión considera que, de ser probados, los </w:t>
      </w:r>
      <w:r w:rsidR="004D35B5" w:rsidRPr="0030165E">
        <w:rPr>
          <w:bCs/>
          <w:sz w:val="20"/>
          <w:szCs w:val="20"/>
          <w:lang w:val="es-ES"/>
        </w:rPr>
        <w:t>hechos narrados</w:t>
      </w:r>
      <w:r w:rsidR="0067179A" w:rsidRPr="0030165E">
        <w:rPr>
          <w:bCs/>
          <w:sz w:val="20"/>
          <w:szCs w:val="20"/>
          <w:lang w:val="es-ES"/>
        </w:rPr>
        <w:t xml:space="preserve"> podrían caracterizar violaciones a los derechos protegidos en los artículos</w:t>
      </w:r>
      <w:r w:rsidRPr="0030165E">
        <w:rPr>
          <w:bCs/>
          <w:sz w:val="20"/>
          <w:szCs w:val="20"/>
          <w:lang w:val="es-ES"/>
        </w:rPr>
        <w:t xml:space="preserve"> 3 (personalidad jurídica), 5 (integridad personal), 8 (garantías judiciales), </w:t>
      </w:r>
      <w:r w:rsidR="0067179A" w:rsidRPr="0030165E">
        <w:rPr>
          <w:bCs/>
          <w:sz w:val="20"/>
          <w:szCs w:val="20"/>
          <w:lang w:val="es-ES"/>
        </w:rPr>
        <w:t>11 (protección a la honra y de la dignidad),</w:t>
      </w:r>
      <w:r w:rsidR="004D35B5" w:rsidRPr="0030165E">
        <w:rPr>
          <w:bCs/>
          <w:sz w:val="20"/>
          <w:szCs w:val="20"/>
          <w:lang w:val="es-ES"/>
        </w:rPr>
        <w:t xml:space="preserve"> 24 (igualdad ante la ley)</w:t>
      </w:r>
      <w:r w:rsidR="007E16E3" w:rsidRPr="0030165E">
        <w:rPr>
          <w:bCs/>
          <w:sz w:val="20"/>
          <w:szCs w:val="20"/>
          <w:lang w:val="es-ES"/>
        </w:rPr>
        <w:t xml:space="preserve"> y</w:t>
      </w:r>
      <w:r w:rsidRPr="0030165E">
        <w:rPr>
          <w:bCs/>
          <w:sz w:val="20"/>
          <w:szCs w:val="20"/>
          <w:lang w:val="es-ES"/>
        </w:rPr>
        <w:t xml:space="preserve"> 25 (protección judicial) de la Convención Americana, en relación con sus artículos 1.1 y 2 y con el artículo 7 de la Convención de Belém do Pará. </w:t>
      </w:r>
    </w:p>
    <w:p w:rsidR="000C6046" w:rsidRPr="0030165E" w:rsidRDefault="000C6046" w:rsidP="00AB45AB">
      <w:pPr>
        <w:pStyle w:val="ListParagraph"/>
        <w:numPr>
          <w:ilvl w:val="0"/>
          <w:numId w:val="55"/>
        </w:numPr>
        <w:jc w:val="both"/>
        <w:rPr>
          <w:bCs/>
          <w:sz w:val="20"/>
          <w:szCs w:val="20"/>
          <w:lang w:val="es-ES"/>
        </w:rPr>
      </w:pPr>
      <w:r w:rsidRPr="0030165E">
        <w:rPr>
          <w:bCs/>
          <w:sz w:val="20"/>
          <w:szCs w:val="20"/>
          <w:lang w:val="es-ES"/>
        </w:rPr>
        <w:t xml:space="preserve">Por otra parte, </w:t>
      </w:r>
      <w:r w:rsidR="007C4AF8" w:rsidRPr="0030165E">
        <w:rPr>
          <w:bCs/>
          <w:sz w:val="20"/>
          <w:szCs w:val="20"/>
          <w:lang w:val="es-ES"/>
        </w:rPr>
        <w:t xml:space="preserve">la Comisión analizará en la etapa de fondo de la presente petición, si los procesos judiciales internos cumplieron con las garantías del debido proceso y protección judicial, y ofreció las debidas garantías de acceso a la justicia para </w:t>
      </w:r>
      <w:r w:rsidR="00110577" w:rsidRPr="0030165E">
        <w:rPr>
          <w:bCs/>
          <w:sz w:val="20"/>
          <w:szCs w:val="20"/>
          <w:lang w:val="es-ES"/>
        </w:rPr>
        <w:t xml:space="preserve">que se escuchara a </w:t>
      </w:r>
      <w:r w:rsidR="007C4AF8" w:rsidRPr="0030165E">
        <w:rPr>
          <w:bCs/>
          <w:sz w:val="20"/>
          <w:szCs w:val="20"/>
          <w:lang w:val="es-ES"/>
        </w:rPr>
        <w:t xml:space="preserve">la presunta víctima en los términos de la Convención Americana. Particularmente, el posible incumplimiento del Estado con las obligaciones establecidas en el artículo 2 de la Convención Americana sobre si el marco jurídico argentino relacionado con procesos penales abreviados </w:t>
      </w:r>
      <w:r w:rsidR="00110577" w:rsidRPr="0030165E">
        <w:rPr>
          <w:bCs/>
          <w:sz w:val="20"/>
          <w:szCs w:val="20"/>
          <w:lang w:val="es-ES"/>
        </w:rPr>
        <w:t xml:space="preserve">resulta idóneo para salvaguardad los derecho de las </w:t>
      </w:r>
      <w:r w:rsidR="00B63A3D" w:rsidRPr="0030165E">
        <w:rPr>
          <w:bCs/>
          <w:sz w:val="20"/>
          <w:szCs w:val="20"/>
          <w:lang w:val="es-ES"/>
        </w:rPr>
        <w:t>presuntas víctimas</w:t>
      </w:r>
      <w:r w:rsidR="00110577" w:rsidRPr="0030165E">
        <w:rPr>
          <w:bCs/>
          <w:sz w:val="20"/>
          <w:szCs w:val="20"/>
          <w:lang w:val="es-ES"/>
        </w:rPr>
        <w:t xml:space="preserve"> </w:t>
      </w:r>
      <w:r w:rsidR="007C4AF8" w:rsidRPr="0030165E">
        <w:rPr>
          <w:bCs/>
          <w:sz w:val="20"/>
          <w:szCs w:val="20"/>
          <w:lang w:val="es-ES"/>
        </w:rPr>
        <w:t xml:space="preserve">en casos de delito de violación sexual, en vista del alegato de la parte peticionaria que adujo que los hechos sufridos por A.T.V </w:t>
      </w:r>
      <w:r w:rsidR="00B63A3D" w:rsidRPr="0030165E">
        <w:rPr>
          <w:bCs/>
          <w:sz w:val="20"/>
          <w:szCs w:val="20"/>
          <w:lang w:val="es-ES"/>
        </w:rPr>
        <w:t xml:space="preserve">quedaron </w:t>
      </w:r>
      <w:r w:rsidR="007C4AF8" w:rsidRPr="0030165E">
        <w:rPr>
          <w:bCs/>
          <w:sz w:val="20"/>
          <w:szCs w:val="20"/>
          <w:lang w:val="es-ES"/>
        </w:rPr>
        <w:t xml:space="preserve">en </w:t>
      </w:r>
      <w:r w:rsidR="00B63A3D" w:rsidRPr="0030165E">
        <w:rPr>
          <w:bCs/>
          <w:sz w:val="20"/>
          <w:szCs w:val="20"/>
          <w:lang w:val="es-ES"/>
        </w:rPr>
        <w:t xml:space="preserve">la </w:t>
      </w:r>
      <w:r w:rsidR="007C4AF8" w:rsidRPr="0030165E">
        <w:rPr>
          <w:bCs/>
          <w:sz w:val="20"/>
          <w:szCs w:val="20"/>
          <w:lang w:val="es-ES"/>
        </w:rPr>
        <w:t>impunidad. L</w:t>
      </w:r>
      <w:r w:rsidRPr="0030165E">
        <w:rPr>
          <w:bCs/>
          <w:sz w:val="20"/>
          <w:szCs w:val="20"/>
          <w:lang w:val="es-ES"/>
        </w:rPr>
        <w:t xml:space="preserve">a CIDH observa que el consentimiento por parte de la madre de la presunta víctima a que se llevara a cabo un juicio abreviado que finalizó con la sentencia del 27 de mayo de 2009 que condenó solo a uno de los responsables pero que, debido a la naturaleza del juicio abreviado, </w:t>
      </w:r>
      <w:r w:rsidR="007C4AF8" w:rsidRPr="0030165E">
        <w:rPr>
          <w:bCs/>
          <w:sz w:val="20"/>
          <w:szCs w:val="20"/>
          <w:lang w:val="es-ES"/>
        </w:rPr>
        <w:t xml:space="preserve">impidió que </w:t>
      </w:r>
      <w:r w:rsidRPr="0030165E">
        <w:rPr>
          <w:bCs/>
          <w:sz w:val="20"/>
          <w:szCs w:val="20"/>
          <w:lang w:val="es-ES"/>
        </w:rPr>
        <w:t>el Tribunal profundizar</w:t>
      </w:r>
      <w:r w:rsidR="007C4AF8" w:rsidRPr="0030165E">
        <w:rPr>
          <w:bCs/>
          <w:sz w:val="20"/>
          <w:szCs w:val="20"/>
          <w:lang w:val="es-ES"/>
        </w:rPr>
        <w:t>a</w:t>
      </w:r>
      <w:r w:rsidRPr="0030165E">
        <w:rPr>
          <w:bCs/>
          <w:sz w:val="20"/>
          <w:szCs w:val="20"/>
          <w:lang w:val="es-ES"/>
        </w:rPr>
        <w:t xml:space="preserve"> en el conocimiento de los hechos</w:t>
      </w:r>
      <w:r w:rsidR="0029708B" w:rsidRPr="0030165E">
        <w:rPr>
          <w:bCs/>
          <w:sz w:val="20"/>
          <w:szCs w:val="20"/>
          <w:lang w:val="es-ES"/>
        </w:rPr>
        <w:t xml:space="preserve"> </w:t>
      </w:r>
      <w:r w:rsidRPr="0030165E">
        <w:rPr>
          <w:bCs/>
          <w:sz w:val="20"/>
          <w:szCs w:val="20"/>
          <w:lang w:val="es-ES"/>
        </w:rPr>
        <w:t>o circunstancias mencionadas por la presunta víctima perpe</w:t>
      </w:r>
      <w:r w:rsidR="007C4AF8" w:rsidRPr="0030165E">
        <w:rPr>
          <w:bCs/>
          <w:sz w:val="20"/>
          <w:szCs w:val="20"/>
          <w:lang w:val="es-ES"/>
        </w:rPr>
        <w:t>trados por un segundo individuo.</w:t>
      </w:r>
    </w:p>
    <w:p w:rsidR="008A1CA9" w:rsidRPr="0030165E" w:rsidRDefault="008A1CA9" w:rsidP="008A1CA9">
      <w:pPr>
        <w:pStyle w:val="ListParagraph"/>
        <w:spacing w:before="240" w:after="240"/>
        <w:jc w:val="both"/>
        <w:outlineLvl w:val="0"/>
        <w:rPr>
          <w:b/>
          <w:bCs/>
          <w:sz w:val="20"/>
          <w:szCs w:val="20"/>
          <w:lang w:val="es-ES"/>
        </w:rPr>
      </w:pPr>
      <w:r w:rsidRPr="0030165E">
        <w:rPr>
          <w:b/>
          <w:bCs/>
          <w:sz w:val="20"/>
          <w:szCs w:val="20"/>
          <w:lang w:val="es-ES"/>
        </w:rPr>
        <w:t xml:space="preserve">VIII. </w:t>
      </w:r>
      <w:r w:rsidRPr="0030165E">
        <w:rPr>
          <w:b/>
          <w:bCs/>
          <w:sz w:val="20"/>
          <w:szCs w:val="20"/>
          <w:lang w:val="es-ES"/>
        </w:rPr>
        <w:tab/>
        <w:t>DECISIÓN</w:t>
      </w:r>
    </w:p>
    <w:p w:rsidR="008A1CA9" w:rsidRPr="0030165E" w:rsidRDefault="008A1CA9" w:rsidP="00AB45AB">
      <w:pPr>
        <w:pStyle w:val="ListParagraph"/>
        <w:numPr>
          <w:ilvl w:val="0"/>
          <w:numId w:val="56"/>
        </w:numPr>
        <w:ind w:left="0" w:firstLine="720"/>
        <w:jc w:val="both"/>
        <w:rPr>
          <w:rFonts w:asciiTheme="majorHAnsi" w:eastAsia="Arial Unicode MS" w:hAnsiTheme="majorHAnsi" w:cs="Times New Roman"/>
          <w:color w:val="auto"/>
          <w:sz w:val="20"/>
          <w:szCs w:val="20"/>
          <w:lang w:val="es-ES" w:eastAsia="en-US"/>
        </w:rPr>
      </w:pPr>
      <w:r w:rsidRPr="0030165E">
        <w:rPr>
          <w:sz w:val="20"/>
          <w:szCs w:val="20"/>
          <w:lang w:val="es-ES"/>
        </w:rPr>
        <w:t xml:space="preserve">Declarar admisible la presente petición en relación con el artículo 3, 5, 8, </w:t>
      </w:r>
      <w:r w:rsidR="0067179A" w:rsidRPr="0030165E">
        <w:rPr>
          <w:sz w:val="20"/>
          <w:szCs w:val="20"/>
          <w:lang w:val="es-ES"/>
        </w:rPr>
        <w:t xml:space="preserve">11, </w:t>
      </w:r>
      <w:r w:rsidRPr="0030165E">
        <w:rPr>
          <w:sz w:val="20"/>
          <w:szCs w:val="20"/>
          <w:lang w:val="es-ES"/>
        </w:rPr>
        <w:t xml:space="preserve">24, </w:t>
      </w:r>
      <w:r w:rsidR="00F83C5B" w:rsidRPr="0030165E">
        <w:rPr>
          <w:sz w:val="20"/>
          <w:szCs w:val="20"/>
          <w:lang w:val="es-ES"/>
        </w:rPr>
        <w:t xml:space="preserve">y </w:t>
      </w:r>
      <w:r w:rsidRPr="0030165E">
        <w:rPr>
          <w:sz w:val="20"/>
          <w:szCs w:val="20"/>
          <w:lang w:val="es-ES"/>
        </w:rPr>
        <w:t xml:space="preserve">25 de la Convención Americana, en concordancia con sus artículos 1.1 y 2 </w:t>
      </w:r>
      <w:r w:rsidRPr="0030165E">
        <w:rPr>
          <w:rFonts w:asciiTheme="majorHAnsi" w:eastAsia="Arial Unicode MS" w:hAnsiTheme="majorHAnsi" w:cs="Times New Roman"/>
          <w:color w:val="auto"/>
          <w:sz w:val="20"/>
          <w:szCs w:val="20"/>
          <w:lang w:val="es-ES" w:eastAsia="en-US"/>
        </w:rPr>
        <w:t xml:space="preserve">y el artículo 7 de la Convención de Belém do Pará; </w:t>
      </w:r>
    </w:p>
    <w:p w:rsidR="008A1CA9" w:rsidRPr="0030165E" w:rsidRDefault="008A1CA9" w:rsidP="008A1CA9">
      <w:pPr>
        <w:pStyle w:val="ListParagraph"/>
        <w:ind w:left="0" w:firstLine="720"/>
        <w:jc w:val="both"/>
        <w:rPr>
          <w:rFonts w:asciiTheme="majorHAnsi" w:eastAsia="Arial Unicode MS" w:hAnsiTheme="majorHAnsi" w:cs="Times New Roman"/>
          <w:color w:val="auto"/>
          <w:sz w:val="20"/>
          <w:szCs w:val="20"/>
          <w:lang w:val="es-ES" w:eastAsia="en-US"/>
        </w:rPr>
      </w:pPr>
    </w:p>
    <w:p w:rsidR="008A1CA9" w:rsidRDefault="008A1CA9" w:rsidP="00AB45A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30165E">
        <w:rPr>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rsidR="003A3524" w:rsidRPr="0072743C" w:rsidRDefault="003A3524" w:rsidP="00853AE3">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jc w:val="both"/>
        <w:rPr>
          <w:sz w:val="20"/>
          <w:szCs w:val="20"/>
          <w:lang w:val="es-ES"/>
        </w:rPr>
      </w:pPr>
      <w:r>
        <w:rPr>
          <w:sz w:val="20"/>
          <w:szCs w:val="20"/>
          <w:lang w:val="es-ES"/>
        </w:rPr>
        <w:tab/>
      </w:r>
      <w:r w:rsidRPr="003A3524">
        <w:rPr>
          <w:sz w:val="20"/>
          <w:szCs w:val="20"/>
          <w:lang w:val="es-ES"/>
        </w:rPr>
        <w:t xml:space="preserve">Aprobado por la Comisión Interamericana de Derechos Humanos a los </w:t>
      </w:r>
      <w:r w:rsidR="003629B8">
        <w:rPr>
          <w:sz w:val="20"/>
          <w:szCs w:val="20"/>
          <w:lang w:val="es-ES"/>
        </w:rPr>
        <w:t>21</w:t>
      </w:r>
      <w:r w:rsidRPr="003A3524">
        <w:rPr>
          <w:sz w:val="20"/>
          <w:szCs w:val="20"/>
          <w:lang w:val="es-ES"/>
        </w:rPr>
        <w:t xml:space="preserve"> días del mes de mayo de 2019.  (Firmado): Esmeralda E. Arosemena Bernal de Troitiño, Presidenta; Joel Hernández García, Primer Vicepresidente; Antonia Urrejola Noguera, Segunda Vicepresidenta; Margarette May Macaulay, Francisco José Eguigu</w:t>
      </w:r>
    </w:p>
    <w:sectPr w:rsidR="003A3524" w:rsidRPr="0072743C"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E27" w:rsidRDefault="00E12E27">
      <w:r>
        <w:separator/>
      </w:r>
    </w:p>
  </w:endnote>
  <w:endnote w:type="continuationSeparator" w:id="0">
    <w:p w:rsidR="00E12E27" w:rsidRDefault="00E12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D94" w:rsidRDefault="00B70D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70D94">
          <w:rPr>
            <w:noProof/>
            <w:sz w:val="16"/>
            <w:szCs w:val="22"/>
          </w:rPr>
          <w:t>4</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E27" w:rsidRPr="000F35ED" w:rsidRDefault="00E12E27">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E12E27" w:rsidRPr="000F35ED" w:rsidRDefault="00E12E27" w:rsidP="000F35ED">
      <w:pPr>
        <w:rPr>
          <w:rFonts w:asciiTheme="majorHAnsi" w:hAnsiTheme="majorHAnsi"/>
          <w:sz w:val="16"/>
          <w:szCs w:val="16"/>
        </w:rPr>
      </w:pPr>
      <w:r w:rsidRPr="000F35ED">
        <w:rPr>
          <w:rFonts w:asciiTheme="majorHAnsi" w:hAnsiTheme="majorHAnsi"/>
          <w:sz w:val="16"/>
          <w:szCs w:val="16"/>
        </w:rPr>
        <w:separator/>
      </w:r>
    </w:p>
    <w:p w:rsidR="00E12E27" w:rsidRPr="000F35ED" w:rsidRDefault="00E12E27"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E12E27" w:rsidRPr="000F35ED" w:rsidRDefault="00E12E27"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A10D4C" w:rsidRPr="00140F69" w:rsidRDefault="007639BB" w:rsidP="00A308E0">
      <w:pPr>
        <w:pStyle w:val="FootnoteText"/>
        <w:ind w:firstLine="720"/>
        <w:jc w:val="both"/>
        <w:rPr>
          <w:rFonts w:asciiTheme="majorHAnsi" w:hAnsiTheme="majorHAnsi"/>
          <w:sz w:val="16"/>
          <w:szCs w:val="16"/>
          <w:lang w:val="es-AR"/>
        </w:rPr>
      </w:pPr>
      <w:r w:rsidRPr="00140F69">
        <w:rPr>
          <w:rStyle w:val="FootnoteReference"/>
          <w:rFonts w:asciiTheme="majorHAnsi" w:hAnsiTheme="majorHAnsi"/>
          <w:sz w:val="16"/>
          <w:szCs w:val="16"/>
        </w:rPr>
        <w:footnoteRef/>
      </w:r>
      <w:r w:rsidRPr="00140F69">
        <w:rPr>
          <w:rFonts w:asciiTheme="majorHAnsi" w:hAnsiTheme="majorHAnsi"/>
          <w:sz w:val="16"/>
          <w:szCs w:val="16"/>
          <w:lang w:val="es-AR"/>
        </w:rPr>
        <w:t xml:space="preserve"> </w:t>
      </w:r>
      <w:r w:rsidR="00EB107E" w:rsidRPr="00140F69">
        <w:rPr>
          <w:rFonts w:asciiTheme="majorHAnsi" w:hAnsiTheme="majorHAnsi"/>
          <w:sz w:val="16"/>
          <w:szCs w:val="16"/>
          <w:lang w:val="es-AR"/>
        </w:rPr>
        <w:t>En el presente informe, l</w:t>
      </w:r>
      <w:r w:rsidR="00A10D4C" w:rsidRPr="00140F69">
        <w:rPr>
          <w:rFonts w:asciiTheme="majorHAnsi" w:hAnsiTheme="majorHAnsi"/>
          <w:sz w:val="16"/>
          <w:szCs w:val="16"/>
          <w:lang w:val="es-AR"/>
        </w:rPr>
        <w:t>a CIDH reserva la identidad de la presunta víctima por medio de iniciales con el fin de salvaguardar su identidad</w:t>
      </w:r>
      <w:r w:rsidR="007E47A1" w:rsidRPr="00140F69">
        <w:rPr>
          <w:rFonts w:asciiTheme="majorHAnsi" w:hAnsiTheme="majorHAnsi"/>
          <w:sz w:val="16"/>
          <w:szCs w:val="16"/>
          <w:lang w:val="es-AR"/>
        </w:rPr>
        <w:t xml:space="preserve"> en razón de que contiene alegatos de violencia sexual y otras violaciones en </w:t>
      </w:r>
      <w:r w:rsidR="003D4BFD" w:rsidRPr="00140F69">
        <w:rPr>
          <w:rFonts w:asciiTheme="majorHAnsi" w:hAnsiTheme="majorHAnsi"/>
          <w:sz w:val="16"/>
          <w:szCs w:val="16"/>
          <w:lang w:val="es-AR"/>
        </w:rPr>
        <w:t xml:space="preserve">su </w:t>
      </w:r>
      <w:r w:rsidR="007E47A1" w:rsidRPr="00140F69">
        <w:rPr>
          <w:rFonts w:asciiTheme="majorHAnsi" w:hAnsiTheme="majorHAnsi"/>
          <w:sz w:val="16"/>
          <w:szCs w:val="16"/>
          <w:lang w:val="es-AR"/>
        </w:rPr>
        <w:t>contra</w:t>
      </w:r>
      <w:r w:rsidR="00A10D4C" w:rsidRPr="00140F69">
        <w:rPr>
          <w:rFonts w:asciiTheme="majorHAnsi" w:hAnsiTheme="majorHAnsi"/>
          <w:sz w:val="16"/>
          <w:szCs w:val="16"/>
          <w:lang w:val="es-AR"/>
        </w:rPr>
        <w:t xml:space="preserve">.  </w:t>
      </w:r>
    </w:p>
  </w:footnote>
  <w:footnote w:id="3">
    <w:p w:rsidR="00AC0D70" w:rsidRPr="00140F69" w:rsidRDefault="00AC0D70" w:rsidP="00A308E0">
      <w:pPr>
        <w:pStyle w:val="FootnoteText"/>
        <w:ind w:firstLine="720"/>
        <w:jc w:val="both"/>
        <w:rPr>
          <w:rFonts w:asciiTheme="majorHAnsi" w:hAnsiTheme="majorHAnsi"/>
          <w:sz w:val="16"/>
          <w:szCs w:val="16"/>
          <w:lang w:val="es-CR"/>
        </w:rPr>
      </w:pPr>
      <w:r w:rsidRPr="00140F69">
        <w:rPr>
          <w:rStyle w:val="FootnoteReference"/>
          <w:rFonts w:asciiTheme="majorHAnsi" w:hAnsiTheme="majorHAnsi"/>
          <w:sz w:val="16"/>
          <w:szCs w:val="16"/>
        </w:rPr>
        <w:footnoteRef/>
      </w:r>
      <w:r w:rsidRPr="00140F69">
        <w:rPr>
          <w:rFonts w:asciiTheme="majorHAnsi" w:hAnsiTheme="majorHAnsi"/>
          <w:sz w:val="16"/>
          <w:szCs w:val="16"/>
          <w:lang w:val="es-CR"/>
        </w:rPr>
        <w:t xml:space="preserve"> En adelante “Convención Americana” o “Convención”.</w:t>
      </w:r>
    </w:p>
  </w:footnote>
  <w:footnote w:id="4">
    <w:p w:rsidR="00D32A47" w:rsidRPr="00140F69" w:rsidRDefault="00D32A47" w:rsidP="00A308E0">
      <w:pPr>
        <w:pStyle w:val="FootnoteText"/>
        <w:ind w:firstLine="720"/>
        <w:jc w:val="both"/>
        <w:rPr>
          <w:lang w:val="es-CR"/>
        </w:rPr>
      </w:pPr>
      <w:r w:rsidRPr="00140F69">
        <w:rPr>
          <w:rStyle w:val="FootnoteReference"/>
        </w:rPr>
        <w:footnoteRef/>
      </w:r>
      <w:r w:rsidRPr="00140F69">
        <w:rPr>
          <w:lang w:val="es-CR"/>
        </w:rPr>
        <w:t xml:space="preserve"> </w:t>
      </w:r>
      <w:r w:rsidRPr="00140F69">
        <w:rPr>
          <w:rFonts w:asciiTheme="majorHAnsi" w:hAnsiTheme="majorHAnsi"/>
          <w:sz w:val="16"/>
          <w:szCs w:val="16"/>
          <w:lang w:val="es-CR"/>
        </w:rPr>
        <w:t>En adelante “Convención de Belém do Pará”.</w:t>
      </w:r>
    </w:p>
  </w:footnote>
  <w:footnote w:id="5">
    <w:p w:rsidR="008E3BFE" w:rsidRPr="00140F69" w:rsidRDefault="008E3BFE" w:rsidP="00A308E0">
      <w:pPr>
        <w:pStyle w:val="FootnoteText"/>
        <w:spacing w:after="120"/>
        <w:ind w:firstLine="720"/>
        <w:jc w:val="both"/>
        <w:rPr>
          <w:rFonts w:asciiTheme="majorHAnsi" w:hAnsiTheme="majorHAnsi"/>
          <w:sz w:val="16"/>
          <w:szCs w:val="16"/>
          <w:lang w:val="es-ES"/>
        </w:rPr>
      </w:pPr>
      <w:r w:rsidRPr="00140F69">
        <w:rPr>
          <w:rStyle w:val="FootnoteReference"/>
          <w:rFonts w:asciiTheme="majorHAnsi" w:hAnsiTheme="majorHAnsi"/>
          <w:sz w:val="16"/>
          <w:szCs w:val="16"/>
        </w:rPr>
        <w:footnoteRef/>
      </w:r>
      <w:r w:rsidRPr="00140F69">
        <w:rPr>
          <w:rFonts w:asciiTheme="majorHAnsi" w:hAnsiTheme="majorHAnsi"/>
          <w:sz w:val="16"/>
          <w:szCs w:val="16"/>
          <w:lang w:val="es-ES"/>
        </w:rPr>
        <w:t xml:space="preserve"> Las observaciones de cada parte fueron debidamente trasladadas a la parte contraria.</w:t>
      </w:r>
    </w:p>
  </w:footnote>
  <w:footnote w:id="6">
    <w:p w:rsidR="00B16BB9" w:rsidRPr="00B16BB9" w:rsidRDefault="00B16BB9" w:rsidP="00050B9C">
      <w:pPr>
        <w:pStyle w:val="FootnoteText"/>
        <w:ind w:firstLine="720"/>
        <w:jc w:val="both"/>
        <w:rPr>
          <w:sz w:val="16"/>
          <w:szCs w:val="16"/>
          <w:lang w:val="es-AR"/>
        </w:rPr>
      </w:pPr>
      <w:r w:rsidRPr="00140F69">
        <w:rPr>
          <w:rStyle w:val="FootnoteReference"/>
          <w:sz w:val="16"/>
          <w:szCs w:val="16"/>
        </w:rPr>
        <w:footnoteRef/>
      </w:r>
      <w:r w:rsidRPr="00140F69">
        <w:rPr>
          <w:sz w:val="16"/>
          <w:szCs w:val="16"/>
          <w:lang w:val="es-AR"/>
        </w:rPr>
        <w:t xml:space="preserve"> CIDH, Informe No. 154/10, Petición 1462-07 (Admisibilidad), Linda Loaiza López Soto y familiares, Venezuela, 1 de noviembre de 2010, párr.49; CIDH, Informe No. 22/09, Petición 908-04 (Admisibilidad), Igmar Alexander Landaeta Mejías, Venezuela, 20 de marzo de 2009</w:t>
      </w:r>
      <w:r w:rsidRPr="00140F69">
        <w:rPr>
          <w:sz w:val="16"/>
          <w:szCs w:val="16"/>
          <w:lang w:val="es-ES"/>
        </w:rPr>
        <w:t>; Corte I.D.H., Caso Velásquez Rodríguez. Sentencia de 29 de julio de 1988. Serie C No. 4. párr. 63.</w:t>
      </w:r>
    </w:p>
  </w:footnote>
  <w:footnote w:id="7">
    <w:p w:rsidR="005406EE" w:rsidRPr="005406EE" w:rsidRDefault="005406EE" w:rsidP="00050B9C">
      <w:pPr>
        <w:pStyle w:val="FootnoteText"/>
        <w:ind w:firstLine="720"/>
        <w:rPr>
          <w:lang w:val="es-US"/>
        </w:rPr>
      </w:pPr>
      <w:r w:rsidRPr="00050B9C">
        <w:rPr>
          <w:rStyle w:val="FootnoteReference"/>
          <w:color w:val="auto"/>
          <w:sz w:val="16"/>
          <w:szCs w:val="16"/>
        </w:rPr>
        <w:footnoteRef/>
      </w:r>
      <w:r w:rsidRPr="00050B9C">
        <w:rPr>
          <w:color w:val="auto"/>
          <w:sz w:val="16"/>
          <w:szCs w:val="16"/>
          <w:lang w:val="es-US"/>
        </w:rPr>
        <w:t xml:space="preserve"> CIDH, Acceso A La Justicia Para Mujeres Víctimas De Violencia Sexual En Mesoamérica, OEA Ser.L/V/II  Doc.63</w:t>
      </w:r>
      <w:r w:rsidR="004E5987" w:rsidRPr="00050B9C">
        <w:rPr>
          <w:color w:val="auto"/>
          <w:sz w:val="16"/>
          <w:szCs w:val="16"/>
          <w:lang w:val="es-US"/>
        </w:rPr>
        <w:t>, 2011</w:t>
      </w:r>
      <w:r w:rsidR="004E5987" w:rsidRPr="00050B9C">
        <w:rPr>
          <w:color w:val="auto"/>
          <w:lang w:val="es-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13C878F4" wp14:editId="0CD4F79E">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E12E27"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D94" w:rsidRDefault="00B70D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9BE1A16"/>
    <w:multiLevelType w:val="hybridMultilevel"/>
    <w:tmpl w:val="7E8C6854"/>
    <w:lvl w:ilvl="0" w:tplc="46CA0030">
      <w:start w:val="1"/>
      <w:numFmt w:val="decimal"/>
      <w:lvlText w:val="%1."/>
      <w:lvlJc w:val="left"/>
      <w:pPr>
        <w:ind w:left="990" w:hanging="360"/>
      </w:pPr>
      <w:rPr>
        <w:rFonts w:ascii="Cambria" w:eastAsia="Cambria" w:hAnsi="Cambria" w:cs="Cambria" w:hint="default"/>
        <w:color w:val="000000"/>
      </w:rPr>
    </w:lvl>
    <w:lvl w:ilvl="1" w:tplc="2C0A0019" w:tentative="1">
      <w:start w:val="1"/>
      <w:numFmt w:val="lowerLetter"/>
      <w:lvlText w:val="%2."/>
      <w:lvlJc w:val="left"/>
      <w:pPr>
        <w:ind w:left="1710" w:hanging="360"/>
      </w:pPr>
    </w:lvl>
    <w:lvl w:ilvl="2" w:tplc="2C0A001B" w:tentative="1">
      <w:start w:val="1"/>
      <w:numFmt w:val="lowerRoman"/>
      <w:lvlText w:val="%3."/>
      <w:lvlJc w:val="right"/>
      <w:pPr>
        <w:ind w:left="2430" w:hanging="180"/>
      </w:pPr>
    </w:lvl>
    <w:lvl w:ilvl="3" w:tplc="2C0A000F" w:tentative="1">
      <w:start w:val="1"/>
      <w:numFmt w:val="decimal"/>
      <w:lvlText w:val="%4."/>
      <w:lvlJc w:val="left"/>
      <w:pPr>
        <w:ind w:left="3150" w:hanging="360"/>
      </w:pPr>
    </w:lvl>
    <w:lvl w:ilvl="4" w:tplc="2C0A0019" w:tentative="1">
      <w:start w:val="1"/>
      <w:numFmt w:val="lowerLetter"/>
      <w:lvlText w:val="%5."/>
      <w:lvlJc w:val="left"/>
      <w:pPr>
        <w:ind w:left="3870" w:hanging="360"/>
      </w:pPr>
    </w:lvl>
    <w:lvl w:ilvl="5" w:tplc="2C0A001B" w:tentative="1">
      <w:start w:val="1"/>
      <w:numFmt w:val="lowerRoman"/>
      <w:lvlText w:val="%6."/>
      <w:lvlJc w:val="right"/>
      <w:pPr>
        <w:ind w:left="4590" w:hanging="180"/>
      </w:pPr>
    </w:lvl>
    <w:lvl w:ilvl="6" w:tplc="2C0A000F" w:tentative="1">
      <w:start w:val="1"/>
      <w:numFmt w:val="decimal"/>
      <w:lvlText w:val="%7."/>
      <w:lvlJc w:val="left"/>
      <w:pPr>
        <w:ind w:left="5310" w:hanging="360"/>
      </w:pPr>
    </w:lvl>
    <w:lvl w:ilvl="7" w:tplc="2C0A0019" w:tentative="1">
      <w:start w:val="1"/>
      <w:numFmt w:val="lowerLetter"/>
      <w:lvlText w:val="%8."/>
      <w:lvlJc w:val="left"/>
      <w:pPr>
        <w:ind w:left="6030" w:hanging="360"/>
      </w:pPr>
    </w:lvl>
    <w:lvl w:ilvl="8" w:tplc="2C0A001B" w:tentative="1">
      <w:start w:val="1"/>
      <w:numFmt w:val="lowerRoman"/>
      <w:lvlText w:val="%9."/>
      <w:lvlJc w:val="right"/>
      <w:pPr>
        <w:ind w:left="6750" w:hanging="180"/>
      </w:pPr>
    </w:lvl>
  </w:abstractNum>
  <w:abstractNum w:abstractNumId="4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0"/>
  </w:num>
  <w:num w:numId="4">
    <w:abstractNumId w:val="20"/>
  </w:num>
  <w:num w:numId="5">
    <w:abstractNumId w:val="44"/>
  </w:num>
  <w:num w:numId="6">
    <w:abstractNumId w:val="25"/>
  </w:num>
  <w:num w:numId="7">
    <w:abstractNumId w:val="6"/>
  </w:num>
  <w:num w:numId="8">
    <w:abstractNumId w:val="16"/>
  </w:num>
  <w:num w:numId="9">
    <w:abstractNumId w:val="39"/>
  </w:num>
  <w:num w:numId="10">
    <w:abstractNumId w:val="0"/>
  </w:num>
  <w:num w:numId="11">
    <w:abstractNumId w:val="34"/>
  </w:num>
  <w:num w:numId="12">
    <w:abstractNumId w:val="35"/>
  </w:num>
  <w:num w:numId="13">
    <w:abstractNumId w:val="41"/>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6"/>
  </w:num>
  <w:num w:numId="32">
    <w:abstractNumId w:val="27"/>
  </w:num>
  <w:num w:numId="33">
    <w:abstractNumId w:val="28"/>
  </w:num>
  <w:num w:numId="34">
    <w:abstractNumId w:val="29"/>
  </w:num>
  <w:num w:numId="35">
    <w:abstractNumId w:val="30"/>
  </w:num>
  <w:num w:numId="36">
    <w:abstractNumId w:val="31"/>
  </w:num>
  <w:num w:numId="37">
    <w:abstractNumId w:val="32"/>
  </w:num>
  <w:num w:numId="38">
    <w:abstractNumId w:val="33"/>
  </w:num>
  <w:num w:numId="39">
    <w:abstractNumId w:val="36"/>
  </w:num>
  <w:num w:numId="40">
    <w:abstractNumId w:val="37"/>
  </w:num>
  <w:num w:numId="41">
    <w:abstractNumId w:val="43"/>
  </w:num>
  <w:num w:numId="42">
    <w:abstractNumId w:val="45"/>
  </w:num>
  <w:num w:numId="43">
    <w:abstractNumId w:val="46"/>
  </w:num>
  <w:num w:numId="44">
    <w:abstractNumId w:val="48"/>
  </w:num>
  <w:num w:numId="45">
    <w:abstractNumId w:val="49"/>
  </w:num>
  <w:num w:numId="46">
    <w:abstractNumId w:val="51"/>
  </w:num>
  <w:num w:numId="47">
    <w:abstractNumId w:val="52"/>
  </w:num>
  <w:num w:numId="48">
    <w:abstractNumId w:val="53"/>
  </w:num>
  <w:num w:numId="49">
    <w:abstractNumId w:val="54"/>
  </w:num>
  <w:num w:numId="50">
    <w:abstractNumId w:val="55"/>
  </w:num>
  <w:num w:numId="51">
    <w:abstractNumId w:val="19"/>
  </w:num>
  <w:num w:numId="52">
    <w:abstractNumId w:val="38"/>
  </w:num>
  <w:num w:numId="53">
    <w:abstractNumId w:val="47"/>
  </w:num>
  <w:num w:numId="54">
    <w:abstractNumId w:val="42"/>
  </w:num>
  <w:num w:numId="55">
    <w:abstractNumId w:val="4"/>
  </w:num>
  <w:num w:numId="56">
    <w:abstractNumId w:val="4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0FEE"/>
    <w:rsid w:val="00006E1F"/>
    <w:rsid w:val="000070D7"/>
    <w:rsid w:val="00010B63"/>
    <w:rsid w:val="0001788C"/>
    <w:rsid w:val="00024F28"/>
    <w:rsid w:val="00031195"/>
    <w:rsid w:val="000337EF"/>
    <w:rsid w:val="00040C3A"/>
    <w:rsid w:val="000419AD"/>
    <w:rsid w:val="00042283"/>
    <w:rsid w:val="000433C9"/>
    <w:rsid w:val="00050B45"/>
    <w:rsid w:val="00050B9C"/>
    <w:rsid w:val="000632C8"/>
    <w:rsid w:val="00071534"/>
    <w:rsid w:val="000716C5"/>
    <w:rsid w:val="00075E23"/>
    <w:rsid w:val="00081D92"/>
    <w:rsid w:val="0009344A"/>
    <w:rsid w:val="000A392E"/>
    <w:rsid w:val="000A575F"/>
    <w:rsid w:val="000C6046"/>
    <w:rsid w:val="000D10DB"/>
    <w:rsid w:val="000E5EB5"/>
    <w:rsid w:val="000E6609"/>
    <w:rsid w:val="000F35ED"/>
    <w:rsid w:val="000F62B7"/>
    <w:rsid w:val="00107131"/>
    <w:rsid w:val="0010736F"/>
    <w:rsid w:val="00110577"/>
    <w:rsid w:val="0011351F"/>
    <w:rsid w:val="00113F73"/>
    <w:rsid w:val="00121CC2"/>
    <w:rsid w:val="00121D85"/>
    <w:rsid w:val="00125BA4"/>
    <w:rsid w:val="00133EE5"/>
    <w:rsid w:val="00140F69"/>
    <w:rsid w:val="001454B2"/>
    <w:rsid w:val="00145F90"/>
    <w:rsid w:val="00167A34"/>
    <w:rsid w:val="00171FEE"/>
    <w:rsid w:val="001A7870"/>
    <w:rsid w:val="001B3A00"/>
    <w:rsid w:val="001C190D"/>
    <w:rsid w:val="001C1B41"/>
    <w:rsid w:val="001C437D"/>
    <w:rsid w:val="001C5C74"/>
    <w:rsid w:val="001D65EF"/>
    <w:rsid w:val="001E430F"/>
    <w:rsid w:val="001E49E7"/>
    <w:rsid w:val="001F7201"/>
    <w:rsid w:val="00223A29"/>
    <w:rsid w:val="00224F36"/>
    <w:rsid w:val="002250A3"/>
    <w:rsid w:val="00235217"/>
    <w:rsid w:val="00246D1F"/>
    <w:rsid w:val="00247403"/>
    <w:rsid w:val="00247542"/>
    <w:rsid w:val="00266B61"/>
    <w:rsid w:val="0026712A"/>
    <w:rsid w:val="002704DB"/>
    <w:rsid w:val="0029708B"/>
    <w:rsid w:val="002A0AAE"/>
    <w:rsid w:val="002A5820"/>
    <w:rsid w:val="002A653B"/>
    <w:rsid w:val="002C396B"/>
    <w:rsid w:val="002D2B26"/>
    <w:rsid w:val="002D7EA2"/>
    <w:rsid w:val="002E187C"/>
    <w:rsid w:val="002E1F32"/>
    <w:rsid w:val="0030165E"/>
    <w:rsid w:val="00302733"/>
    <w:rsid w:val="00314078"/>
    <w:rsid w:val="0031535D"/>
    <w:rsid w:val="003204B5"/>
    <w:rsid w:val="003239B8"/>
    <w:rsid w:val="0033169F"/>
    <w:rsid w:val="0034015D"/>
    <w:rsid w:val="00343C0B"/>
    <w:rsid w:val="00344977"/>
    <w:rsid w:val="00346C95"/>
    <w:rsid w:val="00356185"/>
    <w:rsid w:val="00360380"/>
    <w:rsid w:val="003629B8"/>
    <w:rsid w:val="0037519E"/>
    <w:rsid w:val="00386CF0"/>
    <w:rsid w:val="003A3524"/>
    <w:rsid w:val="003B377C"/>
    <w:rsid w:val="003B70FB"/>
    <w:rsid w:val="003C676B"/>
    <w:rsid w:val="003D01DE"/>
    <w:rsid w:val="003D0441"/>
    <w:rsid w:val="003D3BC2"/>
    <w:rsid w:val="003D4BFD"/>
    <w:rsid w:val="003E39FA"/>
    <w:rsid w:val="003E6CA1"/>
    <w:rsid w:val="00401AD2"/>
    <w:rsid w:val="004065A8"/>
    <w:rsid w:val="004165C2"/>
    <w:rsid w:val="004255DC"/>
    <w:rsid w:val="00441ECB"/>
    <w:rsid w:val="0044421A"/>
    <w:rsid w:val="00445193"/>
    <w:rsid w:val="00457AD7"/>
    <w:rsid w:val="00462C1B"/>
    <w:rsid w:val="00467B7E"/>
    <w:rsid w:val="00473BB4"/>
    <w:rsid w:val="00477592"/>
    <w:rsid w:val="00486F1C"/>
    <w:rsid w:val="004938D8"/>
    <w:rsid w:val="0049419D"/>
    <w:rsid w:val="004A6A54"/>
    <w:rsid w:val="004B26B7"/>
    <w:rsid w:val="004C20D2"/>
    <w:rsid w:val="004C2312"/>
    <w:rsid w:val="004C4B62"/>
    <w:rsid w:val="004C54C9"/>
    <w:rsid w:val="004D35B5"/>
    <w:rsid w:val="004D3822"/>
    <w:rsid w:val="004D4ABA"/>
    <w:rsid w:val="004D6025"/>
    <w:rsid w:val="004E2649"/>
    <w:rsid w:val="004E5987"/>
    <w:rsid w:val="004F077D"/>
    <w:rsid w:val="00501399"/>
    <w:rsid w:val="0050633D"/>
    <w:rsid w:val="0050719B"/>
    <w:rsid w:val="00507BC4"/>
    <w:rsid w:val="005128E4"/>
    <w:rsid w:val="005133DB"/>
    <w:rsid w:val="00522BFE"/>
    <w:rsid w:val="00523E65"/>
    <w:rsid w:val="00525560"/>
    <w:rsid w:val="00527A36"/>
    <w:rsid w:val="005360E8"/>
    <w:rsid w:val="005406EE"/>
    <w:rsid w:val="00544C49"/>
    <w:rsid w:val="005516A1"/>
    <w:rsid w:val="005517D0"/>
    <w:rsid w:val="00563557"/>
    <w:rsid w:val="0057402A"/>
    <w:rsid w:val="005771D0"/>
    <w:rsid w:val="00583092"/>
    <w:rsid w:val="00590BBB"/>
    <w:rsid w:val="0059191A"/>
    <w:rsid w:val="005921FF"/>
    <w:rsid w:val="005A24ED"/>
    <w:rsid w:val="005A6D0E"/>
    <w:rsid w:val="005B52B0"/>
    <w:rsid w:val="005B6806"/>
    <w:rsid w:val="005B7C0B"/>
    <w:rsid w:val="005C4225"/>
    <w:rsid w:val="005C67E8"/>
    <w:rsid w:val="005D6A0D"/>
    <w:rsid w:val="005F0DAD"/>
    <w:rsid w:val="005F0F33"/>
    <w:rsid w:val="005F3B7C"/>
    <w:rsid w:val="00600DEB"/>
    <w:rsid w:val="00627C9F"/>
    <w:rsid w:val="006311E9"/>
    <w:rsid w:val="00632354"/>
    <w:rsid w:val="00642810"/>
    <w:rsid w:val="00652333"/>
    <w:rsid w:val="00670EB5"/>
    <w:rsid w:val="0067179A"/>
    <w:rsid w:val="0067280D"/>
    <w:rsid w:val="0068009E"/>
    <w:rsid w:val="00692219"/>
    <w:rsid w:val="006A17D2"/>
    <w:rsid w:val="006A73E6"/>
    <w:rsid w:val="006B0CD9"/>
    <w:rsid w:val="006B2D5C"/>
    <w:rsid w:val="006C4EB1"/>
    <w:rsid w:val="006E0166"/>
    <w:rsid w:val="006E7B34"/>
    <w:rsid w:val="00704FA2"/>
    <w:rsid w:val="0070697F"/>
    <w:rsid w:val="0072199C"/>
    <w:rsid w:val="00722C9F"/>
    <w:rsid w:val="007253B8"/>
    <w:rsid w:val="0072743C"/>
    <w:rsid w:val="0073741F"/>
    <w:rsid w:val="00746375"/>
    <w:rsid w:val="007603A8"/>
    <w:rsid w:val="007639BB"/>
    <w:rsid w:val="0076643F"/>
    <w:rsid w:val="00777F63"/>
    <w:rsid w:val="007A5817"/>
    <w:rsid w:val="007B05C4"/>
    <w:rsid w:val="007B60E9"/>
    <w:rsid w:val="007B6CC3"/>
    <w:rsid w:val="007B76D3"/>
    <w:rsid w:val="007C12F2"/>
    <w:rsid w:val="007C3334"/>
    <w:rsid w:val="007C4AF8"/>
    <w:rsid w:val="007D2B98"/>
    <w:rsid w:val="007D4BC1"/>
    <w:rsid w:val="007D746C"/>
    <w:rsid w:val="007E16E3"/>
    <w:rsid w:val="007E21BC"/>
    <w:rsid w:val="007E2251"/>
    <w:rsid w:val="007E47A1"/>
    <w:rsid w:val="007E7C82"/>
    <w:rsid w:val="007F588D"/>
    <w:rsid w:val="007F69C6"/>
    <w:rsid w:val="00803F1C"/>
    <w:rsid w:val="0080600E"/>
    <w:rsid w:val="00817612"/>
    <w:rsid w:val="008318EA"/>
    <w:rsid w:val="0083293D"/>
    <w:rsid w:val="008338A4"/>
    <w:rsid w:val="00834D49"/>
    <w:rsid w:val="00837C45"/>
    <w:rsid w:val="00844730"/>
    <w:rsid w:val="008457C2"/>
    <w:rsid w:val="00853AE3"/>
    <w:rsid w:val="00857A82"/>
    <w:rsid w:val="00873836"/>
    <w:rsid w:val="0087523C"/>
    <w:rsid w:val="008818CB"/>
    <w:rsid w:val="00882417"/>
    <w:rsid w:val="00885737"/>
    <w:rsid w:val="008868D2"/>
    <w:rsid w:val="00890650"/>
    <w:rsid w:val="00897E12"/>
    <w:rsid w:val="008A1CA9"/>
    <w:rsid w:val="008A766D"/>
    <w:rsid w:val="008A7E0F"/>
    <w:rsid w:val="008B12F5"/>
    <w:rsid w:val="008B7C96"/>
    <w:rsid w:val="008C5401"/>
    <w:rsid w:val="008D768D"/>
    <w:rsid w:val="008E3759"/>
    <w:rsid w:val="008E3BFE"/>
    <w:rsid w:val="008F1912"/>
    <w:rsid w:val="0090270B"/>
    <w:rsid w:val="0090408B"/>
    <w:rsid w:val="009041DC"/>
    <w:rsid w:val="0090531E"/>
    <w:rsid w:val="00917B5A"/>
    <w:rsid w:val="00920A58"/>
    <w:rsid w:val="00920A8C"/>
    <w:rsid w:val="009300E0"/>
    <w:rsid w:val="00934A2C"/>
    <w:rsid w:val="00946D5E"/>
    <w:rsid w:val="009564C2"/>
    <w:rsid w:val="009620AF"/>
    <w:rsid w:val="0096706E"/>
    <w:rsid w:val="00974491"/>
    <w:rsid w:val="00975C4E"/>
    <w:rsid w:val="00981FBA"/>
    <w:rsid w:val="00991A0A"/>
    <w:rsid w:val="009960BE"/>
    <w:rsid w:val="00997BC5"/>
    <w:rsid w:val="00997FAF"/>
    <w:rsid w:val="009A4F41"/>
    <w:rsid w:val="009B381B"/>
    <w:rsid w:val="009C628B"/>
    <w:rsid w:val="009D1753"/>
    <w:rsid w:val="009D7611"/>
    <w:rsid w:val="009E0B61"/>
    <w:rsid w:val="009E53DE"/>
    <w:rsid w:val="009F384B"/>
    <w:rsid w:val="009F762D"/>
    <w:rsid w:val="00A10D4C"/>
    <w:rsid w:val="00A11212"/>
    <w:rsid w:val="00A11E44"/>
    <w:rsid w:val="00A239BF"/>
    <w:rsid w:val="00A308E0"/>
    <w:rsid w:val="00A328B3"/>
    <w:rsid w:val="00A37DDB"/>
    <w:rsid w:val="00A50FCF"/>
    <w:rsid w:val="00A528D1"/>
    <w:rsid w:val="00A610CD"/>
    <w:rsid w:val="00A73713"/>
    <w:rsid w:val="00A758AA"/>
    <w:rsid w:val="00A80555"/>
    <w:rsid w:val="00A8621B"/>
    <w:rsid w:val="00AA09A2"/>
    <w:rsid w:val="00AA3674"/>
    <w:rsid w:val="00AA60D5"/>
    <w:rsid w:val="00AA7996"/>
    <w:rsid w:val="00AB45AB"/>
    <w:rsid w:val="00AC0D70"/>
    <w:rsid w:val="00AC19CB"/>
    <w:rsid w:val="00AC303D"/>
    <w:rsid w:val="00AD6FCF"/>
    <w:rsid w:val="00AE5488"/>
    <w:rsid w:val="00AE5731"/>
    <w:rsid w:val="00AE5870"/>
    <w:rsid w:val="00AE6F91"/>
    <w:rsid w:val="00AF5571"/>
    <w:rsid w:val="00B07341"/>
    <w:rsid w:val="00B10000"/>
    <w:rsid w:val="00B148A2"/>
    <w:rsid w:val="00B16BB9"/>
    <w:rsid w:val="00B30539"/>
    <w:rsid w:val="00B314DB"/>
    <w:rsid w:val="00B361F2"/>
    <w:rsid w:val="00B3718B"/>
    <w:rsid w:val="00B4632A"/>
    <w:rsid w:val="00B530F1"/>
    <w:rsid w:val="00B63A3D"/>
    <w:rsid w:val="00B70D94"/>
    <w:rsid w:val="00B72592"/>
    <w:rsid w:val="00B7388F"/>
    <w:rsid w:val="00B8347E"/>
    <w:rsid w:val="00BA0AFC"/>
    <w:rsid w:val="00BA1228"/>
    <w:rsid w:val="00BA276C"/>
    <w:rsid w:val="00BA4E37"/>
    <w:rsid w:val="00BB306F"/>
    <w:rsid w:val="00BD4B89"/>
    <w:rsid w:val="00BD5922"/>
    <w:rsid w:val="00BE3895"/>
    <w:rsid w:val="00BE7F4B"/>
    <w:rsid w:val="00BF02CB"/>
    <w:rsid w:val="00BF6FD8"/>
    <w:rsid w:val="00C02244"/>
    <w:rsid w:val="00C03680"/>
    <w:rsid w:val="00C054DF"/>
    <w:rsid w:val="00C21762"/>
    <w:rsid w:val="00C21FEF"/>
    <w:rsid w:val="00C24543"/>
    <w:rsid w:val="00C256A2"/>
    <w:rsid w:val="00C51515"/>
    <w:rsid w:val="00C5660B"/>
    <w:rsid w:val="00C66B72"/>
    <w:rsid w:val="00C76891"/>
    <w:rsid w:val="00C87AC4"/>
    <w:rsid w:val="00C9567A"/>
    <w:rsid w:val="00CB212D"/>
    <w:rsid w:val="00CB2660"/>
    <w:rsid w:val="00CC5E90"/>
    <w:rsid w:val="00CD046C"/>
    <w:rsid w:val="00CD4730"/>
    <w:rsid w:val="00CE076C"/>
    <w:rsid w:val="00CE5199"/>
    <w:rsid w:val="00CE66D5"/>
    <w:rsid w:val="00CF637A"/>
    <w:rsid w:val="00D059DE"/>
    <w:rsid w:val="00D05ABD"/>
    <w:rsid w:val="00D13FCE"/>
    <w:rsid w:val="00D304FE"/>
    <w:rsid w:val="00D306D1"/>
    <w:rsid w:val="00D30800"/>
    <w:rsid w:val="00D32A47"/>
    <w:rsid w:val="00D34786"/>
    <w:rsid w:val="00D37BFC"/>
    <w:rsid w:val="00D47A8E"/>
    <w:rsid w:val="00D52D14"/>
    <w:rsid w:val="00D712D3"/>
    <w:rsid w:val="00D71422"/>
    <w:rsid w:val="00D72DC6"/>
    <w:rsid w:val="00D7558D"/>
    <w:rsid w:val="00D81D92"/>
    <w:rsid w:val="00D843F7"/>
    <w:rsid w:val="00D876F9"/>
    <w:rsid w:val="00D97482"/>
    <w:rsid w:val="00DA7B5F"/>
    <w:rsid w:val="00DB2DCD"/>
    <w:rsid w:val="00DC11E7"/>
    <w:rsid w:val="00DC1452"/>
    <w:rsid w:val="00DC7023"/>
    <w:rsid w:val="00DC769A"/>
    <w:rsid w:val="00DD3D86"/>
    <w:rsid w:val="00DD4AD2"/>
    <w:rsid w:val="00DD7940"/>
    <w:rsid w:val="00DF1EC4"/>
    <w:rsid w:val="00E0340B"/>
    <w:rsid w:val="00E04A90"/>
    <w:rsid w:val="00E0551F"/>
    <w:rsid w:val="00E12E27"/>
    <w:rsid w:val="00E219C7"/>
    <w:rsid w:val="00E349E8"/>
    <w:rsid w:val="00E4118C"/>
    <w:rsid w:val="00E43157"/>
    <w:rsid w:val="00E461CE"/>
    <w:rsid w:val="00E47339"/>
    <w:rsid w:val="00E720CA"/>
    <w:rsid w:val="00E72557"/>
    <w:rsid w:val="00E84EB5"/>
    <w:rsid w:val="00E85662"/>
    <w:rsid w:val="00E8789F"/>
    <w:rsid w:val="00E97B71"/>
    <w:rsid w:val="00EA3D34"/>
    <w:rsid w:val="00EA4049"/>
    <w:rsid w:val="00EB107E"/>
    <w:rsid w:val="00EB454D"/>
    <w:rsid w:val="00EC69DC"/>
    <w:rsid w:val="00ED549D"/>
    <w:rsid w:val="00ED5D01"/>
    <w:rsid w:val="00ED67FE"/>
    <w:rsid w:val="00ED76BE"/>
    <w:rsid w:val="00EE00E9"/>
    <w:rsid w:val="00EF0940"/>
    <w:rsid w:val="00EF619B"/>
    <w:rsid w:val="00F00B55"/>
    <w:rsid w:val="00F02AD1"/>
    <w:rsid w:val="00F253CC"/>
    <w:rsid w:val="00F272D4"/>
    <w:rsid w:val="00F37106"/>
    <w:rsid w:val="00F426E3"/>
    <w:rsid w:val="00F519CF"/>
    <w:rsid w:val="00F56BA5"/>
    <w:rsid w:val="00F57035"/>
    <w:rsid w:val="00F60E22"/>
    <w:rsid w:val="00F81395"/>
    <w:rsid w:val="00F81BB8"/>
    <w:rsid w:val="00F81C17"/>
    <w:rsid w:val="00F83C5B"/>
    <w:rsid w:val="00F90486"/>
    <w:rsid w:val="00F917D1"/>
    <w:rsid w:val="00F9653B"/>
    <w:rsid w:val="00FB1A08"/>
    <w:rsid w:val="00FB1C52"/>
    <w:rsid w:val="00FB62CF"/>
    <w:rsid w:val="00FC494D"/>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015D"/>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621B"/>
    <w:rPr>
      <w:sz w:val="16"/>
      <w:szCs w:val="16"/>
    </w:rPr>
  </w:style>
  <w:style w:type="paragraph" w:styleId="CommentText">
    <w:name w:val="annotation text"/>
    <w:basedOn w:val="Normal"/>
    <w:link w:val="CommentTextChar"/>
    <w:uiPriority w:val="99"/>
    <w:semiHidden/>
    <w:unhideWhenUsed/>
    <w:rsid w:val="00A8621B"/>
    <w:rPr>
      <w:sz w:val="20"/>
      <w:szCs w:val="20"/>
    </w:rPr>
  </w:style>
  <w:style w:type="character" w:customStyle="1" w:styleId="CommentTextChar">
    <w:name w:val="Comment Text Char"/>
    <w:basedOn w:val="DefaultParagraphFont"/>
    <w:link w:val="CommentText"/>
    <w:uiPriority w:val="99"/>
    <w:semiHidden/>
    <w:rsid w:val="00A8621B"/>
    <w:rPr>
      <w:lang w:val="en-US" w:eastAsia="en-US"/>
    </w:rPr>
  </w:style>
  <w:style w:type="paragraph" w:styleId="CommentSubject">
    <w:name w:val="annotation subject"/>
    <w:basedOn w:val="CommentText"/>
    <w:next w:val="CommentText"/>
    <w:link w:val="CommentSubjectChar"/>
    <w:uiPriority w:val="99"/>
    <w:semiHidden/>
    <w:unhideWhenUsed/>
    <w:rsid w:val="00A8621B"/>
    <w:rPr>
      <w:b/>
      <w:bCs/>
    </w:rPr>
  </w:style>
  <w:style w:type="character" w:customStyle="1" w:styleId="CommentSubjectChar">
    <w:name w:val="Comment Subject Char"/>
    <w:basedOn w:val="CommentTextChar"/>
    <w:link w:val="CommentSubject"/>
    <w:uiPriority w:val="99"/>
    <w:semiHidden/>
    <w:rsid w:val="00A8621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93E50"/>
    <w:rsid w:val="000C40E6"/>
    <w:rsid w:val="00200821"/>
    <w:rsid w:val="00241357"/>
    <w:rsid w:val="00394049"/>
    <w:rsid w:val="00473EAC"/>
    <w:rsid w:val="004E7C66"/>
    <w:rsid w:val="004F2DF8"/>
    <w:rsid w:val="00561AC2"/>
    <w:rsid w:val="005A3BDB"/>
    <w:rsid w:val="00624E53"/>
    <w:rsid w:val="006A390A"/>
    <w:rsid w:val="006D3C9D"/>
    <w:rsid w:val="00725F9E"/>
    <w:rsid w:val="007A26A8"/>
    <w:rsid w:val="008C7E9E"/>
    <w:rsid w:val="009A261B"/>
    <w:rsid w:val="00AC15A4"/>
    <w:rsid w:val="00B0336C"/>
    <w:rsid w:val="00B863D6"/>
    <w:rsid w:val="00BD4AE2"/>
    <w:rsid w:val="00C04406"/>
    <w:rsid w:val="00C61EDF"/>
    <w:rsid w:val="00CA510C"/>
    <w:rsid w:val="00CA5F58"/>
    <w:rsid w:val="00D265A2"/>
    <w:rsid w:val="00D73CE2"/>
    <w:rsid w:val="00E44F82"/>
    <w:rsid w:val="00F00D2F"/>
    <w:rsid w:val="00F128DF"/>
    <w:rsid w:val="00FC5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64FB8-D267-4587-887F-78DBE8CC0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2250</Words>
  <Characters>11635</Characters>
  <Application>Microsoft Office Word</Application>
  <DocSecurity>0</DocSecurity>
  <Lines>232</Lines>
  <Paragraphs>71</Paragraphs>
  <ScaleCrop>false</ScaleCrop>
  <Company/>
  <LinksUpToDate>false</LinksUpToDate>
  <CharactersWithSpaces>13814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75/19</dc:title>
  <dc:creator/>
  <cp:lastModifiedBy/>
  <cp:revision>1</cp:revision>
  <dcterms:created xsi:type="dcterms:W3CDTF">2019-10-15T18:13:00Z</dcterms:created>
  <dcterms:modified xsi:type="dcterms:W3CDTF">2019-10-15T18:13:00Z</dcterms:modified>
</cp:coreProperties>
</file>