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AC4949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8E7BF9B" w:rsidR="005B52B0" w:rsidRPr="00170D87" w:rsidRDefault="005B52B0" w:rsidP="00997BC5">
                            <w:pPr>
                              <w:spacing w:line="276" w:lineRule="auto"/>
                              <w:rPr>
                                <w:rFonts w:asciiTheme="majorHAnsi" w:hAnsiTheme="majorHAnsi" w:cs="Arial"/>
                                <w:b/>
                                <w:bCs/>
                                <w:color w:val="0D0D0D" w:themeColor="text1" w:themeTint="F2"/>
                                <w:sz w:val="36"/>
                                <w:szCs w:val="22"/>
                                <w:lang w:val="es-ES_tradnl"/>
                              </w:rPr>
                            </w:pPr>
                            <w:r w:rsidRPr="00170D87">
                              <w:rPr>
                                <w:rFonts w:asciiTheme="majorHAnsi" w:hAnsiTheme="majorHAnsi" w:cs="Arial"/>
                                <w:b/>
                                <w:bCs/>
                                <w:color w:val="0D0D0D" w:themeColor="text1" w:themeTint="F2"/>
                                <w:sz w:val="36"/>
                                <w:szCs w:val="22"/>
                                <w:lang w:val="es-ES_tradnl"/>
                              </w:rPr>
                              <w:t xml:space="preserve">INFORME </w:t>
                            </w:r>
                            <w:r w:rsidR="00477592" w:rsidRPr="00170D87">
                              <w:rPr>
                                <w:rFonts w:asciiTheme="majorHAnsi" w:hAnsiTheme="majorHAnsi" w:cs="Arial"/>
                                <w:b/>
                                <w:bCs/>
                                <w:color w:val="0D0D0D" w:themeColor="text1" w:themeTint="F2"/>
                                <w:sz w:val="36"/>
                                <w:szCs w:val="40"/>
                                <w:lang w:val="es-ES_tradnl"/>
                              </w:rPr>
                              <w:t>No.</w:t>
                            </w:r>
                            <w:r w:rsidR="006C21CD" w:rsidRPr="00170D87">
                              <w:rPr>
                                <w:rFonts w:asciiTheme="majorHAnsi" w:hAnsiTheme="majorHAnsi" w:cs="Arial"/>
                                <w:b/>
                                <w:bCs/>
                                <w:color w:val="0D0D0D" w:themeColor="text1" w:themeTint="F2"/>
                                <w:sz w:val="36"/>
                                <w:szCs w:val="22"/>
                                <w:lang w:val="es-ES_tradnl"/>
                              </w:rPr>
                              <w:t xml:space="preserve"> 227</w:t>
                            </w:r>
                            <w:r w:rsidR="007B05C4" w:rsidRPr="00170D87">
                              <w:rPr>
                                <w:rFonts w:asciiTheme="majorHAnsi" w:hAnsiTheme="majorHAnsi" w:cs="Arial"/>
                                <w:b/>
                                <w:bCs/>
                                <w:color w:val="0D0D0D" w:themeColor="text1" w:themeTint="F2"/>
                                <w:sz w:val="36"/>
                                <w:szCs w:val="22"/>
                                <w:lang w:val="es-ES_tradnl"/>
                              </w:rPr>
                              <w:t>/</w:t>
                            </w:r>
                            <w:r w:rsidR="00C23BA4" w:rsidRPr="00170D87">
                              <w:rPr>
                                <w:rFonts w:asciiTheme="majorHAnsi" w:hAnsiTheme="majorHAnsi" w:cs="Arial"/>
                                <w:b/>
                                <w:bCs/>
                                <w:color w:val="0D0D0D" w:themeColor="text1" w:themeTint="F2"/>
                                <w:sz w:val="36"/>
                                <w:szCs w:val="22"/>
                                <w:lang w:val="es-ES_tradnl"/>
                              </w:rPr>
                              <w:t>20</w:t>
                            </w:r>
                          </w:p>
                          <w:p w14:paraId="09C54AB3" w14:textId="56C90E8A" w:rsidR="007B05C4" w:rsidRPr="00170D87" w:rsidRDefault="005B52B0" w:rsidP="00997BC5">
                            <w:pPr>
                              <w:spacing w:line="276" w:lineRule="auto"/>
                              <w:rPr>
                                <w:rFonts w:asciiTheme="majorHAnsi" w:hAnsiTheme="majorHAnsi" w:cs="Arial"/>
                                <w:b/>
                                <w:color w:val="0D0D0D" w:themeColor="text1" w:themeTint="F2"/>
                                <w:sz w:val="36"/>
                                <w:szCs w:val="22"/>
                                <w:lang w:val="es-ES_tradnl"/>
                              </w:rPr>
                            </w:pPr>
                            <w:r w:rsidRPr="00170D87">
                              <w:rPr>
                                <w:rFonts w:asciiTheme="majorHAnsi" w:hAnsiTheme="majorHAnsi" w:cs="Arial"/>
                                <w:b/>
                                <w:color w:val="0D0D0D" w:themeColor="text1" w:themeTint="F2"/>
                                <w:sz w:val="36"/>
                                <w:szCs w:val="22"/>
                                <w:lang w:val="es-ES_tradnl"/>
                              </w:rPr>
                              <w:t xml:space="preserve">PETICIÓN </w:t>
                            </w:r>
                            <w:r w:rsidR="00866B08" w:rsidRPr="00170D87">
                              <w:rPr>
                                <w:rFonts w:asciiTheme="majorHAnsi" w:hAnsiTheme="majorHAnsi" w:cs="Arial"/>
                                <w:b/>
                                <w:color w:val="0D0D0D" w:themeColor="text1" w:themeTint="F2"/>
                                <w:sz w:val="36"/>
                                <w:szCs w:val="22"/>
                                <w:lang w:val="es-ES_tradnl"/>
                              </w:rPr>
                              <w:t>922</w:t>
                            </w:r>
                            <w:r w:rsidR="00246D1F" w:rsidRPr="00170D87">
                              <w:rPr>
                                <w:rFonts w:asciiTheme="majorHAnsi" w:hAnsiTheme="majorHAnsi" w:cs="Arial"/>
                                <w:b/>
                                <w:color w:val="0D0D0D" w:themeColor="text1" w:themeTint="F2"/>
                                <w:sz w:val="36"/>
                                <w:szCs w:val="22"/>
                                <w:lang w:val="es-ES_tradnl"/>
                              </w:rPr>
                              <w:t>-</w:t>
                            </w:r>
                            <w:r w:rsidR="00866B08" w:rsidRPr="00170D87">
                              <w:rPr>
                                <w:rFonts w:asciiTheme="majorHAnsi" w:hAnsiTheme="majorHAnsi" w:cs="Arial"/>
                                <w:b/>
                                <w:color w:val="0D0D0D" w:themeColor="text1" w:themeTint="F2"/>
                                <w:sz w:val="36"/>
                                <w:szCs w:val="22"/>
                                <w:lang w:val="es-ES_tradnl"/>
                              </w:rPr>
                              <w:t>11</w:t>
                            </w:r>
                            <w:r w:rsidR="00246D1F" w:rsidRPr="00170D87">
                              <w:rPr>
                                <w:rFonts w:asciiTheme="majorHAnsi" w:hAnsiTheme="majorHAnsi" w:cs="Arial"/>
                                <w:b/>
                                <w:color w:val="0D0D0D" w:themeColor="text1" w:themeTint="F2"/>
                                <w:sz w:val="36"/>
                                <w:szCs w:val="22"/>
                                <w:lang w:val="es-ES_tradnl"/>
                              </w:rPr>
                              <w:t xml:space="preserve"> </w:t>
                            </w:r>
                          </w:p>
                          <w:p w14:paraId="70CF6833" w14:textId="7A3FA16A" w:rsidR="00CD046C" w:rsidRPr="00170D87" w:rsidRDefault="005B52B0" w:rsidP="00997BC5">
                            <w:pPr>
                              <w:spacing w:line="276" w:lineRule="auto"/>
                              <w:rPr>
                                <w:rFonts w:asciiTheme="majorHAnsi" w:hAnsiTheme="majorHAnsi" w:cs="Arial"/>
                                <w:color w:val="0D0D0D" w:themeColor="text1" w:themeTint="F2"/>
                                <w:szCs w:val="22"/>
                                <w:lang w:val="es-ES_tradnl"/>
                              </w:rPr>
                            </w:pPr>
                            <w:r w:rsidRPr="00170D87">
                              <w:rPr>
                                <w:rFonts w:asciiTheme="majorHAnsi" w:hAnsiTheme="majorHAnsi" w:cs="Arial"/>
                                <w:color w:val="0D0D0D" w:themeColor="text1" w:themeTint="F2"/>
                                <w:szCs w:val="22"/>
                                <w:lang w:val="es-ES_tradnl"/>
                              </w:rPr>
                              <w:t>INFORME DE INADMISIBILIDAD</w:t>
                            </w:r>
                            <w:r w:rsidR="008F1912" w:rsidRPr="00170D87">
                              <w:rPr>
                                <w:rFonts w:asciiTheme="majorHAnsi" w:hAnsiTheme="majorHAnsi" w:cs="Arial"/>
                                <w:color w:val="0D0D0D" w:themeColor="text1" w:themeTint="F2"/>
                                <w:szCs w:val="22"/>
                                <w:lang w:val="es-ES_tradnl"/>
                              </w:rPr>
                              <w:t xml:space="preserve"> </w:t>
                            </w:r>
                          </w:p>
                          <w:p w14:paraId="5FDD6F0D" w14:textId="77777777" w:rsidR="008F1912" w:rsidRPr="00170D87"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090F6F0" w14:textId="44358BFD" w:rsidR="00866B08" w:rsidRPr="00170D87" w:rsidRDefault="00866B08" w:rsidP="00866B08">
                            <w:pPr>
                              <w:rPr>
                                <w:rFonts w:asciiTheme="majorHAnsi" w:hAnsiTheme="majorHAnsi"/>
                                <w:lang w:val="es-ES" w:eastAsia="es-ES"/>
                              </w:rPr>
                            </w:pPr>
                            <w:r w:rsidRPr="00170D87">
                              <w:rPr>
                                <w:rFonts w:asciiTheme="majorHAnsi" w:hAnsiTheme="majorHAnsi" w:cs="Arial"/>
                                <w:color w:val="0D0D0D" w:themeColor="text1" w:themeTint="F2"/>
                                <w:szCs w:val="22"/>
                                <w:lang w:val="es-ES_tradnl"/>
                              </w:rPr>
                              <w:t>EX</w:t>
                            </w:r>
                            <w:r w:rsidRPr="00170D87">
                              <w:rPr>
                                <w:rFonts w:asciiTheme="majorHAnsi" w:hAnsiTheme="majorHAnsi"/>
                                <w:lang w:val="es-ES" w:eastAsia="es-ES"/>
                              </w:rPr>
                              <w:t xml:space="preserve"> – TRABAJADORES DE LA</w:t>
                            </w:r>
                            <w:r w:rsidR="00F247F2" w:rsidRPr="00170D87">
                              <w:rPr>
                                <w:rFonts w:asciiTheme="majorHAnsi" w:hAnsiTheme="majorHAnsi"/>
                                <w:lang w:val="es-ES" w:eastAsia="es-ES"/>
                              </w:rPr>
                              <w:t xml:space="preserve"> </w:t>
                            </w:r>
                            <w:r w:rsidRPr="00170D87">
                              <w:rPr>
                                <w:rFonts w:asciiTheme="majorHAnsi" w:hAnsiTheme="majorHAnsi"/>
                                <w:lang w:val="es-ES" w:eastAsia="es-ES"/>
                              </w:rPr>
                              <w:t xml:space="preserve">CORPORACIÓN NACIONAL DEL COBRE </w:t>
                            </w:r>
                          </w:p>
                          <w:p w14:paraId="35068D0D" w14:textId="536438C5" w:rsidR="005B52B0" w:rsidRPr="00170D87" w:rsidRDefault="00866B08" w:rsidP="00997BC5">
                            <w:pPr>
                              <w:spacing w:line="276" w:lineRule="auto"/>
                              <w:rPr>
                                <w:rFonts w:asciiTheme="majorHAnsi" w:hAnsiTheme="majorHAnsi" w:cs="Arial"/>
                                <w:color w:val="0D0D0D" w:themeColor="text1" w:themeTint="F2"/>
                                <w:szCs w:val="22"/>
                                <w:lang w:val="es-ES"/>
                              </w:rPr>
                            </w:pPr>
                            <w:bookmarkStart w:id="1" w:name="_GoBack"/>
                            <w:bookmarkEnd w:id="0"/>
                            <w:bookmarkEnd w:id="1"/>
                            <w:r w:rsidRPr="00170D87">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8E7BF9B" w:rsidR="005B52B0" w:rsidRPr="00170D87" w:rsidRDefault="005B52B0" w:rsidP="00997BC5">
                      <w:pPr>
                        <w:spacing w:line="276" w:lineRule="auto"/>
                        <w:rPr>
                          <w:rFonts w:asciiTheme="majorHAnsi" w:hAnsiTheme="majorHAnsi" w:cs="Arial"/>
                          <w:b/>
                          <w:bCs/>
                          <w:color w:val="0D0D0D" w:themeColor="text1" w:themeTint="F2"/>
                          <w:sz w:val="36"/>
                          <w:szCs w:val="22"/>
                          <w:lang w:val="es-ES_tradnl"/>
                        </w:rPr>
                      </w:pPr>
                      <w:r w:rsidRPr="00170D87">
                        <w:rPr>
                          <w:rFonts w:asciiTheme="majorHAnsi" w:hAnsiTheme="majorHAnsi" w:cs="Arial"/>
                          <w:b/>
                          <w:bCs/>
                          <w:color w:val="0D0D0D" w:themeColor="text1" w:themeTint="F2"/>
                          <w:sz w:val="36"/>
                          <w:szCs w:val="22"/>
                          <w:lang w:val="es-ES_tradnl"/>
                        </w:rPr>
                        <w:t xml:space="preserve">INFORME </w:t>
                      </w:r>
                      <w:r w:rsidR="00477592" w:rsidRPr="00170D87">
                        <w:rPr>
                          <w:rFonts w:asciiTheme="majorHAnsi" w:hAnsiTheme="majorHAnsi" w:cs="Arial"/>
                          <w:b/>
                          <w:bCs/>
                          <w:color w:val="0D0D0D" w:themeColor="text1" w:themeTint="F2"/>
                          <w:sz w:val="36"/>
                          <w:szCs w:val="40"/>
                          <w:lang w:val="es-ES_tradnl"/>
                        </w:rPr>
                        <w:t>No.</w:t>
                      </w:r>
                      <w:r w:rsidR="006C21CD" w:rsidRPr="00170D87">
                        <w:rPr>
                          <w:rFonts w:asciiTheme="majorHAnsi" w:hAnsiTheme="majorHAnsi" w:cs="Arial"/>
                          <w:b/>
                          <w:bCs/>
                          <w:color w:val="0D0D0D" w:themeColor="text1" w:themeTint="F2"/>
                          <w:sz w:val="36"/>
                          <w:szCs w:val="22"/>
                          <w:lang w:val="es-ES_tradnl"/>
                        </w:rPr>
                        <w:t xml:space="preserve"> 227</w:t>
                      </w:r>
                      <w:r w:rsidR="007B05C4" w:rsidRPr="00170D87">
                        <w:rPr>
                          <w:rFonts w:asciiTheme="majorHAnsi" w:hAnsiTheme="majorHAnsi" w:cs="Arial"/>
                          <w:b/>
                          <w:bCs/>
                          <w:color w:val="0D0D0D" w:themeColor="text1" w:themeTint="F2"/>
                          <w:sz w:val="36"/>
                          <w:szCs w:val="22"/>
                          <w:lang w:val="es-ES_tradnl"/>
                        </w:rPr>
                        <w:t>/</w:t>
                      </w:r>
                      <w:r w:rsidR="00C23BA4" w:rsidRPr="00170D87">
                        <w:rPr>
                          <w:rFonts w:asciiTheme="majorHAnsi" w:hAnsiTheme="majorHAnsi" w:cs="Arial"/>
                          <w:b/>
                          <w:bCs/>
                          <w:color w:val="0D0D0D" w:themeColor="text1" w:themeTint="F2"/>
                          <w:sz w:val="36"/>
                          <w:szCs w:val="22"/>
                          <w:lang w:val="es-ES_tradnl"/>
                        </w:rPr>
                        <w:t>20</w:t>
                      </w:r>
                    </w:p>
                    <w:p w14:paraId="09C54AB3" w14:textId="56C90E8A" w:rsidR="007B05C4" w:rsidRPr="00170D87" w:rsidRDefault="005B52B0" w:rsidP="00997BC5">
                      <w:pPr>
                        <w:spacing w:line="276" w:lineRule="auto"/>
                        <w:rPr>
                          <w:rFonts w:asciiTheme="majorHAnsi" w:hAnsiTheme="majorHAnsi" w:cs="Arial"/>
                          <w:b/>
                          <w:color w:val="0D0D0D" w:themeColor="text1" w:themeTint="F2"/>
                          <w:sz w:val="36"/>
                          <w:szCs w:val="22"/>
                          <w:lang w:val="es-ES_tradnl"/>
                        </w:rPr>
                      </w:pPr>
                      <w:r w:rsidRPr="00170D87">
                        <w:rPr>
                          <w:rFonts w:asciiTheme="majorHAnsi" w:hAnsiTheme="majorHAnsi" w:cs="Arial"/>
                          <w:b/>
                          <w:color w:val="0D0D0D" w:themeColor="text1" w:themeTint="F2"/>
                          <w:sz w:val="36"/>
                          <w:szCs w:val="22"/>
                          <w:lang w:val="es-ES_tradnl"/>
                        </w:rPr>
                        <w:t xml:space="preserve">PETICIÓN </w:t>
                      </w:r>
                      <w:r w:rsidR="00866B08" w:rsidRPr="00170D87">
                        <w:rPr>
                          <w:rFonts w:asciiTheme="majorHAnsi" w:hAnsiTheme="majorHAnsi" w:cs="Arial"/>
                          <w:b/>
                          <w:color w:val="0D0D0D" w:themeColor="text1" w:themeTint="F2"/>
                          <w:sz w:val="36"/>
                          <w:szCs w:val="22"/>
                          <w:lang w:val="es-ES_tradnl"/>
                        </w:rPr>
                        <w:t>922</w:t>
                      </w:r>
                      <w:r w:rsidR="00246D1F" w:rsidRPr="00170D87">
                        <w:rPr>
                          <w:rFonts w:asciiTheme="majorHAnsi" w:hAnsiTheme="majorHAnsi" w:cs="Arial"/>
                          <w:b/>
                          <w:color w:val="0D0D0D" w:themeColor="text1" w:themeTint="F2"/>
                          <w:sz w:val="36"/>
                          <w:szCs w:val="22"/>
                          <w:lang w:val="es-ES_tradnl"/>
                        </w:rPr>
                        <w:t>-</w:t>
                      </w:r>
                      <w:r w:rsidR="00866B08" w:rsidRPr="00170D87">
                        <w:rPr>
                          <w:rFonts w:asciiTheme="majorHAnsi" w:hAnsiTheme="majorHAnsi" w:cs="Arial"/>
                          <w:b/>
                          <w:color w:val="0D0D0D" w:themeColor="text1" w:themeTint="F2"/>
                          <w:sz w:val="36"/>
                          <w:szCs w:val="22"/>
                          <w:lang w:val="es-ES_tradnl"/>
                        </w:rPr>
                        <w:t>11</w:t>
                      </w:r>
                      <w:r w:rsidR="00246D1F" w:rsidRPr="00170D87">
                        <w:rPr>
                          <w:rFonts w:asciiTheme="majorHAnsi" w:hAnsiTheme="majorHAnsi" w:cs="Arial"/>
                          <w:b/>
                          <w:color w:val="0D0D0D" w:themeColor="text1" w:themeTint="F2"/>
                          <w:sz w:val="36"/>
                          <w:szCs w:val="22"/>
                          <w:lang w:val="es-ES_tradnl"/>
                        </w:rPr>
                        <w:t xml:space="preserve"> </w:t>
                      </w:r>
                    </w:p>
                    <w:p w14:paraId="70CF6833" w14:textId="7A3FA16A" w:rsidR="00CD046C" w:rsidRPr="00170D87" w:rsidRDefault="005B52B0" w:rsidP="00997BC5">
                      <w:pPr>
                        <w:spacing w:line="276" w:lineRule="auto"/>
                        <w:rPr>
                          <w:rFonts w:asciiTheme="majorHAnsi" w:hAnsiTheme="majorHAnsi" w:cs="Arial"/>
                          <w:color w:val="0D0D0D" w:themeColor="text1" w:themeTint="F2"/>
                          <w:szCs w:val="22"/>
                          <w:lang w:val="es-ES_tradnl"/>
                        </w:rPr>
                      </w:pPr>
                      <w:r w:rsidRPr="00170D87">
                        <w:rPr>
                          <w:rFonts w:asciiTheme="majorHAnsi" w:hAnsiTheme="majorHAnsi" w:cs="Arial"/>
                          <w:color w:val="0D0D0D" w:themeColor="text1" w:themeTint="F2"/>
                          <w:szCs w:val="22"/>
                          <w:lang w:val="es-ES_tradnl"/>
                        </w:rPr>
                        <w:t>INFORME DE INADMISIBILIDAD</w:t>
                      </w:r>
                      <w:r w:rsidR="008F1912" w:rsidRPr="00170D87">
                        <w:rPr>
                          <w:rFonts w:asciiTheme="majorHAnsi" w:hAnsiTheme="majorHAnsi" w:cs="Arial"/>
                          <w:color w:val="0D0D0D" w:themeColor="text1" w:themeTint="F2"/>
                          <w:szCs w:val="22"/>
                          <w:lang w:val="es-ES_tradnl"/>
                        </w:rPr>
                        <w:t xml:space="preserve"> </w:t>
                      </w:r>
                    </w:p>
                    <w:p w14:paraId="5FDD6F0D" w14:textId="77777777" w:rsidR="008F1912" w:rsidRPr="00170D87"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3090F6F0" w14:textId="44358BFD" w:rsidR="00866B08" w:rsidRPr="00170D87" w:rsidRDefault="00866B08" w:rsidP="00866B08">
                      <w:pPr>
                        <w:rPr>
                          <w:rFonts w:asciiTheme="majorHAnsi" w:hAnsiTheme="majorHAnsi"/>
                          <w:lang w:val="es-ES" w:eastAsia="es-ES"/>
                        </w:rPr>
                      </w:pPr>
                      <w:r w:rsidRPr="00170D87">
                        <w:rPr>
                          <w:rFonts w:asciiTheme="majorHAnsi" w:hAnsiTheme="majorHAnsi" w:cs="Arial"/>
                          <w:color w:val="0D0D0D" w:themeColor="text1" w:themeTint="F2"/>
                          <w:szCs w:val="22"/>
                          <w:lang w:val="es-ES_tradnl"/>
                        </w:rPr>
                        <w:t>EX</w:t>
                      </w:r>
                      <w:r w:rsidRPr="00170D87">
                        <w:rPr>
                          <w:rFonts w:asciiTheme="majorHAnsi" w:hAnsiTheme="majorHAnsi"/>
                          <w:lang w:val="es-ES" w:eastAsia="es-ES"/>
                        </w:rPr>
                        <w:t xml:space="preserve"> – TRABAJADORES DE LA</w:t>
                      </w:r>
                      <w:r w:rsidR="00F247F2" w:rsidRPr="00170D87">
                        <w:rPr>
                          <w:rFonts w:asciiTheme="majorHAnsi" w:hAnsiTheme="majorHAnsi"/>
                          <w:lang w:val="es-ES" w:eastAsia="es-ES"/>
                        </w:rPr>
                        <w:t xml:space="preserve"> </w:t>
                      </w:r>
                      <w:r w:rsidRPr="00170D87">
                        <w:rPr>
                          <w:rFonts w:asciiTheme="majorHAnsi" w:hAnsiTheme="majorHAnsi"/>
                          <w:lang w:val="es-ES" w:eastAsia="es-ES"/>
                        </w:rPr>
                        <w:t xml:space="preserve">CORPORACIÓN NACIONAL DEL COBRE </w:t>
                      </w:r>
                    </w:p>
                    <w:p w14:paraId="35068D0D" w14:textId="536438C5" w:rsidR="005B52B0" w:rsidRPr="00170D87" w:rsidRDefault="00866B08" w:rsidP="00997BC5">
                      <w:pPr>
                        <w:spacing w:line="276" w:lineRule="auto"/>
                        <w:rPr>
                          <w:rFonts w:asciiTheme="majorHAnsi" w:hAnsiTheme="majorHAnsi" w:cs="Arial"/>
                          <w:color w:val="0D0D0D" w:themeColor="text1" w:themeTint="F2"/>
                          <w:szCs w:val="22"/>
                          <w:lang w:val="es-ES"/>
                        </w:rPr>
                      </w:pPr>
                      <w:bookmarkStart w:id="3" w:name="_GoBack"/>
                      <w:bookmarkEnd w:id="2"/>
                      <w:bookmarkEnd w:id="3"/>
                      <w:r w:rsidRPr="00170D87">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C96A411" w:rsidR="00627C9F" w:rsidRPr="004E2649" w:rsidRDefault="006C21C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78F3436" w:rsidR="00627C9F" w:rsidRPr="004E2649" w:rsidRDefault="006C21C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242</w:t>
                            </w:r>
                          </w:p>
                          <w:p w14:paraId="69373ED2" w14:textId="619D4E09" w:rsidR="00627C9F" w:rsidRPr="00C25ADB" w:rsidRDefault="006C21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C96A411" w:rsidR="00627C9F" w:rsidRPr="004E2649" w:rsidRDefault="006C21C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78F3436" w:rsidR="00627C9F" w:rsidRPr="004E2649" w:rsidRDefault="006C21C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242</w:t>
                      </w:r>
                    </w:p>
                    <w:p w14:paraId="69373ED2" w14:textId="619D4E09" w:rsidR="00627C9F" w:rsidRPr="00C25ADB" w:rsidRDefault="006C21C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424CFE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C21CD">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6C21C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170D8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424CFE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C21CD">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6C21C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170D8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F9728A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C21CD" w:rsidRPr="006C21CD">
                              <w:rPr>
                                <w:rFonts w:asciiTheme="majorHAnsi" w:hAnsiTheme="majorHAnsi"/>
                                <w:color w:val="595959" w:themeColor="text1" w:themeTint="A6"/>
                                <w:sz w:val="18"/>
                                <w:szCs w:val="18"/>
                                <w:lang w:val="pt-BR"/>
                              </w:rPr>
                              <w:t>227</w:t>
                            </w:r>
                            <w:r w:rsidR="007B05C4" w:rsidRPr="006C21CD">
                              <w:rPr>
                                <w:rFonts w:asciiTheme="majorHAnsi" w:hAnsiTheme="majorHAnsi"/>
                                <w:color w:val="595959" w:themeColor="text1" w:themeTint="A6"/>
                                <w:sz w:val="18"/>
                                <w:szCs w:val="18"/>
                                <w:lang w:val="pt-BR"/>
                              </w:rPr>
                              <w:t>/</w:t>
                            </w:r>
                            <w:r w:rsidR="006C21CD" w:rsidRPr="006C21CD">
                              <w:rPr>
                                <w:rFonts w:asciiTheme="majorHAnsi" w:hAnsiTheme="majorHAnsi"/>
                                <w:color w:val="595959" w:themeColor="text1" w:themeTint="A6"/>
                                <w:sz w:val="18"/>
                                <w:szCs w:val="18"/>
                                <w:lang w:val="pt-BR"/>
                              </w:rPr>
                              <w:t>20</w:t>
                            </w:r>
                            <w:r w:rsidRPr="006C21CD">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22937">
                              <w:rPr>
                                <w:rFonts w:asciiTheme="majorHAnsi" w:hAnsiTheme="majorHAnsi"/>
                                <w:color w:val="595959" w:themeColor="text1" w:themeTint="A6"/>
                                <w:sz w:val="18"/>
                                <w:szCs w:val="18"/>
                                <w:lang w:val="es-ES"/>
                              </w:rPr>
                              <w:t>922-11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E22937">
                              <w:rPr>
                                <w:rFonts w:asciiTheme="majorHAnsi" w:hAnsiTheme="majorHAnsi"/>
                                <w:color w:val="595959" w:themeColor="text1" w:themeTint="A6"/>
                                <w:sz w:val="18"/>
                                <w:szCs w:val="18"/>
                                <w:lang w:val="es-ES_tradnl"/>
                              </w:rPr>
                              <w:t xml:space="preserve"> Ex – trabajadores de la Corporación Nacional del Cobre</w:t>
                            </w:r>
                            <w:r w:rsidRPr="00890650">
                              <w:rPr>
                                <w:rFonts w:asciiTheme="majorHAnsi" w:hAnsiTheme="majorHAnsi"/>
                                <w:color w:val="595959" w:themeColor="text1" w:themeTint="A6"/>
                                <w:sz w:val="18"/>
                                <w:szCs w:val="18"/>
                                <w:lang w:val="es-ES_tradnl"/>
                              </w:rPr>
                              <w:t xml:space="preserve">. </w:t>
                            </w:r>
                            <w:r w:rsidR="00E22937">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C21CD">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F9728A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C21CD" w:rsidRPr="006C21CD">
                        <w:rPr>
                          <w:rFonts w:asciiTheme="majorHAnsi" w:hAnsiTheme="majorHAnsi"/>
                          <w:color w:val="595959" w:themeColor="text1" w:themeTint="A6"/>
                          <w:sz w:val="18"/>
                          <w:szCs w:val="18"/>
                          <w:lang w:val="pt-BR"/>
                        </w:rPr>
                        <w:t>227</w:t>
                      </w:r>
                      <w:r w:rsidR="007B05C4" w:rsidRPr="006C21CD">
                        <w:rPr>
                          <w:rFonts w:asciiTheme="majorHAnsi" w:hAnsiTheme="majorHAnsi"/>
                          <w:color w:val="595959" w:themeColor="text1" w:themeTint="A6"/>
                          <w:sz w:val="18"/>
                          <w:szCs w:val="18"/>
                          <w:lang w:val="pt-BR"/>
                        </w:rPr>
                        <w:t>/</w:t>
                      </w:r>
                      <w:r w:rsidR="006C21CD" w:rsidRPr="006C21CD">
                        <w:rPr>
                          <w:rFonts w:asciiTheme="majorHAnsi" w:hAnsiTheme="majorHAnsi"/>
                          <w:color w:val="595959" w:themeColor="text1" w:themeTint="A6"/>
                          <w:sz w:val="18"/>
                          <w:szCs w:val="18"/>
                          <w:lang w:val="pt-BR"/>
                        </w:rPr>
                        <w:t>20</w:t>
                      </w:r>
                      <w:r w:rsidRPr="006C21CD">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22937">
                        <w:rPr>
                          <w:rFonts w:asciiTheme="majorHAnsi" w:hAnsiTheme="majorHAnsi"/>
                          <w:color w:val="595959" w:themeColor="text1" w:themeTint="A6"/>
                          <w:sz w:val="18"/>
                          <w:szCs w:val="18"/>
                          <w:lang w:val="es-ES"/>
                        </w:rPr>
                        <w:t>922-11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E22937">
                        <w:rPr>
                          <w:rFonts w:asciiTheme="majorHAnsi" w:hAnsiTheme="majorHAnsi"/>
                          <w:color w:val="595959" w:themeColor="text1" w:themeTint="A6"/>
                          <w:sz w:val="18"/>
                          <w:szCs w:val="18"/>
                          <w:lang w:val="es-ES_tradnl"/>
                        </w:rPr>
                        <w:t xml:space="preserve"> Ex – trabajadores de la Corporación Nacional del Cobre</w:t>
                      </w:r>
                      <w:r w:rsidRPr="00890650">
                        <w:rPr>
                          <w:rFonts w:asciiTheme="majorHAnsi" w:hAnsiTheme="majorHAnsi"/>
                          <w:color w:val="595959" w:themeColor="text1" w:themeTint="A6"/>
                          <w:sz w:val="18"/>
                          <w:szCs w:val="18"/>
                          <w:lang w:val="es-ES_tradnl"/>
                        </w:rPr>
                        <w:t xml:space="preserve">. </w:t>
                      </w:r>
                      <w:r w:rsidR="00E22937">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C21CD">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3EBAC9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B70FE84" w:rsidR="00D72DC6" w:rsidRPr="00D72DC6" w:rsidRDefault="00170D87" w:rsidP="00F02AD1">
                            <w:pPr>
                              <w:rPr>
                                <w:color w:val="FFFFFF" w:themeColor="background1"/>
                                <w14:textFill>
                                  <w14:noFill/>
                                </w14:textFill>
                              </w:rPr>
                            </w:pPr>
                            <w:r>
                              <w:rPr>
                                <w:noProof/>
                                <w:color w:val="FFFFFF" w:themeColor="background1"/>
                              </w:rPr>
                              <w:drawing>
                                <wp:inline distT="0" distB="0" distL="0" distR="0" wp14:anchorId="48E0DF53" wp14:editId="21A2178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B70FE84" w:rsidR="00D72DC6" w:rsidRPr="00D72DC6" w:rsidRDefault="00170D87" w:rsidP="00F02AD1">
                      <w:pPr>
                        <w:rPr>
                          <w:color w:val="FFFFFF" w:themeColor="background1"/>
                          <w14:textFill>
                            <w14:noFill/>
                          </w14:textFill>
                        </w:rPr>
                      </w:pPr>
                      <w:r>
                        <w:rPr>
                          <w:noProof/>
                          <w:color w:val="FFFFFF" w:themeColor="background1"/>
                        </w:rPr>
                        <w:drawing>
                          <wp:inline distT="0" distB="0" distL="0" distR="0" wp14:anchorId="48E0DF53" wp14:editId="21A2178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6A0AEA22" w:rsidR="003239B8" w:rsidRPr="000D05CB" w:rsidRDefault="00866B08" w:rsidP="008D2290">
            <w:pPr>
              <w:jc w:val="both"/>
              <w:rPr>
                <w:rFonts w:ascii="Cambria" w:hAnsi="Cambria"/>
                <w:bCs/>
                <w:sz w:val="20"/>
                <w:szCs w:val="20"/>
              </w:rPr>
            </w:pPr>
            <w:r>
              <w:rPr>
                <w:rFonts w:ascii="Cambria" w:hAnsi="Cambria"/>
                <w:bCs/>
                <w:sz w:val="20"/>
                <w:szCs w:val="20"/>
              </w:rPr>
              <w:t xml:space="preserve">Johana Cristina Rivera </w:t>
            </w:r>
            <w:proofErr w:type="spellStart"/>
            <w:r>
              <w:rPr>
                <w:rFonts w:ascii="Cambria" w:hAnsi="Cambria"/>
                <w:bCs/>
                <w:sz w:val="20"/>
                <w:szCs w:val="20"/>
              </w:rPr>
              <w:t>Tijerina</w:t>
            </w:r>
            <w:proofErr w:type="spellEnd"/>
          </w:p>
        </w:tc>
      </w:tr>
      <w:tr w:rsidR="003239B8" w:rsidRPr="007F424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3A176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C840929" w:rsidR="003239B8" w:rsidRPr="000D05CB" w:rsidRDefault="00AC318E" w:rsidP="008D2290">
            <w:pPr>
              <w:jc w:val="both"/>
              <w:rPr>
                <w:rFonts w:ascii="Cambria" w:hAnsi="Cambria"/>
                <w:bCs/>
                <w:sz w:val="20"/>
                <w:szCs w:val="20"/>
                <w:lang w:val="es-ES"/>
              </w:rPr>
            </w:pPr>
            <w:r>
              <w:rPr>
                <w:rFonts w:ascii="Cambria" w:hAnsi="Cambria"/>
                <w:bCs/>
                <w:sz w:val="20"/>
                <w:szCs w:val="20"/>
                <w:lang w:val="es-ES"/>
              </w:rPr>
              <w:t>Arístides Zú</w:t>
            </w:r>
            <w:r w:rsidR="00866B08">
              <w:rPr>
                <w:rFonts w:ascii="Cambria" w:hAnsi="Cambria"/>
                <w:bCs/>
                <w:sz w:val="20"/>
                <w:szCs w:val="20"/>
                <w:lang w:val="es-ES"/>
              </w:rPr>
              <w:t>ñiga Zepeda y otros</w:t>
            </w:r>
            <w:r w:rsidR="00866B08">
              <w:rPr>
                <w:rStyle w:val="FootnoteReference"/>
                <w:rFonts w:ascii="Cambria" w:hAnsi="Cambria"/>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63B9B9E2" w:rsidR="003239B8" w:rsidRPr="000D05CB" w:rsidRDefault="00866B08" w:rsidP="008D2290">
            <w:pPr>
              <w:jc w:val="both"/>
              <w:rPr>
                <w:rFonts w:ascii="Cambria" w:hAnsi="Cambria"/>
                <w:bCs/>
                <w:sz w:val="20"/>
                <w:szCs w:val="20"/>
              </w:rPr>
            </w:pPr>
            <w:r>
              <w:rPr>
                <w:rFonts w:ascii="Cambria" w:hAnsi="Cambria"/>
                <w:bCs/>
                <w:sz w:val="20"/>
                <w:szCs w:val="20"/>
              </w:rPr>
              <w:t>Chile</w:t>
            </w:r>
            <w:r w:rsidR="004A6A54" w:rsidRPr="000D05CB">
              <w:rPr>
                <w:rStyle w:val="FootnoteReference"/>
                <w:rFonts w:ascii="Cambria" w:hAnsi="Cambria"/>
                <w:bCs/>
                <w:sz w:val="20"/>
                <w:szCs w:val="20"/>
              </w:rPr>
              <w:footnoteReference w:id="3"/>
            </w:r>
          </w:p>
        </w:tc>
      </w:tr>
      <w:tr w:rsidR="00223A29" w:rsidRPr="007F424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0BCCFD4E" w:rsidR="00223A29" w:rsidRPr="00E401CC" w:rsidRDefault="00E401CC" w:rsidP="008D2290">
            <w:pPr>
              <w:jc w:val="both"/>
              <w:rPr>
                <w:rFonts w:ascii="Cambria" w:hAnsi="Cambria"/>
                <w:bCs/>
                <w:sz w:val="20"/>
                <w:szCs w:val="20"/>
                <w:lang w:val="es-ES"/>
              </w:rPr>
            </w:pPr>
            <w:r w:rsidRPr="00E401CC">
              <w:rPr>
                <w:rFonts w:ascii="Cambria" w:hAnsi="Cambria"/>
                <w:sz w:val="20"/>
                <w:szCs w:val="20"/>
                <w:lang w:val="es-ES"/>
              </w:rPr>
              <w:t>Artículos 8 (garantías judiciales)</w:t>
            </w:r>
            <w:r>
              <w:rPr>
                <w:rFonts w:ascii="Cambria" w:hAnsi="Cambria"/>
                <w:sz w:val="20"/>
                <w:szCs w:val="20"/>
                <w:lang w:val="es-ES"/>
              </w:rPr>
              <w:t xml:space="preserve">, </w:t>
            </w:r>
            <w:r w:rsidRPr="00E401CC">
              <w:rPr>
                <w:rFonts w:ascii="Cambria" w:hAnsi="Cambria"/>
                <w:sz w:val="20"/>
                <w:szCs w:val="20"/>
                <w:lang w:val="es-ES"/>
              </w:rPr>
              <w:t xml:space="preserve">25 (protección judicial) </w:t>
            </w:r>
            <w:r>
              <w:rPr>
                <w:rFonts w:ascii="Cambria" w:hAnsi="Cambria"/>
                <w:sz w:val="20"/>
                <w:szCs w:val="20"/>
                <w:lang w:val="es-ES"/>
              </w:rPr>
              <w:t>y 26 (</w:t>
            </w:r>
            <w:r w:rsidRPr="00D90C0E">
              <w:rPr>
                <w:rFonts w:ascii="Cambria" w:hAnsi="Cambria"/>
                <w:sz w:val="20"/>
                <w:szCs w:val="20"/>
                <w:lang w:val="es-ES"/>
              </w:rPr>
              <w:t>derechos económicos, sociales y culturales</w:t>
            </w:r>
            <w:r>
              <w:rPr>
                <w:rFonts w:ascii="Cambria" w:hAnsi="Cambria"/>
                <w:sz w:val="20"/>
                <w:szCs w:val="20"/>
                <w:lang w:val="es-ES"/>
              </w:rPr>
              <w:t xml:space="preserve">) </w:t>
            </w:r>
            <w:r w:rsidRPr="00E401CC">
              <w:rPr>
                <w:rFonts w:ascii="Cambria" w:hAnsi="Cambria"/>
                <w:sz w:val="20"/>
                <w:szCs w:val="20"/>
                <w:lang w:val="es-ES"/>
              </w:rPr>
              <w:t>de la Convención Americana sobre Derechos Humanos</w:t>
            </w:r>
            <w:r w:rsidRPr="00F13576">
              <w:rPr>
                <w:rStyle w:val="FootnoteReference"/>
                <w:rFonts w:ascii="Cambria" w:hAnsi="Cambria"/>
                <w:sz w:val="20"/>
                <w:szCs w:val="20"/>
              </w:rPr>
              <w:footnoteReference w:id="4"/>
            </w:r>
            <w:r w:rsidRPr="00E401CC">
              <w:rPr>
                <w:rFonts w:ascii="Cambria" w:hAnsi="Cambria"/>
                <w:sz w:val="20"/>
                <w:szCs w:val="20"/>
                <w:lang w:val="es-ES"/>
              </w:rPr>
              <w:t>, en relación con su artículo 1.1 (obligación de respetar los derechos)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79269A4" w:rsidR="004C2312" w:rsidRPr="003239B8" w:rsidRDefault="00C26F4B" w:rsidP="002625EA">
            <w:pPr>
              <w:jc w:val="both"/>
              <w:rPr>
                <w:rFonts w:ascii="Cambria" w:hAnsi="Cambria"/>
                <w:bCs/>
                <w:sz w:val="20"/>
                <w:szCs w:val="20"/>
                <w:lang w:val="es-ES"/>
              </w:rPr>
            </w:pPr>
            <w:r>
              <w:rPr>
                <w:rFonts w:ascii="Cambria" w:hAnsi="Cambria"/>
                <w:bCs/>
                <w:sz w:val="20"/>
                <w:szCs w:val="20"/>
                <w:lang w:val="es-ES"/>
              </w:rPr>
              <w:t>8 de julio de 2011</w:t>
            </w:r>
          </w:p>
        </w:tc>
      </w:tr>
      <w:tr w:rsidR="00131425" w:rsidRPr="00866B08"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9953EAD" w:rsidR="00131425" w:rsidRPr="003239B8" w:rsidRDefault="00C26F4B" w:rsidP="002625EA">
            <w:pPr>
              <w:jc w:val="both"/>
              <w:rPr>
                <w:rFonts w:ascii="Cambria" w:hAnsi="Cambria"/>
                <w:bCs/>
                <w:sz w:val="20"/>
                <w:szCs w:val="20"/>
                <w:lang w:val="es-ES"/>
              </w:rPr>
            </w:pPr>
            <w:r>
              <w:rPr>
                <w:rFonts w:ascii="Cambria" w:hAnsi="Cambria"/>
                <w:bCs/>
                <w:sz w:val="20"/>
                <w:szCs w:val="20"/>
                <w:lang w:val="es-ES"/>
              </w:rPr>
              <w:t>25 de julio de 2011</w:t>
            </w:r>
          </w:p>
        </w:tc>
      </w:tr>
      <w:tr w:rsidR="004C2312" w:rsidRPr="00866B0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EC8FACF" w:rsidR="004C2312" w:rsidRPr="003239B8" w:rsidRDefault="00C26F4B" w:rsidP="008D2290">
            <w:pPr>
              <w:jc w:val="both"/>
              <w:rPr>
                <w:rFonts w:ascii="Cambria" w:hAnsi="Cambria"/>
                <w:bCs/>
                <w:sz w:val="20"/>
                <w:szCs w:val="20"/>
                <w:lang w:val="es-ES"/>
              </w:rPr>
            </w:pPr>
            <w:r>
              <w:rPr>
                <w:rFonts w:ascii="Cambria" w:hAnsi="Cambria"/>
                <w:bCs/>
                <w:sz w:val="20"/>
                <w:szCs w:val="20"/>
                <w:lang w:val="es-ES"/>
              </w:rPr>
              <w:t xml:space="preserve">16 de agosto de </w:t>
            </w:r>
            <w:r w:rsidR="000724FB">
              <w:rPr>
                <w:rFonts w:ascii="Cambria" w:hAnsi="Cambria"/>
                <w:bCs/>
                <w:sz w:val="20"/>
                <w:szCs w:val="20"/>
                <w:lang w:val="es-ES"/>
              </w:rPr>
              <w:t>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28D96E3" w:rsidR="004C2312" w:rsidRPr="003239B8" w:rsidRDefault="000724FB" w:rsidP="008D2290">
            <w:pPr>
              <w:jc w:val="both"/>
              <w:rPr>
                <w:rFonts w:ascii="Cambria" w:hAnsi="Cambria"/>
                <w:bCs/>
                <w:sz w:val="20"/>
                <w:szCs w:val="20"/>
                <w:lang w:val="es-ES"/>
              </w:rPr>
            </w:pPr>
            <w:r>
              <w:rPr>
                <w:rFonts w:ascii="Cambria" w:hAnsi="Cambria"/>
                <w:bCs/>
                <w:sz w:val="20"/>
                <w:szCs w:val="20"/>
                <w:lang w:val="es-ES"/>
              </w:rPr>
              <w:t>17 de noviembre de 2016</w:t>
            </w:r>
          </w:p>
        </w:tc>
      </w:tr>
      <w:tr w:rsidR="004C2312" w:rsidRPr="00866B08"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4863CC8" w:rsidR="004C2312" w:rsidRPr="003239B8" w:rsidRDefault="000724FB" w:rsidP="008D2290">
            <w:pPr>
              <w:jc w:val="both"/>
              <w:rPr>
                <w:rFonts w:ascii="Cambria" w:hAnsi="Cambria"/>
                <w:bCs/>
                <w:sz w:val="20"/>
                <w:szCs w:val="20"/>
                <w:lang w:val="es-ES"/>
              </w:rPr>
            </w:pPr>
            <w:r>
              <w:rPr>
                <w:rFonts w:ascii="Cambria" w:hAnsi="Cambria"/>
                <w:bCs/>
                <w:sz w:val="20"/>
                <w:szCs w:val="20"/>
                <w:lang w:val="es-ES"/>
              </w:rPr>
              <w:t>8 de junio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2A00229D" w:rsidR="003239B8" w:rsidRPr="00B3745F" w:rsidRDefault="00E401CC"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1DB8B8A2" w:rsidR="003239B8" w:rsidRPr="00B3745F" w:rsidRDefault="00E401CC"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4FEF3264" w:rsidR="003239B8" w:rsidRPr="00B3745F" w:rsidRDefault="00E401CC"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7F424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0586A51E" w:rsidR="003239B8" w:rsidRPr="00B3745F" w:rsidRDefault="00E401CC"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C26F4B">
              <w:rPr>
                <w:rFonts w:ascii="Cambria" w:hAnsi="Cambria"/>
                <w:bCs/>
                <w:sz w:val="20"/>
                <w:szCs w:val="20"/>
                <w:lang w:val="es-ES"/>
              </w:rPr>
              <w:t>21 de agosto de 1990)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866B08"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ECAD3FB" w:rsidR="00EE00E9" w:rsidRPr="00DC24E3" w:rsidRDefault="000724FB"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19EF02FC" w:rsidR="003239B8" w:rsidRPr="003F6333" w:rsidRDefault="00E22937" w:rsidP="008D2290">
            <w:pPr>
              <w:jc w:val="both"/>
              <w:rPr>
                <w:rFonts w:ascii="Cambria" w:hAnsi="Cambria"/>
                <w:bCs/>
                <w:sz w:val="20"/>
                <w:szCs w:val="20"/>
                <w:lang w:val="es-ES"/>
              </w:rPr>
            </w:pPr>
            <w:r w:rsidRPr="003F6333">
              <w:rPr>
                <w:rFonts w:ascii="Cambria" w:hAnsi="Cambria"/>
                <w:bCs/>
                <w:sz w:val="20"/>
                <w:szCs w:val="20"/>
                <w:lang w:val="es-ES"/>
              </w:rPr>
              <w:t>Ninguno</w:t>
            </w:r>
          </w:p>
        </w:tc>
      </w:tr>
      <w:tr w:rsidR="003239B8" w:rsidRPr="00866B0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0C523979" w:rsidR="003239B8" w:rsidRPr="00DC24E3" w:rsidRDefault="000724FB" w:rsidP="008D2290">
            <w:pPr>
              <w:rPr>
                <w:rFonts w:ascii="Cambria" w:hAnsi="Cambria"/>
                <w:bCs/>
                <w:sz w:val="20"/>
                <w:szCs w:val="20"/>
                <w:lang w:val="es-ES"/>
              </w:rPr>
            </w:pPr>
            <w:r>
              <w:rPr>
                <w:rFonts w:ascii="Cambria" w:hAnsi="Cambria"/>
                <w:bCs/>
                <w:sz w:val="20"/>
                <w:szCs w:val="20"/>
                <w:lang w:val="es-ES"/>
              </w:rPr>
              <w:t>Sí</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6DFDA0AC" w:rsidR="003239B8" w:rsidRPr="003F6333" w:rsidRDefault="000724FB" w:rsidP="008D2290">
            <w:pPr>
              <w:rPr>
                <w:rFonts w:ascii="Cambria" w:hAnsi="Cambria"/>
                <w:bCs/>
                <w:sz w:val="20"/>
                <w:szCs w:val="20"/>
                <w:lang w:val="es-ES"/>
              </w:rPr>
            </w:pPr>
            <w:r w:rsidRPr="003F6333">
              <w:rPr>
                <w:rFonts w:ascii="Cambria" w:hAnsi="Cambria"/>
                <w:bCs/>
                <w:sz w:val="20"/>
                <w:szCs w:val="20"/>
                <w:lang w:val="es-ES"/>
              </w:rPr>
              <w:t>Sí</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AE1C828" w14:textId="2EE4730C" w:rsidR="008C5E2D" w:rsidRDefault="003F633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La parte peticionaria denuncia que </w:t>
      </w:r>
      <w:r w:rsidR="00C1698D">
        <w:rPr>
          <w:rFonts w:ascii="Cambria" w:hAnsi="Cambria"/>
          <w:sz w:val="20"/>
          <w:szCs w:val="20"/>
          <w:lang w:val="es-AR"/>
        </w:rPr>
        <w:t>el Estado violó los derechos de 2</w:t>
      </w:r>
      <w:r w:rsidR="00B31541">
        <w:rPr>
          <w:rFonts w:ascii="Cambria" w:hAnsi="Cambria"/>
          <w:sz w:val="20"/>
          <w:szCs w:val="20"/>
          <w:lang w:val="es-AR"/>
        </w:rPr>
        <w:t>,644 personas (en adelante,</w:t>
      </w:r>
      <w:r w:rsidR="00C1698D">
        <w:rPr>
          <w:rFonts w:ascii="Cambria" w:hAnsi="Cambria"/>
          <w:sz w:val="20"/>
          <w:szCs w:val="20"/>
          <w:lang w:val="es-AR"/>
        </w:rPr>
        <w:t xml:space="preserve"> “</w:t>
      </w:r>
      <w:r w:rsidR="00B31541">
        <w:rPr>
          <w:rFonts w:ascii="Cambria" w:hAnsi="Cambria"/>
          <w:sz w:val="20"/>
          <w:szCs w:val="20"/>
          <w:lang w:val="es-AR"/>
        </w:rPr>
        <w:t xml:space="preserve">las </w:t>
      </w:r>
      <w:r w:rsidR="00C1698D">
        <w:rPr>
          <w:rFonts w:ascii="Cambria" w:hAnsi="Cambria"/>
          <w:sz w:val="20"/>
          <w:szCs w:val="20"/>
          <w:lang w:val="es-AR"/>
        </w:rPr>
        <w:t>presuntas víctimas” o “</w:t>
      </w:r>
      <w:r w:rsidR="00B31541">
        <w:rPr>
          <w:rFonts w:ascii="Cambria" w:hAnsi="Cambria"/>
          <w:sz w:val="20"/>
          <w:szCs w:val="20"/>
          <w:lang w:val="es-AR"/>
        </w:rPr>
        <w:t xml:space="preserve">los </w:t>
      </w:r>
      <w:r w:rsidR="00007C1F">
        <w:rPr>
          <w:rFonts w:ascii="Cambria" w:hAnsi="Cambria"/>
          <w:sz w:val="20"/>
          <w:szCs w:val="20"/>
          <w:lang w:val="es-AR"/>
        </w:rPr>
        <w:t>ex–</w:t>
      </w:r>
      <w:r w:rsidR="00C1698D">
        <w:rPr>
          <w:rFonts w:ascii="Cambria" w:hAnsi="Cambria"/>
          <w:sz w:val="20"/>
          <w:szCs w:val="20"/>
          <w:lang w:val="es-AR"/>
        </w:rPr>
        <w:t xml:space="preserve">trabajadores”) al despedirlos de la empresa estatal </w:t>
      </w:r>
      <w:r w:rsidR="0053085D">
        <w:rPr>
          <w:rFonts w:ascii="Cambria" w:hAnsi="Cambria"/>
          <w:sz w:val="20"/>
          <w:szCs w:val="20"/>
          <w:lang w:val="es-AR"/>
        </w:rPr>
        <w:t>“</w:t>
      </w:r>
      <w:r w:rsidR="00C1698D">
        <w:rPr>
          <w:rFonts w:ascii="Cambria" w:hAnsi="Cambria"/>
          <w:sz w:val="20"/>
          <w:szCs w:val="20"/>
          <w:lang w:val="es-AR"/>
        </w:rPr>
        <w:t>Corporación Nacional del Cobre</w:t>
      </w:r>
      <w:r w:rsidR="0053085D">
        <w:rPr>
          <w:rFonts w:ascii="Cambria" w:hAnsi="Cambria"/>
          <w:sz w:val="20"/>
          <w:szCs w:val="20"/>
          <w:lang w:val="es-AR"/>
        </w:rPr>
        <w:t>”</w:t>
      </w:r>
      <w:r w:rsidR="00221D71">
        <w:rPr>
          <w:rFonts w:ascii="Cambria" w:hAnsi="Cambria"/>
          <w:sz w:val="20"/>
          <w:szCs w:val="20"/>
          <w:lang w:val="es-AR"/>
        </w:rPr>
        <w:t xml:space="preserve"> (en adelante</w:t>
      </w:r>
      <w:r w:rsidR="00C1698D">
        <w:rPr>
          <w:rFonts w:ascii="Cambria" w:hAnsi="Cambria"/>
          <w:sz w:val="20"/>
          <w:szCs w:val="20"/>
          <w:lang w:val="es-AR"/>
        </w:rPr>
        <w:t xml:space="preserve"> </w:t>
      </w:r>
      <w:r w:rsidR="00221D71">
        <w:rPr>
          <w:rFonts w:ascii="Cambria" w:hAnsi="Cambria"/>
          <w:sz w:val="20"/>
          <w:szCs w:val="20"/>
          <w:lang w:val="es-AR"/>
        </w:rPr>
        <w:t>“</w:t>
      </w:r>
      <w:r w:rsidR="00C1698D">
        <w:rPr>
          <w:rFonts w:ascii="Cambria" w:hAnsi="Cambria"/>
          <w:sz w:val="20"/>
          <w:szCs w:val="20"/>
          <w:lang w:val="es-AR"/>
        </w:rPr>
        <w:t>CODELCO</w:t>
      </w:r>
      <w:r w:rsidR="00221D71">
        <w:rPr>
          <w:rFonts w:ascii="Cambria" w:hAnsi="Cambria"/>
          <w:sz w:val="20"/>
          <w:szCs w:val="20"/>
          <w:lang w:val="es-AR"/>
        </w:rPr>
        <w:t>”</w:t>
      </w:r>
      <w:r w:rsidR="00C1698D">
        <w:rPr>
          <w:rFonts w:ascii="Cambria" w:hAnsi="Cambria"/>
          <w:sz w:val="20"/>
          <w:szCs w:val="20"/>
          <w:lang w:val="es-AR"/>
        </w:rPr>
        <w:t xml:space="preserve">) </w:t>
      </w:r>
      <w:r w:rsidR="00221D71">
        <w:rPr>
          <w:rFonts w:ascii="Cambria" w:hAnsi="Cambria"/>
          <w:sz w:val="20"/>
          <w:szCs w:val="20"/>
          <w:lang w:val="es-AR"/>
        </w:rPr>
        <w:t>por</w:t>
      </w:r>
      <w:r w:rsidR="00C1698D">
        <w:rPr>
          <w:rFonts w:ascii="Cambria" w:hAnsi="Cambria"/>
          <w:sz w:val="20"/>
          <w:szCs w:val="20"/>
          <w:lang w:val="es-AR"/>
        </w:rPr>
        <w:t xml:space="preserve"> su opinión política. Sostiene que tal actuación</w:t>
      </w:r>
      <w:r w:rsidR="0053085D">
        <w:rPr>
          <w:rFonts w:ascii="Cambria" w:hAnsi="Cambria"/>
          <w:sz w:val="20"/>
          <w:szCs w:val="20"/>
          <w:lang w:val="es-AR"/>
        </w:rPr>
        <w:t xml:space="preserve"> </w:t>
      </w:r>
      <w:r w:rsidR="000247F0">
        <w:rPr>
          <w:rFonts w:ascii="Cambria" w:hAnsi="Cambria"/>
          <w:sz w:val="20"/>
          <w:szCs w:val="20"/>
          <w:lang w:val="es-AR"/>
        </w:rPr>
        <w:t>se realizó sin las debidas garantías judiciales, generando una violación en sus</w:t>
      </w:r>
      <w:r w:rsidR="00C1698D">
        <w:rPr>
          <w:rFonts w:ascii="Cambria" w:hAnsi="Cambria"/>
          <w:sz w:val="20"/>
          <w:szCs w:val="20"/>
          <w:lang w:val="es-AR"/>
        </w:rPr>
        <w:t xml:space="preserve"> derechos</w:t>
      </w:r>
      <w:r w:rsidR="000247F0">
        <w:rPr>
          <w:rFonts w:ascii="Cambria" w:hAnsi="Cambria"/>
          <w:sz w:val="20"/>
          <w:szCs w:val="20"/>
          <w:lang w:val="es-AR"/>
        </w:rPr>
        <w:t xml:space="preserve"> </w:t>
      </w:r>
      <w:r w:rsidR="00C1698D">
        <w:rPr>
          <w:rFonts w:ascii="Cambria" w:hAnsi="Cambria"/>
          <w:sz w:val="20"/>
          <w:szCs w:val="20"/>
          <w:lang w:val="es-AR"/>
        </w:rPr>
        <w:t>económicos sociales y cultural</w:t>
      </w:r>
      <w:r w:rsidR="0053085D">
        <w:rPr>
          <w:rFonts w:ascii="Cambria" w:hAnsi="Cambria"/>
          <w:sz w:val="20"/>
          <w:szCs w:val="20"/>
          <w:lang w:val="es-AR"/>
        </w:rPr>
        <w:t>e</w:t>
      </w:r>
      <w:r w:rsidR="00C1698D">
        <w:rPr>
          <w:rFonts w:ascii="Cambria" w:hAnsi="Cambria"/>
          <w:sz w:val="20"/>
          <w:szCs w:val="20"/>
          <w:lang w:val="es-AR"/>
        </w:rPr>
        <w:t xml:space="preserve">s. </w:t>
      </w:r>
    </w:p>
    <w:p w14:paraId="468D4A30" w14:textId="2737D9AF" w:rsidR="00CF3153" w:rsidRDefault="00CF315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Explica que entre el 11 de septiembre de 1973 y el 11 de marzo de 1990 las presuntas </w:t>
      </w:r>
      <w:r w:rsidR="000E1661">
        <w:rPr>
          <w:rFonts w:ascii="Cambria" w:hAnsi="Cambria"/>
          <w:sz w:val="20"/>
          <w:szCs w:val="20"/>
          <w:lang w:val="es-AR"/>
        </w:rPr>
        <w:t xml:space="preserve">víctimas fueron despedidas de </w:t>
      </w:r>
      <w:r>
        <w:rPr>
          <w:rFonts w:ascii="Cambria" w:hAnsi="Cambria"/>
          <w:sz w:val="20"/>
          <w:szCs w:val="20"/>
          <w:lang w:val="es-AR"/>
        </w:rPr>
        <w:t>CODELCO</w:t>
      </w:r>
      <w:r w:rsidR="00B11789">
        <w:rPr>
          <w:rFonts w:ascii="Cambria" w:hAnsi="Cambria"/>
          <w:sz w:val="20"/>
          <w:szCs w:val="20"/>
          <w:lang w:val="es-AR"/>
        </w:rPr>
        <w:t xml:space="preserve"> </w:t>
      </w:r>
      <w:r>
        <w:rPr>
          <w:rFonts w:ascii="Cambria" w:hAnsi="Cambria"/>
          <w:sz w:val="20"/>
          <w:szCs w:val="20"/>
          <w:lang w:val="es-AR"/>
        </w:rPr>
        <w:t>de forma discriminatoria en razón de sus opiniones políticas</w:t>
      </w:r>
      <w:r w:rsidR="00B10EB4">
        <w:rPr>
          <w:rFonts w:ascii="Cambria" w:hAnsi="Cambria"/>
          <w:sz w:val="20"/>
          <w:szCs w:val="20"/>
          <w:lang w:val="es-AR"/>
        </w:rPr>
        <w:t xml:space="preserve">. </w:t>
      </w:r>
      <w:r w:rsidR="00B2546B">
        <w:rPr>
          <w:rFonts w:ascii="Cambria" w:hAnsi="Cambria"/>
          <w:sz w:val="20"/>
          <w:szCs w:val="20"/>
          <w:lang w:val="es-AR"/>
        </w:rPr>
        <w:t>Sostiene que l</w:t>
      </w:r>
      <w:r w:rsidR="001F4346">
        <w:rPr>
          <w:rFonts w:ascii="Cambria" w:hAnsi="Cambria"/>
          <w:sz w:val="20"/>
          <w:szCs w:val="20"/>
          <w:lang w:val="es-AR"/>
        </w:rPr>
        <w:t xml:space="preserve">a </w:t>
      </w:r>
      <w:r w:rsidR="001F4346">
        <w:rPr>
          <w:rFonts w:ascii="Cambria" w:hAnsi="Cambria"/>
          <w:sz w:val="20"/>
          <w:szCs w:val="20"/>
          <w:lang w:val="es-AR"/>
        </w:rPr>
        <w:lastRenderedPageBreak/>
        <w:t xml:space="preserve">citada empresa es de carácter </w:t>
      </w:r>
      <w:r w:rsidR="000247F0">
        <w:rPr>
          <w:rFonts w:ascii="Cambria" w:hAnsi="Cambria"/>
          <w:sz w:val="20"/>
          <w:szCs w:val="20"/>
          <w:lang w:val="es-AR"/>
        </w:rPr>
        <w:t>estatal</w:t>
      </w:r>
      <w:r w:rsidR="001F4346">
        <w:rPr>
          <w:rFonts w:ascii="Cambria" w:hAnsi="Cambria"/>
          <w:sz w:val="20"/>
          <w:szCs w:val="20"/>
          <w:lang w:val="es-AR"/>
        </w:rPr>
        <w:t xml:space="preserve">, por lo que sus funcionarios son agentes públicos </w:t>
      </w:r>
      <w:r w:rsidR="0019338E">
        <w:rPr>
          <w:rFonts w:ascii="Cambria" w:hAnsi="Cambria"/>
          <w:sz w:val="20"/>
          <w:szCs w:val="20"/>
          <w:lang w:val="es-AR"/>
        </w:rPr>
        <w:t>que</w:t>
      </w:r>
      <w:r w:rsidR="00B2546B">
        <w:rPr>
          <w:rFonts w:ascii="Cambria" w:hAnsi="Cambria"/>
          <w:sz w:val="20"/>
          <w:szCs w:val="20"/>
          <w:lang w:val="es-AR"/>
        </w:rPr>
        <w:t>, según alega,</w:t>
      </w:r>
      <w:r w:rsidR="0019338E">
        <w:rPr>
          <w:rFonts w:ascii="Cambria" w:hAnsi="Cambria"/>
          <w:sz w:val="20"/>
          <w:szCs w:val="20"/>
          <w:lang w:val="es-AR"/>
        </w:rPr>
        <w:t xml:space="preserve"> </w:t>
      </w:r>
      <w:r w:rsidR="00B2546B">
        <w:rPr>
          <w:rFonts w:ascii="Cambria" w:hAnsi="Cambria"/>
          <w:sz w:val="20"/>
          <w:szCs w:val="20"/>
          <w:lang w:val="es-AR"/>
        </w:rPr>
        <w:t>comprometen</w:t>
      </w:r>
      <w:r w:rsidR="0019338E">
        <w:rPr>
          <w:rFonts w:ascii="Cambria" w:hAnsi="Cambria"/>
          <w:sz w:val="20"/>
          <w:szCs w:val="20"/>
          <w:lang w:val="es-AR"/>
        </w:rPr>
        <w:t xml:space="preserve"> </w:t>
      </w:r>
      <w:r w:rsidR="001F4346">
        <w:rPr>
          <w:rFonts w:ascii="Cambria" w:hAnsi="Cambria"/>
          <w:sz w:val="20"/>
          <w:szCs w:val="20"/>
          <w:lang w:val="es-AR"/>
        </w:rPr>
        <w:t>directamente la responsabilidad del Estado</w:t>
      </w:r>
      <w:r w:rsidR="0019338E">
        <w:rPr>
          <w:rFonts w:ascii="Cambria" w:hAnsi="Cambria"/>
          <w:sz w:val="20"/>
          <w:szCs w:val="20"/>
          <w:lang w:val="es-AR"/>
        </w:rPr>
        <w:t xml:space="preserve"> con su accionar. </w:t>
      </w:r>
    </w:p>
    <w:p w14:paraId="584AB4AE" w14:textId="28497A06" w:rsidR="0053085D" w:rsidRDefault="0053085D" w:rsidP="000247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Indica que</w:t>
      </w:r>
      <w:r w:rsidR="000247F0">
        <w:rPr>
          <w:rFonts w:ascii="Cambria" w:hAnsi="Cambria"/>
          <w:sz w:val="20"/>
          <w:szCs w:val="20"/>
          <w:lang w:val="es-AR"/>
        </w:rPr>
        <w:t xml:space="preserve"> </w:t>
      </w:r>
      <w:r w:rsidR="00007C1F">
        <w:rPr>
          <w:rFonts w:ascii="Cambria" w:hAnsi="Cambria"/>
          <w:sz w:val="20"/>
          <w:szCs w:val="20"/>
          <w:lang w:val="es-AR"/>
        </w:rPr>
        <w:t>el 14 de julio de 2005 la representación de los ex–</w:t>
      </w:r>
      <w:r>
        <w:rPr>
          <w:rFonts w:ascii="Cambria" w:hAnsi="Cambria"/>
          <w:sz w:val="20"/>
          <w:szCs w:val="20"/>
          <w:lang w:val="es-AR"/>
        </w:rPr>
        <w:t xml:space="preserve">trabajadores interpuso una demanda de indemnización contra el Presidente Ejecutivo de la CODELCO, alegando </w:t>
      </w:r>
      <w:r w:rsidR="000247F0">
        <w:rPr>
          <w:rFonts w:ascii="Cambria" w:hAnsi="Cambria"/>
          <w:sz w:val="20"/>
          <w:szCs w:val="20"/>
          <w:lang w:val="es-AR"/>
        </w:rPr>
        <w:t xml:space="preserve">que su despido discriminatorio les generó que tengan que vivir en condiciones de precariedad, lo que representó una vulneración de </w:t>
      </w:r>
      <w:r>
        <w:rPr>
          <w:rFonts w:ascii="Cambria" w:hAnsi="Cambria"/>
          <w:sz w:val="20"/>
          <w:szCs w:val="20"/>
          <w:lang w:val="es-AR"/>
        </w:rPr>
        <w:t>sus derechos económicos, sociales y culturales. Precisa que el 10 de julio de 2009 el Primer Juzgado Civil de Santiago declaró infundada la demanda, al considerar que la acción había prescrito</w:t>
      </w:r>
      <w:r w:rsidR="000247F0">
        <w:rPr>
          <w:rFonts w:ascii="Cambria" w:hAnsi="Cambria"/>
          <w:sz w:val="20"/>
          <w:szCs w:val="20"/>
          <w:lang w:val="es-AR"/>
        </w:rPr>
        <w:t xml:space="preserve">, </w:t>
      </w:r>
      <w:r w:rsidR="00D105CC">
        <w:rPr>
          <w:rFonts w:ascii="Cambria" w:hAnsi="Cambria"/>
          <w:sz w:val="20"/>
          <w:szCs w:val="20"/>
          <w:lang w:val="es-AR"/>
        </w:rPr>
        <w:t>ya que</w:t>
      </w:r>
      <w:r w:rsidR="000247F0">
        <w:rPr>
          <w:rFonts w:ascii="Cambria" w:hAnsi="Cambria"/>
          <w:sz w:val="20"/>
          <w:szCs w:val="20"/>
          <w:lang w:val="es-AR"/>
        </w:rPr>
        <w:t xml:space="preserve"> fue interpuesta al menos </w:t>
      </w:r>
      <w:r w:rsidR="00D105CC">
        <w:rPr>
          <w:rFonts w:ascii="Cambria" w:hAnsi="Cambria"/>
          <w:sz w:val="20"/>
          <w:szCs w:val="20"/>
          <w:lang w:val="es-AR"/>
        </w:rPr>
        <w:t>quince</w:t>
      </w:r>
      <w:r w:rsidR="000247F0">
        <w:rPr>
          <w:rFonts w:ascii="Cambria" w:hAnsi="Cambria"/>
          <w:sz w:val="20"/>
          <w:szCs w:val="20"/>
          <w:lang w:val="es-AR"/>
        </w:rPr>
        <w:t xml:space="preserve"> años después desde el último despido</w:t>
      </w:r>
      <w:r>
        <w:rPr>
          <w:rFonts w:ascii="Cambria" w:hAnsi="Cambria"/>
          <w:sz w:val="20"/>
          <w:szCs w:val="20"/>
          <w:lang w:val="es-AR"/>
        </w:rPr>
        <w:t xml:space="preserve">. </w:t>
      </w:r>
      <w:r w:rsidR="000247F0">
        <w:rPr>
          <w:rFonts w:ascii="Cambria" w:hAnsi="Cambria"/>
          <w:sz w:val="20"/>
          <w:szCs w:val="20"/>
          <w:lang w:val="es-AR"/>
        </w:rPr>
        <w:t>La peticionaria a</w:t>
      </w:r>
      <w:r>
        <w:rPr>
          <w:rFonts w:ascii="Cambria" w:hAnsi="Cambria"/>
          <w:sz w:val="20"/>
          <w:szCs w:val="20"/>
          <w:lang w:val="es-AR"/>
        </w:rPr>
        <w:t xml:space="preserve">rguye que se presentó un recurso de apelación contra dicha decisión, pero que el 5 de agosto de 2010 la Corte de Apelaciones de Santiago confirmó </w:t>
      </w:r>
      <w:r w:rsidR="000247F0">
        <w:rPr>
          <w:rFonts w:ascii="Cambria" w:hAnsi="Cambria"/>
          <w:sz w:val="20"/>
          <w:szCs w:val="20"/>
          <w:lang w:val="es-AR"/>
        </w:rPr>
        <w:t>el fallo</w:t>
      </w:r>
      <w:r w:rsidR="00CF3153">
        <w:rPr>
          <w:rFonts w:ascii="Cambria" w:hAnsi="Cambria"/>
          <w:sz w:val="20"/>
          <w:szCs w:val="20"/>
          <w:lang w:val="es-AR"/>
        </w:rPr>
        <w:t xml:space="preserve"> de primera instancia. </w:t>
      </w:r>
      <w:r w:rsidR="00C31756">
        <w:rPr>
          <w:rFonts w:ascii="Cambria" w:hAnsi="Cambria"/>
          <w:sz w:val="20"/>
          <w:szCs w:val="20"/>
          <w:lang w:val="es-AR"/>
        </w:rPr>
        <w:t xml:space="preserve">Contra esta decisión </w:t>
      </w:r>
      <w:r w:rsidRPr="00CF3153">
        <w:rPr>
          <w:rFonts w:ascii="Cambria" w:hAnsi="Cambria"/>
          <w:sz w:val="20"/>
          <w:szCs w:val="20"/>
          <w:lang w:val="es-AR"/>
        </w:rPr>
        <w:t>la defensa de las presuntas víctimas i</w:t>
      </w:r>
      <w:r w:rsidR="00C31756">
        <w:rPr>
          <w:rFonts w:ascii="Cambria" w:hAnsi="Cambria"/>
          <w:sz w:val="20"/>
          <w:szCs w:val="20"/>
          <w:lang w:val="es-AR"/>
        </w:rPr>
        <w:t>nterpuso un recurso de casación, que fue rechazado e</w:t>
      </w:r>
      <w:r w:rsidRPr="00CF3153">
        <w:rPr>
          <w:rFonts w:ascii="Cambria" w:hAnsi="Cambria"/>
          <w:sz w:val="20"/>
          <w:szCs w:val="20"/>
          <w:lang w:val="es-AR"/>
        </w:rPr>
        <w:t>l 10 de enero de 201</w:t>
      </w:r>
      <w:r w:rsidR="000247F0">
        <w:rPr>
          <w:rFonts w:ascii="Cambria" w:hAnsi="Cambria"/>
          <w:sz w:val="20"/>
          <w:szCs w:val="20"/>
          <w:lang w:val="es-AR"/>
        </w:rPr>
        <w:t>1</w:t>
      </w:r>
      <w:r w:rsidRPr="00CF3153">
        <w:rPr>
          <w:rFonts w:ascii="Cambria" w:hAnsi="Cambria"/>
          <w:sz w:val="20"/>
          <w:szCs w:val="20"/>
          <w:lang w:val="es-AR"/>
        </w:rPr>
        <w:t xml:space="preserve"> </w:t>
      </w:r>
      <w:r w:rsidR="00C31756">
        <w:rPr>
          <w:rFonts w:ascii="Cambria" w:hAnsi="Cambria"/>
          <w:sz w:val="20"/>
          <w:szCs w:val="20"/>
          <w:lang w:val="es-AR"/>
        </w:rPr>
        <w:t xml:space="preserve">por </w:t>
      </w:r>
      <w:r w:rsidRPr="00CF3153">
        <w:rPr>
          <w:rFonts w:ascii="Cambria" w:hAnsi="Cambria"/>
          <w:sz w:val="20"/>
          <w:szCs w:val="20"/>
          <w:lang w:val="es-AR"/>
        </w:rPr>
        <w:t>la Corte Suprema de Justicia</w:t>
      </w:r>
      <w:r w:rsidR="00C31756">
        <w:rPr>
          <w:rFonts w:ascii="Cambria" w:hAnsi="Cambria"/>
          <w:sz w:val="20"/>
          <w:szCs w:val="20"/>
          <w:lang w:val="es-AR"/>
        </w:rPr>
        <w:t xml:space="preserve">, </w:t>
      </w:r>
      <w:r w:rsidRPr="00CF3153">
        <w:rPr>
          <w:rFonts w:ascii="Cambria" w:hAnsi="Cambria"/>
          <w:sz w:val="20"/>
          <w:szCs w:val="20"/>
          <w:lang w:val="es-AR"/>
        </w:rPr>
        <w:t xml:space="preserve">al considerar que en las sentencias previas no se produjo una infracción normativa. </w:t>
      </w:r>
    </w:p>
    <w:p w14:paraId="42EEC945" w14:textId="2404F48E" w:rsidR="00634313" w:rsidRPr="00634313" w:rsidRDefault="00C63A19" w:rsidP="00634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La parte peticionaria </w:t>
      </w:r>
      <w:r w:rsidR="000E3C01">
        <w:rPr>
          <w:rFonts w:ascii="Cambria" w:hAnsi="Cambria"/>
          <w:sz w:val="20"/>
          <w:szCs w:val="20"/>
          <w:lang w:val="es-AR"/>
        </w:rPr>
        <w:t>denuncia</w:t>
      </w:r>
      <w:r>
        <w:rPr>
          <w:rFonts w:ascii="Cambria" w:hAnsi="Cambria"/>
          <w:sz w:val="20"/>
          <w:szCs w:val="20"/>
          <w:lang w:val="es-AR"/>
        </w:rPr>
        <w:t xml:space="preserve"> que </w:t>
      </w:r>
      <w:r w:rsidR="00634313">
        <w:rPr>
          <w:rFonts w:ascii="Cambria" w:hAnsi="Cambria"/>
          <w:sz w:val="20"/>
          <w:szCs w:val="20"/>
          <w:lang w:val="es-AR"/>
        </w:rPr>
        <w:t xml:space="preserve">a pesar </w:t>
      </w:r>
      <w:r w:rsidR="00C60707">
        <w:rPr>
          <w:rFonts w:ascii="Cambria" w:hAnsi="Cambria"/>
          <w:sz w:val="20"/>
          <w:szCs w:val="20"/>
          <w:lang w:val="es-AR"/>
        </w:rPr>
        <w:t xml:space="preserve">de </w:t>
      </w:r>
      <w:r w:rsidR="00634313">
        <w:rPr>
          <w:rFonts w:ascii="Cambria" w:hAnsi="Cambria"/>
          <w:sz w:val="20"/>
          <w:szCs w:val="20"/>
          <w:lang w:val="es-AR"/>
        </w:rPr>
        <w:t>que los tribunales aceptaron su competencia para analizar la demanda</w:t>
      </w:r>
      <w:r w:rsidR="000E3C01">
        <w:rPr>
          <w:rFonts w:ascii="Cambria" w:hAnsi="Cambria"/>
          <w:sz w:val="20"/>
          <w:szCs w:val="20"/>
          <w:lang w:val="es-AR"/>
        </w:rPr>
        <w:t xml:space="preserve"> de indemnización</w:t>
      </w:r>
      <w:r w:rsidR="00634313">
        <w:rPr>
          <w:rFonts w:ascii="Cambria" w:hAnsi="Cambria"/>
          <w:sz w:val="20"/>
          <w:szCs w:val="20"/>
          <w:lang w:val="es-AR"/>
        </w:rPr>
        <w:t xml:space="preserve">, no emitieron un pronunciamiento de fondo y se limitaron a decretar la prescripción de </w:t>
      </w:r>
      <w:r w:rsidR="000E3C01">
        <w:rPr>
          <w:rFonts w:ascii="Cambria" w:hAnsi="Cambria"/>
          <w:sz w:val="20"/>
          <w:szCs w:val="20"/>
          <w:lang w:val="es-AR"/>
        </w:rPr>
        <w:t>la acción</w:t>
      </w:r>
      <w:r w:rsidR="00634313">
        <w:rPr>
          <w:rFonts w:ascii="Cambria" w:hAnsi="Cambria"/>
          <w:sz w:val="20"/>
          <w:szCs w:val="20"/>
          <w:lang w:val="es-AR"/>
        </w:rPr>
        <w:t xml:space="preserve">. A su juicio, tal accionar resulta arbitrario, pues las obligaciones en materia de derechos humanos son imprescriptibles. </w:t>
      </w:r>
    </w:p>
    <w:p w14:paraId="60A0EFBC" w14:textId="08710DB2" w:rsidR="003F6333" w:rsidRPr="003652DC" w:rsidRDefault="00CF3153" w:rsidP="00F815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AR"/>
        </w:rPr>
        <w:t xml:space="preserve">Por su parte, el Estado alega que los hechos alegados </w:t>
      </w:r>
      <w:r w:rsidR="00C60707">
        <w:rPr>
          <w:rFonts w:ascii="Cambria" w:hAnsi="Cambria"/>
          <w:sz w:val="20"/>
          <w:szCs w:val="20"/>
          <w:lang w:val="es-AR"/>
        </w:rPr>
        <w:t>no constituyen violaciones a los</w:t>
      </w:r>
      <w:r>
        <w:rPr>
          <w:rFonts w:ascii="Cambria" w:hAnsi="Cambria"/>
          <w:sz w:val="20"/>
          <w:szCs w:val="20"/>
          <w:lang w:val="es-AR"/>
        </w:rPr>
        <w:t xml:space="preserve"> derechos humanos</w:t>
      </w:r>
      <w:r w:rsidR="00C60707">
        <w:rPr>
          <w:rFonts w:ascii="Cambria" w:hAnsi="Cambria"/>
          <w:sz w:val="20"/>
          <w:szCs w:val="20"/>
          <w:lang w:val="es-AR"/>
        </w:rPr>
        <w:t xml:space="preserve"> de las presuntas víctimas</w:t>
      </w:r>
      <w:r>
        <w:rPr>
          <w:rFonts w:ascii="Cambria" w:hAnsi="Cambria"/>
          <w:sz w:val="20"/>
          <w:szCs w:val="20"/>
          <w:lang w:val="es-AR"/>
        </w:rPr>
        <w:t xml:space="preserve">. </w:t>
      </w:r>
      <w:r w:rsidR="00F81507">
        <w:rPr>
          <w:rFonts w:ascii="Cambria" w:hAnsi="Cambria"/>
          <w:sz w:val="20"/>
          <w:szCs w:val="20"/>
          <w:lang w:val="es-AR"/>
        </w:rPr>
        <w:t xml:space="preserve">Sostiene que la parte peticionaria no presenta un relato coherente ni detallado de los acontecimientos a fin de demostrar una afectación de derechos. En tal sentido, alega que </w:t>
      </w:r>
      <w:r w:rsidR="00F81507" w:rsidRPr="00F81507">
        <w:rPr>
          <w:rFonts w:ascii="Cambria" w:hAnsi="Cambria"/>
          <w:sz w:val="20"/>
          <w:szCs w:val="20"/>
          <w:lang w:val="es-AR"/>
        </w:rPr>
        <w:t>las presuntas víctimas tuvieron a su disposición todas las herramientas procesales existentes</w:t>
      </w:r>
      <w:r w:rsidR="00F81507">
        <w:rPr>
          <w:rFonts w:ascii="Cambria" w:hAnsi="Cambria"/>
          <w:sz w:val="20"/>
          <w:szCs w:val="20"/>
          <w:lang w:val="es-AR"/>
        </w:rPr>
        <w:t xml:space="preserve"> </w:t>
      </w:r>
      <w:r w:rsidR="00C60707">
        <w:rPr>
          <w:rFonts w:ascii="Cambria" w:hAnsi="Cambria"/>
          <w:sz w:val="20"/>
          <w:szCs w:val="20"/>
          <w:lang w:val="es-AR"/>
        </w:rPr>
        <w:t>en la ley</w:t>
      </w:r>
      <w:r w:rsidR="00F81507" w:rsidRPr="00F81507">
        <w:rPr>
          <w:rFonts w:ascii="Cambria" w:hAnsi="Cambria"/>
          <w:sz w:val="20"/>
          <w:szCs w:val="20"/>
          <w:lang w:val="es-AR"/>
        </w:rPr>
        <w:t xml:space="preserve">, sin que haya existido una afectación a alguna garantía judicial. En tal sentido, alega que no se ha configurado una violación al </w:t>
      </w:r>
      <w:r w:rsidR="00C60707">
        <w:rPr>
          <w:rFonts w:ascii="Cambria" w:hAnsi="Cambria"/>
          <w:sz w:val="20"/>
          <w:szCs w:val="20"/>
          <w:lang w:val="es-AR"/>
        </w:rPr>
        <w:t>debido proceso, sino que los ex–</w:t>
      </w:r>
      <w:r w:rsidR="00F81507" w:rsidRPr="00F81507">
        <w:rPr>
          <w:rFonts w:ascii="Cambria" w:hAnsi="Cambria"/>
          <w:sz w:val="20"/>
          <w:szCs w:val="20"/>
          <w:lang w:val="es-AR"/>
        </w:rPr>
        <w:t xml:space="preserve">trabajadores solamente estarían disconformes con el sentido de las decisiones. </w:t>
      </w:r>
      <w:r w:rsidRPr="00F81507">
        <w:rPr>
          <w:rFonts w:ascii="Cambria" w:hAnsi="Cambria"/>
          <w:sz w:val="20"/>
          <w:szCs w:val="20"/>
          <w:lang w:val="es-ES"/>
        </w:rPr>
        <w:t>En razón a ello, s</w:t>
      </w:r>
      <w:proofErr w:type="spellStart"/>
      <w:r w:rsidR="00C60707" w:rsidRPr="003652DC">
        <w:rPr>
          <w:rFonts w:ascii="Cambria" w:hAnsi="Cambria"/>
          <w:sz w:val="20"/>
          <w:szCs w:val="20"/>
          <w:lang w:val="es-US"/>
        </w:rPr>
        <w:t>olicita</w:t>
      </w:r>
      <w:proofErr w:type="spellEnd"/>
      <w:r w:rsidRPr="003652DC">
        <w:rPr>
          <w:rFonts w:ascii="Cambria" w:hAnsi="Cambria"/>
          <w:sz w:val="20"/>
          <w:szCs w:val="20"/>
          <w:lang w:val="es-US"/>
        </w:rPr>
        <w:t xml:space="preserve"> que la petición se</w:t>
      </w:r>
      <w:r w:rsidRPr="00F81507">
        <w:rPr>
          <w:rFonts w:ascii="Cambria" w:hAnsi="Cambria"/>
          <w:sz w:val="20"/>
          <w:szCs w:val="20"/>
          <w:lang w:val="es-ES"/>
        </w:rPr>
        <w:t>a</w:t>
      </w:r>
      <w:r w:rsidRPr="003652DC">
        <w:rPr>
          <w:rFonts w:ascii="Cambria" w:hAnsi="Cambria"/>
          <w:sz w:val="20"/>
          <w:szCs w:val="20"/>
          <w:lang w:val="es-US"/>
        </w:rPr>
        <w:t xml:space="preserve"> declara</w:t>
      </w:r>
      <w:r w:rsidRPr="00F81507">
        <w:rPr>
          <w:rFonts w:ascii="Cambria" w:hAnsi="Cambria"/>
          <w:sz w:val="20"/>
          <w:szCs w:val="20"/>
          <w:lang w:val="es-ES"/>
        </w:rPr>
        <w:t>da</w:t>
      </w:r>
      <w:r w:rsidRPr="003652DC">
        <w:rPr>
          <w:rFonts w:ascii="Cambria" w:hAnsi="Cambria"/>
          <w:sz w:val="20"/>
          <w:szCs w:val="20"/>
          <w:lang w:val="es-US"/>
        </w:rPr>
        <w:t xml:space="preserve"> inadmisible con fundamento en el artículo 47(b) de la Convención Americana</w:t>
      </w:r>
      <w:r w:rsidR="000E3C01">
        <w:rPr>
          <w:rFonts w:ascii="Cambria" w:hAnsi="Cambria"/>
          <w:sz w:val="20"/>
          <w:szCs w:val="20"/>
          <w:lang w:val="es-ES"/>
        </w:rPr>
        <w:t>,</w:t>
      </w:r>
      <w:r w:rsidRPr="003652DC">
        <w:rPr>
          <w:rFonts w:ascii="Cambria" w:hAnsi="Cambria"/>
          <w:sz w:val="20"/>
          <w:szCs w:val="20"/>
          <w:lang w:val="es-US"/>
        </w:rPr>
        <w:t xml:space="preserve"> toda vez que considera que la pretensión de</w:t>
      </w:r>
      <w:r w:rsidRPr="00F81507">
        <w:rPr>
          <w:rFonts w:ascii="Cambria" w:hAnsi="Cambria"/>
          <w:sz w:val="20"/>
          <w:szCs w:val="20"/>
          <w:lang w:val="es-ES"/>
        </w:rPr>
        <w:t xml:space="preserve"> </w:t>
      </w:r>
      <w:r w:rsidRPr="003652DC">
        <w:rPr>
          <w:rFonts w:ascii="Cambria" w:hAnsi="Cambria"/>
          <w:sz w:val="20"/>
          <w:szCs w:val="20"/>
          <w:lang w:val="es-US"/>
        </w:rPr>
        <w:t>l</w:t>
      </w:r>
      <w:r w:rsidRPr="00F81507">
        <w:rPr>
          <w:rFonts w:ascii="Cambria" w:hAnsi="Cambria"/>
          <w:sz w:val="20"/>
          <w:szCs w:val="20"/>
          <w:lang w:val="es-ES"/>
        </w:rPr>
        <w:t>a</w:t>
      </w:r>
      <w:r w:rsidRPr="003652DC">
        <w:rPr>
          <w:rFonts w:ascii="Cambria" w:hAnsi="Cambria"/>
          <w:sz w:val="20"/>
          <w:szCs w:val="20"/>
          <w:lang w:val="es-US"/>
        </w:rPr>
        <w:t xml:space="preserve"> </w:t>
      </w:r>
      <w:r w:rsidR="00C60707" w:rsidRPr="003652DC">
        <w:rPr>
          <w:rFonts w:ascii="Cambria" w:hAnsi="Cambria"/>
          <w:sz w:val="20"/>
          <w:szCs w:val="20"/>
          <w:lang w:val="es-US"/>
        </w:rPr>
        <w:t>peticionaria</w:t>
      </w:r>
      <w:r w:rsidRPr="003652DC">
        <w:rPr>
          <w:rFonts w:ascii="Cambria" w:hAnsi="Cambria"/>
          <w:sz w:val="20"/>
          <w:szCs w:val="20"/>
          <w:lang w:val="es-US"/>
        </w:rPr>
        <w:t xml:space="preserve"> es que la Comisión actúe como un tribunal de alzada, en contradicción de su naturaleza </w:t>
      </w:r>
      <w:r w:rsidRPr="00F81507">
        <w:rPr>
          <w:rFonts w:ascii="Cambria" w:hAnsi="Cambria"/>
          <w:sz w:val="20"/>
          <w:szCs w:val="20"/>
          <w:lang w:val="es-ES"/>
        </w:rPr>
        <w:t>complementaria.</w:t>
      </w:r>
    </w:p>
    <w:p w14:paraId="6F4D4171" w14:textId="2969BB57" w:rsidR="003239B8" w:rsidRPr="00E64C3D" w:rsidRDefault="004A6A54" w:rsidP="003239B8">
      <w:pPr>
        <w:spacing w:before="240" w:after="240"/>
        <w:ind w:firstLine="720"/>
        <w:jc w:val="both"/>
        <w:rPr>
          <w:rFonts w:ascii="Cambria" w:hAnsi="Cambria"/>
          <w:sz w:val="20"/>
          <w:szCs w:val="20"/>
          <w:lang w:val="es-UY"/>
        </w:rPr>
      </w:pPr>
      <w:r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27538B88" w14:textId="4A8C6A64" w:rsidR="000E3C01" w:rsidRPr="003652DC" w:rsidRDefault="002D370D" w:rsidP="00B223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lang w:val="es-US"/>
        </w:rPr>
      </w:pPr>
      <w:r>
        <w:rPr>
          <w:rFonts w:ascii="Cambria" w:eastAsia="Times New Roman" w:hAnsi="Cambria"/>
          <w:sz w:val="20"/>
          <w:szCs w:val="20"/>
          <w:bdr w:val="none" w:sz="0" w:space="0" w:color="auto"/>
          <w:lang w:val="es-US"/>
        </w:rPr>
        <w:t>Con base en la información aportada</w:t>
      </w:r>
      <w:r w:rsidR="000E3C01" w:rsidRPr="003652DC">
        <w:rPr>
          <w:rFonts w:ascii="Cambria" w:eastAsia="Times New Roman" w:hAnsi="Cambria"/>
          <w:sz w:val="20"/>
          <w:szCs w:val="20"/>
          <w:bdr w:val="none" w:sz="0" w:space="0" w:color="auto"/>
          <w:lang w:val="es-US"/>
        </w:rPr>
        <w:t xml:space="preserve"> por las partes, la Comisión </w:t>
      </w:r>
      <w:r>
        <w:rPr>
          <w:rFonts w:ascii="Cambria" w:eastAsia="Times New Roman" w:hAnsi="Cambria"/>
          <w:sz w:val="20"/>
          <w:szCs w:val="20"/>
          <w:bdr w:val="none" w:sz="0" w:space="0" w:color="auto"/>
          <w:lang w:val="es-US"/>
        </w:rPr>
        <w:t>concluye</w:t>
      </w:r>
      <w:r w:rsidR="000E3C01" w:rsidRPr="003652DC">
        <w:rPr>
          <w:rFonts w:ascii="Cambria" w:eastAsia="Times New Roman" w:hAnsi="Cambria"/>
          <w:sz w:val="20"/>
          <w:szCs w:val="20"/>
          <w:bdr w:val="none" w:sz="0" w:space="0" w:color="auto"/>
          <w:lang w:val="es-US"/>
        </w:rPr>
        <w:t xml:space="preserve"> que se </w:t>
      </w:r>
      <w:r>
        <w:rPr>
          <w:rFonts w:ascii="Cambria" w:eastAsia="Times New Roman" w:hAnsi="Cambria"/>
          <w:sz w:val="20"/>
          <w:szCs w:val="20"/>
          <w:bdr w:val="none" w:sz="0" w:space="0" w:color="auto"/>
          <w:lang w:val="es-US"/>
        </w:rPr>
        <w:t>agotaron los recursos de</w:t>
      </w:r>
      <w:r w:rsidR="000E3C01" w:rsidRPr="003652DC">
        <w:rPr>
          <w:rFonts w:ascii="Cambria" w:eastAsia="Times New Roman" w:hAnsi="Cambria"/>
          <w:sz w:val="20"/>
          <w:szCs w:val="20"/>
          <w:bdr w:val="none" w:sz="0" w:space="0" w:color="auto"/>
          <w:lang w:val="es-US"/>
        </w:rPr>
        <w:t xml:space="preserve"> la jurisdicción nacional con la última resolución emitida en </w:t>
      </w:r>
      <w:r w:rsidR="00CB73E5">
        <w:rPr>
          <w:rFonts w:ascii="Cambria" w:eastAsia="Times New Roman" w:hAnsi="Cambria"/>
          <w:sz w:val="20"/>
          <w:szCs w:val="20"/>
          <w:bdr w:val="none" w:sz="0" w:space="0" w:color="auto"/>
          <w:lang w:val="es-ES"/>
        </w:rPr>
        <w:t>el proceso de indemnización</w:t>
      </w:r>
      <w:r>
        <w:rPr>
          <w:rFonts w:ascii="Cambria" w:eastAsia="Times New Roman" w:hAnsi="Cambria"/>
          <w:sz w:val="20"/>
          <w:szCs w:val="20"/>
          <w:bdr w:val="none" w:sz="0" w:space="0" w:color="auto"/>
          <w:lang w:val="es-ES"/>
        </w:rPr>
        <w:t>,</w:t>
      </w:r>
      <w:r w:rsidR="000E3C01" w:rsidRPr="003652DC">
        <w:rPr>
          <w:rFonts w:ascii="Cambria" w:eastAsia="Times New Roman" w:hAnsi="Cambria"/>
          <w:sz w:val="20"/>
          <w:szCs w:val="20"/>
          <w:bdr w:val="none" w:sz="0" w:space="0" w:color="auto"/>
          <w:lang w:val="es-US"/>
        </w:rPr>
        <w:t xml:space="preserve"> el </w:t>
      </w:r>
      <w:r w:rsidR="00CB73E5">
        <w:rPr>
          <w:rFonts w:ascii="Cambria" w:eastAsia="Times New Roman" w:hAnsi="Cambria"/>
          <w:sz w:val="20"/>
          <w:szCs w:val="20"/>
          <w:bdr w:val="none" w:sz="0" w:space="0" w:color="auto"/>
          <w:lang w:val="es-ES"/>
        </w:rPr>
        <w:t>10</w:t>
      </w:r>
      <w:r w:rsidR="000E3C01" w:rsidRPr="003652DC">
        <w:rPr>
          <w:rFonts w:ascii="Cambria" w:eastAsia="Times New Roman" w:hAnsi="Cambria"/>
          <w:sz w:val="20"/>
          <w:szCs w:val="20"/>
          <w:bdr w:val="none" w:sz="0" w:space="0" w:color="auto"/>
          <w:lang w:val="es-US"/>
        </w:rPr>
        <w:t xml:space="preserve"> de </w:t>
      </w:r>
      <w:r w:rsidR="00CB73E5">
        <w:rPr>
          <w:rFonts w:ascii="Cambria" w:eastAsia="Times New Roman" w:hAnsi="Cambria"/>
          <w:sz w:val="20"/>
          <w:szCs w:val="20"/>
          <w:bdr w:val="none" w:sz="0" w:space="0" w:color="auto"/>
          <w:lang w:val="es-ES"/>
        </w:rPr>
        <w:t>enero</w:t>
      </w:r>
      <w:r w:rsidR="000E3C01" w:rsidRPr="003652DC">
        <w:rPr>
          <w:rFonts w:ascii="Cambria" w:eastAsia="Times New Roman" w:hAnsi="Cambria"/>
          <w:sz w:val="20"/>
          <w:szCs w:val="20"/>
          <w:bdr w:val="none" w:sz="0" w:space="0" w:color="auto"/>
          <w:lang w:val="es-US"/>
        </w:rPr>
        <w:t xml:space="preserve"> de 20</w:t>
      </w:r>
      <w:r w:rsidR="00CB73E5">
        <w:rPr>
          <w:rFonts w:ascii="Cambria" w:eastAsia="Times New Roman" w:hAnsi="Cambria"/>
          <w:sz w:val="20"/>
          <w:szCs w:val="20"/>
          <w:bdr w:val="none" w:sz="0" w:space="0" w:color="auto"/>
          <w:lang w:val="es-ES"/>
        </w:rPr>
        <w:t>11</w:t>
      </w:r>
      <w:r w:rsidR="000E3C01" w:rsidRPr="003652DC">
        <w:rPr>
          <w:rFonts w:ascii="Cambria" w:eastAsia="Times New Roman" w:hAnsi="Cambria"/>
          <w:sz w:val="20"/>
          <w:szCs w:val="20"/>
          <w:bdr w:val="none" w:sz="0" w:space="0" w:color="auto"/>
          <w:lang w:val="es-US"/>
        </w:rPr>
        <w:t xml:space="preserve"> por la </w:t>
      </w:r>
      <w:r w:rsidR="00E211CE">
        <w:rPr>
          <w:rFonts w:ascii="Cambria" w:eastAsia="Times New Roman" w:hAnsi="Cambria"/>
          <w:sz w:val="20"/>
          <w:szCs w:val="20"/>
          <w:bdr w:val="none" w:sz="0" w:space="0" w:color="auto"/>
          <w:lang w:val="es-ES"/>
        </w:rPr>
        <w:t>Corte Suprema de Justicia</w:t>
      </w:r>
      <w:r>
        <w:rPr>
          <w:rFonts w:ascii="Cambria" w:eastAsia="Times New Roman" w:hAnsi="Cambria"/>
          <w:sz w:val="20"/>
          <w:szCs w:val="20"/>
          <w:bdr w:val="none" w:sz="0" w:space="0" w:color="auto"/>
          <w:lang w:val="es-ES"/>
        </w:rPr>
        <w:t>,</w:t>
      </w:r>
      <w:r w:rsidR="000E3C01" w:rsidRPr="003652DC">
        <w:rPr>
          <w:rFonts w:ascii="Cambria" w:eastAsia="Times New Roman" w:hAnsi="Cambria"/>
          <w:sz w:val="20"/>
          <w:szCs w:val="20"/>
          <w:bdr w:val="none" w:sz="0" w:space="0" w:color="auto"/>
          <w:lang w:val="es-US"/>
        </w:rPr>
        <w:t xml:space="preserve"> por lo que se cumple con el</w:t>
      </w:r>
      <w:r w:rsidR="00B2230A" w:rsidRPr="00B2230A">
        <w:rPr>
          <w:rFonts w:ascii="Cambria" w:eastAsia="Times New Roman" w:hAnsi="Cambria"/>
          <w:sz w:val="20"/>
          <w:szCs w:val="20"/>
          <w:bdr w:val="none" w:sz="0" w:space="0" w:color="auto"/>
          <w:lang w:val="es-ES"/>
        </w:rPr>
        <w:t xml:space="preserve"> </w:t>
      </w:r>
      <w:r w:rsidR="00B2230A" w:rsidRPr="003652DC">
        <w:rPr>
          <w:rFonts w:ascii="Cambria" w:eastAsia="Times New Roman" w:hAnsi="Cambria"/>
          <w:sz w:val="20"/>
          <w:szCs w:val="20"/>
          <w:bdr w:val="none" w:sz="0" w:space="0" w:color="auto"/>
          <w:lang w:val="es-US"/>
        </w:rPr>
        <w:t xml:space="preserve">requisito </w:t>
      </w:r>
      <w:r>
        <w:rPr>
          <w:rFonts w:ascii="Cambria" w:eastAsia="Times New Roman" w:hAnsi="Cambria"/>
          <w:sz w:val="20"/>
          <w:szCs w:val="20"/>
          <w:bdr w:val="none" w:sz="0" w:space="0" w:color="auto"/>
          <w:lang w:val="es-US"/>
        </w:rPr>
        <w:t>establecido en el artículo 46.1.</w:t>
      </w:r>
      <w:r w:rsidR="00B2230A" w:rsidRPr="003652DC">
        <w:rPr>
          <w:rFonts w:ascii="Cambria" w:eastAsia="Times New Roman" w:hAnsi="Cambria"/>
          <w:sz w:val="20"/>
          <w:szCs w:val="20"/>
          <w:bdr w:val="none" w:sz="0" w:space="0" w:color="auto"/>
          <w:lang w:val="es-US"/>
        </w:rPr>
        <w:t>a)</w:t>
      </w:r>
      <w:r>
        <w:rPr>
          <w:rFonts w:ascii="Cambria" w:eastAsia="Times New Roman" w:hAnsi="Cambria"/>
          <w:sz w:val="20"/>
          <w:szCs w:val="20"/>
          <w:bdr w:val="none" w:sz="0" w:space="0" w:color="auto"/>
          <w:lang w:val="es-US"/>
        </w:rPr>
        <w:t xml:space="preserve"> de la Convención Americana</w:t>
      </w:r>
      <w:r w:rsidR="00B2230A" w:rsidRPr="003652DC">
        <w:rPr>
          <w:rFonts w:ascii="Cambria" w:eastAsia="Times New Roman" w:hAnsi="Cambria"/>
          <w:sz w:val="20"/>
          <w:szCs w:val="20"/>
          <w:bdr w:val="none" w:sz="0" w:space="0" w:color="auto"/>
          <w:lang w:val="es-US"/>
        </w:rPr>
        <w:t xml:space="preserve">. </w:t>
      </w:r>
      <w:r>
        <w:rPr>
          <w:rFonts w:ascii="Cambria" w:eastAsia="Times New Roman" w:hAnsi="Cambria"/>
          <w:sz w:val="20"/>
          <w:szCs w:val="20"/>
          <w:bdr w:val="none" w:sz="0" w:space="0" w:color="auto"/>
          <w:lang w:val="es-US"/>
        </w:rPr>
        <w:t>Además, l</w:t>
      </w:r>
      <w:r w:rsidR="00B2230A" w:rsidRPr="003652DC">
        <w:rPr>
          <w:rFonts w:ascii="Cambria" w:eastAsia="Times New Roman" w:hAnsi="Cambria"/>
          <w:sz w:val="20"/>
          <w:szCs w:val="20"/>
          <w:bdr w:val="none" w:sz="0" w:space="0" w:color="auto"/>
          <w:lang w:val="es-US"/>
        </w:rPr>
        <w:t xml:space="preserve">a petición fue presentada el </w:t>
      </w:r>
      <w:r w:rsidR="00E211CE">
        <w:rPr>
          <w:rFonts w:ascii="Cambria" w:eastAsia="Times New Roman" w:hAnsi="Cambria"/>
          <w:sz w:val="20"/>
          <w:szCs w:val="20"/>
          <w:bdr w:val="none" w:sz="0" w:space="0" w:color="auto"/>
          <w:lang w:val="es-ES"/>
        </w:rPr>
        <w:t>8</w:t>
      </w:r>
      <w:r w:rsidR="00B2230A" w:rsidRPr="003652DC">
        <w:rPr>
          <w:rFonts w:ascii="Cambria" w:eastAsia="Times New Roman" w:hAnsi="Cambria"/>
          <w:sz w:val="20"/>
          <w:szCs w:val="20"/>
          <w:bdr w:val="none" w:sz="0" w:space="0" w:color="auto"/>
          <w:lang w:val="es-US"/>
        </w:rPr>
        <w:t xml:space="preserve"> de </w:t>
      </w:r>
      <w:r w:rsidR="00E211CE">
        <w:rPr>
          <w:rFonts w:ascii="Cambria" w:eastAsia="Times New Roman" w:hAnsi="Cambria"/>
          <w:sz w:val="20"/>
          <w:szCs w:val="20"/>
          <w:bdr w:val="none" w:sz="0" w:space="0" w:color="auto"/>
          <w:lang w:val="es-ES"/>
        </w:rPr>
        <w:t>julio</w:t>
      </w:r>
      <w:r w:rsidR="00B2230A" w:rsidRPr="003652DC">
        <w:rPr>
          <w:rFonts w:ascii="Cambria" w:eastAsia="Times New Roman" w:hAnsi="Cambria"/>
          <w:sz w:val="20"/>
          <w:szCs w:val="20"/>
          <w:bdr w:val="none" w:sz="0" w:space="0" w:color="auto"/>
          <w:lang w:val="es-US"/>
        </w:rPr>
        <w:t xml:space="preserve"> de 20</w:t>
      </w:r>
      <w:r w:rsidR="00E211CE">
        <w:rPr>
          <w:rFonts w:ascii="Cambria" w:eastAsia="Times New Roman" w:hAnsi="Cambria"/>
          <w:sz w:val="20"/>
          <w:szCs w:val="20"/>
          <w:bdr w:val="none" w:sz="0" w:space="0" w:color="auto"/>
          <w:lang w:val="es-ES"/>
        </w:rPr>
        <w:t>11</w:t>
      </w:r>
      <w:r w:rsidR="00B2230A" w:rsidRPr="003652DC">
        <w:rPr>
          <w:rFonts w:ascii="Cambria" w:eastAsia="Times New Roman" w:hAnsi="Cambria"/>
          <w:sz w:val="20"/>
          <w:szCs w:val="20"/>
          <w:bdr w:val="none" w:sz="0" w:space="0" w:color="auto"/>
          <w:lang w:val="es-US"/>
        </w:rPr>
        <w:t xml:space="preserve">, </w:t>
      </w:r>
      <w:r>
        <w:rPr>
          <w:rFonts w:ascii="Cambria" w:eastAsia="Times New Roman" w:hAnsi="Cambria"/>
          <w:sz w:val="20"/>
          <w:szCs w:val="20"/>
          <w:bdr w:val="none" w:sz="0" w:space="0" w:color="auto"/>
          <w:lang w:val="es-US"/>
        </w:rPr>
        <w:t xml:space="preserve">por lo tanto, </w:t>
      </w:r>
      <w:r w:rsidR="00B2230A" w:rsidRPr="003652DC">
        <w:rPr>
          <w:rFonts w:ascii="Cambria" w:eastAsia="Times New Roman" w:hAnsi="Cambria"/>
          <w:sz w:val="20"/>
          <w:szCs w:val="20"/>
          <w:bdr w:val="none" w:sz="0" w:space="0" w:color="auto"/>
          <w:lang w:val="es-US"/>
        </w:rPr>
        <w:t>dentro de</w:t>
      </w:r>
      <w:r>
        <w:rPr>
          <w:rFonts w:ascii="Cambria" w:eastAsia="Times New Roman" w:hAnsi="Cambria"/>
          <w:sz w:val="20"/>
          <w:szCs w:val="20"/>
          <w:bdr w:val="none" w:sz="0" w:space="0" w:color="auto"/>
          <w:lang w:val="es-US"/>
        </w:rPr>
        <w:t>l</w:t>
      </w:r>
      <w:r w:rsidR="00B2230A" w:rsidRPr="003652DC">
        <w:rPr>
          <w:rFonts w:ascii="Cambria" w:eastAsia="Times New Roman" w:hAnsi="Cambria"/>
          <w:sz w:val="20"/>
          <w:szCs w:val="20"/>
          <w:bdr w:val="none" w:sz="0" w:space="0" w:color="auto"/>
          <w:lang w:val="es-US"/>
        </w:rPr>
        <w:t xml:space="preserve"> plazo </w:t>
      </w:r>
      <w:r>
        <w:rPr>
          <w:rFonts w:ascii="Cambria" w:eastAsia="Times New Roman" w:hAnsi="Cambria"/>
          <w:sz w:val="20"/>
          <w:szCs w:val="20"/>
          <w:bdr w:val="none" w:sz="0" w:space="0" w:color="auto"/>
          <w:lang w:val="es-US"/>
        </w:rPr>
        <w:t>de seis meses establecido en el artículo 46.1.</w:t>
      </w:r>
      <w:r w:rsidR="00B2230A" w:rsidRPr="003652DC">
        <w:rPr>
          <w:rFonts w:ascii="Cambria" w:eastAsia="Times New Roman" w:hAnsi="Cambria"/>
          <w:sz w:val="20"/>
          <w:szCs w:val="20"/>
          <w:bdr w:val="none" w:sz="0" w:space="0" w:color="auto"/>
          <w:lang w:val="es-US"/>
        </w:rPr>
        <w:t xml:space="preserve">b) de </w:t>
      </w:r>
      <w:r>
        <w:rPr>
          <w:rFonts w:ascii="Cambria" w:eastAsia="Times New Roman" w:hAnsi="Cambria"/>
          <w:sz w:val="20"/>
          <w:szCs w:val="20"/>
          <w:bdr w:val="none" w:sz="0" w:space="0" w:color="auto"/>
          <w:lang w:val="es-US"/>
        </w:rPr>
        <w:t>ese mismo tratado</w:t>
      </w:r>
      <w:r w:rsidR="00B2230A" w:rsidRPr="003652DC">
        <w:rPr>
          <w:rFonts w:ascii="Cambria" w:eastAsia="Times New Roman" w:hAnsi="Cambria"/>
          <w:sz w:val="20"/>
          <w:szCs w:val="20"/>
          <w:bdr w:val="none" w:sz="0" w:space="0" w:color="auto"/>
          <w:lang w:val="es-US"/>
        </w:rPr>
        <w:t>.</w:t>
      </w:r>
    </w:p>
    <w:p w14:paraId="4FFBE378" w14:textId="64322DE9"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2FBCC9D3" w14:textId="4028B3AF" w:rsidR="00E211CE" w:rsidRPr="00E211CE" w:rsidRDefault="00E211CE" w:rsidP="00E211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eastAsia="Times New Roman" w:hAnsi="Cambria"/>
          <w:sz w:val="20"/>
          <w:szCs w:val="20"/>
          <w:bdr w:val="none" w:sz="0" w:space="0" w:color="auto"/>
          <w:lang w:val="es-ES"/>
        </w:rPr>
        <w:t>La parte</w:t>
      </w:r>
      <w:r w:rsidRPr="003652DC">
        <w:rPr>
          <w:rFonts w:ascii="Cambria" w:eastAsia="Times New Roman" w:hAnsi="Cambria"/>
          <w:sz w:val="20"/>
          <w:szCs w:val="20"/>
          <w:bdr w:val="none" w:sz="0" w:space="0" w:color="auto"/>
          <w:lang w:val="es-US"/>
        </w:rPr>
        <w:t xml:space="preserve"> </w:t>
      </w:r>
      <w:r w:rsidR="00552922" w:rsidRPr="003652DC">
        <w:rPr>
          <w:rFonts w:ascii="Cambria" w:eastAsia="Times New Roman" w:hAnsi="Cambria"/>
          <w:sz w:val="20"/>
          <w:szCs w:val="20"/>
          <w:bdr w:val="none" w:sz="0" w:space="0" w:color="auto"/>
          <w:lang w:val="es-US"/>
        </w:rPr>
        <w:t>peticionaria</w:t>
      </w:r>
      <w:r w:rsidRPr="003652DC">
        <w:rPr>
          <w:rFonts w:ascii="Cambria" w:eastAsia="Times New Roman" w:hAnsi="Cambria"/>
          <w:sz w:val="20"/>
          <w:szCs w:val="20"/>
          <w:bdr w:val="none" w:sz="0" w:space="0" w:color="auto"/>
          <w:lang w:val="es-US"/>
        </w:rPr>
        <w:t xml:space="preserve"> reclama</w:t>
      </w:r>
      <w:r>
        <w:rPr>
          <w:rFonts w:ascii="Cambria" w:hAnsi="Cambria"/>
          <w:sz w:val="20"/>
          <w:szCs w:val="20"/>
          <w:lang w:val="es-ES"/>
        </w:rPr>
        <w:t xml:space="preserve"> que a las presuntas víctimas se les negó arbitrariamente una indemnización</w:t>
      </w:r>
      <w:r w:rsidRPr="003652DC">
        <w:rPr>
          <w:rFonts w:ascii="Cambria" w:eastAsia="Times New Roman" w:hAnsi="Cambria"/>
          <w:sz w:val="20"/>
          <w:szCs w:val="20"/>
          <w:bdr w:val="none" w:sz="0" w:space="0" w:color="auto"/>
          <w:lang w:val="es-US"/>
        </w:rPr>
        <w:t xml:space="preserve"> </w:t>
      </w:r>
      <w:r>
        <w:rPr>
          <w:rFonts w:ascii="Cambria" w:eastAsia="Times New Roman" w:hAnsi="Cambria"/>
          <w:sz w:val="20"/>
          <w:szCs w:val="20"/>
          <w:bdr w:val="none" w:sz="0" w:space="0" w:color="auto"/>
          <w:lang w:val="es-ES"/>
        </w:rPr>
        <w:t xml:space="preserve">por haber sido despedidos de la CODELCO de forma </w:t>
      </w:r>
      <w:proofErr w:type="spellStart"/>
      <w:r w:rsidR="00552922">
        <w:rPr>
          <w:rFonts w:ascii="Cambria" w:eastAsia="Times New Roman" w:hAnsi="Cambria"/>
          <w:sz w:val="20"/>
          <w:szCs w:val="20"/>
          <w:bdr w:val="none" w:sz="0" w:space="0" w:color="auto"/>
          <w:lang w:val="es-ES"/>
        </w:rPr>
        <w:t>alegadamente</w:t>
      </w:r>
      <w:proofErr w:type="spellEnd"/>
      <w:r w:rsidR="00552922">
        <w:rPr>
          <w:rFonts w:ascii="Cambria" w:eastAsia="Times New Roman" w:hAnsi="Cambria"/>
          <w:sz w:val="20"/>
          <w:szCs w:val="20"/>
          <w:bdr w:val="none" w:sz="0" w:space="0" w:color="auto"/>
          <w:lang w:val="es-ES"/>
        </w:rPr>
        <w:t xml:space="preserve"> </w:t>
      </w:r>
      <w:r>
        <w:rPr>
          <w:rFonts w:ascii="Cambria" w:eastAsia="Times New Roman" w:hAnsi="Cambria"/>
          <w:sz w:val="20"/>
          <w:szCs w:val="20"/>
          <w:bdr w:val="none" w:sz="0" w:space="0" w:color="auto"/>
          <w:lang w:val="es-ES"/>
        </w:rPr>
        <w:t>discriminatoria</w:t>
      </w:r>
      <w:r w:rsidR="00552922">
        <w:rPr>
          <w:rFonts w:ascii="Cambria" w:eastAsia="Times New Roman" w:hAnsi="Cambria"/>
          <w:sz w:val="20"/>
          <w:szCs w:val="20"/>
          <w:bdr w:val="none" w:sz="0" w:space="0" w:color="auto"/>
          <w:lang w:val="es-ES"/>
        </w:rPr>
        <w:t>,</w:t>
      </w:r>
      <w:r>
        <w:rPr>
          <w:rFonts w:ascii="Cambria" w:eastAsia="Times New Roman" w:hAnsi="Cambria"/>
          <w:sz w:val="20"/>
          <w:szCs w:val="20"/>
          <w:bdr w:val="none" w:sz="0" w:space="0" w:color="auto"/>
          <w:lang w:val="es-ES"/>
        </w:rPr>
        <w:t xml:space="preserve"> debido a su opinión política. Por su parte, el Estado sostiene que no se ha presentado información que acredite una vulneración de derechos humanos y que los </w:t>
      </w:r>
      <w:r w:rsidR="00552922">
        <w:rPr>
          <w:rFonts w:ascii="Cambria" w:eastAsia="Times New Roman" w:hAnsi="Cambria"/>
          <w:sz w:val="20"/>
          <w:szCs w:val="20"/>
          <w:bdr w:val="none" w:sz="0" w:space="0" w:color="auto"/>
          <w:lang w:val="es-ES"/>
        </w:rPr>
        <w:t>tribuales</w:t>
      </w:r>
      <w:r>
        <w:rPr>
          <w:rFonts w:ascii="Cambria" w:eastAsia="Times New Roman" w:hAnsi="Cambria"/>
          <w:sz w:val="20"/>
          <w:szCs w:val="20"/>
          <w:bdr w:val="none" w:sz="0" w:space="0" w:color="auto"/>
          <w:lang w:val="es-ES"/>
        </w:rPr>
        <w:t xml:space="preserve"> </w:t>
      </w:r>
      <w:r w:rsidR="00552922">
        <w:rPr>
          <w:rFonts w:ascii="Cambria" w:eastAsia="Times New Roman" w:hAnsi="Cambria"/>
          <w:sz w:val="20"/>
          <w:szCs w:val="20"/>
          <w:bdr w:val="none" w:sz="0" w:space="0" w:color="auto"/>
          <w:lang w:val="es-ES"/>
        </w:rPr>
        <w:t>establecieron</w:t>
      </w:r>
      <w:r>
        <w:rPr>
          <w:rFonts w:ascii="Cambria" w:eastAsia="Times New Roman" w:hAnsi="Cambria"/>
          <w:sz w:val="20"/>
          <w:szCs w:val="20"/>
          <w:bdr w:val="none" w:sz="0" w:space="0" w:color="auto"/>
          <w:lang w:val="es-ES"/>
        </w:rPr>
        <w:t xml:space="preserve"> válidamente que la acción de indemnización </w:t>
      </w:r>
      <w:r w:rsidR="00552922">
        <w:rPr>
          <w:rFonts w:ascii="Cambria" w:eastAsia="Times New Roman" w:hAnsi="Cambria"/>
          <w:sz w:val="20"/>
          <w:szCs w:val="20"/>
          <w:bdr w:val="none" w:sz="0" w:space="0" w:color="auto"/>
          <w:lang w:val="es-ES"/>
        </w:rPr>
        <w:t>había prescrito</w:t>
      </w:r>
      <w:r>
        <w:rPr>
          <w:rFonts w:ascii="Cambria" w:eastAsia="Times New Roman" w:hAnsi="Cambria"/>
          <w:sz w:val="20"/>
          <w:szCs w:val="20"/>
          <w:bdr w:val="none" w:sz="0" w:space="0" w:color="auto"/>
          <w:lang w:val="es-ES"/>
        </w:rPr>
        <w:t>.</w:t>
      </w:r>
    </w:p>
    <w:p w14:paraId="0B78E322" w14:textId="047C2FC4" w:rsidR="00DF0BE7" w:rsidRDefault="00E211CE" w:rsidP="00BB7B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eastAsia="Times New Roman" w:hAnsi="Cambria"/>
          <w:sz w:val="20"/>
          <w:szCs w:val="20"/>
          <w:bdr w:val="none" w:sz="0" w:space="0" w:color="auto"/>
          <w:lang w:val="es-ES"/>
        </w:rPr>
        <w:t>Al respecto, la Comisión</w:t>
      </w:r>
      <w:r>
        <w:rPr>
          <w:rFonts w:ascii="Cambria" w:hAnsi="Cambria"/>
          <w:sz w:val="20"/>
          <w:szCs w:val="20"/>
          <w:lang w:val="es-ES"/>
        </w:rPr>
        <w:t xml:space="preserve"> destaca que la parte peticionaria únicamente cuestiona que se haya rechazado su demanda de indemnización contra la CODELCO </w:t>
      </w:r>
      <w:r w:rsidR="00EF6BE7">
        <w:rPr>
          <w:rFonts w:ascii="Cambria" w:hAnsi="Cambria"/>
          <w:sz w:val="20"/>
          <w:szCs w:val="20"/>
          <w:lang w:val="es-ES"/>
        </w:rPr>
        <w:t>en base a una figura de prescripción</w:t>
      </w:r>
      <w:r>
        <w:rPr>
          <w:rFonts w:ascii="Cambria" w:hAnsi="Cambria"/>
          <w:sz w:val="20"/>
          <w:szCs w:val="20"/>
          <w:lang w:val="es-ES"/>
        </w:rPr>
        <w:t xml:space="preserve">, sin explicar las razones por las que se demoró al menos </w:t>
      </w:r>
      <w:r w:rsidR="00DF0BE7">
        <w:rPr>
          <w:rFonts w:ascii="Cambria" w:hAnsi="Cambria"/>
          <w:sz w:val="20"/>
          <w:szCs w:val="20"/>
          <w:lang w:val="es-ES"/>
        </w:rPr>
        <w:t>quince</w:t>
      </w:r>
      <w:r>
        <w:rPr>
          <w:rFonts w:ascii="Cambria" w:hAnsi="Cambria"/>
          <w:sz w:val="20"/>
          <w:szCs w:val="20"/>
          <w:lang w:val="es-ES"/>
        </w:rPr>
        <w:t xml:space="preserve"> años </w:t>
      </w:r>
      <w:r w:rsidR="00DF0BE7">
        <w:rPr>
          <w:rFonts w:ascii="Cambria" w:hAnsi="Cambria"/>
          <w:sz w:val="20"/>
          <w:szCs w:val="20"/>
          <w:lang w:val="es-ES"/>
        </w:rPr>
        <w:t>en iniciar tal acción judicial.</w:t>
      </w:r>
      <w:r>
        <w:rPr>
          <w:rFonts w:ascii="Cambria" w:hAnsi="Cambria"/>
          <w:sz w:val="20"/>
          <w:szCs w:val="20"/>
          <w:lang w:val="es-ES"/>
        </w:rPr>
        <w:t xml:space="preserve"> En tal sentido, </w:t>
      </w:r>
      <w:r w:rsidR="00784A14">
        <w:rPr>
          <w:rFonts w:ascii="Cambria" w:hAnsi="Cambria"/>
          <w:sz w:val="20"/>
          <w:szCs w:val="20"/>
          <w:lang w:val="es-ES"/>
        </w:rPr>
        <w:t xml:space="preserve">la </w:t>
      </w:r>
      <w:r w:rsidR="00DF0BE7">
        <w:rPr>
          <w:rFonts w:ascii="Cambria" w:hAnsi="Cambria"/>
          <w:sz w:val="20"/>
          <w:szCs w:val="20"/>
          <w:lang w:val="es-ES"/>
        </w:rPr>
        <w:t xml:space="preserve">parte </w:t>
      </w:r>
      <w:r w:rsidR="00784A14">
        <w:rPr>
          <w:rFonts w:ascii="Cambria" w:hAnsi="Cambria"/>
          <w:sz w:val="20"/>
          <w:szCs w:val="20"/>
          <w:lang w:val="es-ES"/>
        </w:rPr>
        <w:t>peticionaria</w:t>
      </w:r>
      <w:r>
        <w:rPr>
          <w:rFonts w:ascii="Cambria" w:hAnsi="Cambria"/>
          <w:sz w:val="20"/>
          <w:szCs w:val="20"/>
          <w:lang w:val="es-ES"/>
        </w:rPr>
        <w:t xml:space="preserve"> </w:t>
      </w:r>
      <w:r w:rsidR="00EF6BE7">
        <w:rPr>
          <w:rFonts w:ascii="Cambria" w:hAnsi="Cambria"/>
          <w:sz w:val="20"/>
          <w:szCs w:val="20"/>
          <w:lang w:val="es-ES"/>
        </w:rPr>
        <w:t xml:space="preserve">no </w:t>
      </w:r>
      <w:r>
        <w:rPr>
          <w:rFonts w:ascii="Cambria" w:hAnsi="Cambria"/>
          <w:sz w:val="20"/>
          <w:szCs w:val="20"/>
          <w:lang w:val="es-ES"/>
        </w:rPr>
        <w:t>ha presentado información que justifique</w:t>
      </w:r>
      <w:r w:rsidR="00784A14">
        <w:rPr>
          <w:rFonts w:ascii="Cambria" w:hAnsi="Cambria"/>
          <w:sz w:val="20"/>
          <w:szCs w:val="20"/>
          <w:lang w:val="es-ES"/>
        </w:rPr>
        <w:t xml:space="preserve"> o explique</w:t>
      </w:r>
      <w:r>
        <w:rPr>
          <w:rFonts w:ascii="Cambria" w:hAnsi="Cambria"/>
          <w:sz w:val="20"/>
          <w:szCs w:val="20"/>
          <w:lang w:val="es-ES"/>
        </w:rPr>
        <w:t xml:space="preserve"> tal </w:t>
      </w:r>
      <w:r w:rsidR="00784A14">
        <w:rPr>
          <w:rFonts w:ascii="Cambria" w:hAnsi="Cambria"/>
          <w:sz w:val="20"/>
          <w:szCs w:val="20"/>
          <w:lang w:val="es-ES"/>
        </w:rPr>
        <w:t>retardo en accionar</w:t>
      </w:r>
      <w:r w:rsidR="0019338E">
        <w:rPr>
          <w:rFonts w:ascii="Cambria" w:hAnsi="Cambria"/>
          <w:sz w:val="20"/>
          <w:szCs w:val="20"/>
          <w:lang w:val="es-ES"/>
        </w:rPr>
        <w:t xml:space="preserve"> ante los tribunales locales</w:t>
      </w:r>
      <w:r w:rsidR="00EF6BE7">
        <w:rPr>
          <w:rFonts w:ascii="Cambria" w:hAnsi="Cambria"/>
          <w:sz w:val="20"/>
          <w:szCs w:val="20"/>
          <w:lang w:val="es-ES"/>
        </w:rPr>
        <w:t xml:space="preserve">, por lo que la </w:t>
      </w:r>
      <w:r w:rsidR="00784A14">
        <w:rPr>
          <w:rFonts w:ascii="Cambria" w:hAnsi="Cambria"/>
          <w:sz w:val="20"/>
          <w:szCs w:val="20"/>
          <w:lang w:val="es-ES"/>
        </w:rPr>
        <w:t xml:space="preserve">CIDH no cuenta con elementos para determinar </w:t>
      </w:r>
      <w:r w:rsidR="00EF6BE7">
        <w:rPr>
          <w:rFonts w:ascii="Cambria" w:hAnsi="Cambria"/>
          <w:sz w:val="20"/>
          <w:szCs w:val="20"/>
          <w:lang w:val="es-ES"/>
        </w:rPr>
        <w:t xml:space="preserve">si </w:t>
      </w:r>
      <w:r w:rsidR="00784A14">
        <w:rPr>
          <w:rFonts w:ascii="Cambria" w:hAnsi="Cambria"/>
          <w:sz w:val="20"/>
          <w:szCs w:val="20"/>
          <w:lang w:val="es-ES"/>
        </w:rPr>
        <w:t xml:space="preserve">la aplicación </w:t>
      </w:r>
      <w:r w:rsidR="00EF6BE7">
        <w:rPr>
          <w:rFonts w:ascii="Cambria" w:hAnsi="Cambria"/>
          <w:sz w:val="20"/>
          <w:szCs w:val="20"/>
          <w:lang w:val="es-ES"/>
        </w:rPr>
        <w:t>de la citada</w:t>
      </w:r>
      <w:r w:rsidR="00784A14">
        <w:rPr>
          <w:rFonts w:ascii="Cambria" w:hAnsi="Cambria"/>
          <w:sz w:val="20"/>
          <w:szCs w:val="20"/>
          <w:lang w:val="es-ES"/>
        </w:rPr>
        <w:t xml:space="preserve"> </w:t>
      </w:r>
      <w:r w:rsidR="00DF0BE7">
        <w:rPr>
          <w:rFonts w:ascii="Cambria" w:hAnsi="Cambria"/>
          <w:sz w:val="20"/>
          <w:szCs w:val="20"/>
          <w:lang w:val="es-ES"/>
        </w:rPr>
        <w:t>cláusula</w:t>
      </w:r>
      <w:r w:rsidR="00784A14">
        <w:rPr>
          <w:rFonts w:ascii="Cambria" w:hAnsi="Cambria"/>
          <w:sz w:val="20"/>
          <w:szCs w:val="20"/>
          <w:lang w:val="es-ES"/>
        </w:rPr>
        <w:t xml:space="preserve"> de prescripción en el presente caso </w:t>
      </w:r>
      <w:r w:rsidR="00EF6BE7">
        <w:rPr>
          <w:rFonts w:ascii="Cambria" w:hAnsi="Cambria"/>
          <w:sz w:val="20"/>
          <w:szCs w:val="20"/>
          <w:lang w:val="es-ES"/>
        </w:rPr>
        <w:t>afectó</w:t>
      </w:r>
      <w:r w:rsidR="00784A14">
        <w:rPr>
          <w:rFonts w:ascii="Cambria" w:hAnsi="Cambria"/>
          <w:sz w:val="20"/>
          <w:szCs w:val="20"/>
          <w:lang w:val="es-ES"/>
        </w:rPr>
        <w:t xml:space="preserve"> los derechos de las presuntas víctimas.</w:t>
      </w:r>
      <w:r w:rsidR="00BB7B68">
        <w:rPr>
          <w:rFonts w:ascii="Cambria" w:hAnsi="Cambria"/>
          <w:sz w:val="20"/>
          <w:szCs w:val="20"/>
          <w:lang w:val="es-ES"/>
        </w:rPr>
        <w:t xml:space="preserve"> </w:t>
      </w:r>
      <w:r w:rsidR="00DF0BE7">
        <w:rPr>
          <w:rFonts w:ascii="Cambria" w:hAnsi="Cambria"/>
          <w:sz w:val="20"/>
          <w:szCs w:val="20"/>
          <w:lang w:val="es-ES"/>
        </w:rPr>
        <w:t xml:space="preserve">Así como tampoco la parte peticionaria plantea argumentos o aporta elementos que permitan observar en esta etapa posibles violaciones a las garantías judiciales o al derecho a la protección judicial, por el actuar de los tribunales internos. </w:t>
      </w:r>
    </w:p>
    <w:p w14:paraId="339BA347" w14:textId="134F2094" w:rsidR="00BB7B68" w:rsidRPr="00BB7B68" w:rsidRDefault="00BB7B68" w:rsidP="00BB7B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652DC">
        <w:rPr>
          <w:rFonts w:ascii="Cambria" w:eastAsia="Times New Roman" w:hAnsi="Cambria"/>
          <w:sz w:val="20"/>
          <w:szCs w:val="20"/>
          <w:bdr w:val="none" w:sz="0" w:space="0" w:color="auto"/>
          <w:lang w:val="es-US"/>
        </w:rPr>
        <w:lastRenderedPageBreak/>
        <w:t xml:space="preserve">Por lo tanto, con base en los alegatos </w:t>
      </w:r>
      <w:r w:rsidR="00DF0BE7">
        <w:rPr>
          <w:rFonts w:ascii="Cambria" w:eastAsia="Times New Roman" w:hAnsi="Cambria"/>
          <w:sz w:val="20"/>
          <w:szCs w:val="20"/>
          <w:bdr w:val="none" w:sz="0" w:space="0" w:color="auto"/>
          <w:lang w:val="es-US"/>
        </w:rPr>
        <w:t xml:space="preserve">y la información </w:t>
      </w:r>
      <w:r w:rsidRPr="003652DC">
        <w:rPr>
          <w:rFonts w:ascii="Cambria" w:eastAsia="Times New Roman" w:hAnsi="Cambria"/>
          <w:sz w:val="20"/>
          <w:szCs w:val="20"/>
          <w:bdr w:val="none" w:sz="0" w:space="0" w:color="auto"/>
          <w:lang w:val="es-US"/>
        </w:rPr>
        <w:t xml:space="preserve">presentados por las partes, la Comisión concluye que la petición no cumple con el requisito establecido en el artículo 47.b de la Convención Americana, </w:t>
      </w:r>
      <w:r w:rsidR="006F2B9E" w:rsidRPr="003652DC">
        <w:rPr>
          <w:rFonts w:ascii="Cambria" w:eastAsia="Times New Roman" w:hAnsi="Cambria"/>
          <w:sz w:val="20"/>
          <w:szCs w:val="20"/>
          <w:bdr w:val="none" w:sz="0" w:space="0" w:color="auto"/>
          <w:lang w:val="es-US"/>
        </w:rPr>
        <w:t>puesto que,</w:t>
      </w:r>
      <w:r w:rsidRPr="003652DC">
        <w:rPr>
          <w:rFonts w:ascii="Cambria" w:eastAsia="Times New Roman" w:hAnsi="Cambria"/>
          <w:sz w:val="20"/>
          <w:szCs w:val="20"/>
          <w:bdr w:val="none" w:sz="0" w:space="0" w:color="auto"/>
          <w:lang w:val="es-US"/>
        </w:rPr>
        <w:t xml:space="preserve"> </w:t>
      </w:r>
      <w:r w:rsidR="009A6DE3">
        <w:rPr>
          <w:rFonts w:ascii="Cambria" w:eastAsia="Times New Roman" w:hAnsi="Cambria"/>
          <w:sz w:val="20"/>
          <w:szCs w:val="20"/>
          <w:bdr w:val="none" w:sz="0" w:space="0" w:color="auto"/>
          <w:lang w:val="es-US"/>
        </w:rPr>
        <w:t xml:space="preserve">de la información aportada por la parte peticionaria, </w:t>
      </w:r>
      <w:r w:rsidRPr="003652DC">
        <w:rPr>
          <w:rFonts w:ascii="Cambria" w:eastAsia="Times New Roman" w:hAnsi="Cambria"/>
          <w:sz w:val="20"/>
          <w:szCs w:val="20"/>
          <w:bdr w:val="none" w:sz="0" w:space="0" w:color="auto"/>
          <w:lang w:val="es-US"/>
        </w:rPr>
        <w:t xml:space="preserve">no se advierten </w:t>
      </w:r>
      <w:r w:rsidRPr="00DF0BE7">
        <w:rPr>
          <w:rFonts w:ascii="Cambria" w:eastAsia="Times New Roman" w:hAnsi="Cambria"/>
          <w:i/>
          <w:sz w:val="20"/>
          <w:szCs w:val="20"/>
          <w:bdr w:val="none" w:sz="0" w:space="0" w:color="auto"/>
          <w:lang w:val="es-US"/>
        </w:rPr>
        <w:t>prima facie</w:t>
      </w:r>
      <w:r w:rsidRPr="003652DC">
        <w:rPr>
          <w:rFonts w:ascii="Cambria" w:eastAsia="Times New Roman" w:hAnsi="Cambria"/>
          <w:sz w:val="20"/>
          <w:szCs w:val="20"/>
          <w:bdr w:val="none" w:sz="0" w:space="0" w:color="auto"/>
          <w:lang w:val="es-US"/>
        </w:rPr>
        <w:t xml:space="preserve"> hechos que pudiesen </w:t>
      </w:r>
      <w:r w:rsidR="00DF0BE7">
        <w:rPr>
          <w:rFonts w:ascii="Cambria" w:eastAsia="Times New Roman" w:hAnsi="Cambria"/>
          <w:sz w:val="20"/>
          <w:szCs w:val="20"/>
          <w:bdr w:val="none" w:sz="0" w:space="0" w:color="auto"/>
          <w:lang w:val="es-US"/>
        </w:rPr>
        <w:t xml:space="preserve">constituir </w:t>
      </w:r>
      <w:r w:rsidR="006D5D1E">
        <w:rPr>
          <w:rFonts w:ascii="Cambria" w:eastAsia="Times New Roman" w:hAnsi="Cambria"/>
          <w:sz w:val="20"/>
          <w:szCs w:val="20"/>
          <w:bdr w:val="none" w:sz="0" w:space="0" w:color="auto"/>
          <w:lang w:val="es-US"/>
        </w:rPr>
        <w:t>eventuales</w:t>
      </w:r>
      <w:r w:rsidRPr="003652DC">
        <w:rPr>
          <w:rFonts w:ascii="Cambria" w:eastAsia="Times New Roman" w:hAnsi="Cambria"/>
          <w:sz w:val="20"/>
          <w:szCs w:val="20"/>
          <w:bdr w:val="none" w:sz="0" w:space="0" w:color="auto"/>
          <w:lang w:val="es-US"/>
        </w:rPr>
        <w:t xml:space="preserve"> violaciones a la Convención.</w:t>
      </w:r>
    </w:p>
    <w:p w14:paraId="29BB41F5" w14:textId="5E1554E1" w:rsidR="003239B8" w:rsidRPr="0078770A" w:rsidRDefault="001D473D"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 xml:space="preserve">VIII. </w:t>
      </w:r>
      <w:r>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14:paraId="570DA61C" w14:textId="7DEEBCAC" w:rsidR="000419AD" w:rsidRDefault="000419AD" w:rsidP="000419AD">
      <w:pPr>
        <w:pStyle w:val="ListParagraph"/>
        <w:numPr>
          <w:ilvl w:val="0"/>
          <w:numId w:val="109"/>
        </w:numPr>
        <w:rPr>
          <w:rFonts w:eastAsia="Arial Unicode MS" w:cs="Times New Roman"/>
          <w:color w:val="auto"/>
          <w:sz w:val="20"/>
          <w:szCs w:val="20"/>
          <w:lang w:val="es-ES" w:eastAsia="en-US"/>
        </w:rPr>
      </w:pPr>
      <w:r w:rsidRPr="00070B7C">
        <w:rPr>
          <w:rFonts w:eastAsia="Arial Unicode MS" w:cs="Times New Roman"/>
          <w:color w:val="000000" w:themeColor="text1"/>
          <w:sz w:val="20"/>
          <w:szCs w:val="20"/>
          <w:lang w:val="es-ES" w:eastAsia="en-US"/>
        </w:rPr>
        <w:t xml:space="preserve">Declarar inadmisible la presente </w:t>
      </w:r>
      <w:r w:rsidRPr="000419AD">
        <w:rPr>
          <w:rFonts w:eastAsia="Arial Unicode MS" w:cs="Times New Roman"/>
          <w:color w:val="auto"/>
          <w:sz w:val="20"/>
          <w:szCs w:val="20"/>
          <w:lang w:val="es-ES" w:eastAsia="en-US"/>
        </w:rPr>
        <w:t>petición</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634D4672"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08B88FE3" w14:textId="575998C2" w:rsidR="006C21CD" w:rsidRPr="00A37B82" w:rsidRDefault="006C21CD" w:rsidP="006C21C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B74B1B0" w14:textId="77777777" w:rsidR="006C21CD" w:rsidRPr="00A37B82" w:rsidRDefault="006C21CD" w:rsidP="006C21CD">
      <w:pPr>
        <w:suppressAutoHyphens/>
        <w:ind w:firstLine="720"/>
        <w:jc w:val="both"/>
        <w:rPr>
          <w:rFonts w:asciiTheme="majorHAnsi" w:hAnsiTheme="majorHAnsi" w:cs="Arial"/>
          <w:noProof/>
          <w:spacing w:val="-2"/>
          <w:sz w:val="20"/>
          <w:szCs w:val="20"/>
          <w:lang w:val="es-CL"/>
        </w:rPr>
      </w:pPr>
    </w:p>
    <w:sectPr w:rsidR="006C21C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EBD0" w14:textId="77777777" w:rsidR="003A176B" w:rsidRDefault="003A176B">
      <w:r>
        <w:separator/>
      </w:r>
    </w:p>
  </w:endnote>
  <w:endnote w:type="continuationSeparator" w:id="0">
    <w:p w14:paraId="06E5D33A" w14:textId="77777777" w:rsidR="003A176B" w:rsidRDefault="003A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33ED" w14:textId="77777777" w:rsidR="007F4243" w:rsidRDefault="007F4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E13236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03F25">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903C3" w14:textId="77777777" w:rsidR="003A176B" w:rsidRPr="000F35ED" w:rsidRDefault="003A176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737D19" w14:textId="77777777" w:rsidR="003A176B" w:rsidRPr="000F35ED" w:rsidRDefault="003A176B" w:rsidP="000F35ED">
      <w:pPr>
        <w:rPr>
          <w:rFonts w:asciiTheme="majorHAnsi" w:hAnsiTheme="majorHAnsi"/>
          <w:sz w:val="16"/>
          <w:szCs w:val="16"/>
        </w:rPr>
      </w:pPr>
      <w:r w:rsidRPr="000F35ED">
        <w:rPr>
          <w:rFonts w:asciiTheme="majorHAnsi" w:hAnsiTheme="majorHAnsi"/>
          <w:sz w:val="16"/>
          <w:szCs w:val="16"/>
        </w:rPr>
        <w:separator/>
      </w:r>
    </w:p>
    <w:p w14:paraId="0792EFF1" w14:textId="77777777" w:rsidR="003A176B" w:rsidRPr="000F35ED" w:rsidRDefault="003A176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9BD0569" w14:textId="77777777" w:rsidR="003A176B" w:rsidRPr="000F35ED" w:rsidRDefault="003A176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3B3E68E" w14:textId="5B1918BA" w:rsidR="00866B08" w:rsidRPr="00866B08" w:rsidRDefault="00866B08" w:rsidP="00D27723">
      <w:pPr>
        <w:pStyle w:val="FootnoteText"/>
        <w:ind w:firstLine="720"/>
        <w:jc w:val="both"/>
        <w:rPr>
          <w:rFonts w:ascii="Cambria" w:hAnsi="Cambria"/>
          <w:sz w:val="16"/>
          <w:szCs w:val="16"/>
          <w:lang w:val="es-ES"/>
        </w:rPr>
      </w:pPr>
      <w:r w:rsidRPr="00866B08">
        <w:rPr>
          <w:rStyle w:val="FootnoteReference"/>
          <w:rFonts w:ascii="Cambria" w:hAnsi="Cambria"/>
          <w:sz w:val="16"/>
          <w:szCs w:val="16"/>
        </w:rPr>
        <w:footnoteRef/>
      </w:r>
      <w:r w:rsidRPr="00866B08">
        <w:rPr>
          <w:rFonts w:ascii="Cambria" w:hAnsi="Cambria"/>
          <w:sz w:val="16"/>
          <w:szCs w:val="16"/>
          <w:lang w:val="es-ES"/>
        </w:rPr>
        <w:t xml:space="preserve"> </w:t>
      </w:r>
      <w:r>
        <w:rPr>
          <w:rFonts w:ascii="Cambria" w:hAnsi="Cambria"/>
          <w:sz w:val="16"/>
          <w:szCs w:val="16"/>
          <w:lang w:val="es-ES"/>
        </w:rPr>
        <w:t>La petición es presentada en favor de 2</w:t>
      </w:r>
      <w:r w:rsidR="00C3371B">
        <w:rPr>
          <w:rFonts w:ascii="Cambria" w:hAnsi="Cambria"/>
          <w:sz w:val="16"/>
          <w:szCs w:val="16"/>
          <w:lang w:val="es-ES"/>
        </w:rPr>
        <w:t>,</w:t>
      </w:r>
      <w:r>
        <w:rPr>
          <w:rFonts w:ascii="Cambria" w:hAnsi="Cambria"/>
          <w:sz w:val="16"/>
          <w:szCs w:val="16"/>
          <w:lang w:val="es-ES"/>
        </w:rPr>
        <w:t xml:space="preserve">644 ex – trabajadores de la </w:t>
      </w:r>
      <w:r w:rsidR="00F247F2">
        <w:rPr>
          <w:rFonts w:ascii="Cambria" w:hAnsi="Cambria"/>
          <w:sz w:val="16"/>
          <w:szCs w:val="16"/>
          <w:lang w:val="es-ES"/>
        </w:rPr>
        <w:t>Corporación Nacional del Cobre</w:t>
      </w:r>
      <w:r w:rsidR="00D27723">
        <w:rPr>
          <w:rFonts w:ascii="Cambria" w:hAnsi="Cambria"/>
          <w:sz w:val="16"/>
          <w:szCs w:val="16"/>
          <w:lang w:val="es-ES"/>
        </w:rPr>
        <w:t>, los cuales están debidamente individualizados en la petición</w:t>
      </w:r>
      <w:r w:rsidR="00F247F2">
        <w:rPr>
          <w:rFonts w:ascii="Cambria" w:hAnsi="Cambria"/>
          <w:sz w:val="16"/>
          <w:szCs w:val="16"/>
          <w:lang w:val="es-ES"/>
        </w:rPr>
        <w:t xml:space="preserve">. </w:t>
      </w:r>
    </w:p>
  </w:footnote>
  <w:footnote w:id="3">
    <w:p w14:paraId="06C1BEFA" w14:textId="56847E50" w:rsidR="004A6A54" w:rsidRPr="004A6A54" w:rsidRDefault="004A6A54" w:rsidP="00D27723">
      <w:pPr>
        <w:pStyle w:val="FootnoteText"/>
        <w:ind w:firstLine="720"/>
        <w:jc w:val="both"/>
        <w:rPr>
          <w:lang w:val="es-ES"/>
        </w:rPr>
      </w:pPr>
      <w:r w:rsidRPr="00866B08">
        <w:rPr>
          <w:rStyle w:val="FootnoteReference"/>
          <w:rFonts w:ascii="Cambria" w:hAnsi="Cambria"/>
          <w:sz w:val="16"/>
          <w:szCs w:val="16"/>
        </w:rPr>
        <w:footnoteRef/>
      </w:r>
      <w:r w:rsidRPr="00866B08">
        <w:rPr>
          <w:rFonts w:ascii="Cambria" w:hAnsi="Cambria"/>
          <w:sz w:val="16"/>
          <w:szCs w:val="16"/>
          <w:lang w:val="es-ES"/>
        </w:rPr>
        <w:t xml:space="preserve"> Conforme</w:t>
      </w:r>
      <w:r w:rsidRPr="007C3929">
        <w:rPr>
          <w:rFonts w:ascii="Cambria" w:hAnsi="Cambria"/>
          <w:sz w:val="16"/>
          <w:szCs w:val="16"/>
          <w:lang w:val="es-ES"/>
        </w:rPr>
        <w:t xml:space="preserve"> </w:t>
      </w:r>
      <w:r w:rsidRPr="009C56D9">
        <w:rPr>
          <w:rFonts w:ascii="Cambria" w:hAnsi="Cambria"/>
          <w:sz w:val="16"/>
          <w:szCs w:val="16"/>
          <w:lang w:val="es-ES"/>
        </w:rPr>
        <w:t xml:space="preserve">a lo dispuesto en el artículo 17.2.a del Reglamento de la Comisión, </w:t>
      </w:r>
      <w:r w:rsidR="00866B08">
        <w:rPr>
          <w:rFonts w:ascii="Cambria" w:hAnsi="Cambria"/>
          <w:sz w:val="16"/>
          <w:szCs w:val="16"/>
          <w:lang w:val="es-ES"/>
        </w:rPr>
        <w:t xml:space="preserve">la </w:t>
      </w:r>
      <w:r>
        <w:rPr>
          <w:rFonts w:ascii="Cambria" w:hAnsi="Cambria"/>
          <w:sz w:val="16"/>
          <w:szCs w:val="16"/>
          <w:lang w:val="es-ES"/>
        </w:rPr>
        <w:t>Comisionad</w:t>
      </w:r>
      <w:r w:rsidR="00866B08">
        <w:rPr>
          <w:rFonts w:ascii="Cambria" w:hAnsi="Cambria"/>
          <w:sz w:val="16"/>
          <w:szCs w:val="16"/>
          <w:lang w:val="es-ES"/>
        </w:rPr>
        <w:t>a</w:t>
      </w:r>
      <w:r>
        <w:rPr>
          <w:rFonts w:ascii="Cambria" w:hAnsi="Cambria"/>
          <w:sz w:val="16"/>
          <w:szCs w:val="16"/>
          <w:lang w:val="es-ES"/>
        </w:rPr>
        <w:t xml:space="preserve"> </w:t>
      </w:r>
      <w:r w:rsidR="00866B08">
        <w:rPr>
          <w:rFonts w:ascii="Cambria" w:hAnsi="Cambria"/>
          <w:sz w:val="16"/>
          <w:szCs w:val="16"/>
          <w:lang w:val="es-ES"/>
        </w:rPr>
        <w:t>Antonia Urrejola Noguera</w:t>
      </w:r>
      <w:r w:rsidRPr="009C56D9">
        <w:rPr>
          <w:rFonts w:ascii="Cambria" w:hAnsi="Cambria"/>
          <w:sz w:val="16"/>
          <w:szCs w:val="16"/>
          <w:lang w:val="es-ES"/>
        </w:rPr>
        <w:t xml:space="preserve">, de nacionalidad </w:t>
      </w:r>
      <w:r w:rsidR="00866B08">
        <w:rPr>
          <w:rFonts w:ascii="Cambria" w:hAnsi="Cambria"/>
          <w:sz w:val="16"/>
          <w:szCs w:val="16"/>
          <w:lang w:val="es-ES"/>
        </w:rPr>
        <w:t>chilena</w:t>
      </w:r>
      <w:r w:rsidRPr="009C56D9">
        <w:rPr>
          <w:rFonts w:ascii="Cambria" w:hAnsi="Cambria"/>
          <w:sz w:val="16"/>
          <w:szCs w:val="16"/>
          <w:lang w:val="es-ES"/>
        </w:rPr>
        <w:t>, no participó en el debate ni en la decisión del presente asunto.</w:t>
      </w:r>
    </w:p>
  </w:footnote>
  <w:footnote w:id="4">
    <w:p w14:paraId="463657AB" w14:textId="77777777" w:rsidR="00E401CC" w:rsidRPr="00011E32" w:rsidRDefault="00E401CC" w:rsidP="00D27723">
      <w:pPr>
        <w:pStyle w:val="FootnoteText"/>
        <w:ind w:firstLine="720"/>
        <w:jc w:val="both"/>
        <w:rPr>
          <w:rFonts w:ascii="Cambria" w:hAnsi="Cambria"/>
          <w:sz w:val="16"/>
          <w:szCs w:val="16"/>
          <w:lang w:val="es-ES"/>
        </w:rPr>
      </w:pPr>
      <w:r w:rsidRPr="00CA3C10">
        <w:rPr>
          <w:rStyle w:val="FootnoteReference"/>
          <w:rFonts w:ascii="Cambria" w:hAnsi="Cambria"/>
          <w:sz w:val="16"/>
          <w:szCs w:val="16"/>
        </w:rPr>
        <w:footnoteRef/>
      </w:r>
      <w:r w:rsidRPr="00CA3C10">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5">
    <w:p w14:paraId="79F07139" w14:textId="77777777" w:rsidR="008E3BFE" w:rsidRPr="00537490" w:rsidRDefault="008E3BFE" w:rsidP="00D27723">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A176B"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27BB2" w14:textId="77777777" w:rsidR="007F4243" w:rsidRDefault="007F4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099"/>
    <w:rsid w:val="00006E1F"/>
    <w:rsid w:val="000070D7"/>
    <w:rsid w:val="00007C1F"/>
    <w:rsid w:val="0001788C"/>
    <w:rsid w:val="000247F0"/>
    <w:rsid w:val="000337EF"/>
    <w:rsid w:val="00040C3A"/>
    <w:rsid w:val="000419AD"/>
    <w:rsid w:val="000433C9"/>
    <w:rsid w:val="00054FBD"/>
    <w:rsid w:val="00070B7C"/>
    <w:rsid w:val="000716C5"/>
    <w:rsid w:val="000724FB"/>
    <w:rsid w:val="00075E23"/>
    <w:rsid w:val="0009344A"/>
    <w:rsid w:val="000A392E"/>
    <w:rsid w:val="000A575F"/>
    <w:rsid w:val="000D05CB"/>
    <w:rsid w:val="000D10DB"/>
    <w:rsid w:val="000E1661"/>
    <w:rsid w:val="000E3C01"/>
    <w:rsid w:val="000E4F75"/>
    <w:rsid w:val="000E5EB5"/>
    <w:rsid w:val="000F35ED"/>
    <w:rsid w:val="00107131"/>
    <w:rsid w:val="0010736F"/>
    <w:rsid w:val="00113F73"/>
    <w:rsid w:val="00121CC2"/>
    <w:rsid w:val="00131425"/>
    <w:rsid w:val="00133313"/>
    <w:rsid w:val="00133EE5"/>
    <w:rsid w:val="00167A34"/>
    <w:rsid w:val="00170D87"/>
    <w:rsid w:val="0019338E"/>
    <w:rsid w:val="001A7870"/>
    <w:rsid w:val="001B3A00"/>
    <w:rsid w:val="001C1B41"/>
    <w:rsid w:val="001D473D"/>
    <w:rsid w:val="001D65EF"/>
    <w:rsid w:val="001E49E7"/>
    <w:rsid w:val="001F4346"/>
    <w:rsid w:val="001F7201"/>
    <w:rsid w:val="00221D71"/>
    <w:rsid w:val="00223A29"/>
    <w:rsid w:val="002250A3"/>
    <w:rsid w:val="00235217"/>
    <w:rsid w:val="00246D1F"/>
    <w:rsid w:val="00247403"/>
    <w:rsid w:val="00247542"/>
    <w:rsid w:val="00266B61"/>
    <w:rsid w:val="0026712A"/>
    <w:rsid w:val="002704DB"/>
    <w:rsid w:val="002A0AAE"/>
    <w:rsid w:val="002A5820"/>
    <w:rsid w:val="002D2B26"/>
    <w:rsid w:val="002D370D"/>
    <w:rsid w:val="002D7EA2"/>
    <w:rsid w:val="002E187C"/>
    <w:rsid w:val="00302733"/>
    <w:rsid w:val="00314078"/>
    <w:rsid w:val="0031535D"/>
    <w:rsid w:val="003239B8"/>
    <w:rsid w:val="0033169F"/>
    <w:rsid w:val="00344977"/>
    <w:rsid w:val="00346C95"/>
    <w:rsid w:val="00356185"/>
    <w:rsid w:val="00360380"/>
    <w:rsid w:val="003652DC"/>
    <w:rsid w:val="0037519E"/>
    <w:rsid w:val="00386CF0"/>
    <w:rsid w:val="003A176B"/>
    <w:rsid w:val="003B70FB"/>
    <w:rsid w:val="003C676B"/>
    <w:rsid w:val="003D3BC2"/>
    <w:rsid w:val="003E6CA1"/>
    <w:rsid w:val="003F6333"/>
    <w:rsid w:val="00405F9C"/>
    <w:rsid w:val="004065A8"/>
    <w:rsid w:val="004165C2"/>
    <w:rsid w:val="00441ECB"/>
    <w:rsid w:val="00445193"/>
    <w:rsid w:val="00462C1B"/>
    <w:rsid w:val="00467B7E"/>
    <w:rsid w:val="00473BB4"/>
    <w:rsid w:val="00477592"/>
    <w:rsid w:val="00486F1C"/>
    <w:rsid w:val="0049419D"/>
    <w:rsid w:val="004A6A54"/>
    <w:rsid w:val="004B5943"/>
    <w:rsid w:val="004C20D2"/>
    <w:rsid w:val="004C2312"/>
    <w:rsid w:val="004C4B62"/>
    <w:rsid w:val="004C54C9"/>
    <w:rsid w:val="004D4ABA"/>
    <w:rsid w:val="004D6025"/>
    <w:rsid w:val="004E2649"/>
    <w:rsid w:val="004F626F"/>
    <w:rsid w:val="00501399"/>
    <w:rsid w:val="00503F25"/>
    <w:rsid w:val="0050633D"/>
    <w:rsid w:val="00507BC4"/>
    <w:rsid w:val="005128E4"/>
    <w:rsid w:val="005133DB"/>
    <w:rsid w:val="00514504"/>
    <w:rsid w:val="00525560"/>
    <w:rsid w:val="0053085D"/>
    <w:rsid w:val="00544C49"/>
    <w:rsid w:val="005516A1"/>
    <w:rsid w:val="00552922"/>
    <w:rsid w:val="005559EF"/>
    <w:rsid w:val="00563557"/>
    <w:rsid w:val="00566FA1"/>
    <w:rsid w:val="0057402A"/>
    <w:rsid w:val="005771D0"/>
    <w:rsid w:val="0059191A"/>
    <w:rsid w:val="005921FF"/>
    <w:rsid w:val="005A24ED"/>
    <w:rsid w:val="005A6D0E"/>
    <w:rsid w:val="005B2DAD"/>
    <w:rsid w:val="005B52B0"/>
    <w:rsid w:val="005B6806"/>
    <w:rsid w:val="005C4225"/>
    <w:rsid w:val="005D38F9"/>
    <w:rsid w:val="005F0DAD"/>
    <w:rsid w:val="005F0F33"/>
    <w:rsid w:val="00600DEB"/>
    <w:rsid w:val="00606FCD"/>
    <w:rsid w:val="00627C9F"/>
    <w:rsid w:val="006311E9"/>
    <w:rsid w:val="00632354"/>
    <w:rsid w:val="00634313"/>
    <w:rsid w:val="00635421"/>
    <w:rsid w:val="00642810"/>
    <w:rsid w:val="00652333"/>
    <w:rsid w:val="0068009E"/>
    <w:rsid w:val="00692219"/>
    <w:rsid w:val="006A17D2"/>
    <w:rsid w:val="006A73E6"/>
    <w:rsid w:val="006B2D5C"/>
    <w:rsid w:val="006C21CD"/>
    <w:rsid w:val="006C4EB1"/>
    <w:rsid w:val="006D5D1E"/>
    <w:rsid w:val="006E0166"/>
    <w:rsid w:val="006E2FFB"/>
    <w:rsid w:val="006E7B34"/>
    <w:rsid w:val="006F2B9E"/>
    <w:rsid w:val="0070697F"/>
    <w:rsid w:val="007201DD"/>
    <w:rsid w:val="0072199C"/>
    <w:rsid w:val="00722C9F"/>
    <w:rsid w:val="007253B8"/>
    <w:rsid w:val="0073741F"/>
    <w:rsid w:val="0076643F"/>
    <w:rsid w:val="00777F63"/>
    <w:rsid w:val="00784A14"/>
    <w:rsid w:val="007A5817"/>
    <w:rsid w:val="007B05C4"/>
    <w:rsid w:val="007B60E9"/>
    <w:rsid w:val="007B6CC3"/>
    <w:rsid w:val="007B76D3"/>
    <w:rsid w:val="007C3334"/>
    <w:rsid w:val="007D2B98"/>
    <w:rsid w:val="007E21BC"/>
    <w:rsid w:val="007E7C82"/>
    <w:rsid w:val="007F2AA1"/>
    <w:rsid w:val="007F4243"/>
    <w:rsid w:val="007F588D"/>
    <w:rsid w:val="00803F1C"/>
    <w:rsid w:val="0080600E"/>
    <w:rsid w:val="00814688"/>
    <w:rsid w:val="00817612"/>
    <w:rsid w:val="008338A4"/>
    <w:rsid w:val="00834D49"/>
    <w:rsid w:val="00837C45"/>
    <w:rsid w:val="00844730"/>
    <w:rsid w:val="008457C2"/>
    <w:rsid w:val="00857A82"/>
    <w:rsid w:val="00866B08"/>
    <w:rsid w:val="00873836"/>
    <w:rsid w:val="00885737"/>
    <w:rsid w:val="00890650"/>
    <w:rsid w:val="00897E12"/>
    <w:rsid w:val="008A7E0F"/>
    <w:rsid w:val="008B12F5"/>
    <w:rsid w:val="008B5205"/>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875FB"/>
    <w:rsid w:val="00997BC5"/>
    <w:rsid w:val="009A4F41"/>
    <w:rsid w:val="009A6DE3"/>
    <w:rsid w:val="009B381B"/>
    <w:rsid w:val="009D1753"/>
    <w:rsid w:val="009D7611"/>
    <w:rsid w:val="009E0B61"/>
    <w:rsid w:val="009E53DE"/>
    <w:rsid w:val="00A11212"/>
    <w:rsid w:val="00A11E44"/>
    <w:rsid w:val="00A30100"/>
    <w:rsid w:val="00A328B3"/>
    <w:rsid w:val="00A50FCF"/>
    <w:rsid w:val="00A528D1"/>
    <w:rsid w:val="00A610CD"/>
    <w:rsid w:val="00A758AA"/>
    <w:rsid w:val="00AA09A2"/>
    <w:rsid w:val="00AA7996"/>
    <w:rsid w:val="00AC19CB"/>
    <w:rsid w:val="00AC318E"/>
    <w:rsid w:val="00AE5488"/>
    <w:rsid w:val="00AE6F91"/>
    <w:rsid w:val="00AF5571"/>
    <w:rsid w:val="00B07341"/>
    <w:rsid w:val="00B10EB4"/>
    <w:rsid w:val="00B11789"/>
    <w:rsid w:val="00B2230A"/>
    <w:rsid w:val="00B2546B"/>
    <w:rsid w:val="00B30539"/>
    <w:rsid w:val="00B314DB"/>
    <w:rsid w:val="00B31541"/>
    <w:rsid w:val="00B361F2"/>
    <w:rsid w:val="00B3718B"/>
    <w:rsid w:val="00B3745F"/>
    <w:rsid w:val="00B4632A"/>
    <w:rsid w:val="00B530F1"/>
    <w:rsid w:val="00BA276C"/>
    <w:rsid w:val="00BB306F"/>
    <w:rsid w:val="00BB7B68"/>
    <w:rsid w:val="00BD4B89"/>
    <w:rsid w:val="00BD5922"/>
    <w:rsid w:val="00BF02CB"/>
    <w:rsid w:val="00BF6FD8"/>
    <w:rsid w:val="00C03680"/>
    <w:rsid w:val="00C054DF"/>
    <w:rsid w:val="00C1698D"/>
    <w:rsid w:val="00C21762"/>
    <w:rsid w:val="00C21FEF"/>
    <w:rsid w:val="00C23BA4"/>
    <w:rsid w:val="00C24543"/>
    <w:rsid w:val="00C256A2"/>
    <w:rsid w:val="00C25ADB"/>
    <w:rsid w:val="00C26F4B"/>
    <w:rsid w:val="00C31756"/>
    <w:rsid w:val="00C3371B"/>
    <w:rsid w:val="00C4337A"/>
    <w:rsid w:val="00C51515"/>
    <w:rsid w:val="00C5313E"/>
    <w:rsid w:val="00C5660B"/>
    <w:rsid w:val="00C60707"/>
    <w:rsid w:val="00C63A19"/>
    <w:rsid w:val="00C66B72"/>
    <w:rsid w:val="00C87AC4"/>
    <w:rsid w:val="00C9567A"/>
    <w:rsid w:val="00CA4AE1"/>
    <w:rsid w:val="00CB212D"/>
    <w:rsid w:val="00CB2660"/>
    <w:rsid w:val="00CB73E5"/>
    <w:rsid w:val="00CC5E90"/>
    <w:rsid w:val="00CD046C"/>
    <w:rsid w:val="00CE076C"/>
    <w:rsid w:val="00CE5199"/>
    <w:rsid w:val="00CE66D5"/>
    <w:rsid w:val="00CF3153"/>
    <w:rsid w:val="00CF637A"/>
    <w:rsid w:val="00D059DE"/>
    <w:rsid w:val="00D05ABD"/>
    <w:rsid w:val="00D105CC"/>
    <w:rsid w:val="00D13FCE"/>
    <w:rsid w:val="00D27723"/>
    <w:rsid w:val="00D306D1"/>
    <w:rsid w:val="00D30800"/>
    <w:rsid w:val="00D34786"/>
    <w:rsid w:val="00D37BFC"/>
    <w:rsid w:val="00D47A8E"/>
    <w:rsid w:val="00D52D14"/>
    <w:rsid w:val="00D712D3"/>
    <w:rsid w:val="00D71422"/>
    <w:rsid w:val="00D72DC6"/>
    <w:rsid w:val="00D7558D"/>
    <w:rsid w:val="00D81D92"/>
    <w:rsid w:val="00D85512"/>
    <w:rsid w:val="00D876F9"/>
    <w:rsid w:val="00DA7B5F"/>
    <w:rsid w:val="00DC11E7"/>
    <w:rsid w:val="00DC24E3"/>
    <w:rsid w:val="00DC7023"/>
    <w:rsid w:val="00DC769A"/>
    <w:rsid w:val="00DD3D86"/>
    <w:rsid w:val="00DD4AD2"/>
    <w:rsid w:val="00DF0BE7"/>
    <w:rsid w:val="00DF1EC4"/>
    <w:rsid w:val="00E0340B"/>
    <w:rsid w:val="00E04A90"/>
    <w:rsid w:val="00E0551F"/>
    <w:rsid w:val="00E211CE"/>
    <w:rsid w:val="00E219C7"/>
    <w:rsid w:val="00E22937"/>
    <w:rsid w:val="00E401CC"/>
    <w:rsid w:val="00E4118C"/>
    <w:rsid w:val="00E43157"/>
    <w:rsid w:val="00E461CE"/>
    <w:rsid w:val="00E573E4"/>
    <w:rsid w:val="00E64C3D"/>
    <w:rsid w:val="00E720CA"/>
    <w:rsid w:val="00E74D3E"/>
    <w:rsid w:val="00E84EB5"/>
    <w:rsid w:val="00E85662"/>
    <w:rsid w:val="00E8789F"/>
    <w:rsid w:val="00E97B71"/>
    <w:rsid w:val="00EA3D34"/>
    <w:rsid w:val="00EB454D"/>
    <w:rsid w:val="00ED549D"/>
    <w:rsid w:val="00ED76BE"/>
    <w:rsid w:val="00EE00E9"/>
    <w:rsid w:val="00EF1AAA"/>
    <w:rsid w:val="00EF619B"/>
    <w:rsid w:val="00EF6BE7"/>
    <w:rsid w:val="00F00B55"/>
    <w:rsid w:val="00F02AD1"/>
    <w:rsid w:val="00F247F2"/>
    <w:rsid w:val="00F253CC"/>
    <w:rsid w:val="00F37106"/>
    <w:rsid w:val="00F44E25"/>
    <w:rsid w:val="00F519CF"/>
    <w:rsid w:val="00F56BA5"/>
    <w:rsid w:val="00F60E22"/>
    <w:rsid w:val="00F81395"/>
    <w:rsid w:val="00F81507"/>
    <w:rsid w:val="00F81BB8"/>
    <w:rsid w:val="00F90C64"/>
    <w:rsid w:val="00F917D1"/>
    <w:rsid w:val="00F9653B"/>
    <w:rsid w:val="00FB62CF"/>
    <w:rsid w:val="00FD3C3B"/>
    <w:rsid w:val="00FE07DD"/>
    <w:rsid w:val="00FE283A"/>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16961">
      <w:bodyDiv w:val="1"/>
      <w:marLeft w:val="0"/>
      <w:marRight w:val="0"/>
      <w:marTop w:val="0"/>
      <w:marBottom w:val="0"/>
      <w:divBdr>
        <w:top w:val="none" w:sz="0" w:space="0" w:color="auto"/>
        <w:left w:val="none" w:sz="0" w:space="0" w:color="auto"/>
        <w:bottom w:val="none" w:sz="0" w:space="0" w:color="auto"/>
        <w:right w:val="none" w:sz="0" w:space="0" w:color="auto"/>
      </w:divBdr>
    </w:div>
    <w:div w:id="766274789">
      <w:bodyDiv w:val="1"/>
      <w:marLeft w:val="0"/>
      <w:marRight w:val="0"/>
      <w:marTop w:val="0"/>
      <w:marBottom w:val="0"/>
      <w:divBdr>
        <w:top w:val="none" w:sz="0" w:space="0" w:color="auto"/>
        <w:left w:val="none" w:sz="0" w:space="0" w:color="auto"/>
        <w:bottom w:val="none" w:sz="0" w:space="0" w:color="auto"/>
        <w:right w:val="none" w:sz="0" w:space="0" w:color="auto"/>
      </w:divBdr>
    </w:div>
    <w:div w:id="780992789">
      <w:bodyDiv w:val="1"/>
      <w:marLeft w:val="0"/>
      <w:marRight w:val="0"/>
      <w:marTop w:val="0"/>
      <w:marBottom w:val="0"/>
      <w:divBdr>
        <w:top w:val="none" w:sz="0" w:space="0" w:color="auto"/>
        <w:left w:val="none" w:sz="0" w:space="0" w:color="auto"/>
        <w:bottom w:val="none" w:sz="0" w:space="0" w:color="auto"/>
        <w:right w:val="none" w:sz="0" w:space="0" w:color="auto"/>
      </w:divBdr>
    </w:div>
    <w:div w:id="796290070">
      <w:bodyDiv w:val="1"/>
      <w:marLeft w:val="0"/>
      <w:marRight w:val="0"/>
      <w:marTop w:val="0"/>
      <w:marBottom w:val="0"/>
      <w:divBdr>
        <w:top w:val="none" w:sz="0" w:space="0" w:color="auto"/>
        <w:left w:val="none" w:sz="0" w:space="0" w:color="auto"/>
        <w:bottom w:val="none" w:sz="0" w:space="0" w:color="auto"/>
        <w:right w:val="none" w:sz="0" w:space="0" w:color="auto"/>
      </w:divBdr>
      <w:divsChild>
        <w:div w:id="1318918450">
          <w:marLeft w:val="0"/>
          <w:marRight w:val="0"/>
          <w:marTop w:val="0"/>
          <w:marBottom w:val="0"/>
          <w:divBdr>
            <w:top w:val="none" w:sz="0" w:space="0" w:color="auto"/>
            <w:left w:val="none" w:sz="0" w:space="0" w:color="auto"/>
            <w:bottom w:val="none" w:sz="0" w:space="0" w:color="auto"/>
            <w:right w:val="none" w:sz="0" w:space="0" w:color="auto"/>
          </w:divBdr>
          <w:divsChild>
            <w:div w:id="38483620">
              <w:marLeft w:val="0"/>
              <w:marRight w:val="0"/>
              <w:marTop w:val="0"/>
              <w:marBottom w:val="0"/>
              <w:divBdr>
                <w:top w:val="none" w:sz="0" w:space="0" w:color="auto"/>
                <w:left w:val="none" w:sz="0" w:space="0" w:color="auto"/>
                <w:bottom w:val="none" w:sz="0" w:space="0" w:color="auto"/>
                <w:right w:val="none" w:sz="0" w:space="0" w:color="auto"/>
              </w:divBdr>
              <w:divsChild>
                <w:div w:id="12254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4265">
      <w:bodyDiv w:val="1"/>
      <w:marLeft w:val="0"/>
      <w:marRight w:val="0"/>
      <w:marTop w:val="0"/>
      <w:marBottom w:val="0"/>
      <w:divBdr>
        <w:top w:val="none" w:sz="0" w:space="0" w:color="auto"/>
        <w:left w:val="none" w:sz="0" w:space="0" w:color="auto"/>
        <w:bottom w:val="none" w:sz="0" w:space="0" w:color="auto"/>
        <w:right w:val="none" w:sz="0" w:space="0" w:color="auto"/>
      </w:divBdr>
      <w:divsChild>
        <w:div w:id="196703312">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1268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10543802">
      <w:bodyDiv w:val="1"/>
      <w:marLeft w:val="0"/>
      <w:marRight w:val="0"/>
      <w:marTop w:val="0"/>
      <w:marBottom w:val="0"/>
      <w:divBdr>
        <w:top w:val="none" w:sz="0" w:space="0" w:color="auto"/>
        <w:left w:val="none" w:sz="0" w:space="0" w:color="auto"/>
        <w:bottom w:val="none" w:sz="0" w:space="0" w:color="auto"/>
        <w:right w:val="none" w:sz="0" w:space="0" w:color="auto"/>
      </w:divBdr>
    </w:div>
    <w:div w:id="146453848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7113230">
      <w:bodyDiv w:val="1"/>
      <w:marLeft w:val="0"/>
      <w:marRight w:val="0"/>
      <w:marTop w:val="0"/>
      <w:marBottom w:val="0"/>
      <w:divBdr>
        <w:top w:val="none" w:sz="0" w:space="0" w:color="auto"/>
        <w:left w:val="none" w:sz="0" w:space="0" w:color="auto"/>
        <w:bottom w:val="none" w:sz="0" w:space="0" w:color="auto"/>
        <w:right w:val="none" w:sz="0" w:space="0" w:color="auto"/>
      </w:divBdr>
    </w:div>
    <w:div w:id="187604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008C"/>
    <w:rsid w:val="0016752B"/>
    <w:rsid w:val="001C5D76"/>
    <w:rsid w:val="001E1ABE"/>
    <w:rsid w:val="00200821"/>
    <w:rsid w:val="0025245B"/>
    <w:rsid w:val="002A3923"/>
    <w:rsid w:val="00355008"/>
    <w:rsid w:val="00394049"/>
    <w:rsid w:val="004B5BBB"/>
    <w:rsid w:val="004E1349"/>
    <w:rsid w:val="004F2DF8"/>
    <w:rsid w:val="005D4CA7"/>
    <w:rsid w:val="00617A16"/>
    <w:rsid w:val="006F24A1"/>
    <w:rsid w:val="007262F5"/>
    <w:rsid w:val="009A261B"/>
    <w:rsid w:val="00AA2E17"/>
    <w:rsid w:val="00AC15A4"/>
    <w:rsid w:val="00B0336C"/>
    <w:rsid w:val="00BD5F95"/>
    <w:rsid w:val="00D241E9"/>
    <w:rsid w:val="00D7750D"/>
    <w:rsid w:val="00F00D2F"/>
    <w:rsid w:val="00F128DF"/>
    <w:rsid w:val="00FE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3D66-65BF-46C6-8D5D-1FC8073F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6216</Characters>
  <Application>Microsoft Office Word</Application>
  <DocSecurity>0</DocSecurity>
  <Lines>168</Lines>
  <Paragraphs>63</Paragraphs>
  <ScaleCrop>false</ScaleCrop>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227/20</dc:title>
  <dc:creator/>
  <cp:lastModifiedBy/>
  <cp:revision>1</cp:revision>
  <dcterms:created xsi:type="dcterms:W3CDTF">2021-01-06T12:57:00Z</dcterms:created>
  <dcterms:modified xsi:type="dcterms:W3CDTF">2021-01-06T12:57:00Z</dcterms:modified>
</cp:coreProperties>
</file>