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18F14C" w14:textId="77777777" w:rsidR="00040C3A" w:rsidRPr="003B4C0A" w:rsidRDefault="00D306D1" w:rsidP="00627C9F">
      <w:pPr>
        <w:jc w:val="both"/>
        <w:rPr>
          <w:rFonts w:asciiTheme="majorHAnsi" w:hAnsiTheme="majorHAnsi" w:cs="Univers"/>
          <w:b/>
          <w:bCs/>
          <w:sz w:val="22"/>
          <w:szCs w:val="22"/>
          <w:lang w:val="es-ES_tradnl"/>
        </w:rPr>
      </w:pPr>
      <w:r w:rsidRPr="003B4C0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273A56E" wp14:editId="599E6E5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2BA36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3B4C0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DFCB3F0" wp14:editId="528FC2F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8AFAF9" w14:textId="77777777" w:rsidR="005D4AE5" w:rsidRDefault="005D4AE5" w:rsidP="00AE5488">
                            <w:r>
                              <w:rPr>
                                <w:noProof/>
                              </w:rPr>
                              <w:drawing>
                                <wp:inline distT="0" distB="0" distL="0" distR="0" wp14:anchorId="26B8C840" wp14:editId="19E70DD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A1BD5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D4AE5" w:rsidRDefault="005D4AE5" w:rsidP="00AE5488">
                      <w:r>
                        <w:rPr>
                          <w:noProof/>
                        </w:rPr>
                        <w:drawing>
                          <wp:inline distT="0" distB="0" distL="0" distR="0" wp14:anchorId="654EFD66" wp14:editId="225C17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3B4C0A">
        <w:rPr>
          <w:rFonts w:asciiTheme="majorHAnsi" w:hAnsiTheme="majorHAnsi" w:cs="Univers"/>
          <w:b/>
          <w:bCs/>
          <w:sz w:val="22"/>
          <w:szCs w:val="22"/>
          <w:lang w:val="es-ES_tradnl"/>
        </w:rPr>
        <w:t xml:space="preserve"> </w:t>
      </w:r>
    </w:p>
    <w:p w14:paraId="24EDB313" w14:textId="77777777" w:rsidR="00040C3A" w:rsidRPr="003B4C0A" w:rsidRDefault="00040C3A" w:rsidP="00040C3A">
      <w:pPr>
        <w:tabs>
          <w:tab w:val="center" w:pos="5400"/>
        </w:tabs>
        <w:suppressAutoHyphens/>
        <w:jc w:val="both"/>
        <w:rPr>
          <w:rFonts w:asciiTheme="majorHAnsi" w:hAnsiTheme="majorHAnsi"/>
          <w:sz w:val="22"/>
          <w:szCs w:val="22"/>
          <w:lang w:val="es-ES_tradnl"/>
        </w:rPr>
      </w:pPr>
    </w:p>
    <w:p w14:paraId="4DFB97CC" w14:textId="77777777" w:rsidR="00040C3A" w:rsidRPr="003B4C0A" w:rsidRDefault="00040C3A" w:rsidP="00040C3A">
      <w:pPr>
        <w:tabs>
          <w:tab w:val="center" w:pos="5400"/>
        </w:tabs>
        <w:suppressAutoHyphens/>
        <w:jc w:val="both"/>
        <w:rPr>
          <w:rFonts w:asciiTheme="majorHAnsi" w:hAnsiTheme="majorHAnsi"/>
          <w:sz w:val="22"/>
          <w:szCs w:val="22"/>
          <w:lang w:val="es-ES_tradnl"/>
        </w:rPr>
      </w:pPr>
    </w:p>
    <w:p w14:paraId="47FB5A48" w14:textId="77777777" w:rsidR="005128E4" w:rsidRPr="003B4C0A" w:rsidRDefault="005128E4" w:rsidP="00040C3A">
      <w:pPr>
        <w:tabs>
          <w:tab w:val="center" w:pos="5400"/>
        </w:tabs>
        <w:suppressAutoHyphens/>
        <w:rPr>
          <w:rFonts w:asciiTheme="majorHAnsi" w:hAnsiTheme="majorHAnsi"/>
          <w:sz w:val="22"/>
          <w:szCs w:val="22"/>
          <w:lang w:val="es-ES_tradnl"/>
        </w:rPr>
      </w:pPr>
    </w:p>
    <w:p w14:paraId="10C34896" w14:textId="77777777" w:rsidR="005128E4" w:rsidRPr="003B4C0A" w:rsidRDefault="005128E4" w:rsidP="00040C3A">
      <w:pPr>
        <w:tabs>
          <w:tab w:val="center" w:pos="5400"/>
        </w:tabs>
        <w:suppressAutoHyphens/>
        <w:rPr>
          <w:rFonts w:asciiTheme="majorHAnsi" w:hAnsiTheme="majorHAnsi"/>
          <w:sz w:val="22"/>
          <w:szCs w:val="22"/>
          <w:lang w:val="es-ES_tradnl"/>
        </w:rPr>
      </w:pPr>
    </w:p>
    <w:p w14:paraId="2EC46076" w14:textId="77777777" w:rsidR="005128E4" w:rsidRPr="003B4C0A" w:rsidRDefault="005128E4" w:rsidP="00040C3A">
      <w:pPr>
        <w:tabs>
          <w:tab w:val="center" w:pos="5400"/>
        </w:tabs>
        <w:suppressAutoHyphens/>
        <w:rPr>
          <w:rFonts w:asciiTheme="majorHAnsi" w:hAnsiTheme="majorHAnsi"/>
          <w:sz w:val="22"/>
          <w:szCs w:val="22"/>
          <w:lang w:val="es-ES_tradnl"/>
        </w:rPr>
      </w:pPr>
    </w:p>
    <w:p w14:paraId="3EB54AA9" w14:textId="77777777" w:rsidR="00040C3A" w:rsidRPr="003B4C0A" w:rsidRDefault="00040C3A" w:rsidP="005128E4">
      <w:pPr>
        <w:tabs>
          <w:tab w:val="center" w:pos="5400"/>
        </w:tabs>
        <w:suppressAutoHyphens/>
        <w:jc w:val="center"/>
        <w:rPr>
          <w:rFonts w:asciiTheme="majorHAnsi" w:hAnsiTheme="majorHAnsi"/>
          <w:sz w:val="22"/>
          <w:szCs w:val="22"/>
          <w:lang w:val="es-ES_tradnl"/>
        </w:rPr>
      </w:pPr>
    </w:p>
    <w:p w14:paraId="4BFE0D49" w14:textId="77777777" w:rsidR="00040C3A" w:rsidRPr="003B4C0A" w:rsidRDefault="00040C3A" w:rsidP="005128E4">
      <w:pPr>
        <w:tabs>
          <w:tab w:val="center" w:pos="5400"/>
        </w:tabs>
        <w:suppressAutoHyphens/>
        <w:jc w:val="center"/>
        <w:rPr>
          <w:rFonts w:asciiTheme="majorHAnsi" w:hAnsiTheme="majorHAnsi"/>
          <w:sz w:val="22"/>
          <w:szCs w:val="22"/>
          <w:lang w:val="es-ES_tradnl"/>
        </w:rPr>
      </w:pPr>
    </w:p>
    <w:p w14:paraId="6C5085D4" w14:textId="77777777" w:rsidR="005B52B0" w:rsidRPr="003B4C0A" w:rsidRDefault="005B52B0" w:rsidP="005128E4">
      <w:pPr>
        <w:tabs>
          <w:tab w:val="center" w:pos="5400"/>
        </w:tabs>
        <w:suppressAutoHyphens/>
        <w:jc w:val="center"/>
        <w:rPr>
          <w:rFonts w:asciiTheme="majorHAnsi" w:hAnsiTheme="majorHAnsi"/>
          <w:sz w:val="22"/>
          <w:szCs w:val="22"/>
          <w:lang w:val="es-ES_tradnl"/>
        </w:rPr>
      </w:pPr>
    </w:p>
    <w:p w14:paraId="682B0DD3" w14:textId="77777777" w:rsidR="005B52B0" w:rsidRPr="003B4C0A" w:rsidRDefault="005B52B0" w:rsidP="005128E4">
      <w:pPr>
        <w:tabs>
          <w:tab w:val="center" w:pos="5400"/>
        </w:tabs>
        <w:suppressAutoHyphens/>
        <w:jc w:val="center"/>
        <w:rPr>
          <w:rFonts w:asciiTheme="majorHAnsi" w:hAnsiTheme="majorHAnsi"/>
          <w:sz w:val="22"/>
          <w:szCs w:val="22"/>
          <w:lang w:val="es-ES_tradnl"/>
        </w:rPr>
      </w:pPr>
    </w:p>
    <w:p w14:paraId="56BE4293" w14:textId="77777777" w:rsidR="005B52B0" w:rsidRPr="003B4C0A" w:rsidRDefault="005B52B0" w:rsidP="005128E4">
      <w:pPr>
        <w:tabs>
          <w:tab w:val="center" w:pos="5400"/>
        </w:tabs>
        <w:suppressAutoHyphens/>
        <w:jc w:val="center"/>
        <w:rPr>
          <w:rFonts w:asciiTheme="majorHAnsi" w:hAnsiTheme="majorHAnsi"/>
          <w:sz w:val="22"/>
          <w:szCs w:val="22"/>
          <w:lang w:val="es-ES_tradnl"/>
        </w:rPr>
      </w:pPr>
    </w:p>
    <w:p w14:paraId="5C0CE2F5"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756BBDDF"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4160114B" w14:textId="77777777" w:rsidR="00040C3A" w:rsidRPr="003B4C0A" w:rsidRDefault="003D3BC2" w:rsidP="00040C3A">
      <w:pPr>
        <w:tabs>
          <w:tab w:val="center" w:pos="5400"/>
        </w:tabs>
        <w:suppressAutoHyphens/>
        <w:jc w:val="center"/>
        <w:rPr>
          <w:rFonts w:asciiTheme="majorHAnsi" w:hAnsiTheme="majorHAnsi"/>
          <w:sz w:val="22"/>
          <w:szCs w:val="22"/>
          <w:lang w:val="es-ES_tradnl"/>
        </w:rPr>
      </w:pPr>
      <w:r w:rsidRPr="003B4C0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0379A8E" wp14:editId="20311A19">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152C12" w14:textId="3C263FED" w:rsidR="005D4AE5" w:rsidRPr="004E2649" w:rsidRDefault="005D4AE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612E2">
                              <w:rPr>
                                <w:rFonts w:asciiTheme="majorHAnsi" w:hAnsiTheme="majorHAnsi" w:cs="Arial"/>
                                <w:b/>
                                <w:bCs/>
                                <w:color w:val="0D0D0D" w:themeColor="text1" w:themeTint="F2"/>
                                <w:sz w:val="36"/>
                                <w:szCs w:val="22"/>
                                <w:lang w:val="es-ES_tradnl"/>
                              </w:rPr>
                              <w:t>76</w:t>
                            </w:r>
                            <w:r>
                              <w:rPr>
                                <w:rFonts w:asciiTheme="majorHAnsi" w:hAnsiTheme="majorHAnsi" w:cs="Arial"/>
                                <w:b/>
                                <w:bCs/>
                                <w:color w:val="0D0D0D" w:themeColor="text1" w:themeTint="F2"/>
                                <w:sz w:val="36"/>
                                <w:szCs w:val="22"/>
                                <w:lang w:val="es-ES_tradnl"/>
                              </w:rPr>
                              <w:t>/21</w:t>
                            </w:r>
                          </w:p>
                          <w:p w14:paraId="7748969D" w14:textId="77777777" w:rsidR="005D4AE5" w:rsidRDefault="005D4AE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139-10</w:t>
                            </w:r>
                            <w:r w:rsidRPr="004E2649">
                              <w:rPr>
                                <w:rFonts w:asciiTheme="majorHAnsi" w:hAnsiTheme="majorHAnsi" w:cs="Arial"/>
                                <w:b/>
                                <w:color w:val="0D0D0D" w:themeColor="text1" w:themeTint="F2"/>
                                <w:sz w:val="36"/>
                                <w:szCs w:val="22"/>
                                <w:lang w:val="es-ES_tradnl"/>
                              </w:rPr>
                              <w:t xml:space="preserve"> </w:t>
                            </w:r>
                          </w:p>
                          <w:p w14:paraId="36C6EA6A" w14:textId="77777777" w:rsidR="005D4AE5" w:rsidRPr="0010736F" w:rsidRDefault="005D4AE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081BB536" w14:textId="77777777" w:rsidR="005D4AE5" w:rsidRPr="0010736F" w:rsidRDefault="005D4AE5" w:rsidP="00997BC5">
                            <w:pPr>
                              <w:spacing w:line="276" w:lineRule="auto"/>
                              <w:rPr>
                                <w:rFonts w:asciiTheme="majorHAnsi" w:hAnsiTheme="majorHAnsi" w:cs="Arial"/>
                                <w:color w:val="0D0D0D" w:themeColor="text1" w:themeTint="F2"/>
                                <w:szCs w:val="22"/>
                                <w:lang w:val="es-ES_tradnl"/>
                              </w:rPr>
                            </w:pPr>
                            <w:bookmarkStart w:id="1" w:name="_ftnref1"/>
                          </w:p>
                          <w:p w14:paraId="2A037DC9" w14:textId="77777777" w:rsidR="005D4AE5" w:rsidRPr="0010736F" w:rsidRDefault="005D4A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TEOBALDO ENRIQUE MARTÍNEZ FUENTES Y FAMILIA</w:t>
                            </w:r>
                          </w:p>
                          <w:bookmarkEnd w:id="1"/>
                          <w:p w14:paraId="62FD3F17" w14:textId="77777777" w:rsidR="005D4AE5" w:rsidRPr="0010736F" w:rsidRDefault="005D4AE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86A429A" w14:textId="77777777" w:rsidR="005D4AE5" w:rsidRPr="00AE5488" w:rsidRDefault="005D4AE5"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379A8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0152C12" w14:textId="3C263FED" w:rsidR="005D4AE5" w:rsidRPr="004E2649" w:rsidRDefault="005D4AE5"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612E2">
                        <w:rPr>
                          <w:rFonts w:asciiTheme="majorHAnsi" w:hAnsiTheme="majorHAnsi" w:cs="Arial"/>
                          <w:b/>
                          <w:bCs/>
                          <w:color w:val="0D0D0D" w:themeColor="text1" w:themeTint="F2"/>
                          <w:sz w:val="36"/>
                          <w:szCs w:val="22"/>
                          <w:lang w:val="es-ES_tradnl"/>
                        </w:rPr>
                        <w:t>76</w:t>
                      </w:r>
                      <w:r>
                        <w:rPr>
                          <w:rFonts w:asciiTheme="majorHAnsi" w:hAnsiTheme="majorHAnsi" w:cs="Arial"/>
                          <w:b/>
                          <w:bCs/>
                          <w:color w:val="0D0D0D" w:themeColor="text1" w:themeTint="F2"/>
                          <w:sz w:val="36"/>
                          <w:szCs w:val="22"/>
                          <w:lang w:val="es-ES_tradnl"/>
                        </w:rPr>
                        <w:t>/21</w:t>
                      </w:r>
                    </w:p>
                    <w:p w14:paraId="7748969D" w14:textId="77777777" w:rsidR="005D4AE5" w:rsidRDefault="005D4AE5"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139-10</w:t>
                      </w:r>
                      <w:r w:rsidRPr="004E2649">
                        <w:rPr>
                          <w:rFonts w:asciiTheme="majorHAnsi" w:hAnsiTheme="majorHAnsi" w:cs="Arial"/>
                          <w:b/>
                          <w:color w:val="0D0D0D" w:themeColor="text1" w:themeTint="F2"/>
                          <w:sz w:val="36"/>
                          <w:szCs w:val="22"/>
                          <w:lang w:val="es-ES_tradnl"/>
                        </w:rPr>
                        <w:t xml:space="preserve"> </w:t>
                      </w:r>
                    </w:p>
                    <w:p w14:paraId="36C6EA6A" w14:textId="77777777" w:rsidR="005D4AE5" w:rsidRPr="0010736F" w:rsidRDefault="005D4AE5"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081BB536" w14:textId="77777777" w:rsidR="005D4AE5" w:rsidRPr="0010736F" w:rsidRDefault="005D4AE5" w:rsidP="00997BC5">
                      <w:pPr>
                        <w:spacing w:line="276" w:lineRule="auto"/>
                        <w:rPr>
                          <w:rFonts w:asciiTheme="majorHAnsi" w:hAnsiTheme="majorHAnsi" w:cs="Arial"/>
                          <w:color w:val="0D0D0D" w:themeColor="text1" w:themeTint="F2"/>
                          <w:szCs w:val="22"/>
                          <w:lang w:val="es-ES_tradnl"/>
                        </w:rPr>
                      </w:pPr>
                      <w:bookmarkStart w:id="1" w:name="_ftnref1"/>
                    </w:p>
                    <w:p w14:paraId="2A037DC9" w14:textId="77777777" w:rsidR="005D4AE5" w:rsidRPr="0010736F" w:rsidRDefault="005D4A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TEOBALDO ENRIQUE MARTÍNEZ FUENTES Y FAMILIA</w:t>
                      </w:r>
                    </w:p>
                    <w:bookmarkEnd w:id="1"/>
                    <w:p w14:paraId="62FD3F17" w14:textId="77777777" w:rsidR="005D4AE5" w:rsidRPr="0010736F" w:rsidRDefault="005D4AE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86A429A" w14:textId="77777777" w:rsidR="005D4AE5" w:rsidRPr="00AE5488" w:rsidRDefault="005D4AE5" w:rsidP="007A5817">
                      <w:pPr>
                        <w:rPr>
                          <w:color w:val="0D0D0D" w:themeColor="text1" w:themeTint="F2"/>
                          <w:lang w:val="es-ES_tradnl"/>
                        </w:rPr>
                      </w:pPr>
                    </w:p>
                  </w:txbxContent>
                </v:textbox>
              </v:shape>
            </w:pict>
          </mc:Fallback>
        </mc:AlternateContent>
      </w:r>
      <w:r w:rsidR="004E2649" w:rsidRPr="003B4C0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6C2E2C3" wp14:editId="4D8216B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E1D5" w14:textId="77777777" w:rsidR="000612E2" w:rsidRPr="000455E5" w:rsidRDefault="000612E2" w:rsidP="000612E2">
                            <w:pPr>
                              <w:spacing w:line="276" w:lineRule="auto"/>
                              <w:jc w:val="right"/>
                              <w:rPr>
                                <w:rFonts w:asciiTheme="minorHAnsi" w:hAnsiTheme="minorHAnsi"/>
                                <w:color w:val="FFFFFF" w:themeColor="background1"/>
                                <w:sz w:val="22"/>
                                <w:lang w:val="es-419"/>
                              </w:rPr>
                            </w:pPr>
                            <w:r w:rsidRPr="000455E5">
                              <w:rPr>
                                <w:rFonts w:asciiTheme="minorHAnsi" w:hAnsiTheme="minorHAnsi"/>
                                <w:color w:val="FFFFFF" w:themeColor="background1"/>
                                <w:sz w:val="22"/>
                                <w:lang w:val="es-419"/>
                              </w:rPr>
                              <w:t>OEA/</w:t>
                            </w:r>
                            <w:proofErr w:type="spellStart"/>
                            <w:r w:rsidRPr="000455E5">
                              <w:rPr>
                                <w:rFonts w:asciiTheme="minorHAnsi" w:hAnsiTheme="minorHAnsi"/>
                                <w:color w:val="FFFFFF" w:themeColor="background1"/>
                                <w:sz w:val="22"/>
                                <w:lang w:val="es-419"/>
                              </w:rPr>
                              <w:t>Ser.L</w:t>
                            </w:r>
                            <w:proofErr w:type="spellEnd"/>
                            <w:r w:rsidRPr="000455E5">
                              <w:rPr>
                                <w:rFonts w:asciiTheme="minorHAnsi" w:hAnsiTheme="minorHAnsi"/>
                                <w:color w:val="FFFFFF" w:themeColor="background1"/>
                                <w:sz w:val="22"/>
                                <w:lang w:val="es-419"/>
                              </w:rPr>
                              <w:t>/V/II</w:t>
                            </w:r>
                          </w:p>
                          <w:p w14:paraId="5B3389A2" w14:textId="77777777" w:rsidR="000612E2" w:rsidRPr="000455E5" w:rsidRDefault="000612E2" w:rsidP="000612E2">
                            <w:pPr>
                              <w:spacing w:line="276" w:lineRule="auto"/>
                              <w:jc w:val="right"/>
                              <w:rPr>
                                <w:rFonts w:asciiTheme="minorHAnsi" w:hAnsiTheme="minorHAnsi"/>
                                <w:color w:val="FFFFFF" w:themeColor="background1"/>
                                <w:sz w:val="22"/>
                                <w:lang w:val="es-419"/>
                              </w:rPr>
                            </w:pPr>
                            <w:r w:rsidRPr="000455E5">
                              <w:rPr>
                                <w:rFonts w:asciiTheme="minorHAnsi" w:hAnsiTheme="minorHAnsi"/>
                                <w:color w:val="FFFFFF" w:themeColor="background1"/>
                                <w:sz w:val="22"/>
                                <w:lang w:val="es-419"/>
                              </w:rPr>
                              <w:t>Doc. 81</w:t>
                            </w:r>
                          </w:p>
                          <w:p w14:paraId="63340336" w14:textId="77777777" w:rsidR="000612E2" w:rsidRPr="00C25ADB" w:rsidRDefault="000612E2" w:rsidP="000612E2">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5D6C1604" w14:textId="77777777" w:rsidR="000612E2" w:rsidRPr="00C25ADB" w:rsidRDefault="000612E2" w:rsidP="000612E2">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47C40F10" w14:textId="621AAE41" w:rsidR="005D4AE5" w:rsidRPr="00C25ADB" w:rsidRDefault="005D4AE5" w:rsidP="007A5817">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2E2C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49BE1D5" w14:textId="77777777" w:rsidR="000612E2" w:rsidRPr="000455E5" w:rsidRDefault="000612E2" w:rsidP="000612E2">
                      <w:pPr>
                        <w:spacing w:line="276" w:lineRule="auto"/>
                        <w:jc w:val="right"/>
                        <w:rPr>
                          <w:rFonts w:asciiTheme="minorHAnsi" w:hAnsiTheme="minorHAnsi"/>
                          <w:color w:val="FFFFFF" w:themeColor="background1"/>
                          <w:sz w:val="22"/>
                          <w:lang w:val="es-419"/>
                        </w:rPr>
                      </w:pPr>
                      <w:r w:rsidRPr="000455E5">
                        <w:rPr>
                          <w:rFonts w:asciiTheme="minorHAnsi" w:hAnsiTheme="minorHAnsi"/>
                          <w:color w:val="FFFFFF" w:themeColor="background1"/>
                          <w:sz w:val="22"/>
                          <w:lang w:val="es-419"/>
                        </w:rPr>
                        <w:t>OEA/</w:t>
                      </w:r>
                      <w:proofErr w:type="spellStart"/>
                      <w:r w:rsidRPr="000455E5">
                        <w:rPr>
                          <w:rFonts w:asciiTheme="minorHAnsi" w:hAnsiTheme="minorHAnsi"/>
                          <w:color w:val="FFFFFF" w:themeColor="background1"/>
                          <w:sz w:val="22"/>
                          <w:lang w:val="es-419"/>
                        </w:rPr>
                        <w:t>Ser.L</w:t>
                      </w:r>
                      <w:proofErr w:type="spellEnd"/>
                      <w:r w:rsidRPr="000455E5">
                        <w:rPr>
                          <w:rFonts w:asciiTheme="minorHAnsi" w:hAnsiTheme="minorHAnsi"/>
                          <w:color w:val="FFFFFF" w:themeColor="background1"/>
                          <w:sz w:val="22"/>
                          <w:lang w:val="es-419"/>
                        </w:rPr>
                        <w:t>/V/II</w:t>
                      </w:r>
                    </w:p>
                    <w:p w14:paraId="5B3389A2" w14:textId="77777777" w:rsidR="000612E2" w:rsidRPr="000455E5" w:rsidRDefault="000612E2" w:rsidP="000612E2">
                      <w:pPr>
                        <w:spacing w:line="276" w:lineRule="auto"/>
                        <w:jc w:val="right"/>
                        <w:rPr>
                          <w:rFonts w:asciiTheme="minorHAnsi" w:hAnsiTheme="minorHAnsi"/>
                          <w:color w:val="FFFFFF" w:themeColor="background1"/>
                          <w:sz w:val="22"/>
                          <w:lang w:val="es-419"/>
                        </w:rPr>
                      </w:pPr>
                      <w:r w:rsidRPr="000455E5">
                        <w:rPr>
                          <w:rFonts w:asciiTheme="minorHAnsi" w:hAnsiTheme="minorHAnsi"/>
                          <w:color w:val="FFFFFF" w:themeColor="background1"/>
                          <w:sz w:val="22"/>
                          <w:lang w:val="es-419"/>
                        </w:rPr>
                        <w:t>Doc. 81</w:t>
                      </w:r>
                    </w:p>
                    <w:p w14:paraId="63340336" w14:textId="77777777" w:rsidR="000612E2" w:rsidRPr="00C25ADB" w:rsidRDefault="000612E2" w:rsidP="000612E2">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5D6C1604" w14:textId="77777777" w:rsidR="000612E2" w:rsidRPr="00C25ADB" w:rsidRDefault="000612E2" w:rsidP="000612E2">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47C40F10" w14:textId="621AAE41" w:rsidR="005D4AE5" w:rsidRPr="00C25ADB" w:rsidRDefault="005D4AE5" w:rsidP="007A5817">
                      <w:pPr>
                        <w:spacing w:line="276" w:lineRule="auto"/>
                        <w:jc w:val="right"/>
                        <w:rPr>
                          <w:rFonts w:asciiTheme="minorHAnsi" w:hAnsiTheme="minorHAnsi"/>
                          <w:color w:val="FFFFFF" w:themeColor="background1"/>
                          <w:sz w:val="22"/>
                          <w:lang w:val="es-PA"/>
                        </w:rPr>
                      </w:pPr>
                    </w:p>
                  </w:txbxContent>
                </v:textbox>
              </v:shape>
            </w:pict>
          </mc:Fallback>
        </mc:AlternateContent>
      </w:r>
    </w:p>
    <w:p w14:paraId="1D8438B3"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747FE552"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698D60C4" w14:textId="77777777" w:rsidR="00040C3A" w:rsidRPr="003B4C0A" w:rsidRDefault="00040C3A" w:rsidP="00040C3A">
      <w:pPr>
        <w:tabs>
          <w:tab w:val="center" w:pos="5400"/>
        </w:tabs>
        <w:suppressAutoHyphens/>
        <w:jc w:val="center"/>
        <w:rPr>
          <w:rFonts w:asciiTheme="majorHAnsi" w:hAnsiTheme="majorHAnsi" w:cs="Arial"/>
          <w:sz w:val="22"/>
          <w:szCs w:val="22"/>
          <w:lang w:val="es-ES_tradnl"/>
        </w:rPr>
      </w:pPr>
    </w:p>
    <w:p w14:paraId="6FC62148"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1EF7BE72"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2151D57C"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5B77C71E"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1D1EB845" w14:textId="77777777" w:rsidR="005128E4" w:rsidRPr="003B4C0A" w:rsidRDefault="005128E4" w:rsidP="00040C3A">
      <w:pPr>
        <w:tabs>
          <w:tab w:val="center" w:pos="5400"/>
        </w:tabs>
        <w:suppressAutoHyphens/>
        <w:jc w:val="center"/>
        <w:rPr>
          <w:rFonts w:asciiTheme="majorHAnsi" w:hAnsiTheme="majorHAnsi"/>
          <w:sz w:val="22"/>
          <w:szCs w:val="22"/>
          <w:lang w:val="es-ES_tradnl"/>
        </w:rPr>
      </w:pPr>
    </w:p>
    <w:p w14:paraId="3E8FF7E6"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3425FB50" w14:textId="77777777" w:rsidR="005128E4" w:rsidRPr="003B4C0A" w:rsidRDefault="005128E4" w:rsidP="00040C3A">
      <w:pPr>
        <w:tabs>
          <w:tab w:val="center" w:pos="5400"/>
        </w:tabs>
        <w:suppressAutoHyphens/>
        <w:jc w:val="center"/>
        <w:rPr>
          <w:rFonts w:asciiTheme="majorHAnsi" w:hAnsiTheme="majorHAnsi"/>
          <w:sz w:val="22"/>
          <w:szCs w:val="22"/>
          <w:lang w:val="es-ES_tradnl"/>
        </w:rPr>
      </w:pPr>
    </w:p>
    <w:p w14:paraId="3026EDDA" w14:textId="77777777" w:rsidR="005128E4" w:rsidRPr="003B4C0A" w:rsidRDefault="005128E4" w:rsidP="00040C3A">
      <w:pPr>
        <w:tabs>
          <w:tab w:val="center" w:pos="5400"/>
        </w:tabs>
        <w:suppressAutoHyphens/>
        <w:jc w:val="center"/>
        <w:rPr>
          <w:rFonts w:asciiTheme="majorHAnsi" w:hAnsiTheme="majorHAnsi"/>
          <w:sz w:val="22"/>
          <w:szCs w:val="22"/>
          <w:lang w:val="es-ES_tradnl"/>
        </w:rPr>
      </w:pPr>
    </w:p>
    <w:p w14:paraId="607F8A1A" w14:textId="77777777" w:rsidR="005128E4" w:rsidRPr="003B4C0A" w:rsidRDefault="005128E4" w:rsidP="00040C3A">
      <w:pPr>
        <w:tabs>
          <w:tab w:val="center" w:pos="5400"/>
        </w:tabs>
        <w:suppressAutoHyphens/>
        <w:jc w:val="center"/>
        <w:rPr>
          <w:rFonts w:asciiTheme="majorHAnsi" w:hAnsiTheme="majorHAnsi"/>
          <w:sz w:val="22"/>
          <w:szCs w:val="22"/>
          <w:lang w:val="es-ES_tradnl"/>
        </w:rPr>
      </w:pPr>
    </w:p>
    <w:p w14:paraId="17E1F358"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52414006" w14:textId="77777777" w:rsidR="00040C3A" w:rsidRPr="003B4C0A" w:rsidRDefault="00040C3A" w:rsidP="00040C3A">
      <w:pPr>
        <w:tabs>
          <w:tab w:val="center" w:pos="5400"/>
        </w:tabs>
        <w:suppressAutoHyphens/>
        <w:jc w:val="center"/>
        <w:rPr>
          <w:rFonts w:asciiTheme="majorHAnsi" w:hAnsiTheme="majorHAnsi"/>
          <w:sz w:val="22"/>
          <w:szCs w:val="22"/>
          <w:lang w:val="es-ES_tradnl"/>
        </w:rPr>
      </w:pPr>
    </w:p>
    <w:p w14:paraId="2C4203D7"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7B9A2AE4"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646C5A39"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2BCE1E0A"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1D633D9A"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033EF9DE"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2204609D"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1CFB2BE6"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6ACFDE42"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438E83A9"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4D5DC3A2"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21270481"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70E49CDB"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0D626F27"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144EECBC" w14:textId="77777777" w:rsidR="00A50FCF" w:rsidRPr="003B4C0A" w:rsidRDefault="0090270B" w:rsidP="00040C3A">
      <w:pPr>
        <w:tabs>
          <w:tab w:val="center" w:pos="5400"/>
        </w:tabs>
        <w:suppressAutoHyphens/>
        <w:jc w:val="center"/>
        <w:rPr>
          <w:rFonts w:asciiTheme="majorHAnsi" w:hAnsiTheme="majorHAnsi"/>
          <w:sz w:val="18"/>
          <w:szCs w:val="22"/>
          <w:lang w:val="es-ES_tradnl"/>
        </w:rPr>
      </w:pPr>
      <w:r w:rsidRPr="003B4C0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AEA6C7" wp14:editId="5140E587">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32083" w14:textId="0CB1FA1D" w:rsidR="005D4AE5" w:rsidRPr="00890650" w:rsidRDefault="005D4AE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612E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612E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8B710C">
                              <w:rPr>
                                <w:rFonts w:asciiTheme="majorHAnsi" w:hAnsiTheme="majorHAnsi"/>
                                <w:color w:val="0D0D0D" w:themeColor="text1" w:themeTint="F2"/>
                                <w:sz w:val="18"/>
                                <w:szCs w:val="22"/>
                                <w:lang w:val="es-ES"/>
                              </w:rPr>
                              <w:t>.</w:t>
                            </w:r>
                          </w:p>
                          <w:p w14:paraId="4C02EF5F" w14:textId="77777777" w:rsidR="005D4AE5" w:rsidRPr="007A5817" w:rsidRDefault="005D4AE5" w:rsidP="00247403">
                            <w:pPr>
                              <w:tabs>
                                <w:tab w:val="center" w:pos="5400"/>
                              </w:tabs>
                              <w:suppressAutoHyphens/>
                              <w:spacing w:before="60"/>
                              <w:rPr>
                                <w:rFonts w:asciiTheme="minorHAnsi" w:hAnsiTheme="minorHAnsi" w:cs="Univers"/>
                                <w:color w:val="0D0D0D" w:themeColor="text1" w:themeTint="F2"/>
                                <w:sz w:val="20"/>
                                <w:szCs w:val="20"/>
                                <w:lang w:val="es-ES"/>
                              </w:rPr>
                            </w:pPr>
                          </w:p>
                          <w:p w14:paraId="27A5E8AE" w14:textId="77777777" w:rsidR="005D4AE5" w:rsidRPr="00167A34" w:rsidRDefault="005D4AE5"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EA6C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D032083" w14:textId="0CB1FA1D" w:rsidR="005D4AE5" w:rsidRPr="00890650" w:rsidRDefault="005D4AE5"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612E2">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0612E2">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21</w:t>
                      </w:r>
                      <w:r w:rsidR="008B710C">
                        <w:rPr>
                          <w:rFonts w:asciiTheme="majorHAnsi" w:hAnsiTheme="majorHAnsi"/>
                          <w:color w:val="0D0D0D" w:themeColor="text1" w:themeTint="F2"/>
                          <w:sz w:val="18"/>
                          <w:szCs w:val="22"/>
                          <w:lang w:val="es-ES"/>
                        </w:rPr>
                        <w:t>.</w:t>
                      </w:r>
                    </w:p>
                    <w:p w14:paraId="4C02EF5F" w14:textId="77777777" w:rsidR="005D4AE5" w:rsidRPr="007A5817" w:rsidRDefault="005D4AE5" w:rsidP="00247403">
                      <w:pPr>
                        <w:tabs>
                          <w:tab w:val="center" w:pos="5400"/>
                        </w:tabs>
                        <w:suppressAutoHyphens/>
                        <w:spacing w:before="60"/>
                        <w:rPr>
                          <w:rFonts w:asciiTheme="minorHAnsi" w:hAnsiTheme="minorHAnsi" w:cs="Univers"/>
                          <w:color w:val="0D0D0D" w:themeColor="text1" w:themeTint="F2"/>
                          <w:sz w:val="20"/>
                          <w:szCs w:val="20"/>
                          <w:lang w:val="es-ES"/>
                        </w:rPr>
                      </w:pPr>
                    </w:p>
                    <w:p w14:paraId="27A5E8AE" w14:textId="77777777" w:rsidR="005D4AE5" w:rsidRPr="00167A34" w:rsidRDefault="005D4AE5"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2DC994D"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53F1F0DE"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03B262F2"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6D8A9FC6"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7A20622B" w14:textId="77777777" w:rsidR="00A50FCF" w:rsidRPr="003B4C0A" w:rsidRDefault="0090270B" w:rsidP="00040C3A">
      <w:pPr>
        <w:tabs>
          <w:tab w:val="center" w:pos="5400"/>
        </w:tabs>
        <w:suppressAutoHyphens/>
        <w:jc w:val="center"/>
        <w:rPr>
          <w:rFonts w:asciiTheme="majorHAnsi" w:hAnsiTheme="majorHAnsi"/>
          <w:sz w:val="18"/>
          <w:szCs w:val="22"/>
          <w:lang w:val="es-ES_tradnl"/>
        </w:rPr>
      </w:pPr>
      <w:r w:rsidRPr="003B4C0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B23F97" wp14:editId="4E4AF1F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29823" w14:textId="77777777" w:rsidR="000612E2" w:rsidRPr="007B05C4" w:rsidRDefault="000612E2" w:rsidP="000612E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455E5">
                              <w:rPr>
                                <w:rFonts w:asciiTheme="majorHAnsi" w:hAnsiTheme="majorHAnsi"/>
                                <w:color w:val="595959" w:themeColor="text1" w:themeTint="A6"/>
                                <w:sz w:val="18"/>
                                <w:szCs w:val="18"/>
                                <w:lang w:val="pt-BR"/>
                              </w:rPr>
                              <w:t xml:space="preserve">76/21.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139-10. </w:t>
                            </w:r>
                            <w:r w:rsidRPr="00890650">
                              <w:rPr>
                                <w:rFonts w:asciiTheme="majorHAnsi" w:hAnsiTheme="majorHAnsi"/>
                                <w:color w:val="595959" w:themeColor="text1" w:themeTint="A6"/>
                                <w:sz w:val="18"/>
                                <w:szCs w:val="18"/>
                                <w:lang w:val="es-ES_tradnl"/>
                              </w:rPr>
                              <w:t xml:space="preserve">Admisibilidad. </w:t>
                            </w:r>
                            <w:r w:rsidRPr="000455E5">
                              <w:rPr>
                                <w:rFonts w:asciiTheme="majorHAnsi" w:hAnsiTheme="majorHAnsi"/>
                                <w:color w:val="595959" w:themeColor="text1" w:themeTint="A6"/>
                                <w:sz w:val="18"/>
                                <w:szCs w:val="18"/>
                                <w:lang w:val="es-ES_tradnl"/>
                              </w:rPr>
                              <w:t>Teobaldo Enrique Martínez Fuentes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p w14:paraId="700C7D85" w14:textId="02815125" w:rsidR="005D4AE5" w:rsidRPr="007B05C4" w:rsidRDefault="005D4AE5"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23F9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6129823" w14:textId="77777777" w:rsidR="000612E2" w:rsidRPr="007B05C4" w:rsidRDefault="000612E2" w:rsidP="000612E2">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455E5">
                        <w:rPr>
                          <w:rFonts w:asciiTheme="majorHAnsi" w:hAnsiTheme="majorHAnsi"/>
                          <w:color w:val="595959" w:themeColor="text1" w:themeTint="A6"/>
                          <w:sz w:val="18"/>
                          <w:szCs w:val="18"/>
                          <w:lang w:val="pt-BR"/>
                        </w:rPr>
                        <w:t xml:space="preserve">76/21.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139-10. </w:t>
                      </w:r>
                      <w:r w:rsidRPr="00890650">
                        <w:rPr>
                          <w:rFonts w:asciiTheme="majorHAnsi" w:hAnsiTheme="majorHAnsi"/>
                          <w:color w:val="595959" w:themeColor="text1" w:themeTint="A6"/>
                          <w:sz w:val="18"/>
                          <w:szCs w:val="18"/>
                          <w:lang w:val="es-ES_tradnl"/>
                        </w:rPr>
                        <w:t xml:space="preserve">Admisibilidad. </w:t>
                      </w:r>
                      <w:r w:rsidRPr="000455E5">
                        <w:rPr>
                          <w:rFonts w:asciiTheme="majorHAnsi" w:hAnsiTheme="majorHAnsi"/>
                          <w:color w:val="595959" w:themeColor="text1" w:themeTint="A6"/>
                          <w:sz w:val="18"/>
                          <w:szCs w:val="18"/>
                          <w:lang w:val="es-ES_tradnl"/>
                        </w:rPr>
                        <w:t>Teobaldo Enrique Martínez Fuentes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p w14:paraId="700C7D85" w14:textId="02815125" w:rsidR="005D4AE5" w:rsidRPr="007B05C4" w:rsidRDefault="005D4AE5"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4762F38C" w14:textId="77777777" w:rsidR="00A50FCF" w:rsidRPr="003B4C0A" w:rsidRDefault="00A50FCF" w:rsidP="00040C3A">
      <w:pPr>
        <w:tabs>
          <w:tab w:val="center" w:pos="5400"/>
        </w:tabs>
        <w:suppressAutoHyphens/>
        <w:jc w:val="center"/>
        <w:rPr>
          <w:rFonts w:asciiTheme="majorHAnsi" w:hAnsiTheme="majorHAnsi"/>
          <w:sz w:val="18"/>
          <w:szCs w:val="22"/>
          <w:lang w:val="es-ES_tradnl"/>
        </w:rPr>
      </w:pPr>
    </w:p>
    <w:p w14:paraId="3A26194D" w14:textId="77777777" w:rsidR="0090270B" w:rsidRPr="003B4C0A" w:rsidRDefault="00D306D1" w:rsidP="005516A1">
      <w:pPr>
        <w:tabs>
          <w:tab w:val="center" w:pos="5400"/>
        </w:tabs>
        <w:suppressAutoHyphens/>
        <w:jc w:val="center"/>
        <w:rPr>
          <w:rFonts w:asciiTheme="majorHAnsi" w:hAnsiTheme="majorHAnsi"/>
          <w:b/>
          <w:sz w:val="20"/>
          <w:lang w:val="es-ES_tradnl"/>
        </w:rPr>
      </w:pPr>
      <w:r w:rsidRPr="003B4C0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6E88680" wp14:editId="017CD81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374EE" w14:textId="13B10AEF" w:rsidR="005D4AE5" w:rsidRPr="00D72DC6" w:rsidRDefault="008B710C" w:rsidP="00F02AD1">
                            <w:pPr>
                              <w:rPr>
                                <w:color w:val="FFFFFF" w:themeColor="background1"/>
                                <w14:textFill>
                                  <w14:noFill/>
                                </w14:textFill>
                              </w:rPr>
                            </w:pPr>
                            <w:r>
                              <w:rPr>
                                <w:noProof/>
                                <w:color w:val="FFFFFF" w:themeColor="background1"/>
                              </w:rPr>
                              <w:drawing>
                                <wp:inline distT="0" distB="0" distL="0" distR="0" wp14:anchorId="09FD32D1" wp14:editId="5193340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8868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C4374EE" w14:textId="13B10AEF" w:rsidR="005D4AE5" w:rsidRPr="00D72DC6" w:rsidRDefault="008B710C" w:rsidP="00F02AD1">
                      <w:pPr>
                        <w:rPr>
                          <w:color w:val="FFFFFF" w:themeColor="background1"/>
                          <w14:textFill>
                            <w14:noFill/>
                          </w14:textFill>
                        </w:rPr>
                      </w:pPr>
                      <w:r>
                        <w:rPr>
                          <w:noProof/>
                          <w:color w:val="FFFFFF" w:themeColor="background1"/>
                        </w:rPr>
                        <w:drawing>
                          <wp:inline distT="0" distB="0" distL="0" distR="0" wp14:anchorId="09FD32D1" wp14:editId="5193340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3B4C0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D797F15" wp14:editId="290D14F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D9A88" w14:textId="77777777" w:rsidR="005D4AE5" w:rsidRPr="004B7EB6" w:rsidRDefault="005D4AE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CE6C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D4AE5" w:rsidRPr="004B7EB6" w:rsidRDefault="005D4AE5"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2A577D6" w14:textId="77777777" w:rsidR="0070697F" w:rsidRPr="003B4C0A" w:rsidRDefault="004A6A54" w:rsidP="005516A1">
      <w:pPr>
        <w:tabs>
          <w:tab w:val="center" w:pos="5400"/>
        </w:tabs>
        <w:suppressAutoHyphens/>
        <w:jc w:val="center"/>
        <w:rPr>
          <w:rFonts w:asciiTheme="majorHAnsi" w:hAnsiTheme="majorHAnsi"/>
          <w:b/>
          <w:sz w:val="20"/>
          <w:lang w:val="es-ES_tradnl"/>
        </w:rPr>
        <w:sectPr w:rsidR="0070697F" w:rsidRPr="003B4C0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3B4C0A">
        <w:rPr>
          <w:rFonts w:asciiTheme="majorHAnsi" w:hAnsiTheme="majorHAnsi"/>
          <w:b/>
          <w:sz w:val="20"/>
          <w:lang w:val="es-ES_tradnl"/>
        </w:rPr>
        <w:tab/>
      </w:r>
    </w:p>
    <w:p w14:paraId="00F336EB" w14:textId="77777777" w:rsidR="003239B8" w:rsidRPr="003B4C0A" w:rsidRDefault="003239B8" w:rsidP="004A6A54">
      <w:pPr>
        <w:spacing w:after="240"/>
        <w:ind w:firstLine="720"/>
        <w:jc w:val="both"/>
        <w:rPr>
          <w:rFonts w:asciiTheme="majorHAnsi" w:hAnsiTheme="majorHAnsi"/>
          <w:b/>
          <w:bCs/>
          <w:sz w:val="20"/>
          <w:szCs w:val="20"/>
          <w:lang w:val="es-ES_tradnl"/>
        </w:rPr>
      </w:pPr>
      <w:r w:rsidRPr="003B4C0A">
        <w:rPr>
          <w:rFonts w:asciiTheme="majorHAnsi" w:hAnsiTheme="majorHAnsi"/>
          <w:b/>
          <w:bCs/>
          <w:sz w:val="20"/>
          <w:szCs w:val="20"/>
          <w:lang w:val="es-ES_tradnl"/>
        </w:rPr>
        <w:lastRenderedPageBreak/>
        <w:t>I.</w:t>
      </w:r>
      <w:r w:rsidRPr="003B4C0A">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B4C0A" w14:paraId="68DCBC36" w14:textId="77777777" w:rsidTr="004A6A54">
        <w:tc>
          <w:tcPr>
            <w:tcW w:w="3600" w:type="dxa"/>
            <w:tcBorders>
              <w:top w:val="single" w:sz="4" w:space="0" w:color="auto"/>
              <w:bottom w:val="single" w:sz="6" w:space="0" w:color="auto"/>
            </w:tcBorders>
            <w:shd w:val="clear" w:color="auto" w:fill="386294"/>
            <w:vAlign w:val="center"/>
          </w:tcPr>
          <w:p w14:paraId="0D8E979C" w14:textId="77777777" w:rsidR="003239B8" w:rsidRPr="003B4C0A" w:rsidRDefault="003239B8" w:rsidP="00197D6C">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Parte peticionaria:</w:t>
            </w:r>
          </w:p>
        </w:tc>
        <w:tc>
          <w:tcPr>
            <w:tcW w:w="5760" w:type="dxa"/>
            <w:vAlign w:val="center"/>
          </w:tcPr>
          <w:p w14:paraId="325B0507" w14:textId="2E952DD7" w:rsidR="003239B8" w:rsidRPr="003B4C0A" w:rsidRDefault="004744A5" w:rsidP="00197D6C">
            <w:pPr>
              <w:jc w:val="both"/>
              <w:rPr>
                <w:rFonts w:ascii="Cambria" w:hAnsi="Cambria"/>
                <w:bCs/>
                <w:sz w:val="20"/>
                <w:szCs w:val="20"/>
                <w:lang w:val="es-ES_tradnl"/>
              </w:rPr>
            </w:pPr>
            <w:r w:rsidRPr="004744A5">
              <w:rPr>
                <w:rFonts w:ascii="Cambria" w:hAnsi="Cambria"/>
                <w:bCs/>
                <w:sz w:val="20"/>
                <w:szCs w:val="20"/>
                <w:lang w:val="es-ES_tradnl"/>
              </w:rPr>
              <w:t>Yadira Luz Martínez Fuentes</w:t>
            </w:r>
          </w:p>
        </w:tc>
      </w:tr>
      <w:tr w:rsidR="003239B8" w:rsidRPr="008B710C" w14:paraId="244305AE" w14:textId="77777777" w:rsidTr="004A6A54">
        <w:tc>
          <w:tcPr>
            <w:tcW w:w="3600" w:type="dxa"/>
            <w:tcBorders>
              <w:top w:val="single" w:sz="6" w:space="0" w:color="auto"/>
              <w:bottom w:val="single" w:sz="6" w:space="0" w:color="auto"/>
            </w:tcBorders>
            <w:shd w:val="clear" w:color="auto" w:fill="386294"/>
            <w:vAlign w:val="center"/>
          </w:tcPr>
          <w:p w14:paraId="772D63EE" w14:textId="77777777" w:rsidR="003239B8" w:rsidRPr="003B4C0A" w:rsidRDefault="0083159F" w:rsidP="00197D6C">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B4C0A">
                  <w:rPr>
                    <w:rFonts w:ascii="Cambria" w:hAnsi="Cambria"/>
                    <w:b/>
                    <w:bCs/>
                    <w:color w:val="FFFFFF" w:themeColor="background1"/>
                    <w:sz w:val="20"/>
                    <w:szCs w:val="20"/>
                    <w:lang w:val="es-ES_tradnl"/>
                  </w:rPr>
                  <w:t>Presunta víctima</w:t>
                </w:r>
              </w:sdtContent>
            </w:sdt>
            <w:r w:rsidR="003239B8" w:rsidRPr="003B4C0A">
              <w:rPr>
                <w:rFonts w:ascii="Cambria" w:hAnsi="Cambria"/>
                <w:b/>
                <w:bCs/>
                <w:color w:val="FFFFFF" w:themeColor="background1"/>
                <w:sz w:val="20"/>
                <w:szCs w:val="20"/>
                <w:lang w:val="es-ES_tradnl"/>
              </w:rPr>
              <w:t>:</w:t>
            </w:r>
          </w:p>
        </w:tc>
        <w:tc>
          <w:tcPr>
            <w:tcW w:w="5760" w:type="dxa"/>
            <w:vAlign w:val="center"/>
          </w:tcPr>
          <w:p w14:paraId="235F90CE" w14:textId="77777777" w:rsidR="003239B8" w:rsidRPr="003B4C0A" w:rsidRDefault="007E2619" w:rsidP="00197D6C">
            <w:pPr>
              <w:jc w:val="both"/>
              <w:rPr>
                <w:rFonts w:ascii="Cambria" w:hAnsi="Cambria"/>
                <w:bCs/>
                <w:sz w:val="20"/>
                <w:szCs w:val="20"/>
                <w:lang w:val="es-ES_tradnl"/>
              </w:rPr>
            </w:pPr>
            <w:r w:rsidRPr="003B4C0A">
              <w:rPr>
                <w:rFonts w:ascii="Cambria" w:hAnsi="Cambria"/>
                <w:bCs/>
                <w:sz w:val="20"/>
                <w:szCs w:val="20"/>
                <w:lang w:val="es-ES_tradnl"/>
              </w:rPr>
              <w:t>Teobaldo Enrique Martínez Fuentes</w:t>
            </w:r>
            <w:r w:rsidR="00394EEA" w:rsidRPr="003B4C0A">
              <w:rPr>
                <w:rFonts w:ascii="Cambria" w:hAnsi="Cambria"/>
                <w:bCs/>
                <w:sz w:val="20"/>
                <w:szCs w:val="20"/>
                <w:lang w:val="es-ES_tradnl"/>
              </w:rPr>
              <w:t xml:space="preserve"> y familia</w:t>
            </w:r>
          </w:p>
        </w:tc>
      </w:tr>
      <w:tr w:rsidR="003239B8" w:rsidRPr="003B4C0A" w14:paraId="28EE06DF" w14:textId="77777777" w:rsidTr="004A6A54">
        <w:tc>
          <w:tcPr>
            <w:tcW w:w="3600" w:type="dxa"/>
            <w:tcBorders>
              <w:top w:val="single" w:sz="6" w:space="0" w:color="auto"/>
              <w:bottom w:val="single" w:sz="6" w:space="0" w:color="auto"/>
            </w:tcBorders>
            <w:shd w:val="clear" w:color="auto" w:fill="386294"/>
            <w:vAlign w:val="center"/>
          </w:tcPr>
          <w:p w14:paraId="3A3DABB1" w14:textId="77777777" w:rsidR="003239B8" w:rsidRPr="003B4C0A" w:rsidRDefault="003239B8" w:rsidP="00197D6C">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Estado denunciado:</w:t>
            </w:r>
          </w:p>
        </w:tc>
        <w:tc>
          <w:tcPr>
            <w:tcW w:w="5760" w:type="dxa"/>
            <w:vAlign w:val="center"/>
          </w:tcPr>
          <w:p w14:paraId="6AF08A14" w14:textId="77777777" w:rsidR="003239B8" w:rsidRPr="003B4C0A" w:rsidRDefault="007E2619" w:rsidP="00197D6C">
            <w:pPr>
              <w:jc w:val="both"/>
              <w:rPr>
                <w:rFonts w:ascii="Cambria" w:hAnsi="Cambria"/>
                <w:bCs/>
                <w:sz w:val="20"/>
                <w:szCs w:val="20"/>
                <w:lang w:val="es-ES_tradnl"/>
              </w:rPr>
            </w:pPr>
            <w:r w:rsidRPr="003B4C0A">
              <w:rPr>
                <w:rFonts w:ascii="Cambria" w:hAnsi="Cambria"/>
                <w:bCs/>
                <w:sz w:val="20"/>
                <w:szCs w:val="20"/>
                <w:lang w:val="es-ES_tradnl"/>
              </w:rPr>
              <w:t>Colombia</w:t>
            </w:r>
          </w:p>
        </w:tc>
      </w:tr>
      <w:tr w:rsidR="00223A29" w:rsidRPr="008B710C" w14:paraId="500E6AF6" w14:textId="77777777" w:rsidTr="004A6A54">
        <w:tc>
          <w:tcPr>
            <w:tcW w:w="3600" w:type="dxa"/>
            <w:tcBorders>
              <w:top w:val="single" w:sz="6" w:space="0" w:color="auto"/>
              <w:bottom w:val="single" w:sz="6" w:space="0" w:color="auto"/>
            </w:tcBorders>
            <w:shd w:val="clear" w:color="auto" w:fill="386294"/>
            <w:vAlign w:val="center"/>
          </w:tcPr>
          <w:p w14:paraId="4E8A582D" w14:textId="77777777" w:rsidR="00223A29" w:rsidRPr="003B4C0A" w:rsidRDefault="001B3A00" w:rsidP="00E4118C">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 xml:space="preserve">Derechos </w:t>
            </w:r>
            <w:r w:rsidR="00E4118C" w:rsidRPr="003B4C0A">
              <w:rPr>
                <w:rFonts w:ascii="Cambria" w:hAnsi="Cambria"/>
                <w:b/>
                <w:bCs/>
                <w:color w:val="FFFFFF" w:themeColor="background1"/>
                <w:sz w:val="20"/>
                <w:szCs w:val="20"/>
                <w:lang w:val="es-ES_tradnl"/>
              </w:rPr>
              <w:t>invocados</w:t>
            </w:r>
            <w:r w:rsidRPr="003B4C0A">
              <w:rPr>
                <w:rFonts w:ascii="Cambria" w:hAnsi="Cambria"/>
                <w:b/>
                <w:bCs/>
                <w:color w:val="FFFFFF" w:themeColor="background1"/>
                <w:sz w:val="20"/>
                <w:szCs w:val="20"/>
                <w:lang w:val="es-ES_tradnl"/>
              </w:rPr>
              <w:t>:</w:t>
            </w:r>
          </w:p>
        </w:tc>
        <w:tc>
          <w:tcPr>
            <w:tcW w:w="5760" w:type="dxa"/>
            <w:vAlign w:val="center"/>
          </w:tcPr>
          <w:p w14:paraId="2C6594E9" w14:textId="77777777" w:rsidR="00223A29" w:rsidRPr="003B4C0A" w:rsidRDefault="009B2333" w:rsidP="00B1728C">
            <w:pPr>
              <w:jc w:val="both"/>
              <w:rPr>
                <w:rFonts w:ascii="Cambria" w:hAnsi="Cambria"/>
                <w:bCs/>
                <w:sz w:val="20"/>
                <w:szCs w:val="20"/>
                <w:lang w:val="es-ES_tradnl"/>
              </w:rPr>
            </w:pPr>
            <w:r w:rsidRPr="003B4C0A">
              <w:rPr>
                <w:rFonts w:asciiTheme="majorHAnsi" w:hAnsiTheme="majorHAnsi"/>
                <w:bCs/>
                <w:noProof/>
                <w:sz w:val="19"/>
                <w:szCs w:val="19"/>
                <w:lang w:val="es-ES_tradnl"/>
              </w:rPr>
              <w:t>Artículos 4 (vida)</w:t>
            </w:r>
            <w:r w:rsidR="006E0A03" w:rsidRPr="003B4C0A">
              <w:rPr>
                <w:rFonts w:asciiTheme="majorHAnsi" w:hAnsiTheme="majorHAnsi"/>
                <w:bCs/>
                <w:noProof/>
                <w:sz w:val="19"/>
                <w:szCs w:val="19"/>
                <w:lang w:val="es-ES_tradnl"/>
              </w:rPr>
              <w:t>, 5 (integr</w:t>
            </w:r>
            <w:r w:rsidR="009F5CA0" w:rsidRPr="003B4C0A">
              <w:rPr>
                <w:rFonts w:asciiTheme="majorHAnsi" w:hAnsiTheme="majorHAnsi"/>
                <w:bCs/>
                <w:noProof/>
                <w:sz w:val="19"/>
                <w:szCs w:val="19"/>
                <w:lang w:val="es-ES_tradnl"/>
              </w:rPr>
              <w:t xml:space="preserve">idad personal) </w:t>
            </w:r>
            <w:r w:rsidR="006E0A03" w:rsidRPr="003B4C0A">
              <w:rPr>
                <w:rFonts w:asciiTheme="majorHAnsi" w:hAnsiTheme="majorHAnsi"/>
                <w:bCs/>
                <w:noProof/>
                <w:sz w:val="19"/>
                <w:szCs w:val="19"/>
                <w:lang w:val="es-ES_tradnl"/>
              </w:rPr>
              <w:t>y</w:t>
            </w:r>
            <w:r w:rsidR="000B7072" w:rsidRPr="003B4C0A">
              <w:rPr>
                <w:rFonts w:asciiTheme="majorHAnsi" w:hAnsiTheme="majorHAnsi"/>
                <w:bCs/>
                <w:noProof/>
                <w:sz w:val="19"/>
                <w:szCs w:val="19"/>
                <w:lang w:val="es-ES_tradnl"/>
              </w:rPr>
              <w:t xml:space="preserve"> 22 (</w:t>
            </w:r>
            <w:r w:rsidR="006E0A03" w:rsidRPr="003B4C0A">
              <w:rPr>
                <w:rFonts w:asciiTheme="majorHAnsi" w:hAnsiTheme="majorHAnsi"/>
                <w:bCs/>
                <w:noProof/>
                <w:sz w:val="19"/>
                <w:szCs w:val="19"/>
                <w:lang w:val="es-ES_tradnl"/>
              </w:rPr>
              <w:t>circulacion</w:t>
            </w:r>
            <w:r w:rsidR="000B7072" w:rsidRPr="003B4C0A">
              <w:rPr>
                <w:rFonts w:asciiTheme="majorHAnsi" w:hAnsiTheme="majorHAnsi"/>
                <w:bCs/>
                <w:noProof/>
                <w:sz w:val="19"/>
                <w:szCs w:val="19"/>
                <w:lang w:val="es-ES_tradnl"/>
              </w:rPr>
              <w:t xml:space="preserve"> y residencia</w:t>
            </w:r>
            <w:r w:rsidR="006E0A03" w:rsidRPr="003B4C0A">
              <w:rPr>
                <w:rFonts w:asciiTheme="majorHAnsi" w:hAnsiTheme="majorHAnsi"/>
                <w:bCs/>
                <w:noProof/>
                <w:sz w:val="19"/>
                <w:szCs w:val="19"/>
                <w:lang w:val="es-ES_tradnl"/>
              </w:rPr>
              <w:t xml:space="preserve">) </w:t>
            </w:r>
            <w:r w:rsidR="00E75922" w:rsidRPr="003B4C0A">
              <w:rPr>
                <w:rFonts w:asciiTheme="majorHAnsi" w:hAnsiTheme="majorHAnsi"/>
                <w:bCs/>
                <w:noProof/>
                <w:sz w:val="19"/>
                <w:szCs w:val="19"/>
                <w:lang w:val="es-ES_tradnl"/>
              </w:rPr>
              <w:t xml:space="preserve">de la </w:t>
            </w:r>
            <w:r w:rsidR="00D704CC" w:rsidRPr="003B4C0A">
              <w:rPr>
                <w:rFonts w:asciiTheme="majorHAnsi" w:hAnsiTheme="majorHAnsi"/>
                <w:bCs/>
                <w:noProof/>
                <w:sz w:val="19"/>
                <w:szCs w:val="19"/>
                <w:lang w:val="es-ES_tradnl"/>
              </w:rPr>
              <w:t xml:space="preserve">Convención Americana </w:t>
            </w:r>
            <w:r w:rsidR="00B1728C">
              <w:rPr>
                <w:rFonts w:asciiTheme="majorHAnsi" w:hAnsiTheme="majorHAnsi"/>
                <w:bCs/>
                <w:noProof/>
                <w:sz w:val="19"/>
                <w:szCs w:val="19"/>
                <w:lang w:val="es-ES_tradnl"/>
              </w:rPr>
              <w:t>sobre</w:t>
            </w:r>
            <w:r w:rsidR="00D704CC" w:rsidRPr="003B4C0A">
              <w:rPr>
                <w:rFonts w:asciiTheme="majorHAnsi" w:hAnsiTheme="majorHAnsi"/>
                <w:bCs/>
                <w:noProof/>
                <w:sz w:val="19"/>
                <w:szCs w:val="19"/>
                <w:lang w:val="es-ES_tradnl"/>
              </w:rPr>
              <w:t xml:space="preserve"> Derechos Humanos</w:t>
            </w:r>
            <w:r w:rsidR="00D704CC" w:rsidRPr="003B4C0A">
              <w:rPr>
                <w:rStyle w:val="FootnoteReference"/>
                <w:rFonts w:asciiTheme="majorHAnsi" w:hAnsiTheme="majorHAnsi"/>
                <w:bCs/>
                <w:noProof/>
                <w:sz w:val="19"/>
                <w:szCs w:val="19"/>
                <w:lang w:val="es-ES_tradnl"/>
              </w:rPr>
              <w:footnoteReference w:id="2"/>
            </w:r>
            <w:r w:rsidR="00A05007">
              <w:rPr>
                <w:rFonts w:asciiTheme="majorHAnsi" w:hAnsiTheme="majorHAnsi"/>
                <w:bCs/>
                <w:noProof/>
                <w:sz w:val="19"/>
                <w:szCs w:val="19"/>
                <w:lang w:val="es-ES_tradnl"/>
              </w:rPr>
              <w:t xml:space="preserve"> </w:t>
            </w:r>
          </w:p>
        </w:tc>
      </w:tr>
    </w:tbl>
    <w:p w14:paraId="542A41AC" w14:textId="77777777" w:rsidR="003239B8" w:rsidRPr="003B4C0A" w:rsidRDefault="003239B8" w:rsidP="006E0A03">
      <w:pPr>
        <w:spacing w:before="240" w:after="240"/>
        <w:ind w:firstLine="720"/>
        <w:jc w:val="both"/>
        <w:rPr>
          <w:rFonts w:asciiTheme="majorHAnsi" w:hAnsiTheme="majorHAnsi"/>
          <w:b/>
          <w:bCs/>
          <w:sz w:val="20"/>
          <w:szCs w:val="20"/>
          <w:lang w:val="es-ES_tradnl"/>
        </w:rPr>
      </w:pPr>
      <w:r w:rsidRPr="003B4C0A">
        <w:rPr>
          <w:rFonts w:asciiTheme="majorHAnsi" w:hAnsiTheme="majorHAnsi"/>
          <w:b/>
          <w:bCs/>
          <w:sz w:val="20"/>
          <w:szCs w:val="20"/>
          <w:lang w:val="es-ES_tradnl"/>
        </w:rPr>
        <w:t>II.</w:t>
      </w:r>
      <w:r w:rsidRPr="003B4C0A">
        <w:rPr>
          <w:rFonts w:asciiTheme="majorHAnsi" w:hAnsiTheme="majorHAnsi"/>
          <w:b/>
          <w:bCs/>
          <w:sz w:val="20"/>
          <w:szCs w:val="20"/>
          <w:lang w:val="es-ES_tradnl"/>
        </w:rPr>
        <w:tab/>
        <w:t>TRÁMITE ANTE LA CIDH</w:t>
      </w:r>
      <w:r w:rsidR="008E3BFE" w:rsidRPr="003B4C0A">
        <w:rPr>
          <w:rStyle w:val="FootnoteReference"/>
          <w:rFonts w:ascii="Cambria" w:hAnsi="Cambria"/>
          <w:b/>
          <w:sz w:val="20"/>
          <w:szCs w:val="20"/>
          <w:lang w:val="es-ES_tradnl"/>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B4C0A" w14:paraId="0F1028B3" w14:textId="77777777" w:rsidTr="004A6A54">
        <w:tc>
          <w:tcPr>
            <w:tcW w:w="3600" w:type="dxa"/>
            <w:tcBorders>
              <w:top w:val="single" w:sz="6" w:space="0" w:color="auto"/>
              <w:bottom w:val="single" w:sz="6" w:space="0" w:color="auto"/>
            </w:tcBorders>
            <w:shd w:val="clear" w:color="auto" w:fill="386294"/>
            <w:vAlign w:val="center"/>
          </w:tcPr>
          <w:p w14:paraId="7426494F" w14:textId="77777777" w:rsidR="004C2312" w:rsidRPr="003B4C0A" w:rsidRDefault="004A6A54" w:rsidP="004A6A54">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P</w:t>
            </w:r>
            <w:r w:rsidR="004C2312" w:rsidRPr="003B4C0A">
              <w:rPr>
                <w:rFonts w:ascii="Cambria" w:hAnsi="Cambria"/>
                <w:b/>
                <w:bCs/>
                <w:color w:val="FFFFFF" w:themeColor="background1"/>
                <w:sz w:val="20"/>
                <w:szCs w:val="20"/>
                <w:lang w:val="es-ES_tradnl"/>
              </w:rPr>
              <w:t>resentación de la petición:</w:t>
            </w:r>
          </w:p>
        </w:tc>
        <w:tc>
          <w:tcPr>
            <w:tcW w:w="5760" w:type="dxa"/>
            <w:vAlign w:val="center"/>
          </w:tcPr>
          <w:p w14:paraId="7BD75621" w14:textId="77777777" w:rsidR="004C2312" w:rsidRPr="003B4C0A" w:rsidRDefault="00640C84" w:rsidP="00640C84">
            <w:pPr>
              <w:jc w:val="both"/>
              <w:rPr>
                <w:rFonts w:ascii="Cambria" w:hAnsi="Cambria"/>
                <w:bCs/>
                <w:sz w:val="20"/>
                <w:szCs w:val="20"/>
                <w:lang w:val="es-ES_tradnl"/>
              </w:rPr>
            </w:pPr>
            <w:r>
              <w:rPr>
                <w:rFonts w:ascii="Cambria" w:hAnsi="Cambria"/>
                <w:bCs/>
                <w:sz w:val="20"/>
                <w:szCs w:val="20"/>
                <w:lang w:val="es-ES_tradnl"/>
              </w:rPr>
              <w:t xml:space="preserve">3 de febrero de 2010 </w:t>
            </w:r>
          </w:p>
        </w:tc>
      </w:tr>
      <w:tr w:rsidR="00131425" w:rsidRPr="008B710C" w14:paraId="6FFE8A52" w14:textId="77777777" w:rsidTr="004A6A54">
        <w:tc>
          <w:tcPr>
            <w:tcW w:w="3600" w:type="dxa"/>
            <w:tcBorders>
              <w:top w:val="single" w:sz="6" w:space="0" w:color="auto"/>
              <w:bottom w:val="single" w:sz="6" w:space="0" w:color="auto"/>
            </w:tcBorders>
            <w:shd w:val="clear" w:color="auto" w:fill="386294"/>
            <w:vAlign w:val="center"/>
          </w:tcPr>
          <w:p w14:paraId="79F6267A" w14:textId="77777777" w:rsidR="00131425" w:rsidRPr="003B4C0A" w:rsidRDefault="00131425" w:rsidP="004A6A54">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732F1326" w14:textId="77777777" w:rsidR="00131425" w:rsidRPr="003B4C0A" w:rsidRDefault="00640C84" w:rsidP="00640C84">
            <w:pPr>
              <w:jc w:val="both"/>
              <w:rPr>
                <w:rFonts w:ascii="Cambria" w:hAnsi="Cambria"/>
                <w:bCs/>
                <w:sz w:val="20"/>
                <w:szCs w:val="20"/>
                <w:lang w:val="es-ES_tradnl"/>
              </w:rPr>
            </w:pPr>
            <w:r>
              <w:rPr>
                <w:rFonts w:ascii="Cambria" w:hAnsi="Cambria"/>
                <w:bCs/>
                <w:sz w:val="20"/>
                <w:szCs w:val="20"/>
                <w:lang w:val="es-ES_tradnl"/>
              </w:rPr>
              <w:t xml:space="preserve">13 de abril y </w:t>
            </w:r>
            <w:r w:rsidR="00974D12" w:rsidRPr="003B4C0A">
              <w:rPr>
                <w:rFonts w:ascii="Cambria" w:hAnsi="Cambria"/>
                <w:bCs/>
                <w:sz w:val="20"/>
                <w:szCs w:val="20"/>
                <w:lang w:val="es-ES_tradnl"/>
              </w:rPr>
              <w:t>24 de mayo de 2010</w:t>
            </w:r>
            <w:r>
              <w:rPr>
                <w:rFonts w:ascii="Cambria" w:hAnsi="Cambria"/>
                <w:bCs/>
                <w:sz w:val="20"/>
                <w:szCs w:val="20"/>
                <w:lang w:val="es-ES_tradnl"/>
              </w:rPr>
              <w:t xml:space="preserve"> y 12 de julio de 2011</w:t>
            </w:r>
          </w:p>
        </w:tc>
      </w:tr>
      <w:tr w:rsidR="004C2312" w:rsidRPr="003B4C0A" w14:paraId="0A31AAA9" w14:textId="77777777" w:rsidTr="004A6A54">
        <w:tc>
          <w:tcPr>
            <w:tcW w:w="3600" w:type="dxa"/>
            <w:tcBorders>
              <w:top w:val="single" w:sz="6" w:space="0" w:color="auto"/>
              <w:bottom w:val="single" w:sz="6" w:space="0" w:color="auto"/>
            </w:tcBorders>
            <w:shd w:val="clear" w:color="auto" w:fill="386294"/>
            <w:vAlign w:val="center"/>
          </w:tcPr>
          <w:p w14:paraId="130D4CD3" w14:textId="77777777" w:rsidR="004C2312" w:rsidRPr="003B4C0A" w:rsidRDefault="004A6A54" w:rsidP="004A6A54">
            <w:pPr>
              <w:jc w:val="center"/>
              <w:rPr>
                <w:rFonts w:ascii="Cambria" w:hAnsi="Cambria"/>
                <w:b/>
                <w:bCs/>
                <w:color w:val="FFFFFF" w:themeColor="background1"/>
                <w:sz w:val="20"/>
                <w:szCs w:val="20"/>
                <w:lang w:val="es-ES_tradnl"/>
              </w:rPr>
            </w:pPr>
            <w:r w:rsidRPr="003B4C0A">
              <w:rPr>
                <w:rFonts w:ascii="Cambria" w:hAnsi="Cambria"/>
                <w:b/>
                <w:color w:val="FFFFFF" w:themeColor="background1"/>
                <w:sz w:val="20"/>
                <w:szCs w:val="20"/>
                <w:lang w:val="es-ES_tradnl"/>
              </w:rPr>
              <w:t>N</w:t>
            </w:r>
            <w:r w:rsidR="004C2312" w:rsidRPr="003B4C0A">
              <w:rPr>
                <w:rFonts w:ascii="Cambria" w:hAnsi="Cambria"/>
                <w:b/>
                <w:color w:val="FFFFFF" w:themeColor="background1"/>
                <w:sz w:val="20"/>
                <w:szCs w:val="20"/>
                <w:lang w:val="es-ES_tradnl"/>
              </w:rPr>
              <w:t>otificación de la petición al Estado:</w:t>
            </w:r>
          </w:p>
        </w:tc>
        <w:tc>
          <w:tcPr>
            <w:tcW w:w="5760" w:type="dxa"/>
            <w:vAlign w:val="center"/>
          </w:tcPr>
          <w:p w14:paraId="0048F6D3" w14:textId="77777777" w:rsidR="004C2312" w:rsidRPr="003B4C0A" w:rsidRDefault="00757FB7" w:rsidP="00197D6C">
            <w:pPr>
              <w:jc w:val="both"/>
              <w:rPr>
                <w:rFonts w:ascii="Cambria" w:hAnsi="Cambria"/>
                <w:bCs/>
                <w:sz w:val="20"/>
                <w:szCs w:val="20"/>
                <w:lang w:val="es-ES_tradnl"/>
              </w:rPr>
            </w:pPr>
            <w:r>
              <w:rPr>
                <w:rFonts w:ascii="Cambria" w:hAnsi="Cambria"/>
                <w:bCs/>
                <w:sz w:val="20"/>
                <w:szCs w:val="20"/>
                <w:lang w:val="es-ES_tradnl"/>
              </w:rPr>
              <w:t>11 de octubre de 2011</w:t>
            </w:r>
          </w:p>
        </w:tc>
      </w:tr>
      <w:tr w:rsidR="004C2312" w:rsidRPr="003B4C0A" w14:paraId="235720A4" w14:textId="77777777" w:rsidTr="004A6A54">
        <w:tc>
          <w:tcPr>
            <w:tcW w:w="3600" w:type="dxa"/>
            <w:tcBorders>
              <w:top w:val="single" w:sz="6" w:space="0" w:color="auto"/>
              <w:bottom w:val="single" w:sz="6" w:space="0" w:color="auto"/>
            </w:tcBorders>
            <w:shd w:val="clear" w:color="auto" w:fill="386294"/>
            <w:vAlign w:val="center"/>
          </w:tcPr>
          <w:p w14:paraId="2E6CDD1B" w14:textId="77777777" w:rsidR="004C2312" w:rsidRPr="003B4C0A" w:rsidRDefault="004A6A54" w:rsidP="004A6A54">
            <w:pPr>
              <w:jc w:val="center"/>
              <w:rPr>
                <w:rFonts w:ascii="Cambria" w:hAnsi="Cambria"/>
                <w:b/>
                <w:bCs/>
                <w:color w:val="FFFFFF" w:themeColor="background1"/>
                <w:sz w:val="20"/>
                <w:szCs w:val="20"/>
                <w:lang w:val="es-ES_tradnl"/>
              </w:rPr>
            </w:pPr>
            <w:r w:rsidRPr="003B4C0A">
              <w:rPr>
                <w:rFonts w:ascii="Cambria" w:hAnsi="Cambria"/>
                <w:b/>
                <w:color w:val="FFFFFF" w:themeColor="background1"/>
                <w:sz w:val="20"/>
                <w:szCs w:val="20"/>
                <w:lang w:val="es-ES_tradnl"/>
              </w:rPr>
              <w:t>P</w:t>
            </w:r>
            <w:r w:rsidR="004C2312" w:rsidRPr="003B4C0A">
              <w:rPr>
                <w:rFonts w:ascii="Cambria" w:hAnsi="Cambria"/>
                <w:b/>
                <w:color w:val="FFFFFF" w:themeColor="background1"/>
                <w:sz w:val="20"/>
                <w:szCs w:val="20"/>
                <w:lang w:val="es-ES_tradnl"/>
              </w:rPr>
              <w:t>rimera respuesta del Estado:</w:t>
            </w:r>
          </w:p>
        </w:tc>
        <w:tc>
          <w:tcPr>
            <w:tcW w:w="5760" w:type="dxa"/>
            <w:vAlign w:val="center"/>
          </w:tcPr>
          <w:p w14:paraId="216B1025" w14:textId="77777777" w:rsidR="004C2312" w:rsidRPr="003B4C0A" w:rsidRDefault="00845AE0" w:rsidP="00FC29FB">
            <w:pPr>
              <w:jc w:val="both"/>
              <w:rPr>
                <w:rFonts w:ascii="Cambria" w:hAnsi="Cambria"/>
                <w:bCs/>
                <w:sz w:val="20"/>
                <w:szCs w:val="20"/>
                <w:lang w:val="es-ES_tradnl"/>
              </w:rPr>
            </w:pPr>
            <w:r w:rsidRPr="003B4C0A">
              <w:rPr>
                <w:rFonts w:ascii="Cambria" w:hAnsi="Cambria"/>
                <w:bCs/>
                <w:sz w:val="20"/>
                <w:szCs w:val="20"/>
                <w:lang w:val="es-ES_tradnl"/>
              </w:rPr>
              <w:t>2</w:t>
            </w:r>
            <w:r w:rsidR="00FC29FB">
              <w:rPr>
                <w:rFonts w:ascii="Cambria" w:hAnsi="Cambria"/>
                <w:bCs/>
                <w:sz w:val="20"/>
                <w:szCs w:val="20"/>
                <w:lang w:val="es-ES_tradnl"/>
              </w:rPr>
              <w:t>2</w:t>
            </w:r>
            <w:r w:rsidRPr="003B4C0A">
              <w:rPr>
                <w:rFonts w:ascii="Cambria" w:hAnsi="Cambria"/>
                <w:bCs/>
                <w:sz w:val="20"/>
                <w:szCs w:val="20"/>
                <w:lang w:val="es-ES_tradnl"/>
              </w:rPr>
              <w:t xml:space="preserve"> de febrero de 2012</w:t>
            </w:r>
            <w:r w:rsidR="00F32536" w:rsidRPr="003B4C0A">
              <w:rPr>
                <w:rFonts w:ascii="Cambria" w:hAnsi="Cambria"/>
                <w:bCs/>
                <w:sz w:val="20"/>
                <w:szCs w:val="20"/>
                <w:lang w:val="es-ES_tradnl"/>
              </w:rPr>
              <w:t xml:space="preserve"> </w:t>
            </w:r>
          </w:p>
        </w:tc>
      </w:tr>
      <w:tr w:rsidR="004C2312" w:rsidRPr="003B4C0A" w14:paraId="2639361C" w14:textId="77777777" w:rsidTr="004A6A54">
        <w:tc>
          <w:tcPr>
            <w:tcW w:w="3600" w:type="dxa"/>
            <w:tcBorders>
              <w:top w:val="single" w:sz="6" w:space="0" w:color="auto"/>
              <w:bottom w:val="single" w:sz="6" w:space="0" w:color="auto"/>
            </w:tcBorders>
            <w:shd w:val="clear" w:color="auto" w:fill="386294"/>
            <w:vAlign w:val="center"/>
          </w:tcPr>
          <w:p w14:paraId="608BF075" w14:textId="77777777" w:rsidR="004C2312" w:rsidRPr="003B4C0A" w:rsidRDefault="008E3BFE" w:rsidP="008E3BFE">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Observaciones adicionales de la parte peticionaria:</w:t>
            </w:r>
          </w:p>
        </w:tc>
        <w:tc>
          <w:tcPr>
            <w:tcW w:w="5760" w:type="dxa"/>
            <w:vAlign w:val="center"/>
          </w:tcPr>
          <w:p w14:paraId="73949586" w14:textId="77777777" w:rsidR="004C2312" w:rsidRPr="003B4C0A" w:rsidRDefault="006E0A03" w:rsidP="00E77704">
            <w:pPr>
              <w:jc w:val="both"/>
              <w:rPr>
                <w:rFonts w:ascii="Cambria" w:hAnsi="Cambria"/>
                <w:bCs/>
                <w:sz w:val="20"/>
                <w:szCs w:val="20"/>
                <w:lang w:val="es-ES_tradnl"/>
              </w:rPr>
            </w:pPr>
            <w:r w:rsidRPr="00FC29FB">
              <w:rPr>
                <w:rFonts w:ascii="Cambria" w:hAnsi="Cambria"/>
                <w:bCs/>
                <w:sz w:val="20"/>
                <w:szCs w:val="20"/>
                <w:lang w:val="es-ES_tradnl"/>
              </w:rPr>
              <w:t>22 de marzo de 2012</w:t>
            </w:r>
            <w:r w:rsidR="007B0650">
              <w:rPr>
                <w:rFonts w:ascii="Cambria" w:hAnsi="Cambria"/>
                <w:bCs/>
                <w:sz w:val="20"/>
                <w:szCs w:val="20"/>
                <w:lang w:val="es-ES_tradnl"/>
              </w:rPr>
              <w:t xml:space="preserve"> </w:t>
            </w:r>
          </w:p>
        </w:tc>
      </w:tr>
      <w:tr w:rsidR="004C2312" w:rsidRPr="003B4C0A" w14:paraId="2F1B9D8E" w14:textId="77777777" w:rsidTr="004A6A54">
        <w:tc>
          <w:tcPr>
            <w:tcW w:w="3600" w:type="dxa"/>
            <w:tcBorders>
              <w:top w:val="single" w:sz="6" w:space="0" w:color="auto"/>
              <w:bottom w:val="single" w:sz="6" w:space="0" w:color="auto"/>
            </w:tcBorders>
            <w:shd w:val="clear" w:color="auto" w:fill="386294"/>
            <w:vAlign w:val="center"/>
          </w:tcPr>
          <w:p w14:paraId="7BDD9088" w14:textId="77777777" w:rsidR="004C2312" w:rsidRPr="003B4C0A" w:rsidRDefault="004C2312" w:rsidP="008E3BFE">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Observaciones adicionales del Estado:</w:t>
            </w:r>
          </w:p>
        </w:tc>
        <w:tc>
          <w:tcPr>
            <w:tcW w:w="5760" w:type="dxa"/>
            <w:vAlign w:val="center"/>
          </w:tcPr>
          <w:p w14:paraId="7DFEB2BB" w14:textId="77777777" w:rsidR="004C2312" w:rsidRPr="003B4C0A" w:rsidRDefault="00AA3E6E" w:rsidP="00197D6C">
            <w:pPr>
              <w:jc w:val="both"/>
              <w:rPr>
                <w:rFonts w:ascii="Cambria" w:hAnsi="Cambria"/>
                <w:bCs/>
                <w:sz w:val="20"/>
                <w:szCs w:val="20"/>
                <w:lang w:val="es-ES_tradnl"/>
              </w:rPr>
            </w:pPr>
            <w:r>
              <w:rPr>
                <w:rFonts w:ascii="Cambria" w:hAnsi="Cambria"/>
                <w:bCs/>
                <w:sz w:val="20"/>
                <w:szCs w:val="20"/>
                <w:lang w:val="es-ES_tradnl"/>
              </w:rPr>
              <w:t>10</w:t>
            </w:r>
            <w:r w:rsidR="007401AE" w:rsidRPr="003B4C0A">
              <w:rPr>
                <w:rFonts w:ascii="Cambria" w:hAnsi="Cambria"/>
                <w:bCs/>
                <w:sz w:val="20"/>
                <w:szCs w:val="20"/>
                <w:lang w:val="es-ES_tradnl"/>
              </w:rPr>
              <w:t xml:space="preserve"> de agosto de 2012</w:t>
            </w:r>
          </w:p>
        </w:tc>
      </w:tr>
    </w:tbl>
    <w:p w14:paraId="51782089" w14:textId="77777777" w:rsidR="003239B8" w:rsidRPr="003B4C0A" w:rsidRDefault="003239B8" w:rsidP="003239B8">
      <w:pPr>
        <w:spacing w:before="240" w:after="240"/>
        <w:ind w:firstLine="720"/>
        <w:jc w:val="both"/>
        <w:rPr>
          <w:rFonts w:asciiTheme="majorHAnsi" w:hAnsiTheme="majorHAnsi"/>
          <w:b/>
          <w:bCs/>
          <w:sz w:val="20"/>
          <w:szCs w:val="20"/>
          <w:lang w:val="es-ES_tradnl"/>
        </w:rPr>
      </w:pPr>
      <w:r w:rsidRPr="003B4C0A">
        <w:rPr>
          <w:rFonts w:asciiTheme="majorHAnsi" w:hAnsiTheme="majorHAnsi"/>
          <w:b/>
          <w:bCs/>
          <w:sz w:val="20"/>
          <w:szCs w:val="20"/>
          <w:lang w:val="es-ES_tradnl"/>
        </w:rPr>
        <w:t xml:space="preserve">III. </w:t>
      </w:r>
      <w:r w:rsidRPr="003B4C0A">
        <w:rPr>
          <w:rFonts w:asciiTheme="majorHAnsi" w:hAnsiTheme="majorHAnsi"/>
          <w:b/>
          <w:bCs/>
          <w:sz w:val="20"/>
          <w:szCs w:val="20"/>
          <w:lang w:val="es-ES_tradnl"/>
        </w:rPr>
        <w:tab/>
        <w:t>COMPETENCIA</w:t>
      </w:r>
      <w:r w:rsidR="00EE00E9" w:rsidRPr="003B4C0A">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D704CC" w:rsidRPr="003B4C0A" w14:paraId="2F28DCF7" w14:textId="77777777" w:rsidTr="00197D6C">
        <w:trPr>
          <w:cantSplit/>
        </w:trPr>
        <w:tc>
          <w:tcPr>
            <w:tcW w:w="3600" w:type="dxa"/>
            <w:tcBorders>
              <w:top w:val="single" w:sz="4" w:space="0" w:color="auto"/>
              <w:bottom w:val="single" w:sz="6" w:space="0" w:color="auto"/>
            </w:tcBorders>
            <w:shd w:val="clear" w:color="auto" w:fill="386294"/>
            <w:vAlign w:val="center"/>
          </w:tcPr>
          <w:p w14:paraId="0884FA58" w14:textId="77777777" w:rsidR="00D704CC" w:rsidRPr="003B4C0A" w:rsidRDefault="00D704CC" w:rsidP="00197D6C">
            <w:pPr>
              <w:jc w:val="center"/>
              <w:rPr>
                <w:rFonts w:ascii="Cambria" w:hAnsi="Cambria"/>
                <w:b/>
                <w:bCs/>
                <w:i/>
                <w:color w:val="FFFFFF" w:themeColor="background1"/>
                <w:sz w:val="20"/>
                <w:szCs w:val="20"/>
                <w:lang w:val="es-ES_tradnl"/>
              </w:rPr>
            </w:pPr>
            <w:r w:rsidRPr="003B4C0A">
              <w:rPr>
                <w:rFonts w:ascii="Cambria" w:hAnsi="Cambria"/>
                <w:b/>
                <w:bCs/>
                <w:color w:val="FFFFFF" w:themeColor="background1"/>
                <w:sz w:val="20"/>
                <w:szCs w:val="20"/>
                <w:lang w:val="es-ES_tradnl"/>
              </w:rPr>
              <w:t>Competencia</w:t>
            </w:r>
            <w:r w:rsidRPr="003B4C0A">
              <w:rPr>
                <w:rFonts w:ascii="Cambria" w:hAnsi="Cambria"/>
                <w:b/>
                <w:bCs/>
                <w:i/>
                <w:color w:val="FFFFFF" w:themeColor="background1"/>
                <w:sz w:val="20"/>
                <w:szCs w:val="20"/>
                <w:lang w:val="es-ES_tradnl"/>
              </w:rPr>
              <w:t xml:space="preserve"> Ratione personae:</w:t>
            </w:r>
          </w:p>
        </w:tc>
        <w:tc>
          <w:tcPr>
            <w:tcW w:w="5760" w:type="dxa"/>
          </w:tcPr>
          <w:p w14:paraId="7084BBE3" w14:textId="77777777" w:rsidR="00D704CC" w:rsidRPr="003B4C0A" w:rsidRDefault="00D704CC" w:rsidP="00197D6C">
            <w:pPr>
              <w:rPr>
                <w:rFonts w:ascii="Cambria" w:hAnsi="Cambria"/>
                <w:bCs/>
                <w:sz w:val="20"/>
                <w:szCs w:val="20"/>
                <w:lang w:val="es-ES_tradnl"/>
              </w:rPr>
            </w:pPr>
            <w:r w:rsidRPr="003B4C0A">
              <w:rPr>
                <w:rFonts w:asciiTheme="majorHAnsi" w:hAnsiTheme="majorHAnsi"/>
                <w:bCs/>
                <w:noProof/>
                <w:sz w:val="19"/>
                <w:szCs w:val="19"/>
                <w:lang w:val="es-ES_tradnl"/>
              </w:rPr>
              <w:t>Sí</w:t>
            </w:r>
          </w:p>
        </w:tc>
      </w:tr>
      <w:tr w:rsidR="00D704CC" w:rsidRPr="003B4C0A" w14:paraId="32F5A881" w14:textId="77777777" w:rsidTr="00197D6C">
        <w:trPr>
          <w:cantSplit/>
        </w:trPr>
        <w:tc>
          <w:tcPr>
            <w:tcW w:w="3600" w:type="dxa"/>
            <w:tcBorders>
              <w:top w:val="single" w:sz="6" w:space="0" w:color="auto"/>
              <w:bottom w:val="single" w:sz="6" w:space="0" w:color="auto"/>
            </w:tcBorders>
            <w:shd w:val="clear" w:color="auto" w:fill="386294"/>
            <w:vAlign w:val="center"/>
          </w:tcPr>
          <w:p w14:paraId="4DB1BFFA" w14:textId="77777777" w:rsidR="00D704CC" w:rsidRPr="003B4C0A" w:rsidRDefault="00D704CC" w:rsidP="00197D6C">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Competencia</w:t>
            </w:r>
            <w:r w:rsidRPr="003B4C0A">
              <w:rPr>
                <w:rFonts w:ascii="Cambria" w:hAnsi="Cambria"/>
                <w:b/>
                <w:bCs/>
                <w:i/>
                <w:color w:val="FFFFFF" w:themeColor="background1"/>
                <w:sz w:val="20"/>
                <w:szCs w:val="20"/>
                <w:lang w:val="es-ES_tradnl"/>
              </w:rPr>
              <w:t xml:space="preserve"> Ratione loci</w:t>
            </w:r>
            <w:r w:rsidRPr="003B4C0A">
              <w:rPr>
                <w:rFonts w:ascii="Cambria" w:hAnsi="Cambria"/>
                <w:b/>
                <w:bCs/>
                <w:color w:val="FFFFFF" w:themeColor="background1"/>
                <w:sz w:val="20"/>
                <w:szCs w:val="20"/>
                <w:lang w:val="es-ES_tradnl"/>
              </w:rPr>
              <w:t>:</w:t>
            </w:r>
          </w:p>
        </w:tc>
        <w:tc>
          <w:tcPr>
            <w:tcW w:w="5760" w:type="dxa"/>
          </w:tcPr>
          <w:p w14:paraId="371EC844" w14:textId="77777777" w:rsidR="00D704CC" w:rsidRPr="003B4C0A" w:rsidRDefault="00D704CC" w:rsidP="00197D6C">
            <w:pPr>
              <w:rPr>
                <w:rFonts w:ascii="Cambria" w:hAnsi="Cambria"/>
                <w:bCs/>
                <w:sz w:val="20"/>
                <w:szCs w:val="20"/>
                <w:lang w:val="es-ES_tradnl"/>
              </w:rPr>
            </w:pPr>
            <w:r w:rsidRPr="003B4C0A">
              <w:rPr>
                <w:rFonts w:asciiTheme="majorHAnsi" w:hAnsiTheme="majorHAnsi"/>
                <w:bCs/>
                <w:noProof/>
                <w:sz w:val="19"/>
                <w:szCs w:val="19"/>
                <w:lang w:val="es-ES_tradnl"/>
              </w:rPr>
              <w:t>Sí</w:t>
            </w:r>
          </w:p>
        </w:tc>
      </w:tr>
      <w:tr w:rsidR="00D704CC" w:rsidRPr="003B4C0A" w14:paraId="3B155525" w14:textId="77777777" w:rsidTr="00197D6C">
        <w:trPr>
          <w:cantSplit/>
        </w:trPr>
        <w:tc>
          <w:tcPr>
            <w:tcW w:w="3600" w:type="dxa"/>
            <w:tcBorders>
              <w:top w:val="single" w:sz="6" w:space="0" w:color="auto"/>
              <w:bottom w:val="single" w:sz="6" w:space="0" w:color="auto"/>
            </w:tcBorders>
            <w:shd w:val="clear" w:color="auto" w:fill="386294"/>
            <w:vAlign w:val="center"/>
          </w:tcPr>
          <w:p w14:paraId="154E2180" w14:textId="77777777" w:rsidR="00D704CC" w:rsidRPr="003B4C0A" w:rsidRDefault="00D704CC" w:rsidP="00197D6C">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Competencia</w:t>
            </w:r>
            <w:r w:rsidRPr="003B4C0A">
              <w:rPr>
                <w:rFonts w:ascii="Cambria" w:hAnsi="Cambria"/>
                <w:b/>
                <w:bCs/>
                <w:i/>
                <w:color w:val="FFFFFF" w:themeColor="background1"/>
                <w:sz w:val="20"/>
                <w:szCs w:val="20"/>
                <w:lang w:val="es-ES_tradnl"/>
              </w:rPr>
              <w:t xml:space="preserve"> Ratione temporis</w:t>
            </w:r>
            <w:r w:rsidRPr="003B4C0A">
              <w:rPr>
                <w:rFonts w:ascii="Cambria" w:hAnsi="Cambria"/>
                <w:b/>
                <w:bCs/>
                <w:color w:val="FFFFFF" w:themeColor="background1"/>
                <w:sz w:val="20"/>
                <w:szCs w:val="20"/>
                <w:lang w:val="es-ES_tradnl"/>
              </w:rPr>
              <w:t>:</w:t>
            </w:r>
          </w:p>
        </w:tc>
        <w:tc>
          <w:tcPr>
            <w:tcW w:w="5760" w:type="dxa"/>
          </w:tcPr>
          <w:p w14:paraId="7167EDA9" w14:textId="77777777" w:rsidR="00D704CC" w:rsidRPr="003B4C0A" w:rsidRDefault="00D704CC" w:rsidP="00197D6C">
            <w:pPr>
              <w:rPr>
                <w:rFonts w:ascii="Cambria" w:hAnsi="Cambria"/>
                <w:bCs/>
                <w:sz w:val="20"/>
                <w:szCs w:val="20"/>
                <w:lang w:val="es-ES_tradnl"/>
              </w:rPr>
            </w:pPr>
            <w:r w:rsidRPr="003B4C0A">
              <w:rPr>
                <w:rFonts w:asciiTheme="majorHAnsi" w:hAnsiTheme="majorHAnsi"/>
                <w:bCs/>
                <w:noProof/>
                <w:sz w:val="19"/>
                <w:szCs w:val="19"/>
                <w:lang w:val="es-ES_tradnl"/>
              </w:rPr>
              <w:t>Sí</w:t>
            </w:r>
          </w:p>
        </w:tc>
      </w:tr>
      <w:tr w:rsidR="003239B8" w:rsidRPr="008B710C" w14:paraId="3CC9A6E8" w14:textId="77777777" w:rsidTr="004A6A54">
        <w:trPr>
          <w:cantSplit/>
        </w:trPr>
        <w:tc>
          <w:tcPr>
            <w:tcW w:w="3600" w:type="dxa"/>
            <w:tcBorders>
              <w:top w:val="single" w:sz="6" w:space="0" w:color="auto"/>
              <w:bottom w:val="single" w:sz="6" w:space="0" w:color="auto"/>
            </w:tcBorders>
            <w:shd w:val="clear" w:color="auto" w:fill="386294"/>
            <w:vAlign w:val="center"/>
          </w:tcPr>
          <w:p w14:paraId="3C7043E2" w14:textId="77777777" w:rsidR="003239B8" w:rsidRPr="003B4C0A" w:rsidRDefault="003239B8" w:rsidP="00197D6C">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Competencia</w:t>
            </w:r>
            <w:r w:rsidRPr="003B4C0A">
              <w:rPr>
                <w:rFonts w:ascii="Cambria" w:hAnsi="Cambria"/>
                <w:b/>
                <w:bCs/>
                <w:i/>
                <w:color w:val="FFFFFF" w:themeColor="background1"/>
                <w:sz w:val="20"/>
                <w:szCs w:val="20"/>
                <w:lang w:val="es-ES_tradnl"/>
              </w:rPr>
              <w:t xml:space="preserve"> Ratione materia</w:t>
            </w:r>
            <w:r w:rsidR="00EE00E9" w:rsidRPr="003B4C0A">
              <w:rPr>
                <w:rFonts w:ascii="Cambria" w:hAnsi="Cambria"/>
                <w:b/>
                <w:bCs/>
                <w:i/>
                <w:color w:val="FFFFFF" w:themeColor="background1"/>
                <w:sz w:val="20"/>
                <w:szCs w:val="20"/>
                <w:lang w:val="es-ES_tradnl"/>
              </w:rPr>
              <w:t>e</w:t>
            </w:r>
            <w:r w:rsidRPr="003B4C0A">
              <w:rPr>
                <w:rFonts w:ascii="Cambria" w:hAnsi="Cambria"/>
                <w:b/>
                <w:bCs/>
                <w:color w:val="FFFFFF" w:themeColor="background1"/>
                <w:sz w:val="20"/>
                <w:szCs w:val="20"/>
                <w:lang w:val="es-ES_tradnl"/>
              </w:rPr>
              <w:t>:</w:t>
            </w:r>
          </w:p>
        </w:tc>
        <w:tc>
          <w:tcPr>
            <w:tcW w:w="5760" w:type="dxa"/>
            <w:vAlign w:val="center"/>
          </w:tcPr>
          <w:p w14:paraId="39E90DF8" w14:textId="77777777" w:rsidR="003239B8" w:rsidRPr="003B4C0A" w:rsidRDefault="00D704CC" w:rsidP="00197D6C">
            <w:pPr>
              <w:jc w:val="both"/>
              <w:rPr>
                <w:rFonts w:ascii="Cambria" w:hAnsi="Cambria"/>
                <w:bCs/>
                <w:sz w:val="20"/>
                <w:szCs w:val="20"/>
                <w:lang w:val="es-ES_tradnl"/>
              </w:rPr>
            </w:pPr>
            <w:r w:rsidRPr="003B4C0A">
              <w:rPr>
                <w:rFonts w:asciiTheme="majorHAnsi" w:hAnsiTheme="majorHAnsi"/>
                <w:color w:val="222222"/>
                <w:sz w:val="19"/>
                <w:szCs w:val="19"/>
                <w:shd w:val="clear" w:color="auto" w:fill="FFFFFF"/>
                <w:lang w:val="es-ES_tradnl"/>
              </w:rPr>
              <w:t>Sí, Convención Americana (depósito de instrumento de ratificación realizado el 31 de julio de 1973)</w:t>
            </w:r>
          </w:p>
        </w:tc>
      </w:tr>
    </w:tbl>
    <w:p w14:paraId="1F14D485" w14:textId="77777777" w:rsidR="003239B8" w:rsidRPr="003B4C0A" w:rsidRDefault="003239B8" w:rsidP="003239B8">
      <w:pPr>
        <w:spacing w:before="240" w:after="240"/>
        <w:ind w:firstLine="720"/>
        <w:jc w:val="both"/>
        <w:rPr>
          <w:rFonts w:asciiTheme="majorHAnsi" w:hAnsiTheme="majorHAnsi"/>
          <w:b/>
          <w:bCs/>
          <w:sz w:val="20"/>
          <w:szCs w:val="20"/>
          <w:lang w:val="es-ES_tradnl"/>
        </w:rPr>
      </w:pPr>
      <w:r w:rsidRPr="003B4C0A">
        <w:rPr>
          <w:rFonts w:asciiTheme="majorHAnsi" w:hAnsiTheme="majorHAnsi"/>
          <w:b/>
          <w:bCs/>
          <w:sz w:val="20"/>
          <w:szCs w:val="20"/>
          <w:lang w:val="es-ES_tradnl"/>
        </w:rPr>
        <w:t xml:space="preserve">IV. </w:t>
      </w:r>
      <w:r w:rsidRPr="003B4C0A">
        <w:rPr>
          <w:rFonts w:asciiTheme="majorHAnsi" w:hAnsiTheme="majorHAnsi"/>
          <w:b/>
          <w:bCs/>
          <w:sz w:val="20"/>
          <w:szCs w:val="20"/>
          <w:lang w:val="es-ES_tradnl"/>
        </w:rPr>
        <w:tab/>
      </w:r>
      <w:r w:rsidR="00EE00E9" w:rsidRPr="003B4C0A">
        <w:rPr>
          <w:rFonts w:asciiTheme="majorHAnsi" w:hAnsiTheme="majorHAnsi"/>
          <w:b/>
          <w:bCs/>
          <w:sz w:val="20"/>
          <w:szCs w:val="20"/>
          <w:lang w:val="es-ES_tradnl"/>
        </w:rPr>
        <w:t>DUPLICACIÓN</w:t>
      </w:r>
      <w:r w:rsidR="00EE00E9" w:rsidRPr="003B4C0A">
        <w:rPr>
          <w:rFonts w:asciiTheme="majorHAnsi" w:hAnsiTheme="majorHAnsi"/>
          <w:b/>
          <w:bCs/>
          <w:color w:val="FFFFFF" w:themeColor="background1"/>
          <w:sz w:val="20"/>
          <w:szCs w:val="20"/>
          <w:lang w:val="es-ES_tradnl"/>
        </w:rPr>
        <w:t xml:space="preserve"> </w:t>
      </w:r>
      <w:r w:rsidR="00EE00E9" w:rsidRPr="003B4C0A">
        <w:rPr>
          <w:rFonts w:asciiTheme="majorHAnsi" w:hAnsiTheme="majorHAnsi"/>
          <w:b/>
          <w:bCs/>
          <w:sz w:val="20"/>
          <w:szCs w:val="20"/>
          <w:lang w:val="es-ES_tradnl"/>
        </w:rPr>
        <w:t>DE PROCEDIMIENTOS Y COSA JUZGADA</w:t>
      </w:r>
      <w:r w:rsidR="00EE00E9" w:rsidRPr="003B4C0A">
        <w:rPr>
          <w:rFonts w:asciiTheme="majorHAnsi" w:hAnsiTheme="majorHAnsi"/>
          <w:b/>
          <w:bCs/>
          <w:i/>
          <w:sz w:val="20"/>
          <w:szCs w:val="20"/>
          <w:lang w:val="es-ES_tradnl"/>
        </w:rPr>
        <w:t xml:space="preserve"> </w:t>
      </w:r>
      <w:r w:rsidR="0010456A" w:rsidRPr="003B4C0A">
        <w:rPr>
          <w:rFonts w:asciiTheme="majorHAnsi" w:hAnsiTheme="majorHAnsi"/>
          <w:b/>
          <w:bCs/>
          <w:sz w:val="20"/>
          <w:szCs w:val="20"/>
          <w:lang w:val="es-ES_tradnl"/>
        </w:rPr>
        <w:t>INTERNACIONAL, CARACTERIZACIÓN</w:t>
      </w:r>
      <w:r w:rsidRPr="003B4C0A">
        <w:rPr>
          <w:rFonts w:asciiTheme="majorHAnsi" w:hAnsiTheme="majorHAnsi"/>
          <w:b/>
          <w:bCs/>
          <w:sz w:val="20"/>
          <w:szCs w:val="20"/>
          <w:lang w:val="es-ES_tradnl"/>
        </w:rPr>
        <w:t xml:space="preserve">, </w:t>
      </w:r>
      <w:r w:rsidRPr="003B4C0A">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B4C0A" w14:paraId="4CB4607C" w14:textId="77777777" w:rsidTr="004A6A54">
        <w:trPr>
          <w:cantSplit/>
        </w:trPr>
        <w:tc>
          <w:tcPr>
            <w:tcW w:w="3600" w:type="dxa"/>
            <w:tcBorders>
              <w:top w:val="single" w:sz="4" w:space="0" w:color="auto"/>
              <w:bottom w:val="single" w:sz="6" w:space="0" w:color="auto"/>
            </w:tcBorders>
            <w:shd w:val="clear" w:color="auto" w:fill="386294"/>
            <w:vAlign w:val="center"/>
          </w:tcPr>
          <w:p w14:paraId="7D29BBAB" w14:textId="77777777" w:rsidR="00EE00E9" w:rsidRPr="003B4C0A" w:rsidRDefault="00EE00E9" w:rsidP="00197D6C">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451188A8" w14:textId="77777777" w:rsidR="00EE00E9" w:rsidRPr="003B4C0A" w:rsidRDefault="00394EEA" w:rsidP="00197D6C">
            <w:pPr>
              <w:jc w:val="both"/>
              <w:rPr>
                <w:rFonts w:ascii="Cambria" w:hAnsi="Cambria"/>
                <w:bCs/>
                <w:sz w:val="20"/>
                <w:szCs w:val="20"/>
                <w:lang w:val="es-ES_tradnl"/>
              </w:rPr>
            </w:pPr>
            <w:r w:rsidRPr="003B4C0A">
              <w:rPr>
                <w:rFonts w:ascii="Cambria" w:hAnsi="Cambria"/>
                <w:bCs/>
                <w:sz w:val="20"/>
                <w:szCs w:val="20"/>
                <w:lang w:val="es-ES_tradnl"/>
              </w:rPr>
              <w:t>No</w:t>
            </w:r>
          </w:p>
        </w:tc>
      </w:tr>
      <w:tr w:rsidR="003239B8" w:rsidRPr="008B710C" w14:paraId="28E27707" w14:textId="77777777" w:rsidTr="004A6A54">
        <w:trPr>
          <w:cantSplit/>
        </w:trPr>
        <w:tc>
          <w:tcPr>
            <w:tcW w:w="3600" w:type="dxa"/>
            <w:tcBorders>
              <w:top w:val="single" w:sz="4" w:space="0" w:color="auto"/>
              <w:bottom w:val="single" w:sz="6" w:space="0" w:color="auto"/>
            </w:tcBorders>
            <w:shd w:val="clear" w:color="auto" w:fill="386294"/>
            <w:vAlign w:val="center"/>
          </w:tcPr>
          <w:p w14:paraId="3EE64B84" w14:textId="77777777" w:rsidR="003239B8" w:rsidRPr="003B4C0A" w:rsidRDefault="003239B8" w:rsidP="00197D6C">
            <w:pPr>
              <w:jc w:val="center"/>
              <w:rPr>
                <w:rFonts w:ascii="Cambria" w:hAnsi="Cambria"/>
                <w:b/>
                <w:bCs/>
                <w:i/>
                <w:color w:val="FFFFFF" w:themeColor="background1"/>
                <w:sz w:val="20"/>
                <w:szCs w:val="20"/>
                <w:lang w:val="es-ES_tradnl"/>
              </w:rPr>
            </w:pPr>
            <w:r w:rsidRPr="003B4C0A">
              <w:rPr>
                <w:rFonts w:ascii="Cambria" w:hAnsi="Cambria"/>
                <w:b/>
                <w:bCs/>
                <w:color w:val="FFFFFF" w:themeColor="background1"/>
                <w:sz w:val="20"/>
                <w:szCs w:val="20"/>
                <w:lang w:val="es-ES_tradnl"/>
              </w:rPr>
              <w:t>Derechos declarados admisibles</w:t>
            </w:r>
            <w:r w:rsidRPr="003B4C0A">
              <w:rPr>
                <w:rFonts w:ascii="Cambria" w:hAnsi="Cambria"/>
                <w:b/>
                <w:bCs/>
                <w:i/>
                <w:color w:val="FFFFFF" w:themeColor="background1"/>
                <w:sz w:val="20"/>
                <w:szCs w:val="20"/>
                <w:lang w:val="es-ES_tradnl"/>
              </w:rPr>
              <w:t>:</w:t>
            </w:r>
          </w:p>
        </w:tc>
        <w:tc>
          <w:tcPr>
            <w:tcW w:w="5760" w:type="dxa"/>
            <w:vAlign w:val="center"/>
          </w:tcPr>
          <w:p w14:paraId="23EBD1F5" w14:textId="77777777" w:rsidR="003239B8" w:rsidRPr="003B4C0A" w:rsidRDefault="00394EEA" w:rsidP="00526776">
            <w:pPr>
              <w:jc w:val="both"/>
              <w:rPr>
                <w:rFonts w:ascii="Cambria" w:hAnsi="Cambria"/>
                <w:bCs/>
                <w:sz w:val="20"/>
                <w:szCs w:val="20"/>
                <w:lang w:val="es-ES_tradnl"/>
              </w:rPr>
            </w:pPr>
            <w:r w:rsidRPr="003B4C0A">
              <w:rPr>
                <w:rFonts w:asciiTheme="majorHAnsi" w:hAnsiTheme="majorHAnsi"/>
                <w:color w:val="222222"/>
                <w:sz w:val="19"/>
                <w:szCs w:val="19"/>
                <w:lang w:val="es-ES_tradnl"/>
              </w:rPr>
              <w:t>Artículos 4 (vid</w:t>
            </w:r>
            <w:r w:rsidR="00E75922" w:rsidRPr="003B4C0A">
              <w:rPr>
                <w:rFonts w:asciiTheme="majorHAnsi" w:hAnsiTheme="majorHAnsi"/>
                <w:color w:val="222222"/>
                <w:sz w:val="19"/>
                <w:szCs w:val="19"/>
                <w:lang w:val="es-ES_tradnl"/>
              </w:rPr>
              <w:t xml:space="preserve">a), 5 (integridad personal), 8 (garantías judiciales) </w:t>
            </w:r>
            <w:r w:rsidRPr="003B4C0A">
              <w:rPr>
                <w:rFonts w:asciiTheme="majorHAnsi" w:hAnsiTheme="majorHAnsi"/>
                <w:color w:val="222222"/>
                <w:sz w:val="19"/>
                <w:szCs w:val="19"/>
                <w:lang w:val="es-ES_tradnl"/>
              </w:rPr>
              <w:t xml:space="preserve">y 25 (protección judicial) de la Convención Americana, en </w:t>
            </w:r>
            <w:r w:rsidR="00CD55F1" w:rsidRPr="003B4C0A">
              <w:rPr>
                <w:rFonts w:asciiTheme="majorHAnsi" w:hAnsiTheme="majorHAnsi"/>
                <w:color w:val="222222"/>
                <w:sz w:val="19"/>
                <w:szCs w:val="19"/>
                <w:lang w:val="es-ES_tradnl"/>
              </w:rPr>
              <w:t>relación</w:t>
            </w:r>
            <w:r w:rsidR="009F5CA0" w:rsidRPr="003B4C0A">
              <w:rPr>
                <w:rFonts w:asciiTheme="majorHAnsi" w:hAnsiTheme="majorHAnsi"/>
                <w:color w:val="222222"/>
                <w:sz w:val="19"/>
                <w:szCs w:val="19"/>
                <w:lang w:val="es-ES_tradnl"/>
              </w:rPr>
              <w:t xml:space="preserve"> con su artículo 1.1 (obligación</w:t>
            </w:r>
            <w:r w:rsidRPr="003B4C0A">
              <w:rPr>
                <w:rFonts w:asciiTheme="majorHAnsi" w:hAnsiTheme="majorHAnsi"/>
                <w:color w:val="222222"/>
                <w:sz w:val="19"/>
                <w:szCs w:val="19"/>
                <w:lang w:val="es-ES_tradnl"/>
              </w:rPr>
              <w:t xml:space="preserve"> de respetar los derechos)</w:t>
            </w:r>
            <w:r w:rsidR="00086C26" w:rsidRPr="003B4C0A">
              <w:rPr>
                <w:rFonts w:asciiTheme="majorHAnsi" w:hAnsiTheme="majorHAnsi"/>
                <w:color w:val="222222"/>
                <w:sz w:val="19"/>
                <w:szCs w:val="19"/>
                <w:lang w:val="es-ES_tradnl"/>
              </w:rPr>
              <w:t xml:space="preserve"> </w:t>
            </w:r>
          </w:p>
        </w:tc>
      </w:tr>
      <w:tr w:rsidR="003239B8" w:rsidRPr="008B710C" w14:paraId="41D1EE5E" w14:textId="77777777" w:rsidTr="004A6A54">
        <w:trPr>
          <w:cantSplit/>
        </w:trPr>
        <w:tc>
          <w:tcPr>
            <w:tcW w:w="3600" w:type="dxa"/>
            <w:tcBorders>
              <w:top w:val="single" w:sz="6" w:space="0" w:color="auto"/>
              <w:bottom w:val="single" w:sz="6" w:space="0" w:color="auto"/>
            </w:tcBorders>
            <w:shd w:val="clear" w:color="auto" w:fill="386294"/>
            <w:vAlign w:val="center"/>
          </w:tcPr>
          <w:p w14:paraId="12FD04EA" w14:textId="77777777" w:rsidR="003239B8" w:rsidRPr="003B4C0A" w:rsidRDefault="003239B8" w:rsidP="00197D6C">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Agotamiento de recursos internos</w:t>
            </w:r>
            <w:r w:rsidR="00EE00E9" w:rsidRPr="003B4C0A">
              <w:rPr>
                <w:rFonts w:ascii="Cambria" w:hAnsi="Cambria"/>
                <w:b/>
                <w:bCs/>
                <w:color w:val="FFFFFF" w:themeColor="background1"/>
                <w:sz w:val="20"/>
                <w:szCs w:val="20"/>
                <w:lang w:val="es-ES_tradnl"/>
              </w:rPr>
              <w:t xml:space="preserve"> o procedencia de una excepción</w:t>
            </w:r>
            <w:r w:rsidRPr="003B4C0A">
              <w:rPr>
                <w:rFonts w:ascii="Cambria" w:hAnsi="Cambria"/>
                <w:b/>
                <w:bCs/>
                <w:color w:val="FFFFFF" w:themeColor="background1"/>
                <w:sz w:val="20"/>
                <w:szCs w:val="20"/>
                <w:lang w:val="es-ES_tradnl"/>
              </w:rPr>
              <w:t>:</w:t>
            </w:r>
          </w:p>
        </w:tc>
        <w:tc>
          <w:tcPr>
            <w:tcW w:w="5760" w:type="dxa"/>
            <w:vAlign w:val="center"/>
          </w:tcPr>
          <w:p w14:paraId="0FB22F6C" w14:textId="77777777" w:rsidR="003239B8" w:rsidRPr="003B4C0A" w:rsidRDefault="00394EEA" w:rsidP="002C4DE0">
            <w:pPr>
              <w:rPr>
                <w:rFonts w:ascii="Cambria" w:hAnsi="Cambria"/>
                <w:bCs/>
                <w:sz w:val="20"/>
                <w:szCs w:val="20"/>
                <w:lang w:val="es-ES_tradnl"/>
              </w:rPr>
            </w:pPr>
            <w:r w:rsidRPr="003B4C0A">
              <w:rPr>
                <w:rFonts w:asciiTheme="majorHAnsi" w:hAnsiTheme="majorHAnsi"/>
                <w:bCs/>
                <w:color w:val="000000" w:themeColor="text1"/>
                <w:sz w:val="19"/>
                <w:szCs w:val="19"/>
                <w:lang w:val="es-ES_tradnl"/>
              </w:rPr>
              <w:t xml:space="preserve">Sí, </w:t>
            </w:r>
            <w:r w:rsidR="00086C26" w:rsidRPr="003B4C0A">
              <w:rPr>
                <w:rFonts w:ascii="Cambria" w:hAnsi="Cambria"/>
                <w:bCs/>
                <w:sz w:val="20"/>
                <w:szCs w:val="20"/>
                <w:lang w:val="es-ES_tradnl"/>
              </w:rPr>
              <w:t>aplica excepción artículo 46.2.</w:t>
            </w:r>
            <w:r w:rsidR="002C4DE0" w:rsidRPr="003B4C0A">
              <w:rPr>
                <w:rFonts w:ascii="Cambria" w:hAnsi="Cambria"/>
                <w:bCs/>
                <w:sz w:val="20"/>
                <w:szCs w:val="20"/>
                <w:lang w:val="es-ES_tradnl"/>
              </w:rPr>
              <w:t>c</w:t>
            </w:r>
            <w:r w:rsidR="00B1728C">
              <w:rPr>
                <w:rFonts w:ascii="Cambria" w:hAnsi="Cambria"/>
                <w:bCs/>
                <w:sz w:val="20"/>
                <w:szCs w:val="20"/>
                <w:lang w:val="es-ES_tradnl"/>
              </w:rPr>
              <w:t>)</w:t>
            </w:r>
            <w:r w:rsidR="00086C26" w:rsidRPr="003B4C0A">
              <w:rPr>
                <w:rFonts w:ascii="Cambria" w:hAnsi="Cambria"/>
                <w:bCs/>
                <w:sz w:val="20"/>
                <w:szCs w:val="20"/>
                <w:lang w:val="es-ES_tradnl"/>
              </w:rPr>
              <w:t xml:space="preserve"> de la Convención Americana</w:t>
            </w:r>
          </w:p>
        </w:tc>
      </w:tr>
      <w:tr w:rsidR="003239B8" w:rsidRPr="008B710C" w14:paraId="71088448" w14:textId="77777777" w:rsidTr="004A6A54">
        <w:trPr>
          <w:cantSplit/>
        </w:trPr>
        <w:tc>
          <w:tcPr>
            <w:tcW w:w="3600" w:type="dxa"/>
            <w:tcBorders>
              <w:top w:val="single" w:sz="6" w:space="0" w:color="auto"/>
              <w:bottom w:val="single" w:sz="6" w:space="0" w:color="auto"/>
            </w:tcBorders>
            <w:shd w:val="clear" w:color="auto" w:fill="386294"/>
            <w:vAlign w:val="center"/>
          </w:tcPr>
          <w:p w14:paraId="2DB26577" w14:textId="77777777" w:rsidR="003239B8" w:rsidRPr="003B4C0A" w:rsidRDefault="003239B8" w:rsidP="00197D6C">
            <w:pPr>
              <w:jc w:val="center"/>
              <w:rPr>
                <w:rFonts w:ascii="Cambria" w:hAnsi="Cambria"/>
                <w:b/>
                <w:bCs/>
                <w:color w:val="FFFFFF" w:themeColor="background1"/>
                <w:sz w:val="20"/>
                <w:szCs w:val="20"/>
                <w:lang w:val="es-ES_tradnl"/>
              </w:rPr>
            </w:pPr>
            <w:r w:rsidRPr="003B4C0A">
              <w:rPr>
                <w:rFonts w:ascii="Cambria" w:hAnsi="Cambria"/>
                <w:b/>
                <w:bCs/>
                <w:color w:val="FFFFFF" w:themeColor="background1"/>
                <w:sz w:val="20"/>
                <w:szCs w:val="20"/>
                <w:lang w:val="es-ES_tradnl"/>
              </w:rPr>
              <w:t>Presentación dentro de plazo:</w:t>
            </w:r>
          </w:p>
        </w:tc>
        <w:tc>
          <w:tcPr>
            <w:tcW w:w="5760" w:type="dxa"/>
            <w:vAlign w:val="center"/>
          </w:tcPr>
          <w:p w14:paraId="2FEB4D7D" w14:textId="77777777" w:rsidR="003239B8" w:rsidRPr="003B4C0A" w:rsidRDefault="00394EEA" w:rsidP="00197D6C">
            <w:pPr>
              <w:rPr>
                <w:rFonts w:ascii="Cambria" w:hAnsi="Cambria"/>
                <w:bCs/>
                <w:sz w:val="20"/>
                <w:szCs w:val="20"/>
                <w:lang w:val="es-ES_tradnl"/>
              </w:rPr>
            </w:pPr>
            <w:r w:rsidRPr="003B4C0A">
              <w:rPr>
                <w:rFonts w:asciiTheme="majorHAnsi" w:hAnsiTheme="majorHAnsi"/>
                <w:bCs/>
                <w:color w:val="000000" w:themeColor="text1"/>
                <w:sz w:val="19"/>
                <w:szCs w:val="19"/>
                <w:lang w:val="es-ES_tradnl"/>
              </w:rPr>
              <w:t>Sí, en los términos de la sección VI</w:t>
            </w:r>
          </w:p>
        </w:tc>
      </w:tr>
    </w:tbl>
    <w:p w14:paraId="6EC7B01F" w14:textId="77777777" w:rsidR="003239B8" w:rsidRPr="003B4C0A" w:rsidRDefault="00223A29" w:rsidP="003239B8">
      <w:pPr>
        <w:spacing w:before="240" w:after="240"/>
        <w:ind w:firstLine="720"/>
        <w:jc w:val="both"/>
        <w:rPr>
          <w:rFonts w:asciiTheme="majorHAnsi" w:hAnsiTheme="majorHAnsi"/>
          <w:b/>
          <w:sz w:val="20"/>
          <w:szCs w:val="20"/>
          <w:lang w:val="es-ES_tradnl"/>
        </w:rPr>
      </w:pPr>
      <w:r w:rsidRPr="003B4C0A">
        <w:rPr>
          <w:rFonts w:asciiTheme="majorHAnsi" w:hAnsiTheme="majorHAnsi"/>
          <w:b/>
          <w:sz w:val="20"/>
          <w:szCs w:val="20"/>
          <w:lang w:val="es-ES_tradnl"/>
        </w:rPr>
        <w:t xml:space="preserve">V. </w:t>
      </w:r>
      <w:r w:rsidRPr="003B4C0A">
        <w:rPr>
          <w:rFonts w:asciiTheme="majorHAnsi" w:hAnsiTheme="majorHAnsi"/>
          <w:b/>
          <w:sz w:val="20"/>
          <w:szCs w:val="20"/>
          <w:lang w:val="es-ES_tradnl"/>
        </w:rPr>
        <w:tab/>
      </w:r>
      <w:r w:rsidR="003239B8" w:rsidRPr="003B4C0A">
        <w:rPr>
          <w:rFonts w:asciiTheme="majorHAnsi" w:hAnsiTheme="majorHAnsi"/>
          <w:b/>
          <w:sz w:val="20"/>
          <w:szCs w:val="20"/>
          <w:lang w:val="es-ES_tradnl"/>
        </w:rPr>
        <w:t xml:space="preserve">HECHOS ALEGADOS </w:t>
      </w:r>
    </w:p>
    <w:p w14:paraId="7DBC79BD" w14:textId="77777777" w:rsidR="00394EEA" w:rsidRPr="00F00F43" w:rsidRDefault="00394EEA" w:rsidP="00F00F43">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3B4C0A">
        <w:rPr>
          <w:rFonts w:asciiTheme="majorHAnsi" w:hAnsiTheme="majorHAnsi"/>
          <w:sz w:val="20"/>
          <w:szCs w:val="20"/>
          <w:lang w:val="es-ES_tradnl"/>
        </w:rPr>
        <w:t xml:space="preserve">La </w:t>
      </w:r>
      <w:r w:rsidR="009B2784">
        <w:rPr>
          <w:rFonts w:asciiTheme="majorHAnsi" w:hAnsiTheme="majorHAnsi"/>
          <w:sz w:val="20"/>
          <w:szCs w:val="20"/>
          <w:lang w:val="es-ES_tradnl"/>
        </w:rPr>
        <w:t xml:space="preserve">parte </w:t>
      </w:r>
      <w:r w:rsidRPr="003B4C0A">
        <w:rPr>
          <w:rFonts w:asciiTheme="majorHAnsi" w:hAnsiTheme="majorHAnsi"/>
          <w:sz w:val="20"/>
          <w:szCs w:val="20"/>
          <w:lang w:val="es-ES_tradnl"/>
        </w:rPr>
        <w:t>peticionaria denuncia</w:t>
      </w:r>
      <w:r w:rsidR="00F00F43">
        <w:rPr>
          <w:rFonts w:asciiTheme="majorHAnsi" w:hAnsiTheme="majorHAnsi"/>
          <w:sz w:val="20"/>
          <w:szCs w:val="20"/>
          <w:lang w:val="es-ES_tradnl"/>
        </w:rPr>
        <w:t xml:space="preserve"> que el Estado violó los derechos de la presunta víctima, al permitir que sea asesinada </w:t>
      </w:r>
      <w:r w:rsidRPr="00F00F43">
        <w:rPr>
          <w:rFonts w:asciiTheme="majorHAnsi" w:hAnsiTheme="majorHAnsi"/>
          <w:sz w:val="20"/>
          <w:szCs w:val="20"/>
          <w:lang w:val="es-ES_tradnl"/>
        </w:rPr>
        <w:t xml:space="preserve">por integrantes del Bloque Norte de las Autodefensas </w:t>
      </w:r>
      <w:r w:rsidR="00636420" w:rsidRPr="00F00F43">
        <w:rPr>
          <w:rFonts w:asciiTheme="majorHAnsi" w:hAnsiTheme="majorHAnsi"/>
          <w:sz w:val="20"/>
          <w:szCs w:val="20"/>
          <w:lang w:val="es-ES_tradnl"/>
        </w:rPr>
        <w:t>Unidas de Colombia (en adelante</w:t>
      </w:r>
      <w:r w:rsidR="00F70FB0">
        <w:rPr>
          <w:rFonts w:asciiTheme="majorHAnsi" w:hAnsiTheme="majorHAnsi"/>
          <w:sz w:val="20"/>
          <w:szCs w:val="20"/>
          <w:lang w:val="es-ES_tradnl"/>
        </w:rPr>
        <w:t>,</w:t>
      </w:r>
      <w:r w:rsidR="0040063C" w:rsidRPr="00F00F43">
        <w:rPr>
          <w:rFonts w:asciiTheme="majorHAnsi" w:hAnsiTheme="majorHAnsi"/>
          <w:sz w:val="20"/>
          <w:szCs w:val="20"/>
          <w:lang w:val="es-ES_tradnl"/>
        </w:rPr>
        <w:t xml:space="preserve"> las </w:t>
      </w:r>
      <w:r w:rsidR="00B81490" w:rsidRPr="00F00F43">
        <w:rPr>
          <w:rFonts w:asciiTheme="majorHAnsi" w:hAnsiTheme="majorHAnsi"/>
          <w:sz w:val="20"/>
          <w:szCs w:val="20"/>
          <w:lang w:val="es-ES_tradnl"/>
        </w:rPr>
        <w:t>“ACCU</w:t>
      </w:r>
      <w:r w:rsidRPr="00F00F43">
        <w:rPr>
          <w:rFonts w:asciiTheme="majorHAnsi" w:hAnsiTheme="majorHAnsi"/>
          <w:sz w:val="20"/>
          <w:szCs w:val="20"/>
          <w:lang w:val="es-ES_tradnl"/>
        </w:rPr>
        <w:t>”) que operaban en</w:t>
      </w:r>
      <w:r w:rsidR="00F00F43">
        <w:rPr>
          <w:rFonts w:asciiTheme="majorHAnsi" w:hAnsiTheme="majorHAnsi"/>
          <w:sz w:val="20"/>
          <w:szCs w:val="20"/>
          <w:lang w:val="es-ES_tradnl"/>
        </w:rPr>
        <w:t xml:space="preserve"> el Departamento de La Guajira. Añade que a la fecha tales hechos se encuentran impunes y</w:t>
      </w:r>
      <w:r w:rsidR="00BA4C45">
        <w:rPr>
          <w:rFonts w:asciiTheme="majorHAnsi" w:hAnsiTheme="majorHAnsi"/>
          <w:sz w:val="20"/>
          <w:szCs w:val="20"/>
          <w:lang w:val="es-ES_tradnl"/>
        </w:rPr>
        <w:t xml:space="preserve"> que</w:t>
      </w:r>
      <w:r w:rsidR="00F00F43">
        <w:rPr>
          <w:rFonts w:asciiTheme="majorHAnsi" w:hAnsiTheme="majorHAnsi"/>
          <w:sz w:val="20"/>
          <w:szCs w:val="20"/>
          <w:lang w:val="es-ES_tradnl"/>
        </w:rPr>
        <w:t xml:space="preserve"> no se ha reparado</w:t>
      </w:r>
      <w:r w:rsidR="00F8478E" w:rsidRPr="00F00F43">
        <w:rPr>
          <w:rFonts w:asciiTheme="majorHAnsi" w:hAnsiTheme="majorHAnsi"/>
          <w:sz w:val="20"/>
          <w:szCs w:val="20"/>
          <w:lang w:val="es-ES_tradnl"/>
        </w:rPr>
        <w:t xml:space="preserve"> </w:t>
      </w:r>
      <w:r w:rsidR="00F70FB0">
        <w:rPr>
          <w:rFonts w:asciiTheme="majorHAnsi" w:hAnsiTheme="majorHAnsi"/>
          <w:sz w:val="20"/>
          <w:szCs w:val="20"/>
          <w:lang w:val="es-ES_tradnl"/>
        </w:rPr>
        <w:t>integralmente</w:t>
      </w:r>
      <w:r w:rsidR="00F00F43">
        <w:rPr>
          <w:rFonts w:asciiTheme="majorHAnsi" w:hAnsiTheme="majorHAnsi"/>
          <w:sz w:val="20"/>
          <w:szCs w:val="20"/>
          <w:lang w:val="es-ES_tradnl"/>
        </w:rPr>
        <w:t xml:space="preserve"> a los</w:t>
      </w:r>
      <w:r w:rsidR="00C07E52" w:rsidRPr="00F00F43">
        <w:rPr>
          <w:rFonts w:asciiTheme="majorHAnsi" w:hAnsiTheme="majorHAnsi"/>
          <w:sz w:val="20"/>
          <w:szCs w:val="20"/>
          <w:lang w:val="es-ES_tradnl"/>
        </w:rPr>
        <w:t xml:space="preserve"> familiares. </w:t>
      </w:r>
    </w:p>
    <w:p w14:paraId="429737D4" w14:textId="77777777" w:rsidR="00EB4261" w:rsidRPr="000150F1" w:rsidRDefault="00F00F43" w:rsidP="000150F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lastRenderedPageBreak/>
        <w:t xml:space="preserve">Señala </w:t>
      </w:r>
      <w:r w:rsidR="0074376E" w:rsidRPr="003B4C0A">
        <w:rPr>
          <w:rFonts w:asciiTheme="majorHAnsi" w:hAnsiTheme="majorHAnsi"/>
          <w:sz w:val="20"/>
          <w:szCs w:val="20"/>
          <w:lang w:val="es-ES_tradnl"/>
        </w:rPr>
        <w:t xml:space="preserve">que el </w:t>
      </w:r>
      <w:r w:rsidR="00197D6C" w:rsidRPr="007819E4">
        <w:rPr>
          <w:rFonts w:asciiTheme="majorHAnsi" w:hAnsiTheme="majorHAnsi"/>
          <w:sz w:val="20"/>
          <w:szCs w:val="20"/>
          <w:lang w:val="es-ES_tradnl"/>
        </w:rPr>
        <w:t>14 de marzo de 1998</w:t>
      </w:r>
      <w:r w:rsidR="009B2784">
        <w:rPr>
          <w:rFonts w:asciiTheme="majorHAnsi" w:hAnsiTheme="majorHAnsi"/>
          <w:sz w:val="20"/>
          <w:szCs w:val="20"/>
          <w:lang w:val="es-ES_tradnl"/>
        </w:rPr>
        <w:t xml:space="preserve"> un grupo de hombres no identificados, presumiblemente integrantes de las ACCU, asesinaron al señor Martínez Fuentes mediante arma de fuego, en </w:t>
      </w:r>
      <w:r w:rsidRPr="007819E4">
        <w:rPr>
          <w:rFonts w:asciiTheme="majorHAnsi" w:hAnsiTheme="majorHAnsi"/>
          <w:sz w:val="20"/>
          <w:szCs w:val="20"/>
          <w:lang w:val="es-ES_tradnl"/>
        </w:rPr>
        <w:t>l</w:t>
      </w:r>
      <w:r w:rsidR="009B2784">
        <w:rPr>
          <w:rFonts w:asciiTheme="majorHAnsi" w:hAnsiTheme="majorHAnsi"/>
          <w:sz w:val="20"/>
          <w:szCs w:val="20"/>
          <w:lang w:val="es-ES_tradnl"/>
        </w:rPr>
        <w:t>as afueras del</w:t>
      </w:r>
      <w:r w:rsidRPr="007819E4">
        <w:rPr>
          <w:rFonts w:asciiTheme="majorHAnsi" w:hAnsiTheme="majorHAnsi"/>
          <w:sz w:val="20"/>
          <w:szCs w:val="20"/>
          <w:lang w:val="es-ES_tradnl"/>
        </w:rPr>
        <w:t xml:space="preserve"> </w:t>
      </w:r>
      <w:r w:rsidR="00CD55F1" w:rsidRPr="007819E4">
        <w:rPr>
          <w:rFonts w:asciiTheme="majorHAnsi" w:hAnsiTheme="majorHAnsi"/>
          <w:sz w:val="20"/>
          <w:szCs w:val="20"/>
          <w:lang w:val="es-ES_tradnl"/>
        </w:rPr>
        <w:t>corregimiento</w:t>
      </w:r>
      <w:r w:rsidR="009B2784">
        <w:rPr>
          <w:rFonts w:asciiTheme="majorHAnsi" w:hAnsiTheme="majorHAnsi"/>
          <w:sz w:val="20"/>
          <w:szCs w:val="20"/>
          <w:lang w:val="es-ES_tradnl"/>
        </w:rPr>
        <w:t xml:space="preserve"> E</w:t>
      </w:r>
      <w:r w:rsidR="00FC5B96" w:rsidRPr="007819E4">
        <w:rPr>
          <w:rFonts w:asciiTheme="majorHAnsi" w:hAnsiTheme="majorHAnsi"/>
          <w:sz w:val="20"/>
          <w:szCs w:val="20"/>
          <w:lang w:val="es-ES_tradnl"/>
        </w:rPr>
        <w:t>l Plan</w:t>
      </w:r>
      <w:r w:rsidR="00197D6C" w:rsidRPr="007819E4">
        <w:rPr>
          <w:rFonts w:asciiTheme="majorHAnsi" w:hAnsiTheme="majorHAnsi"/>
          <w:sz w:val="20"/>
          <w:szCs w:val="20"/>
          <w:lang w:val="es-ES_tradnl"/>
        </w:rPr>
        <w:t xml:space="preserve"> del Municipio de La Jagua de</w:t>
      </w:r>
      <w:r w:rsidR="00162AEB" w:rsidRPr="007819E4">
        <w:rPr>
          <w:rFonts w:asciiTheme="majorHAnsi" w:hAnsiTheme="majorHAnsi"/>
          <w:sz w:val="20"/>
          <w:szCs w:val="20"/>
          <w:lang w:val="es-ES_tradnl"/>
        </w:rPr>
        <w:t>l</w:t>
      </w:r>
      <w:r w:rsidR="00197D6C" w:rsidRPr="007819E4">
        <w:rPr>
          <w:rFonts w:asciiTheme="majorHAnsi" w:hAnsiTheme="majorHAnsi"/>
          <w:sz w:val="20"/>
          <w:szCs w:val="20"/>
          <w:lang w:val="es-ES_tradnl"/>
        </w:rPr>
        <w:t xml:space="preserve"> Pilar, Departamento de La Guajira</w:t>
      </w:r>
      <w:r w:rsidR="009B2784">
        <w:rPr>
          <w:rFonts w:asciiTheme="majorHAnsi" w:hAnsiTheme="majorHAnsi"/>
          <w:sz w:val="20"/>
          <w:szCs w:val="20"/>
          <w:lang w:val="es-ES_tradnl"/>
        </w:rPr>
        <w:t xml:space="preserve">. Indica que dicho lugar constituía un epicentro de violencia, dada la presencia de grupos armados ilegales. </w:t>
      </w:r>
      <w:r w:rsidR="000150F1">
        <w:rPr>
          <w:rFonts w:asciiTheme="majorHAnsi" w:hAnsiTheme="majorHAnsi"/>
          <w:sz w:val="20"/>
          <w:szCs w:val="20"/>
          <w:lang w:val="es-ES_tradnl"/>
        </w:rPr>
        <w:t>E</w:t>
      </w:r>
      <w:r w:rsidR="000B46A4" w:rsidRPr="000150F1">
        <w:rPr>
          <w:rFonts w:asciiTheme="majorHAnsi" w:hAnsiTheme="majorHAnsi"/>
          <w:sz w:val="20"/>
          <w:szCs w:val="20"/>
          <w:lang w:val="es-ES_tradnl"/>
        </w:rPr>
        <w:t>l</w:t>
      </w:r>
      <w:r w:rsidR="001E5DE0" w:rsidRPr="000150F1">
        <w:rPr>
          <w:rFonts w:asciiTheme="majorHAnsi" w:hAnsiTheme="majorHAnsi"/>
          <w:sz w:val="20"/>
          <w:szCs w:val="20"/>
          <w:lang w:val="es-ES_tradnl"/>
        </w:rPr>
        <w:t xml:space="preserve"> 15 de marzo de 1998 la policía</w:t>
      </w:r>
      <w:r w:rsidR="00E76317" w:rsidRPr="000150F1">
        <w:rPr>
          <w:rFonts w:asciiTheme="majorHAnsi" w:hAnsiTheme="majorHAnsi"/>
          <w:sz w:val="20"/>
          <w:szCs w:val="20"/>
          <w:lang w:val="es-ES_tradnl"/>
        </w:rPr>
        <w:t xml:space="preserve"> </w:t>
      </w:r>
      <w:r w:rsidR="00655DAF" w:rsidRPr="000150F1">
        <w:rPr>
          <w:rFonts w:asciiTheme="majorHAnsi" w:hAnsiTheme="majorHAnsi"/>
          <w:sz w:val="20"/>
          <w:szCs w:val="20"/>
          <w:lang w:val="es-ES_tradnl"/>
        </w:rPr>
        <w:t>realizó</w:t>
      </w:r>
      <w:r w:rsidR="000B46A4" w:rsidRPr="000150F1">
        <w:rPr>
          <w:rFonts w:asciiTheme="majorHAnsi" w:hAnsiTheme="majorHAnsi"/>
          <w:sz w:val="20"/>
          <w:szCs w:val="20"/>
          <w:lang w:val="es-ES_tradnl"/>
        </w:rPr>
        <w:t xml:space="preserve"> una inspección </w:t>
      </w:r>
      <w:r w:rsidR="00655DAF" w:rsidRPr="000150F1">
        <w:rPr>
          <w:rFonts w:asciiTheme="majorHAnsi" w:hAnsiTheme="majorHAnsi"/>
          <w:sz w:val="20"/>
          <w:szCs w:val="20"/>
          <w:lang w:val="es-ES_tradnl"/>
        </w:rPr>
        <w:t>judicial</w:t>
      </w:r>
      <w:r w:rsidR="007819E4" w:rsidRPr="000150F1">
        <w:rPr>
          <w:rFonts w:asciiTheme="majorHAnsi" w:hAnsiTheme="majorHAnsi"/>
          <w:sz w:val="20"/>
          <w:szCs w:val="20"/>
          <w:lang w:val="es-ES_tradnl"/>
        </w:rPr>
        <w:t xml:space="preserve"> y determinó</w:t>
      </w:r>
      <w:r w:rsidRPr="000150F1">
        <w:rPr>
          <w:rFonts w:asciiTheme="majorHAnsi" w:hAnsiTheme="majorHAnsi"/>
          <w:sz w:val="20"/>
          <w:szCs w:val="20"/>
          <w:lang w:val="es-ES_tradnl"/>
        </w:rPr>
        <w:t xml:space="preserve"> que el señor Martínez Fuentes falleció producto de un disparo.</w:t>
      </w:r>
      <w:r w:rsidR="001E5DE0" w:rsidRPr="000150F1">
        <w:rPr>
          <w:rFonts w:asciiTheme="majorHAnsi" w:hAnsiTheme="majorHAnsi"/>
          <w:sz w:val="20"/>
          <w:szCs w:val="20"/>
          <w:lang w:val="es-ES_tradnl"/>
        </w:rPr>
        <w:t xml:space="preserve"> </w:t>
      </w:r>
      <w:r w:rsidR="004417E7">
        <w:rPr>
          <w:rFonts w:asciiTheme="majorHAnsi" w:hAnsiTheme="majorHAnsi"/>
          <w:sz w:val="20"/>
          <w:szCs w:val="20"/>
          <w:lang w:val="es-ES_tradnl"/>
        </w:rPr>
        <w:t>Asimismo, l</w:t>
      </w:r>
      <w:r w:rsidR="000B46A4" w:rsidRPr="000150F1">
        <w:rPr>
          <w:rFonts w:asciiTheme="majorHAnsi" w:hAnsiTheme="majorHAnsi"/>
          <w:sz w:val="20"/>
          <w:szCs w:val="20"/>
          <w:lang w:val="es-ES_tradnl"/>
        </w:rPr>
        <w:t xml:space="preserve">a </w:t>
      </w:r>
      <w:r w:rsidR="00655DAF" w:rsidRPr="000150F1">
        <w:rPr>
          <w:rFonts w:asciiTheme="majorHAnsi" w:hAnsiTheme="majorHAnsi"/>
          <w:sz w:val="20"/>
          <w:szCs w:val="20"/>
          <w:lang w:val="es-ES_tradnl"/>
        </w:rPr>
        <w:t>Personería</w:t>
      </w:r>
      <w:r w:rsidR="000B46A4" w:rsidRPr="000150F1">
        <w:rPr>
          <w:rFonts w:asciiTheme="majorHAnsi" w:hAnsiTheme="majorHAnsi"/>
          <w:sz w:val="20"/>
          <w:szCs w:val="20"/>
          <w:lang w:val="es-ES_tradnl"/>
        </w:rPr>
        <w:t xml:space="preserve"> </w:t>
      </w:r>
      <w:r w:rsidR="00655DAF" w:rsidRPr="000150F1">
        <w:rPr>
          <w:rFonts w:asciiTheme="majorHAnsi" w:hAnsiTheme="majorHAnsi"/>
          <w:sz w:val="20"/>
          <w:szCs w:val="20"/>
          <w:lang w:val="es-ES_tradnl"/>
        </w:rPr>
        <w:t xml:space="preserve">Municipal </w:t>
      </w:r>
      <w:r w:rsidR="00FC5B96" w:rsidRPr="000150F1">
        <w:rPr>
          <w:rFonts w:asciiTheme="majorHAnsi" w:hAnsiTheme="majorHAnsi"/>
          <w:sz w:val="20"/>
          <w:szCs w:val="20"/>
          <w:lang w:val="es-ES_tradnl"/>
        </w:rPr>
        <w:t>certificó</w:t>
      </w:r>
      <w:r w:rsidR="000B46A4" w:rsidRPr="000150F1">
        <w:rPr>
          <w:rFonts w:asciiTheme="majorHAnsi" w:hAnsiTheme="majorHAnsi"/>
          <w:sz w:val="20"/>
          <w:szCs w:val="20"/>
          <w:lang w:val="es-ES_tradnl"/>
        </w:rPr>
        <w:t xml:space="preserve"> que</w:t>
      </w:r>
      <w:r w:rsidRPr="000150F1">
        <w:rPr>
          <w:rFonts w:asciiTheme="majorHAnsi" w:hAnsiTheme="majorHAnsi"/>
          <w:sz w:val="20"/>
          <w:szCs w:val="20"/>
          <w:lang w:val="es-ES_tradnl"/>
        </w:rPr>
        <w:t xml:space="preserve"> el asesinato respondió a </w:t>
      </w:r>
      <w:r w:rsidR="00655DAF" w:rsidRPr="000150F1">
        <w:rPr>
          <w:rFonts w:asciiTheme="majorHAnsi" w:hAnsiTheme="majorHAnsi"/>
          <w:sz w:val="20"/>
          <w:szCs w:val="20"/>
          <w:lang w:val="es-ES_tradnl"/>
        </w:rPr>
        <w:t>motivos ideológicos y políticos</w:t>
      </w:r>
      <w:r w:rsidR="007819E4" w:rsidRPr="000150F1">
        <w:rPr>
          <w:rFonts w:asciiTheme="majorHAnsi" w:hAnsiTheme="majorHAnsi"/>
          <w:sz w:val="20"/>
          <w:szCs w:val="20"/>
          <w:lang w:val="es-ES_tradnl"/>
        </w:rPr>
        <w:t>,</w:t>
      </w:r>
      <w:r w:rsidR="00655DAF" w:rsidRPr="000150F1">
        <w:rPr>
          <w:rFonts w:asciiTheme="majorHAnsi" w:hAnsiTheme="majorHAnsi"/>
          <w:sz w:val="20"/>
          <w:szCs w:val="20"/>
          <w:lang w:val="es-ES_tradnl"/>
        </w:rPr>
        <w:t xml:space="preserve"> en</w:t>
      </w:r>
      <w:r w:rsidR="00162AEB" w:rsidRPr="000150F1">
        <w:rPr>
          <w:rFonts w:asciiTheme="majorHAnsi" w:hAnsiTheme="majorHAnsi"/>
          <w:sz w:val="20"/>
          <w:szCs w:val="20"/>
          <w:lang w:val="es-ES_tradnl"/>
        </w:rPr>
        <w:t xml:space="preserve"> el marco del conflicto arma</w:t>
      </w:r>
      <w:r w:rsidR="008B66D5" w:rsidRPr="000150F1">
        <w:rPr>
          <w:rFonts w:asciiTheme="majorHAnsi" w:hAnsiTheme="majorHAnsi"/>
          <w:sz w:val="20"/>
          <w:szCs w:val="20"/>
          <w:lang w:val="es-ES_tradnl"/>
        </w:rPr>
        <w:t>do</w:t>
      </w:r>
      <w:r w:rsidR="00655DAF" w:rsidRPr="000150F1">
        <w:rPr>
          <w:rFonts w:asciiTheme="majorHAnsi" w:hAnsiTheme="majorHAnsi"/>
          <w:sz w:val="20"/>
          <w:szCs w:val="20"/>
          <w:lang w:val="es-ES_tradnl"/>
        </w:rPr>
        <w:t>.</w:t>
      </w:r>
      <w:r w:rsidR="00EB4261" w:rsidRPr="000150F1">
        <w:rPr>
          <w:rFonts w:asciiTheme="majorHAnsi" w:hAnsiTheme="majorHAnsi"/>
          <w:sz w:val="20"/>
          <w:szCs w:val="20"/>
          <w:lang w:val="es-ES_tradnl"/>
        </w:rPr>
        <w:t xml:space="preserve"> A pesar de ello, </w:t>
      </w:r>
      <w:r w:rsidR="00B400E4" w:rsidRPr="000150F1">
        <w:rPr>
          <w:rFonts w:asciiTheme="majorHAnsi" w:hAnsiTheme="majorHAnsi"/>
          <w:sz w:val="20"/>
          <w:szCs w:val="20"/>
          <w:lang w:val="es-ES_tradnl"/>
        </w:rPr>
        <w:t xml:space="preserve">la parte peticionaria </w:t>
      </w:r>
      <w:r w:rsidR="00EB4261" w:rsidRPr="000150F1">
        <w:rPr>
          <w:rFonts w:asciiTheme="majorHAnsi" w:hAnsiTheme="majorHAnsi"/>
          <w:sz w:val="20"/>
          <w:szCs w:val="20"/>
          <w:lang w:val="es-ES_tradnl"/>
        </w:rPr>
        <w:t>a</w:t>
      </w:r>
      <w:r w:rsidR="00FC5B96" w:rsidRPr="000150F1">
        <w:rPr>
          <w:rFonts w:asciiTheme="majorHAnsi" w:hAnsiTheme="majorHAnsi"/>
          <w:sz w:val="20"/>
          <w:szCs w:val="20"/>
          <w:lang w:val="es-ES_tradnl"/>
        </w:rPr>
        <w:t xml:space="preserve">lega </w:t>
      </w:r>
      <w:r w:rsidR="00B400E4" w:rsidRPr="000150F1">
        <w:rPr>
          <w:rFonts w:asciiTheme="majorHAnsi" w:hAnsiTheme="majorHAnsi"/>
          <w:sz w:val="20"/>
          <w:szCs w:val="20"/>
          <w:lang w:val="es-ES_tradnl"/>
        </w:rPr>
        <w:t xml:space="preserve">que </w:t>
      </w:r>
      <w:r w:rsidR="007819E4" w:rsidRPr="000150F1">
        <w:rPr>
          <w:rFonts w:asciiTheme="majorHAnsi" w:hAnsiTheme="majorHAnsi"/>
          <w:sz w:val="20"/>
          <w:szCs w:val="20"/>
          <w:lang w:val="es-ES_tradnl"/>
        </w:rPr>
        <w:t>no</w:t>
      </w:r>
      <w:r w:rsidR="006C1CC6" w:rsidRPr="000150F1">
        <w:rPr>
          <w:rFonts w:asciiTheme="majorHAnsi" w:hAnsiTheme="majorHAnsi"/>
          <w:sz w:val="20"/>
          <w:szCs w:val="20"/>
          <w:lang w:val="es-ES_tradnl"/>
        </w:rPr>
        <w:t xml:space="preserve"> </w:t>
      </w:r>
      <w:r w:rsidR="008148E6" w:rsidRPr="000150F1">
        <w:rPr>
          <w:rFonts w:asciiTheme="majorHAnsi" w:hAnsiTheme="majorHAnsi"/>
          <w:sz w:val="20"/>
          <w:szCs w:val="20"/>
          <w:lang w:val="es-ES_tradnl"/>
        </w:rPr>
        <w:t>inició</w:t>
      </w:r>
      <w:r w:rsidR="00FC5B96" w:rsidRPr="000150F1">
        <w:rPr>
          <w:rFonts w:asciiTheme="majorHAnsi" w:hAnsiTheme="majorHAnsi"/>
          <w:sz w:val="20"/>
          <w:szCs w:val="20"/>
          <w:lang w:val="es-ES_tradnl"/>
        </w:rPr>
        <w:t xml:space="preserve"> un proceso contencioso por el miedo que provocaba el desorden</w:t>
      </w:r>
      <w:r w:rsidR="00EB4261" w:rsidRPr="000150F1">
        <w:rPr>
          <w:rFonts w:asciiTheme="majorHAnsi" w:hAnsiTheme="majorHAnsi"/>
          <w:sz w:val="20"/>
          <w:szCs w:val="20"/>
          <w:lang w:val="es-ES_tradnl"/>
        </w:rPr>
        <w:t xml:space="preserve"> e inseguridad</w:t>
      </w:r>
      <w:r w:rsidR="00FC5B96" w:rsidRPr="000150F1">
        <w:rPr>
          <w:rFonts w:asciiTheme="majorHAnsi" w:hAnsiTheme="majorHAnsi"/>
          <w:sz w:val="20"/>
          <w:szCs w:val="20"/>
          <w:lang w:val="es-ES_tradnl"/>
        </w:rPr>
        <w:t xml:space="preserve"> prevaleciente en la zona</w:t>
      </w:r>
      <w:r w:rsidR="00EB4261" w:rsidRPr="000150F1">
        <w:rPr>
          <w:rFonts w:asciiTheme="majorHAnsi" w:hAnsiTheme="majorHAnsi"/>
          <w:sz w:val="20"/>
          <w:szCs w:val="20"/>
          <w:lang w:val="es-ES_tradnl"/>
        </w:rPr>
        <w:t xml:space="preserve"> debido a la presencia de grupos armados al margen de la ley.</w:t>
      </w:r>
    </w:p>
    <w:p w14:paraId="3E4596B5" w14:textId="77777777" w:rsidR="007819E4" w:rsidRDefault="007819E4" w:rsidP="003A1D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La parte peticionaria i</w:t>
      </w:r>
      <w:r w:rsidR="00FC5B96" w:rsidRPr="003B4C0A">
        <w:rPr>
          <w:rFonts w:asciiTheme="majorHAnsi" w:hAnsiTheme="majorHAnsi"/>
          <w:sz w:val="20"/>
          <w:szCs w:val="20"/>
          <w:lang w:val="es-ES_tradnl"/>
        </w:rPr>
        <w:t>ndica que</w:t>
      </w:r>
      <w:r w:rsidR="00655DAF" w:rsidRPr="003B4C0A">
        <w:rPr>
          <w:rFonts w:asciiTheme="majorHAnsi" w:hAnsiTheme="majorHAnsi"/>
          <w:sz w:val="20"/>
          <w:szCs w:val="20"/>
          <w:lang w:val="es-ES_tradnl"/>
        </w:rPr>
        <w:t xml:space="preserve"> el 27 de marzo de 2009 </w:t>
      </w:r>
      <w:r w:rsidR="009B2784">
        <w:rPr>
          <w:rFonts w:asciiTheme="majorHAnsi" w:hAnsiTheme="majorHAnsi"/>
          <w:sz w:val="20"/>
          <w:szCs w:val="20"/>
          <w:lang w:val="es-ES_tradnl"/>
        </w:rPr>
        <w:t xml:space="preserve">informó </w:t>
      </w:r>
      <w:r w:rsidR="00C72C15">
        <w:rPr>
          <w:rFonts w:asciiTheme="majorHAnsi" w:hAnsiTheme="majorHAnsi"/>
          <w:sz w:val="20"/>
          <w:szCs w:val="20"/>
          <w:lang w:val="es-ES_tradnl"/>
        </w:rPr>
        <w:t xml:space="preserve">lo sucedido </w:t>
      </w:r>
      <w:r w:rsidR="001F274C" w:rsidRPr="003B4C0A">
        <w:rPr>
          <w:rFonts w:asciiTheme="majorHAnsi" w:hAnsiTheme="majorHAnsi"/>
          <w:sz w:val="20"/>
          <w:szCs w:val="20"/>
          <w:lang w:val="es-ES_tradnl"/>
        </w:rPr>
        <w:t>ante el Registro de Hechos A</w:t>
      </w:r>
      <w:r w:rsidR="00655DAF" w:rsidRPr="003B4C0A">
        <w:rPr>
          <w:rFonts w:asciiTheme="majorHAnsi" w:hAnsiTheme="majorHAnsi"/>
          <w:sz w:val="20"/>
          <w:szCs w:val="20"/>
          <w:lang w:val="es-ES_tradnl"/>
        </w:rPr>
        <w:t>trib</w:t>
      </w:r>
      <w:r w:rsidR="001F274C" w:rsidRPr="003B4C0A">
        <w:rPr>
          <w:rFonts w:asciiTheme="majorHAnsi" w:hAnsiTheme="majorHAnsi"/>
          <w:sz w:val="20"/>
          <w:szCs w:val="20"/>
          <w:lang w:val="es-ES_tradnl"/>
        </w:rPr>
        <w:t>uibles a Grupos Organizados al Margen de la L</w:t>
      </w:r>
      <w:r w:rsidR="00655DAF" w:rsidRPr="003B4C0A">
        <w:rPr>
          <w:rFonts w:asciiTheme="majorHAnsi" w:hAnsiTheme="majorHAnsi"/>
          <w:sz w:val="20"/>
          <w:szCs w:val="20"/>
          <w:lang w:val="es-ES_tradnl"/>
        </w:rPr>
        <w:t>ey en el Municipio el Jaguar del Pilar.</w:t>
      </w:r>
      <w:r w:rsidR="00F947E4" w:rsidRPr="003B4C0A">
        <w:rPr>
          <w:rFonts w:asciiTheme="majorHAnsi" w:hAnsiTheme="majorHAnsi"/>
          <w:sz w:val="20"/>
          <w:szCs w:val="20"/>
          <w:lang w:val="es-ES_tradnl"/>
        </w:rPr>
        <w:t xml:space="preserve"> </w:t>
      </w:r>
      <w:r w:rsidR="0011175B">
        <w:rPr>
          <w:rFonts w:asciiTheme="majorHAnsi" w:hAnsiTheme="majorHAnsi"/>
          <w:sz w:val="20"/>
          <w:szCs w:val="20"/>
          <w:lang w:val="es-ES_tradnl"/>
        </w:rPr>
        <w:t>E</w:t>
      </w:r>
      <w:r w:rsidR="00F947E4" w:rsidRPr="003B4C0A">
        <w:rPr>
          <w:rFonts w:asciiTheme="majorHAnsi" w:hAnsiTheme="majorHAnsi"/>
          <w:sz w:val="20"/>
          <w:szCs w:val="20"/>
          <w:lang w:val="es-ES_tradnl"/>
        </w:rPr>
        <w:t>l 1 de abril de 2009 solicitó</w:t>
      </w:r>
      <w:r>
        <w:rPr>
          <w:rFonts w:asciiTheme="majorHAnsi" w:hAnsiTheme="majorHAnsi"/>
          <w:sz w:val="20"/>
          <w:szCs w:val="20"/>
          <w:lang w:val="es-ES_tradnl"/>
        </w:rPr>
        <w:t xml:space="preserve"> </w:t>
      </w:r>
      <w:r w:rsidRPr="003B4C0A">
        <w:rPr>
          <w:rFonts w:asciiTheme="majorHAnsi" w:hAnsiTheme="majorHAnsi"/>
          <w:sz w:val="20"/>
          <w:szCs w:val="20"/>
          <w:lang w:val="es-ES_tradnl"/>
        </w:rPr>
        <w:t>mediante oficio</w:t>
      </w:r>
      <w:r w:rsidR="00F947E4" w:rsidRPr="003B4C0A">
        <w:rPr>
          <w:rFonts w:asciiTheme="majorHAnsi" w:hAnsiTheme="majorHAnsi"/>
          <w:sz w:val="20"/>
          <w:szCs w:val="20"/>
          <w:lang w:val="es-ES_tradnl"/>
        </w:rPr>
        <w:t xml:space="preserve"> a la Procuraduría Delegada para el Minist</w:t>
      </w:r>
      <w:r>
        <w:rPr>
          <w:rFonts w:asciiTheme="majorHAnsi" w:hAnsiTheme="majorHAnsi"/>
          <w:sz w:val="20"/>
          <w:szCs w:val="20"/>
          <w:lang w:val="es-ES_tradnl"/>
        </w:rPr>
        <w:t xml:space="preserve">erio Público en Asuntos Penales que se le repare integralmente como </w:t>
      </w:r>
      <w:r w:rsidR="00C72C15">
        <w:rPr>
          <w:rFonts w:asciiTheme="majorHAnsi" w:hAnsiTheme="majorHAnsi"/>
          <w:sz w:val="20"/>
          <w:szCs w:val="20"/>
          <w:lang w:val="es-ES_tradnl"/>
        </w:rPr>
        <w:t>familiar</w:t>
      </w:r>
      <w:r>
        <w:rPr>
          <w:rFonts w:asciiTheme="majorHAnsi" w:hAnsiTheme="majorHAnsi"/>
          <w:sz w:val="20"/>
          <w:szCs w:val="20"/>
          <w:lang w:val="es-ES_tradnl"/>
        </w:rPr>
        <w:t xml:space="preserve"> del señor Martínez Fuentes</w:t>
      </w:r>
      <w:r w:rsidR="00C72C15">
        <w:rPr>
          <w:rFonts w:asciiTheme="majorHAnsi" w:hAnsiTheme="majorHAnsi"/>
          <w:sz w:val="20"/>
          <w:szCs w:val="20"/>
          <w:lang w:val="es-ES_tradnl"/>
        </w:rPr>
        <w:t xml:space="preserve">. </w:t>
      </w:r>
      <w:r w:rsidR="009B2784">
        <w:rPr>
          <w:rFonts w:asciiTheme="majorHAnsi" w:hAnsiTheme="majorHAnsi"/>
          <w:sz w:val="20"/>
          <w:szCs w:val="20"/>
          <w:lang w:val="es-ES_tradnl"/>
        </w:rPr>
        <w:t>Asimismo</w:t>
      </w:r>
      <w:r w:rsidR="00AA23D4" w:rsidRPr="00C72C15">
        <w:rPr>
          <w:rFonts w:asciiTheme="majorHAnsi" w:hAnsiTheme="majorHAnsi"/>
          <w:sz w:val="20"/>
          <w:szCs w:val="20"/>
          <w:lang w:val="es-ES_tradnl"/>
        </w:rPr>
        <w:t>,</w:t>
      </w:r>
      <w:r w:rsidR="00116408" w:rsidRPr="00C72C15">
        <w:rPr>
          <w:rFonts w:asciiTheme="majorHAnsi" w:hAnsiTheme="majorHAnsi"/>
          <w:sz w:val="20"/>
          <w:szCs w:val="20"/>
          <w:lang w:val="es-ES_tradnl"/>
        </w:rPr>
        <w:t xml:space="preserve"> </w:t>
      </w:r>
      <w:r w:rsidR="00DF1D37" w:rsidRPr="00C72C15">
        <w:rPr>
          <w:rFonts w:asciiTheme="majorHAnsi" w:hAnsiTheme="majorHAnsi"/>
          <w:sz w:val="20"/>
          <w:szCs w:val="20"/>
          <w:lang w:val="es-ES_tradnl"/>
        </w:rPr>
        <w:t>manifiesta</w:t>
      </w:r>
      <w:r w:rsidR="00116408" w:rsidRPr="00C72C15">
        <w:rPr>
          <w:rFonts w:asciiTheme="majorHAnsi" w:hAnsiTheme="majorHAnsi"/>
          <w:sz w:val="20"/>
          <w:szCs w:val="20"/>
          <w:lang w:val="es-ES_tradnl"/>
        </w:rPr>
        <w:t xml:space="preserve"> que el 27 de marzo de 2009 </w:t>
      </w:r>
      <w:r w:rsidR="00DF1D37" w:rsidRPr="00C72C15">
        <w:rPr>
          <w:rFonts w:asciiTheme="majorHAnsi" w:hAnsiTheme="majorHAnsi"/>
          <w:sz w:val="20"/>
          <w:szCs w:val="20"/>
          <w:lang w:val="es-ES_tradnl"/>
        </w:rPr>
        <w:t xml:space="preserve">presentó un oficio ante </w:t>
      </w:r>
      <w:r>
        <w:rPr>
          <w:rFonts w:asciiTheme="majorHAnsi" w:hAnsiTheme="majorHAnsi"/>
          <w:sz w:val="20"/>
          <w:szCs w:val="20"/>
          <w:lang w:val="es-ES_tradnl"/>
        </w:rPr>
        <w:t>el Fiscal General de la Nación solicitando</w:t>
      </w:r>
      <w:r w:rsidR="00A32AF5" w:rsidRPr="00C72C15">
        <w:rPr>
          <w:rFonts w:asciiTheme="majorHAnsi" w:hAnsiTheme="majorHAnsi"/>
          <w:sz w:val="20"/>
          <w:szCs w:val="20"/>
          <w:lang w:val="es-ES_tradnl"/>
        </w:rPr>
        <w:t>: (i)</w:t>
      </w:r>
      <w:r w:rsidR="00291492" w:rsidRPr="00C72C15">
        <w:rPr>
          <w:rFonts w:asciiTheme="majorHAnsi" w:hAnsiTheme="majorHAnsi"/>
          <w:sz w:val="20"/>
          <w:szCs w:val="20"/>
          <w:lang w:val="es-ES_tradnl"/>
        </w:rPr>
        <w:t xml:space="preserve"> </w:t>
      </w:r>
      <w:r w:rsidR="00FA1435" w:rsidRPr="00C72C15">
        <w:rPr>
          <w:rFonts w:asciiTheme="majorHAnsi" w:hAnsiTheme="majorHAnsi"/>
          <w:sz w:val="20"/>
          <w:szCs w:val="20"/>
          <w:lang w:val="es-ES_tradnl"/>
        </w:rPr>
        <w:t>se adelante</w:t>
      </w:r>
      <w:r w:rsidR="00DF1D37" w:rsidRPr="00C72C15">
        <w:rPr>
          <w:rFonts w:asciiTheme="majorHAnsi" w:hAnsiTheme="majorHAnsi"/>
          <w:sz w:val="20"/>
          <w:szCs w:val="20"/>
          <w:lang w:val="es-ES_tradnl"/>
        </w:rPr>
        <w:t xml:space="preserve"> la investigación penal por </w:t>
      </w:r>
      <w:r w:rsidR="00AA23D4" w:rsidRPr="00C72C15">
        <w:rPr>
          <w:rFonts w:asciiTheme="majorHAnsi" w:hAnsiTheme="majorHAnsi"/>
          <w:sz w:val="20"/>
          <w:szCs w:val="20"/>
          <w:lang w:val="es-ES_tradnl"/>
        </w:rPr>
        <w:t>el asesinato de la presunta víctima</w:t>
      </w:r>
      <w:r w:rsidR="00FA4ED3" w:rsidRPr="00C72C15">
        <w:rPr>
          <w:rFonts w:asciiTheme="majorHAnsi" w:hAnsiTheme="majorHAnsi"/>
          <w:sz w:val="20"/>
          <w:szCs w:val="20"/>
          <w:lang w:val="es-ES_tradnl"/>
        </w:rPr>
        <w:t xml:space="preserve"> en virtud de la L</w:t>
      </w:r>
      <w:r w:rsidR="004129B3" w:rsidRPr="00C72C15">
        <w:rPr>
          <w:rFonts w:asciiTheme="majorHAnsi" w:hAnsiTheme="majorHAnsi"/>
          <w:sz w:val="20"/>
          <w:szCs w:val="20"/>
          <w:lang w:val="es-ES_tradnl"/>
        </w:rPr>
        <w:t xml:space="preserve">ey </w:t>
      </w:r>
      <w:r w:rsidR="00636420" w:rsidRPr="003B4C0A">
        <w:rPr>
          <w:rFonts w:asciiTheme="majorHAnsi" w:hAnsiTheme="majorHAnsi"/>
          <w:sz w:val="20"/>
          <w:szCs w:val="20"/>
          <w:lang w:val="es-ES_tradnl"/>
        </w:rPr>
        <w:t xml:space="preserve">No. </w:t>
      </w:r>
      <w:r w:rsidR="004129B3" w:rsidRPr="00C72C15">
        <w:rPr>
          <w:rFonts w:asciiTheme="majorHAnsi" w:hAnsiTheme="majorHAnsi"/>
          <w:sz w:val="20"/>
          <w:szCs w:val="20"/>
          <w:lang w:val="es-ES_tradnl"/>
        </w:rPr>
        <w:t xml:space="preserve">975 de Justicia y Paz </w:t>
      </w:r>
      <w:r w:rsidR="00415A29" w:rsidRPr="00C72C15">
        <w:rPr>
          <w:rFonts w:asciiTheme="majorHAnsi" w:hAnsiTheme="majorHAnsi"/>
          <w:sz w:val="20"/>
          <w:szCs w:val="20"/>
          <w:lang w:val="es-ES_tradnl"/>
        </w:rPr>
        <w:t xml:space="preserve">de </w:t>
      </w:r>
      <w:r w:rsidR="001F274C" w:rsidRPr="00C72C15">
        <w:rPr>
          <w:rFonts w:asciiTheme="majorHAnsi" w:hAnsiTheme="majorHAnsi"/>
          <w:sz w:val="20"/>
          <w:szCs w:val="20"/>
          <w:lang w:val="es-ES_tradnl"/>
        </w:rPr>
        <w:t xml:space="preserve">25 de julio de </w:t>
      </w:r>
      <w:r w:rsidR="00415A29" w:rsidRPr="00C72C15">
        <w:rPr>
          <w:rFonts w:asciiTheme="majorHAnsi" w:hAnsiTheme="majorHAnsi"/>
          <w:sz w:val="20"/>
          <w:szCs w:val="20"/>
          <w:lang w:val="es-ES_tradnl"/>
        </w:rPr>
        <w:t>2005</w:t>
      </w:r>
      <w:r w:rsidR="00A32AF5" w:rsidRPr="00C72C15">
        <w:rPr>
          <w:rFonts w:asciiTheme="majorHAnsi" w:hAnsiTheme="majorHAnsi"/>
          <w:sz w:val="20"/>
          <w:szCs w:val="20"/>
          <w:lang w:val="es-ES_tradnl"/>
        </w:rPr>
        <w:t>; (ii)</w:t>
      </w:r>
      <w:r w:rsidR="00291492" w:rsidRPr="00C72C15">
        <w:rPr>
          <w:rFonts w:asciiTheme="majorHAnsi" w:hAnsiTheme="majorHAnsi"/>
          <w:sz w:val="20"/>
          <w:szCs w:val="20"/>
          <w:lang w:val="es-ES_tradnl"/>
        </w:rPr>
        <w:t xml:space="preserve"> se la acredite como víctima</w:t>
      </w:r>
      <w:r w:rsidR="00A32AF5" w:rsidRPr="00C72C15">
        <w:rPr>
          <w:rFonts w:asciiTheme="majorHAnsi" w:hAnsiTheme="majorHAnsi"/>
          <w:sz w:val="20"/>
          <w:szCs w:val="20"/>
          <w:lang w:val="es-ES_tradnl"/>
        </w:rPr>
        <w:t xml:space="preserve">; </w:t>
      </w:r>
      <w:r w:rsidR="00291492" w:rsidRPr="00C72C15">
        <w:rPr>
          <w:rFonts w:asciiTheme="majorHAnsi" w:hAnsiTheme="majorHAnsi"/>
          <w:sz w:val="20"/>
          <w:szCs w:val="20"/>
          <w:lang w:val="es-ES_tradnl"/>
        </w:rPr>
        <w:t xml:space="preserve">y </w:t>
      </w:r>
      <w:r w:rsidR="00A32AF5" w:rsidRPr="00C72C15">
        <w:rPr>
          <w:rFonts w:asciiTheme="majorHAnsi" w:hAnsiTheme="majorHAnsi"/>
          <w:sz w:val="20"/>
          <w:szCs w:val="20"/>
          <w:lang w:val="es-ES_tradnl"/>
        </w:rPr>
        <w:t>(iii)</w:t>
      </w:r>
      <w:r w:rsidR="00291492" w:rsidRPr="00C72C15">
        <w:rPr>
          <w:rFonts w:asciiTheme="majorHAnsi" w:hAnsiTheme="majorHAnsi"/>
          <w:sz w:val="20"/>
          <w:szCs w:val="20"/>
          <w:lang w:val="es-ES_tradnl"/>
        </w:rPr>
        <w:t xml:space="preserve"> </w:t>
      </w:r>
      <w:r>
        <w:rPr>
          <w:rFonts w:asciiTheme="majorHAnsi" w:hAnsiTheme="majorHAnsi"/>
          <w:sz w:val="20"/>
          <w:szCs w:val="20"/>
          <w:lang w:val="es-ES_tradnl"/>
        </w:rPr>
        <w:t xml:space="preserve">se repare </w:t>
      </w:r>
      <w:r w:rsidR="00291492" w:rsidRPr="00C72C15">
        <w:rPr>
          <w:rFonts w:asciiTheme="majorHAnsi" w:hAnsiTheme="majorHAnsi"/>
          <w:sz w:val="20"/>
          <w:szCs w:val="20"/>
          <w:lang w:val="es-ES_tradnl"/>
        </w:rPr>
        <w:t>integral</w:t>
      </w:r>
      <w:r>
        <w:rPr>
          <w:rFonts w:asciiTheme="majorHAnsi" w:hAnsiTheme="majorHAnsi"/>
          <w:sz w:val="20"/>
          <w:szCs w:val="20"/>
          <w:lang w:val="es-ES_tradnl"/>
        </w:rPr>
        <w:t>mente</w:t>
      </w:r>
      <w:r w:rsidR="009B2784">
        <w:rPr>
          <w:rFonts w:asciiTheme="majorHAnsi" w:hAnsiTheme="majorHAnsi"/>
          <w:sz w:val="20"/>
          <w:szCs w:val="20"/>
          <w:lang w:val="es-ES_tradnl"/>
        </w:rPr>
        <w:t xml:space="preserve"> a los familiares</w:t>
      </w:r>
      <w:r w:rsidR="00415A29" w:rsidRPr="00C72C15">
        <w:rPr>
          <w:rFonts w:asciiTheme="majorHAnsi" w:hAnsiTheme="majorHAnsi"/>
          <w:sz w:val="20"/>
          <w:szCs w:val="20"/>
          <w:lang w:val="es-ES_tradnl"/>
        </w:rPr>
        <w:t>.</w:t>
      </w:r>
      <w:r w:rsidR="00941330" w:rsidRPr="00C72C15">
        <w:rPr>
          <w:rFonts w:asciiTheme="majorHAnsi" w:hAnsiTheme="majorHAnsi"/>
          <w:sz w:val="20"/>
          <w:szCs w:val="20"/>
          <w:lang w:val="es-ES_tradnl"/>
        </w:rPr>
        <w:t xml:space="preserve"> </w:t>
      </w:r>
    </w:p>
    <w:p w14:paraId="0EB37DAA" w14:textId="77777777" w:rsidR="007819E4" w:rsidRPr="00900B0D" w:rsidRDefault="00BB1DBB" w:rsidP="00900B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Indica</w:t>
      </w:r>
      <w:r w:rsidR="007819E4">
        <w:rPr>
          <w:rFonts w:asciiTheme="majorHAnsi" w:hAnsiTheme="majorHAnsi"/>
          <w:sz w:val="20"/>
          <w:szCs w:val="20"/>
          <w:lang w:val="es-ES_tradnl"/>
        </w:rPr>
        <w:t xml:space="preserve"> que </w:t>
      </w:r>
      <w:r w:rsidR="00941330" w:rsidRPr="00C72C15">
        <w:rPr>
          <w:rFonts w:asciiTheme="majorHAnsi" w:hAnsiTheme="majorHAnsi"/>
          <w:sz w:val="20"/>
          <w:szCs w:val="20"/>
          <w:lang w:val="es-ES_tradnl"/>
        </w:rPr>
        <w:t>el 31 de j</w:t>
      </w:r>
      <w:r>
        <w:rPr>
          <w:rFonts w:asciiTheme="majorHAnsi" w:hAnsiTheme="majorHAnsi"/>
          <w:sz w:val="20"/>
          <w:szCs w:val="20"/>
          <w:lang w:val="es-ES_tradnl"/>
        </w:rPr>
        <w:t>ulio de 2009 presentó un oficio</w:t>
      </w:r>
      <w:r w:rsidR="001E1F21">
        <w:rPr>
          <w:rFonts w:asciiTheme="majorHAnsi" w:hAnsiTheme="majorHAnsi"/>
          <w:sz w:val="20"/>
          <w:szCs w:val="20"/>
          <w:lang w:val="es-ES_tradnl"/>
        </w:rPr>
        <w:t xml:space="preserve"> </w:t>
      </w:r>
      <w:r w:rsidR="00FA4ED3" w:rsidRPr="00C72C15">
        <w:rPr>
          <w:rFonts w:asciiTheme="majorHAnsi" w:hAnsiTheme="majorHAnsi"/>
          <w:sz w:val="20"/>
          <w:szCs w:val="20"/>
          <w:lang w:val="es-ES_tradnl"/>
        </w:rPr>
        <w:t>a</w:t>
      </w:r>
      <w:r w:rsidR="003D662A" w:rsidRPr="00C72C15">
        <w:rPr>
          <w:rFonts w:asciiTheme="majorHAnsi" w:hAnsiTheme="majorHAnsi"/>
          <w:sz w:val="20"/>
          <w:szCs w:val="20"/>
          <w:lang w:val="es-ES_tradnl"/>
        </w:rPr>
        <w:t xml:space="preserve">l Jefe de </w:t>
      </w:r>
      <w:r w:rsidR="00941330" w:rsidRPr="00C72C15">
        <w:rPr>
          <w:rFonts w:asciiTheme="majorHAnsi" w:hAnsiTheme="majorHAnsi"/>
          <w:sz w:val="20"/>
          <w:szCs w:val="20"/>
          <w:lang w:val="es-ES_tradnl"/>
        </w:rPr>
        <w:t xml:space="preserve">la Unidad Nacional de Fiscalías para la Justicia y </w:t>
      </w:r>
      <w:r w:rsidR="00291492" w:rsidRPr="00C72C15">
        <w:rPr>
          <w:rFonts w:asciiTheme="majorHAnsi" w:hAnsiTheme="majorHAnsi"/>
          <w:sz w:val="20"/>
          <w:szCs w:val="20"/>
          <w:lang w:val="es-ES_tradnl"/>
        </w:rPr>
        <w:t xml:space="preserve">la </w:t>
      </w:r>
      <w:r w:rsidR="00941330" w:rsidRPr="00C72C15">
        <w:rPr>
          <w:rFonts w:asciiTheme="majorHAnsi" w:hAnsiTheme="majorHAnsi"/>
          <w:sz w:val="20"/>
          <w:szCs w:val="20"/>
          <w:lang w:val="es-ES_tradnl"/>
        </w:rPr>
        <w:t xml:space="preserve">Paz </w:t>
      </w:r>
      <w:r>
        <w:rPr>
          <w:rFonts w:asciiTheme="majorHAnsi" w:hAnsiTheme="majorHAnsi"/>
          <w:sz w:val="20"/>
          <w:szCs w:val="20"/>
          <w:lang w:val="es-ES_tradnl"/>
        </w:rPr>
        <w:t>y</w:t>
      </w:r>
      <w:r w:rsidR="00C55B22" w:rsidRPr="00C72C15">
        <w:rPr>
          <w:rFonts w:asciiTheme="majorHAnsi" w:hAnsiTheme="majorHAnsi"/>
          <w:sz w:val="20"/>
          <w:szCs w:val="20"/>
          <w:lang w:val="es-ES_tradnl"/>
        </w:rPr>
        <w:t xml:space="preserve"> a la Coordinadora de Grupos de </w:t>
      </w:r>
      <w:r w:rsidR="001F274C" w:rsidRPr="00C72C15">
        <w:rPr>
          <w:rFonts w:asciiTheme="majorHAnsi" w:hAnsiTheme="majorHAnsi"/>
          <w:sz w:val="20"/>
          <w:szCs w:val="20"/>
          <w:lang w:val="es-ES_tradnl"/>
        </w:rPr>
        <w:t>Víctimas</w:t>
      </w:r>
      <w:r w:rsidR="00FA4ED3" w:rsidRPr="00C72C15">
        <w:rPr>
          <w:rFonts w:asciiTheme="majorHAnsi" w:hAnsiTheme="majorHAnsi"/>
          <w:sz w:val="20"/>
          <w:szCs w:val="20"/>
          <w:lang w:val="es-ES_tradnl"/>
        </w:rPr>
        <w:t xml:space="preserve"> en la ciudad de Bogotá</w:t>
      </w:r>
      <w:r w:rsidR="00941330" w:rsidRPr="00C72C15">
        <w:rPr>
          <w:rFonts w:asciiTheme="majorHAnsi" w:hAnsiTheme="majorHAnsi"/>
          <w:sz w:val="20"/>
          <w:szCs w:val="20"/>
          <w:lang w:val="es-ES_tradnl"/>
        </w:rPr>
        <w:t>,</w:t>
      </w:r>
      <w:r w:rsidR="001E1F21">
        <w:rPr>
          <w:rFonts w:asciiTheme="majorHAnsi" w:hAnsiTheme="majorHAnsi"/>
          <w:sz w:val="20"/>
          <w:szCs w:val="20"/>
          <w:lang w:val="es-ES_tradnl"/>
        </w:rPr>
        <w:t xml:space="preserve"> solicitando</w:t>
      </w:r>
      <w:r w:rsidR="00941330" w:rsidRPr="00C72C15">
        <w:rPr>
          <w:rFonts w:asciiTheme="majorHAnsi" w:hAnsiTheme="majorHAnsi"/>
          <w:sz w:val="20"/>
          <w:szCs w:val="20"/>
          <w:lang w:val="es-ES_tradnl"/>
        </w:rPr>
        <w:t xml:space="preserve"> la inclusión </w:t>
      </w:r>
      <w:r w:rsidR="001F274C" w:rsidRPr="00C72C15">
        <w:rPr>
          <w:rFonts w:asciiTheme="majorHAnsi" w:hAnsiTheme="majorHAnsi"/>
          <w:sz w:val="20"/>
          <w:szCs w:val="20"/>
          <w:lang w:val="es-ES_tradnl"/>
        </w:rPr>
        <w:t xml:space="preserve">del </w:t>
      </w:r>
      <w:r w:rsidR="001E1F21">
        <w:rPr>
          <w:rFonts w:asciiTheme="majorHAnsi" w:hAnsiTheme="majorHAnsi"/>
          <w:sz w:val="20"/>
          <w:szCs w:val="20"/>
          <w:lang w:val="es-ES_tradnl"/>
        </w:rPr>
        <w:t xml:space="preserve">expediente </w:t>
      </w:r>
      <w:r w:rsidR="00941330" w:rsidRPr="00C72C15">
        <w:rPr>
          <w:rFonts w:asciiTheme="majorHAnsi" w:hAnsiTheme="majorHAnsi"/>
          <w:sz w:val="20"/>
          <w:szCs w:val="20"/>
          <w:lang w:val="es-ES_tradnl"/>
        </w:rPr>
        <w:t xml:space="preserve">en la </w:t>
      </w:r>
      <w:r w:rsidR="00B019B6" w:rsidRPr="00C72C15">
        <w:rPr>
          <w:rFonts w:asciiTheme="majorHAnsi" w:hAnsiTheme="majorHAnsi"/>
          <w:sz w:val="20"/>
          <w:szCs w:val="20"/>
          <w:lang w:val="es-ES_tradnl"/>
        </w:rPr>
        <w:t>b</w:t>
      </w:r>
      <w:r w:rsidR="001F274C" w:rsidRPr="00C72C15">
        <w:rPr>
          <w:rFonts w:asciiTheme="majorHAnsi" w:hAnsiTheme="majorHAnsi"/>
          <w:sz w:val="20"/>
          <w:szCs w:val="20"/>
          <w:lang w:val="es-ES_tradnl"/>
        </w:rPr>
        <w:t>ase de datos de la Unidad N</w:t>
      </w:r>
      <w:r w:rsidR="00941330" w:rsidRPr="00C72C15">
        <w:rPr>
          <w:rFonts w:asciiTheme="majorHAnsi" w:hAnsiTheme="majorHAnsi"/>
          <w:sz w:val="20"/>
          <w:szCs w:val="20"/>
          <w:lang w:val="es-ES_tradnl"/>
        </w:rPr>
        <w:t xml:space="preserve">acional de </w:t>
      </w:r>
      <w:r w:rsidR="001F274C" w:rsidRPr="00C72C15">
        <w:rPr>
          <w:rFonts w:asciiTheme="majorHAnsi" w:hAnsiTheme="majorHAnsi"/>
          <w:sz w:val="20"/>
          <w:szCs w:val="20"/>
          <w:lang w:val="es-ES_tradnl"/>
        </w:rPr>
        <w:t>Fiscalías para la J</w:t>
      </w:r>
      <w:r w:rsidR="00AA23D4" w:rsidRPr="00C72C15">
        <w:rPr>
          <w:rFonts w:asciiTheme="majorHAnsi" w:hAnsiTheme="majorHAnsi"/>
          <w:sz w:val="20"/>
          <w:szCs w:val="20"/>
          <w:lang w:val="es-ES_tradnl"/>
        </w:rPr>
        <w:t xml:space="preserve">usticia y </w:t>
      </w:r>
      <w:r w:rsidR="005A03FE" w:rsidRPr="00C72C15">
        <w:rPr>
          <w:rFonts w:asciiTheme="majorHAnsi" w:hAnsiTheme="majorHAnsi"/>
          <w:sz w:val="20"/>
          <w:szCs w:val="20"/>
          <w:lang w:val="es-ES_tradnl"/>
        </w:rPr>
        <w:t xml:space="preserve">la </w:t>
      </w:r>
      <w:r w:rsidR="001F274C" w:rsidRPr="00C72C15">
        <w:rPr>
          <w:rFonts w:asciiTheme="majorHAnsi" w:hAnsiTheme="majorHAnsi"/>
          <w:sz w:val="20"/>
          <w:szCs w:val="20"/>
          <w:lang w:val="es-ES_tradnl"/>
        </w:rPr>
        <w:t>P</w:t>
      </w:r>
      <w:r w:rsidR="00941330" w:rsidRPr="00C72C15">
        <w:rPr>
          <w:rFonts w:asciiTheme="majorHAnsi" w:hAnsiTheme="majorHAnsi"/>
          <w:sz w:val="20"/>
          <w:szCs w:val="20"/>
          <w:lang w:val="es-ES_tradnl"/>
        </w:rPr>
        <w:t>az</w:t>
      </w:r>
      <w:r w:rsidR="00900B0D">
        <w:rPr>
          <w:rFonts w:asciiTheme="majorHAnsi" w:hAnsiTheme="majorHAnsi"/>
          <w:sz w:val="20"/>
          <w:szCs w:val="20"/>
          <w:lang w:val="es-ES_tradnl"/>
        </w:rPr>
        <w:t xml:space="preserve"> y la asignación de un número al caso, a</w:t>
      </w:r>
      <w:r w:rsidR="00A32AF5" w:rsidRPr="00C72C15">
        <w:rPr>
          <w:rFonts w:asciiTheme="majorHAnsi" w:hAnsiTheme="majorHAnsi"/>
          <w:sz w:val="20"/>
          <w:szCs w:val="20"/>
          <w:lang w:val="es-ES_tradnl"/>
        </w:rPr>
        <w:t xml:space="preserve"> fin</w:t>
      </w:r>
      <w:r w:rsidR="00941330" w:rsidRPr="00C72C15">
        <w:rPr>
          <w:rFonts w:asciiTheme="majorHAnsi" w:hAnsiTheme="majorHAnsi"/>
          <w:sz w:val="20"/>
          <w:szCs w:val="20"/>
          <w:lang w:val="es-ES_tradnl"/>
        </w:rPr>
        <w:t xml:space="preserve"> de viabilizar el </w:t>
      </w:r>
      <w:r w:rsidR="00FC5B96" w:rsidRPr="00C72C15">
        <w:rPr>
          <w:rFonts w:asciiTheme="majorHAnsi" w:hAnsiTheme="majorHAnsi"/>
          <w:sz w:val="20"/>
          <w:szCs w:val="20"/>
          <w:lang w:val="es-ES_tradnl"/>
        </w:rPr>
        <w:t>trámite</w:t>
      </w:r>
      <w:r w:rsidR="00900B0D">
        <w:rPr>
          <w:rFonts w:asciiTheme="majorHAnsi" w:hAnsiTheme="majorHAnsi"/>
          <w:sz w:val="20"/>
          <w:szCs w:val="20"/>
          <w:lang w:val="es-ES_tradnl"/>
        </w:rPr>
        <w:t xml:space="preserve">. </w:t>
      </w:r>
      <w:r w:rsidR="007819E4" w:rsidRPr="00900B0D">
        <w:rPr>
          <w:rFonts w:asciiTheme="majorHAnsi" w:hAnsiTheme="majorHAnsi"/>
          <w:sz w:val="20"/>
          <w:szCs w:val="20"/>
          <w:lang w:val="es-ES_tradnl"/>
        </w:rPr>
        <w:t>Tras ello, precisa que</w:t>
      </w:r>
      <w:r w:rsidR="00C91E74" w:rsidRPr="00900B0D">
        <w:rPr>
          <w:rFonts w:asciiTheme="majorHAnsi" w:hAnsiTheme="majorHAnsi"/>
          <w:sz w:val="20"/>
          <w:szCs w:val="20"/>
          <w:lang w:val="es-ES_tradnl"/>
        </w:rPr>
        <w:t xml:space="preserve"> la Fiscalía </w:t>
      </w:r>
      <w:r w:rsidR="00FC11C7" w:rsidRPr="00900B0D">
        <w:rPr>
          <w:rFonts w:asciiTheme="majorHAnsi" w:hAnsiTheme="majorHAnsi"/>
          <w:sz w:val="20"/>
          <w:szCs w:val="20"/>
          <w:lang w:val="es-ES_tradnl"/>
        </w:rPr>
        <w:t>General de la Nación</w:t>
      </w:r>
      <w:r w:rsidR="007819E4" w:rsidRPr="00900B0D">
        <w:rPr>
          <w:rFonts w:asciiTheme="majorHAnsi" w:hAnsiTheme="majorHAnsi"/>
          <w:sz w:val="20"/>
          <w:szCs w:val="20"/>
          <w:lang w:val="es-ES_tradnl"/>
        </w:rPr>
        <w:t xml:space="preserve">, </w:t>
      </w:r>
      <w:r w:rsidR="00094511" w:rsidRPr="00900B0D">
        <w:rPr>
          <w:rFonts w:asciiTheme="majorHAnsi" w:hAnsiTheme="majorHAnsi"/>
          <w:sz w:val="20"/>
          <w:szCs w:val="20"/>
          <w:lang w:val="es-ES_tradnl"/>
        </w:rPr>
        <w:t>mediante oficio de 18 de diciembre de 2009</w:t>
      </w:r>
      <w:r w:rsidR="007819E4" w:rsidRPr="00900B0D">
        <w:rPr>
          <w:rFonts w:asciiTheme="majorHAnsi" w:hAnsiTheme="majorHAnsi"/>
          <w:sz w:val="20"/>
          <w:szCs w:val="20"/>
          <w:lang w:val="es-ES_tradnl"/>
        </w:rPr>
        <w:t xml:space="preserve">, </w:t>
      </w:r>
      <w:r w:rsidR="00094511" w:rsidRPr="00900B0D">
        <w:rPr>
          <w:rFonts w:asciiTheme="majorHAnsi" w:hAnsiTheme="majorHAnsi"/>
          <w:sz w:val="20"/>
          <w:szCs w:val="20"/>
          <w:lang w:val="es-ES_tradnl"/>
        </w:rPr>
        <w:t>le inform</w:t>
      </w:r>
      <w:r w:rsidR="00291492" w:rsidRPr="00900B0D">
        <w:rPr>
          <w:rFonts w:asciiTheme="majorHAnsi" w:hAnsiTheme="majorHAnsi"/>
          <w:sz w:val="20"/>
          <w:szCs w:val="20"/>
          <w:lang w:val="es-ES_tradnl"/>
        </w:rPr>
        <w:t>ó</w:t>
      </w:r>
      <w:r w:rsidR="00094511" w:rsidRPr="00900B0D">
        <w:rPr>
          <w:rFonts w:asciiTheme="majorHAnsi" w:hAnsiTheme="majorHAnsi"/>
          <w:sz w:val="20"/>
          <w:szCs w:val="20"/>
          <w:lang w:val="es-ES_tradnl"/>
        </w:rPr>
        <w:t xml:space="preserve"> que la Unidad de Justicia y Paz</w:t>
      </w:r>
      <w:r w:rsidR="00291492" w:rsidRPr="00900B0D">
        <w:rPr>
          <w:rFonts w:asciiTheme="majorHAnsi" w:hAnsiTheme="majorHAnsi"/>
          <w:sz w:val="20"/>
          <w:szCs w:val="20"/>
          <w:lang w:val="es-ES_tradnl"/>
        </w:rPr>
        <w:t xml:space="preserve"> </w:t>
      </w:r>
      <w:r w:rsidR="00094511" w:rsidRPr="00900B0D">
        <w:rPr>
          <w:rFonts w:asciiTheme="majorHAnsi" w:hAnsiTheme="majorHAnsi"/>
          <w:sz w:val="20"/>
          <w:szCs w:val="20"/>
          <w:lang w:val="es-ES_tradnl"/>
        </w:rPr>
        <w:t xml:space="preserve">- Grupo </w:t>
      </w:r>
      <w:r w:rsidR="008335B0" w:rsidRPr="00900B0D">
        <w:rPr>
          <w:rFonts w:asciiTheme="majorHAnsi" w:hAnsiTheme="majorHAnsi"/>
          <w:sz w:val="20"/>
          <w:szCs w:val="20"/>
          <w:lang w:val="es-ES_tradnl"/>
        </w:rPr>
        <w:t>Víctimas</w:t>
      </w:r>
      <w:r w:rsidR="009B2784">
        <w:rPr>
          <w:rFonts w:asciiTheme="majorHAnsi" w:hAnsiTheme="majorHAnsi"/>
          <w:sz w:val="20"/>
          <w:szCs w:val="20"/>
          <w:lang w:val="es-ES_tradnl"/>
        </w:rPr>
        <w:t xml:space="preserve"> ingresó el expediente </w:t>
      </w:r>
      <w:r w:rsidR="00094511" w:rsidRPr="00900B0D">
        <w:rPr>
          <w:rFonts w:asciiTheme="majorHAnsi" w:hAnsiTheme="majorHAnsi"/>
          <w:sz w:val="20"/>
          <w:szCs w:val="20"/>
          <w:lang w:val="es-ES_tradnl"/>
        </w:rPr>
        <w:t>en el Sistema d</w:t>
      </w:r>
      <w:r w:rsidR="00900B0D">
        <w:rPr>
          <w:rFonts w:asciiTheme="majorHAnsi" w:hAnsiTheme="majorHAnsi"/>
          <w:sz w:val="20"/>
          <w:szCs w:val="20"/>
          <w:lang w:val="es-ES_tradnl"/>
        </w:rPr>
        <w:t xml:space="preserve">e Información de Justicia y Paz </w:t>
      </w:r>
      <w:r w:rsidR="00094511" w:rsidRPr="00900B0D">
        <w:rPr>
          <w:rFonts w:asciiTheme="majorHAnsi" w:hAnsiTheme="majorHAnsi"/>
          <w:sz w:val="20"/>
          <w:szCs w:val="20"/>
          <w:lang w:val="es-ES_tradnl"/>
        </w:rPr>
        <w:t xml:space="preserve">con el registro </w:t>
      </w:r>
      <w:r w:rsidR="00BE2E38" w:rsidRPr="00900B0D">
        <w:rPr>
          <w:rFonts w:asciiTheme="majorHAnsi" w:hAnsiTheme="majorHAnsi"/>
          <w:sz w:val="20"/>
          <w:szCs w:val="20"/>
          <w:lang w:val="es-ES_tradnl"/>
        </w:rPr>
        <w:t xml:space="preserve">No. </w:t>
      </w:r>
      <w:r w:rsidR="00094511" w:rsidRPr="00900B0D">
        <w:rPr>
          <w:rFonts w:asciiTheme="majorHAnsi" w:hAnsiTheme="majorHAnsi"/>
          <w:sz w:val="20"/>
          <w:szCs w:val="20"/>
          <w:lang w:val="es-ES_tradnl"/>
        </w:rPr>
        <w:t>265009, ACCU Bloque Norte, Fiscalía 3</w:t>
      </w:r>
      <w:r w:rsidR="00A32AF5" w:rsidRPr="00900B0D">
        <w:rPr>
          <w:rFonts w:asciiTheme="majorHAnsi" w:hAnsiTheme="majorHAnsi"/>
          <w:sz w:val="20"/>
          <w:szCs w:val="20"/>
          <w:lang w:val="es-ES_tradnl"/>
        </w:rPr>
        <w:t>.</w:t>
      </w:r>
      <w:r w:rsidR="00D92CC7" w:rsidRPr="00900B0D">
        <w:rPr>
          <w:rFonts w:asciiTheme="majorHAnsi" w:hAnsiTheme="majorHAnsi"/>
          <w:sz w:val="20"/>
          <w:szCs w:val="20"/>
          <w:lang w:val="es-ES_tradnl"/>
        </w:rPr>
        <w:t xml:space="preserve"> </w:t>
      </w:r>
      <w:r w:rsidR="007819E4" w:rsidRPr="00900B0D">
        <w:rPr>
          <w:rFonts w:asciiTheme="majorHAnsi" w:hAnsiTheme="majorHAnsi"/>
          <w:sz w:val="20"/>
          <w:szCs w:val="20"/>
          <w:lang w:val="es-ES_tradnl"/>
        </w:rPr>
        <w:t>No obstante</w:t>
      </w:r>
      <w:r w:rsidR="00F947E4" w:rsidRPr="00900B0D">
        <w:rPr>
          <w:rFonts w:asciiTheme="majorHAnsi" w:hAnsiTheme="majorHAnsi"/>
          <w:sz w:val="20"/>
          <w:szCs w:val="20"/>
          <w:lang w:val="es-ES_tradnl"/>
        </w:rPr>
        <w:t>,</w:t>
      </w:r>
      <w:r w:rsidR="00A32AF5" w:rsidRPr="00900B0D">
        <w:rPr>
          <w:rFonts w:asciiTheme="majorHAnsi" w:hAnsiTheme="majorHAnsi"/>
          <w:sz w:val="20"/>
          <w:szCs w:val="20"/>
          <w:lang w:val="es-ES_tradnl"/>
        </w:rPr>
        <w:t xml:space="preserve"> alega q</w:t>
      </w:r>
      <w:r w:rsidR="005E73F8" w:rsidRPr="00900B0D">
        <w:rPr>
          <w:rFonts w:asciiTheme="majorHAnsi" w:hAnsiTheme="majorHAnsi"/>
          <w:sz w:val="20"/>
          <w:szCs w:val="20"/>
          <w:lang w:val="es-ES_tradnl"/>
        </w:rPr>
        <w:t>ue</w:t>
      </w:r>
      <w:r w:rsidR="00900B0D">
        <w:rPr>
          <w:rFonts w:asciiTheme="majorHAnsi" w:hAnsiTheme="majorHAnsi"/>
          <w:sz w:val="20"/>
          <w:szCs w:val="20"/>
          <w:lang w:val="es-ES_tradnl"/>
        </w:rPr>
        <w:t xml:space="preserve"> a la fecha tal investigación no logró ningún avance, generando que el crimen se encuentre impune desde hace varios años, sin siquiera haberse esclarecido los hechos. </w:t>
      </w:r>
    </w:p>
    <w:p w14:paraId="16E8A96B" w14:textId="77777777" w:rsidR="00900B0D" w:rsidRPr="00BF39F2" w:rsidRDefault="00BB1DBB" w:rsidP="00900B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En este sentido, aduce</w:t>
      </w:r>
      <w:r w:rsidR="00900B0D">
        <w:rPr>
          <w:rFonts w:asciiTheme="majorHAnsi" w:hAnsiTheme="majorHAnsi"/>
          <w:sz w:val="20"/>
          <w:szCs w:val="20"/>
          <w:lang w:val="es-ES_tradnl"/>
        </w:rPr>
        <w:t xml:space="preserve"> que la investigación penal que llevó a cabo la Unidad Local de San Juan del Cesar Departamento de la Guajira</w:t>
      </w:r>
      <w:r w:rsidR="000B2A2F" w:rsidRPr="00900B0D">
        <w:rPr>
          <w:rFonts w:asciiTheme="majorHAnsi" w:hAnsiTheme="majorHAnsi"/>
          <w:sz w:val="20"/>
          <w:szCs w:val="20"/>
          <w:lang w:val="es-ES_tradnl"/>
        </w:rPr>
        <w:t xml:space="preserve"> </w:t>
      </w:r>
      <w:r w:rsidR="00620714" w:rsidRPr="00900B0D">
        <w:rPr>
          <w:rFonts w:asciiTheme="majorHAnsi" w:hAnsiTheme="majorHAnsi"/>
          <w:sz w:val="20"/>
          <w:szCs w:val="20"/>
          <w:lang w:val="es-ES_tradnl"/>
        </w:rPr>
        <w:t>resultó ineficaz</w:t>
      </w:r>
      <w:r w:rsidR="00CF62F6" w:rsidRPr="00900B0D">
        <w:rPr>
          <w:rFonts w:asciiTheme="majorHAnsi" w:hAnsiTheme="majorHAnsi"/>
          <w:sz w:val="20"/>
          <w:szCs w:val="20"/>
          <w:lang w:val="es-ES_tradnl"/>
        </w:rPr>
        <w:t xml:space="preserve"> para identificar</w:t>
      </w:r>
      <w:r w:rsidR="00620714" w:rsidRPr="00900B0D">
        <w:rPr>
          <w:rFonts w:asciiTheme="majorHAnsi" w:hAnsiTheme="majorHAnsi"/>
          <w:sz w:val="20"/>
          <w:szCs w:val="20"/>
          <w:lang w:val="es-ES_tradnl"/>
        </w:rPr>
        <w:t xml:space="preserve">, juzgar y sancionar </w:t>
      </w:r>
      <w:r w:rsidR="00CF62F6" w:rsidRPr="00900B0D">
        <w:rPr>
          <w:rFonts w:asciiTheme="majorHAnsi" w:hAnsiTheme="majorHAnsi"/>
          <w:sz w:val="20"/>
          <w:szCs w:val="20"/>
          <w:lang w:val="es-ES_tradnl"/>
        </w:rPr>
        <w:t xml:space="preserve">a </w:t>
      </w:r>
      <w:r w:rsidR="00620714" w:rsidRPr="00900B0D">
        <w:rPr>
          <w:rFonts w:asciiTheme="majorHAnsi" w:hAnsiTheme="majorHAnsi"/>
          <w:sz w:val="20"/>
          <w:szCs w:val="20"/>
          <w:lang w:val="es-ES_tradnl"/>
        </w:rPr>
        <w:t>los responsables.</w:t>
      </w:r>
      <w:r w:rsidR="00A05007" w:rsidRPr="00900B0D">
        <w:rPr>
          <w:rFonts w:asciiTheme="majorHAnsi" w:hAnsiTheme="majorHAnsi"/>
          <w:sz w:val="20"/>
          <w:szCs w:val="20"/>
          <w:lang w:val="es-ES_tradnl"/>
        </w:rPr>
        <w:t xml:space="preserve"> </w:t>
      </w:r>
      <w:r w:rsidR="00F1670C">
        <w:rPr>
          <w:rFonts w:asciiTheme="majorHAnsi" w:hAnsiTheme="majorHAnsi"/>
          <w:sz w:val="20"/>
          <w:szCs w:val="20"/>
          <w:lang w:val="es-ES_tradnl"/>
        </w:rPr>
        <w:t>Alega</w:t>
      </w:r>
      <w:r w:rsidR="00C9737C" w:rsidRPr="00900B0D">
        <w:rPr>
          <w:rFonts w:asciiTheme="majorHAnsi" w:hAnsiTheme="majorHAnsi"/>
          <w:sz w:val="20"/>
          <w:szCs w:val="20"/>
          <w:lang w:val="es-ES_tradnl"/>
        </w:rPr>
        <w:t xml:space="preserve"> </w:t>
      </w:r>
      <w:r w:rsidR="000D44DE" w:rsidRPr="00900B0D">
        <w:rPr>
          <w:rFonts w:asciiTheme="majorHAnsi" w:hAnsiTheme="majorHAnsi"/>
          <w:sz w:val="20"/>
          <w:szCs w:val="20"/>
          <w:lang w:val="es-ES_tradnl"/>
        </w:rPr>
        <w:t>que,</w:t>
      </w:r>
      <w:r w:rsidR="00C9737C" w:rsidRPr="00900B0D">
        <w:rPr>
          <w:rFonts w:asciiTheme="majorHAnsi" w:hAnsiTheme="majorHAnsi"/>
          <w:sz w:val="20"/>
          <w:szCs w:val="20"/>
          <w:lang w:val="es-ES_tradnl"/>
        </w:rPr>
        <w:t xml:space="preserve"> </w:t>
      </w:r>
      <w:r w:rsidR="00946198" w:rsidRPr="00900B0D">
        <w:rPr>
          <w:rFonts w:asciiTheme="majorHAnsi" w:hAnsiTheme="majorHAnsi"/>
          <w:sz w:val="20"/>
          <w:szCs w:val="20"/>
          <w:lang w:val="es-ES_tradnl"/>
        </w:rPr>
        <w:t xml:space="preserve">si bien </w:t>
      </w:r>
      <w:r w:rsidR="00C9737C" w:rsidRPr="00900B0D">
        <w:rPr>
          <w:rFonts w:asciiTheme="majorHAnsi" w:hAnsiTheme="majorHAnsi"/>
          <w:sz w:val="20"/>
          <w:szCs w:val="20"/>
          <w:lang w:val="es-ES_tradnl"/>
        </w:rPr>
        <w:t xml:space="preserve">la presunta víctima no contaba con la protección especial del Estado, </w:t>
      </w:r>
      <w:r w:rsidR="00F1670C">
        <w:rPr>
          <w:rFonts w:asciiTheme="majorHAnsi" w:hAnsiTheme="majorHAnsi"/>
          <w:sz w:val="20"/>
          <w:szCs w:val="20"/>
          <w:lang w:val="es-ES_tradnl"/>
        </w:rPr>
        <w:t>este</w:t>
      </w:r>
      <w:r w:rsidR="00946198" w:rsidRPr="00900B0D">
        <w:rPr>
          <w:rFonts w:asciiTheme="majorHAnsi" w:hAnsiTheme="majorHAnsi"/>
          <w:sz w:val="20"/>
          <w:szCs w:val="20"/>
          <w:lang w:val="es-ES_tradnl"/>
        </w:rPr>
        <w:t xml:space="preserve"> </w:t>
      </w:r>
      <w:r w:rsidR="00443610" w:rsidRPr="00900B0D">
        <w:rPr>
          <w:rFonts w:asciiTheme="majorHAnsi" w:hAnsiTheme="majorHAnsi"/>
          <w:sz w:val="20"/>
          <w:szCs w:val="20"/>
          <w:lang w:val="es-ES_tradnl"/>
        </w:rPr>
        <w:t>tenía</w:t>
      </w:r>
      <w:r w:rsidR="00946198" w:rsidRPr="00900B0D">
        <w:rPr>
          <w:rFonts w:asciiTheme="majorHAnsi" w:hAnsiTheme="majorHAnsi"/>
          <w:sz w:val="20"/>
          <w:szCs w:val="20"/>
          <w:lang w:val="es-ES_tradnl"/>
        </w:rPr>
        <w:t xml:space="preserve"> la</w:t>
      </w:r>
      <w:r w:rsidR="00C9737C" w:rsidRPr="00900B0D">
        <w:rPr>
          <w:rFonts w:asciiTheme="majorHAnsi" w:hAnsiTheme="majorHAnsi"/>
          <w:sz w:val="20"/>
          <w:szCs w:val="20"/>
          <w:lang w:val="es-ES_tradnl"/>
        </w:rPr>
        <w:t xml:space="preserve"> obligación </w:t>
      </w:r>
      <w:r w:rsidR="00946198" w:rsidRPr="00900B0D">
        <w:rPr>
          <w:rFonts w:asciiTheme="majorHAnsi" w:hAnsiTheme="majorHAnsi"/>
          <w:sz w:val="20"/>
          <w:szCs w:val="20"/>
          <w:lang w:val="es-ES_tradnl"/>
        </w:rPr>
        <w:t xml:space="preserve">de </w:t>
      </w:r>
      <w:r w:rsidR="00C9737C" w:rsidRPr="00900B0D">
        <w:rPr>
          <w:rFonts w:asciiTheme="majorHAnsi" w:hAnsiTheme="majorHAnsi"/>
          <w:sz w:val="20"/>
          <w:szCs w:val="20"/>
          <w:lang w:val="es-ES_tradnl"/>
        </w:rPr>
        <w:t xml:space="preserve">proteger </w:t>
      </w:r>
      <w:r w:rsidR="00443610" w:rsidRPr="00900B0D">
        <w:rPr>
          <w:rFonts w:asciiTheme="majorHAnsi" w:hAnsiTheme="majorHAnsi"/>
          <w:sz w:val="20"/>
          <w:szCs w:val="20"/>
          <w:lang w:val="es-ES_tradnl"/>
        </w:rPr>
        <w:t>su</w:t>
      </w:r>
      <w:r w:rsidR="00C9737C" w:rsidRPr="00900B0D">
        <w:rPr>
          <w:rFonts w:asciiTheme="majorHAnsi" w:hAnsiTheme="majorHAnsi"/>
          <w:sz w:val="20"/>
          <w:szCs w:val="20"/>
          <w:lang w:val="es-ES_tradnl"/>
        </w:rPr>
        <w:t xml:space="preserve"> vida, honra y bienes </w:t>
      </w:r>
      <w:r w:rsidR="000D44DE" w:rsidRPr="00900B0D">
        <w:rPr>
          <w:rFonts w:asciiTheme="majorHAnsi" w:hAnsiTheme="majorHAnsi"/>
          <w:sz w:val="20"/>
          <w:szCs w:val="20"/>
          <w:lang w:val="es-ES_tradnl"/>
        </w:rPr>
        <w:t>en virtud d</w:t>
      </w:r>
      <w:r w:rsidR="009C63D4" w:rsidRPr="00900B0D">
        <w:rPr>
          <w:rFonts w:asciiTheme="majorHAnsi" w:hAnsiTheme="majorHAnsi"/>
          <w:sz w:val="20"/>
          <w:szCs w:val="20"/>
          <w:lang w:val="es-ES_tradnl"/>
        </w:rPr>
        <w:t xml:space="preserve">el artículo 2 de la Constitución Política de </w:t>
      </w:r>
      <w:r w:rsidR="009C63D4" w:rsidRPr="00BF39F2">
        <w:rPr>
          <w:rFonts w:asciiTheme="majorHAnsi" w:hAnsiTheme="majorHAnsi"/>
          <w:sz w:val="20"/>
          <w:szCs w:val="20"/>
          <w:lang w:val="es-ES_tradnl"/>
        </w:rPr>
        <w:t>Colombia</w:t>
      </w:r>
      <w:r w:rsidR="00C9737C" w:rsidRPr="00BF39F2">
        <w:rPr>
          <w:rFonts w:asciiTheme="majorHAnsi" w:hAnsiTheme="majorHAnsi"/>
          <w:sz w:val="20"/>
          <w:szCs w:val="20"/>
          <w:lang w:val="es-ES_tradnl"/>
        </w:rPr>
        <w:t>.</w:t>
      </w:r>
    </w:p>
    <w:p w14:paraId="76B82C5C" w14:textId="77777777" w:rsidR="00FC361C" w:rsidRPr="00314FC0" w:rsidRDefault="00A05007" w:rsidP="00314F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BF39F2">
        <w:rPr>
          <w:rFonts w:asciiTheme="majorHAnsi" w:hAnsiTheme="majorHAnsi"/>
          <w:sz w:val="20"/>
          <w:szCs w:val="20"/>
          <w:lang w:val="es-ES_tradnl"/>
        </w:rPr>
        <w:t>Por último</w:t>
      </w:r>
      <w:r w:rsidR="006C1CC6" w:rsidRPr="00BF39F2">
        <w:rPr>
          <w:rFonts w:asciiTheme="majorHAnsi" w:hAnsiTheme="majorHAnsi"/>
          <w:sz w:val="20"/>
          <w:szCs w:val="20"/>
          <w:lang w:val="es-ES_tradnl"/>
        </w:rPr>
        <w:t xml:space="preserve">, </w:t>
      </w:r>
      <w:r w:rsidR="009B2784" w:rsidRPr="00BF39F2">
        <w:rPr>
          <w:rFonts w:asciiTheme="majorHAnsi" w:hAnsiTheme="majorHAnsi"/>
          <w:sz w:val="20"/>
          <w:szCs w:val="20"/>
          <w:lang w:val="es-ES_tradnl"/>
        </w:rPr>
        <w:t>enfatiza</w:t>
      </w:r>
      <w:r w:rsidR="00900B0D" w:rsidRPr="00BF39F2">
        <w:rPr>
          <w:rFonts w:asciiTheme="majorHAnsi" w:hAnsiTheme="majorHAnsi"/>
          <w:sz w:val="20"/>
          <w:szCs w:val="20"/>
          <w:lang w:val="es-ES_tradnl"/>
        </w:rPr>
        <w:t xml:space="preserve"> que el crimen fue cometido con la aquiescencia y tolerancia de los agentes del Estado. </w:t>
      </w:r>
      <w:r w:rsidR="00EB4261" w:rsidRPr="00BF39F2">
        <w:rPr>
          <w:rFonts w:asciiTheme="majorHAnsi" w:hAnsiTheme="majorHAnsi"/>
          <w:sz w:val="20"/>
          <w:szCs w:val="20"/>
          <w:lang w:val="es-ES_tradnl"/>
        </w:rPr>
        <w:t>Resalta</w:t>
      </w:r>
      <w:r w:rsidR="00900B0D" w:rsidRPr="00BF39F2">
        <w:rPr>
          <w:rFonts w:asciiTheme="majorHAnsi" w:hAnsiTheme="majorHAnsi"/>
          <w:sz w:val="20"/>
          <w:szCs w:val="20"/>
          <w:lang w:val="es-ES_tradnl"/>
        </w:rPr>
        <w:t xml:space="preserve"> </w:t>
      </w:r>
      <w:r w:rsidR="009B2784" w:rsidRPr="00BF39F2">
        <w:rPr>
          <w:rFonts w:asciiTheme="majorHAnsi" w:hAnsiTheme="majorHAnsi"/>
          <w:sz w:val="20"/>
          <w:szCs w:val="20"/>
          <w:lang w:val="es-ES_tradnl"/>
        </w:rPr>
        <w:t xml:space="preserve">que </w:t>
      </w:r>
      <w:r w:rsidR="00900B0D" w:rsidRPr="00BF39F2">
        <w:rPr>
          <w:rFonts w:asciiTheme="majorHAnsi" w:hAnsiTheme="majorHAnsi"/>
          <w:sz w:val="20"/>
          <w:szCs w:val="20"/>
          <w:lang w:val="es-ES_tradnl"/>
        </w:rPr>
        <w:t>los grupos armados al margen de la ley</w:t>
      </w:r>
      <w:r w:rsidR="00EB4261" w:rsidRPr="00BF39F2">
        <w:rPr>
          <w:rFonts w:asciiTheme="majorHAnsi" w:hAnsiTheme="majorHAnsi"/>
          <w:sz w:val="20"/>
          <w:szCs w:val="20"/>
          <w:lang w:val="es-ES_tradnl"/>
        </w:rPr>
        <w:t xml:space="preserve"> recorrían</w:t>
      </w:r>
      <w:r w:rsidR="00900B0D" w:rsidRPr="00BF39F2">
        <w:rPr>
          <w:rFonts w:asciiTheme="majorHAnsi" w:hAnsiTheme="majorHAnsi"/>
          <w:sz w:val="20"/>
          <w:szCs w:val="20"/>
          <w:lang w:val="es-ES_tradnl"/>
        </w:rPr>
        <w:t xml:space="preserve"> todo</w:t>
      </w:r>
      <w:r w:rsidR="00EB4261" w:rsidRPr="00BF39F2">
        <w:rPr>
          <w:rFonts w:asciiTheme="majorHAnsi" w:hAnsiTheme="majorHAnsi"/>
          <w:sz w:val="20"/>
          <w:szCs w:val="20"/>
          <w:lang w:val="es-ES_tradnl"/>
        </w:rPr>
        <w:t xml:space="preserve"> el municipio de La Jagua del Pilar </w:t>
      </w:r>
      <w:r w:rsidR="00D46FED">
        <w:rPr>
          <w:rFonts w:asciiTheme="majorHAnsi" w:hAnsiTheme="majorHAnsi"/>
          <w:sz w:val="20"/>
          <w:szCs w:val="20"/>
          <w:lang w:val="es-ES_tradnl"/>
        </w:rPr>
        <w:t>exhibiendo armas de guerra</w:t>
      </w:r>
      <w:r w:rsidR="009D069E">
        <w:rPr>
          <w:rFonts w:asciiTheme="majorHAnsi" w:hAnsiTheme="majorHAnsi"/>
          <w:sz w:val="20"/>
          <w:szCs w:val="20"/>
          <w:lang w:val="es-ES_tradnl"/>
        </w:rPr>
        <w:t xml:space="preserve"> y</w:t>
      </w:r>
      <w:r w:rsidR="00EB4261" w:rsidRPr="00BF39F2">
        <w:rPr>
          <w:rFonts w:asciiTheme="majorHAnsi" w:hAnsiTheme="majorHAnsi"/>
          <w:sz w:val="20"/>
          <w:szCs w:val="20"/>
          <w:lang w:val="es-ES_tradnl"/>
        </w:rPr>
        <w:t xml:space="preserve"> aterrorizando </w:t>
      </w:r>
      <w:r w:rsidR="009D069E">
        <w:rPr>
          <w:rFonts w:asciiTheme="majorHAnsi" w:hAnsiTheme="majorHAnsi"/>
          <w:sz w:val="20"/>
          <w:szCs w:val="20"/>
          <w:lang w:val="es-ES_tradnl"/>
        </w:rPr>
        <w:t>a sus habitantes, a los que</w:t>
      </w:r>
      <w:r w:rsidR="00D46FED" w:rsidRPr="00D46FED">
        <w:rPr>
          <w:rFonts w:asciiTheme="majorHAnsi" w:hAnsiTheme="majorHAnsi"/>
          <w:sz w:val="20"/>
          <w:szCs w:val="20"/>
          <w:lang w:val="es-ES_tradnl"/>
        </w:rPr>
        <w:t xml:space="preserve"> </w:t>
      </w:r>
      <w:r w:rsidR="00D46FED">
        <w:rPr>
          <w:rFonts w:asciiTheme="majorHAnsi" w:hAnsiTheme="majorHAnsi"/>
          <w:sz w:val="20"/>
          <w:szCs w:val="20"/>
          <w:lang w:val="es-ES_tradnl"/>
        </w:rPr>
        <w:t>convocaban</w:t>
      </w:r>
      <w:r w:rsidR="00D46FED" w:rsidRPr="00314FC0">
        <w:rPr>
          <w:rFonts w:asciiTheme="majorHAnsi" w:hAnsiTheme="majorHAnsi"/>
          <w:sz w:val="20"/>
          <w:szCs w:val="20"/>
          <w:lang w:val="es-ES_tradnl"/>
        </w:rPr>
        <w:t xml:space="preserve"> </w:t>
      </w:r>
      <w:r w:rsidR="00D46FED">
        <w:rPr>
          <w:rFonts w:asciiTheme="majorHAnsi" w:hAnsiTheme="majorHAnsi"/>
          <w:sz w:val="20"/>
          <w:szCs w:val="20"/>
          <w:lang w:val="es-ES_tradnl"/>
        </w:rPr>
        <w:t xml:space="preserve">a </w:t>
      </w:r>
      <w:r w:rsidR="00D46FED" w:rsidRPr="00314FC0">
        <w:rPr>
          <w:rFonts w:asciiTheme="majorHAnsi" w:hAnsiTheme="majorHAnsi"/>
          <w:sz w:val="20"/>
          <w:szCs w:val="20"/>
          <w:lang w:val="es-ES_tradnl"/>
        </w:rPr>
        <w:t>la plaza principal por largas horas</w:t>
      </w:r>
      <w:r w:rsidR="00EB4261" w:rsidRPr="00BF39F2">
        <w:rPr>
          <w:rFonts w:asciiTheme="majorHAnsi" w:hAnsiTheme="majorHAnsi"/>
          <w:sz w:val="20"/>
          <w:szCs w:val="20"/>
          <w:lang w:val="es-ES_tradnl"/>
        </w:rPr>
        <w:t xml:space="preserve">. </w:t>
      </w:r>
      <w:r w:rsidR="00900B0D" w:rsidRPr="00BF39F2">
        <w:rPr>
          <w:rFonts w:asciiTheme="majorHAnsi" w:hAnsiTheme="majorHAnsi"/>
          <w:sz w:val="20"/>
          <w:szCs w:val="20"/>
          <w:lang w:val="es-ES_tradnl"/>
        </w:rPr>
        <w:t xml:space="preserve">Afirma que </w:t>
      </w:r>
      <w:r w:rsidR="00EB4261" w:rsidRPr="00BF39F2">
        <w:rPr>
          <w:rFonts w:asciiTheme="majorHAnsi" w:hAnsiTheme="majorHAnsi"/>
          <w:sz w:val="20"/>
          <w:szCs w:val="20"/>
          <w:lang w:val="es-ES_tradnl"/>
        </w:rPr>
        <w:t>las autoridades del Departamento de La Guajira, como la Central de Inteligencia</w:t>
      </w:r>
      <w:r w:rsidR="00900B0D" w:rsidRPr="00BF39F2">
        <w:rPr>
          <w:rFonts w:asciiTheme="majorHAnsi" w:hAnsiTheme="majorHAnsi"/>
          <w:sz w:val="20"/>
          <w:szCs w:val="20"/>
          <w:lang w:val="es-ES_tradnl"/>
        </w:rPr>
        <w:t>,</w:t>
      </w:r>
      <w:r w:rsidR="00EB4261" w:rsidRPr="00BF39F2">
        <w:rPr>
          <w:rFonts w:asciiTheme="majorHAnsi" w:hAnsiTheme="majorHAnsi"/>
          <w:sz w:val="20"/>
          <w:szCs w:val="20"/>
          <w:lang w:val="es-ES_tradnl"/>
        </w:rPr>
        <w:t xml:space="preserve"> tenían conocimiento de esta</w:t>
      </w:r>
      <w:r w:rsidR="00900B0D" w:rsidRPr="00BF39F2">
        <w:rPr>
          <w:rFonts w:asciiTheme="majorHAnsi" w:hAnsiTheme="majorHAnsi"/>
          <w:sz w:val="20"/>
          <w:szCs w:val="20"/>
          <w:lang w:val="es-ES_tradnl"/>
        </w:rPr>
        <w:t xml:space="preserve"> situación y a pesar de ello no adoptaron acciones para prevenir </w:t>
      </w:r>
      <w:r w:rsidR="00BF39F2" w:rsidRPr="00BF39F2">
        <w:rPr>
          <w:rFonts w:asciiTheme="majorHAnsi" w:hAnsiTheme="majorHAnsi"/>
          <w:sz w:val="20"/>
          <w:szCs w:val="20"/>
          <w:lang w:val="es-ES_tradnl"/>
        </w:rPr>
        <w:t>los c</w:t>
      </w:r>
      <w:r w:rsidR="00900B0D" w:rsidRPr="00BF39F2">
        <w:rPr>
          <w:rFonts w:asciiTheme="majorHAnsi" w:hAnsiTheme="majorHAnsi"/>
          <w:sz w:val="20"/>
          <w:szCs w:val="20"/>
          <w:lang w:val="es-ES_tradnl"/>
        </w:rPr>
        <w:t>rímenes</w:t>
      </w:r>
      <w:r w:rsidR="00314FC0" w:rsidRPr="00BF39F2">
        <w:rPr>
          <w:rFonts w:asciiTheme="majorHAnsi" w:hAnsiTheme="majorHAnsi"/>
          <w:sz w:val="20"/>
          <w:szCs w:val="20"/>
          <w:lang w:val="es-ES_tradnl"/>
        </w:rPr>
        <w:t xml:space="preserve">. </w:t>
      </w:r>
    </w:p>
    <w:p w14:paraId="128AB1FF" w14:textId="77777777" w:rsidR="009B2784" w:rsidRDefault="00215065" w:rsidP="009B27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Theme="majorHAnsi" w:hAnsiTheme="majorHAnsi"/>
          <w:sz w:val="20"/>
          <w:szCs w:val="20"/>
          <w:lang w:val="es-ES_tradnl"/>
        </w:rPr>
        <w:t>Por su parte, el Estado</w:t>
      </w:r>
      <w:r w:rsidR="00EB4261" w:rsidRPr="00FC361C">
        <w:rPr>
          <w:rFonts w:asciiTheme="majorHAnsi" w:hAnsiTheme="majorHAnsi"/>
          <w:sz w:val="20"/>
          <w:szCs w:val="20"/>
          <w:lang w:val="es-ES_tradnl"/>
        </w:rPr>
        <w:t xml:space="preserve"> replica que la petición es inadmisible, </w:t>
      </w:r>
      <w:r w:rsidR="005D4AE5">
        <w:rPr>
          <w:rFonts w:asciiTheme="majorHAnsi" w:hAnsiTheme="majorHAnsi"/>
          <w:sz w:val="20"/>
          <w:szCs w:val="20"/>
          <w:lang w:val="es-ES_tradnl"/>
        </w:rPr>
        <w:t>por la falta de agotamiento de los</w:t>
      </w:r>
      <w:r w:rsidR="00EB4261" w:rsidRPr="00FC361C">
        <w:rPr>
          <w:rFonts w:asciiTheme="majorHAnsi" w:hAnsiTheme="majorHAnsi"/>
          <w:sz w:val="20"/>
          <w:szCs w:val="20"/>
          <w:lang w:val="es-ES_tradnl"/>
        </w:rPr>
        <w:t xml:space="preserve"> recursos internos.</w:t>
      </w:r>
      <w:r w:rsidR="00FD366C" w:rsidRPr="00FC361C">
        <w:rPr>
          <w:rFonts w:asciiTheme="majorHAnsi" w:hAnsiTheme="majorHAnsi"/>
          <w:sz w:val="20"/>
          <w:szCs w:val="20"/>
          <w:lang w:val="es-ES_tradnl"/>
        </w:rPr>
        <w:t xml:space="preserve"> </w:t>
      </w:r>
      <w:r w:rsidR="004A7816" w:rsidRPr="00FC361C">
        <w:rPr>
          <w:rFonts w:asciiTheme="majorHAnsi" w:hAnsiTheme="majorHAnsi"/>
          <w:sz w:val="20"/>
          <w:szCs w:val="20"/>
          <w:lang w:val="es-ES_tradnl"/>
        </w:rPr>
        <w:t xml:space="preserve">Alega </w:t>
      </w:r>
      <w:r w:rsidR="00FD366C" w:rsidRPr="00FC361C">
        <w:rPr>
          <w:rFonts w:asciiTheme="majorHAnsi" w:hAnsiTheme="majorHAnsi"/>
          <w:sz w:val="20"/>
          <w:szCs w:val="20"/>
          <w:lang w:val="es-ES_tradnl"/>
        </w:rPr>
        <w:t>que</w:t>
      </w:r>
      <w:r w:rsidR="009B2784">
        <w:rPr>
          <w:rFonts w:asciiTheme="majorHAnsi" w:hAnsiTheme="majorHAnsi"/>
          <w:sz w:val="20"/>
          <w:szCs w:val="20"/>
          <w:lang w:val="es-ES_tradnl"/>
        </w:rPr>
        <w:t xml:space="preserve"> </w:t>
      </w:r>
      <w:r w:rsidR="009B2784" w:rsidRPr="00FC361C">
        <w:rPr>
          <w:rFonts w:asciiTheme="majorHAnsi" w:hAnsiTheme="majorHAnsi"/>
          <w:sz w:val="20"/>
          <w:szCs w:val="20"/>
          <w:lang w:val="es-ES_tradnl"/>
        </w:rPr>
        <w:t>actualmente</w:t>
      </w:r>
      <w:r w:rsidR="00FD366C" w:rsidRPr="00FC361C">
        <w:rPr>
          <w:rFonts w:asciiTheme="majorHAnsi" w:hAnsiTheme="majorHAnsi"/>
          <w:sz w:val="20"/>
          <w:szCs w:val="20"/>
          <w:lang w:val="es-ES_tradnl"/>
        </w:rPr>
        <w:t xml:space="preserve"> los hechos denunciados están siendo investigados por la Fiscalí</w:t>
      </w:r>
      <w:r w:rsidR="004A7816" w:rsidRPr="00FC361C">
        <w:rPr>
          <w:rFonts w:asciiTheme="majorHAnsi" w:hAnsiTheme="majorHAnsi"/>
          <w:sz w:val="20"/>
          <w:szCs w:val="20"/>
          <w:lang w:val="es-ES_tradnl"/>
        </w:rPr>
        <w:t>a</w:t>
      </w:r>
      <w:r w:rsidR="00FC361C" w:rsidRPr="00FC361C">
        <w:rPr>
          <w:rFonts w:asciiTheme="majorHAnsi" w:hAnsiTheme="majorHAnsi"/>
          <w:sz w:val="20"/>
          <w:szCs w:val="20"/>
          <w:lang w:val="es-ES_tradnl"/>
        </w:rPr>
        <w:t xml:space="preserve"> </w:t>
      </w:r>
      <w:r w:rsidR="00FC361C" w:rsidRPr="00FC361C">
        <w:rPr>
          <w:rFonts w:asciiTheme="majorHAnsi" w:eastAsia="Times New Roman" w:hAnsiTheme="majorHAnsi"/>
          <w:sz w:val="20"/>
          <w:szCs w:val="20"/>
          <w:lang w:val="es-ES_tradnl"/>
        </w:rPr>
        <w:t xml:space="preserve">en el marco de la Ley </w:t>
      </w:r>
      <w:r w:rsidR="00FC361C" w:rsidRPr="00FC361C">
        <w:rPr>
          <w:rFonts w:asciiTheme="majorHAnsi" w:hAnsiTheme="majorHAnsi"/>
          <w:sz w:val="20"/>
          <w:szCs w:val="20"/>
          <w:lang w:val="es-ES_tradnl"/>
        </w:rPr>
        <w:t xml:space="preserve">No. </w:t>
      </w:r>
      <w:r w:rsidR="00FC361C" w:rsidRPr="00FC361C">
        <w:rPr>
          <w:rFonts w:asciiTheme="majorHAnsi" w:eastAsia="Times New Roman" w:hAnsiTheme="majorHAnsi"/>
          <w:sz w:val="20"/>
          <w:szCs w:val="20"/>
          <w:lang w:val="es-ES_tradnl"/>
        </w:rPr>
        <w:t xml:space="preserve">975 </w:t>
      </w:r>
      <w:r w:rsidR="00FC361C">
        <w:rPr>
          <w:rFonts w:asciiTheme="majorHAnsi" w:eastAsia="Times New Roman" w:hAnsiTheme="majorHAnsi"/>
          <w:sz w:val="20"/>
          <w:szCs w:val="20"/>
          <w:lang w:val="es-ES_tradnl"/>
        </w:rPr>
        <w:t>de Justica y Paz,</w:t>
      </w:r>
      <w:r w:rsidR="004A7816" w:rsidRPr="00FC361C">
        <w:rPr>
          <w:rFonts w:asciiTheme="majorHAnsi" w:hAnsiTheme="majorHAnsi"/>
          <w:sz w:val="20"/>
          <w:szCs w:val="20"/>
          <w:lang w:val="es-ES_tradnl"/>
        </w:rPr>
        <w:t xml:space="preserve"> y que tal vía penal resulta adecuada y efectiva</w:t>
      </w:r>
      <w:r w:rsidR="00FD366C" w:rsidRPr="00FC361C">
        <w:rPr>
          <w:rFonts w:asciiTheme="majorHAnsi" w:hAnsiTheme="majorHAnsi"/>
          <w:sz w:val="20"/>
          <w:szCs w:val="20"/>
          <w:lang w:val="es-ES_tradnl"/>
        </w:rPr>
        <w:t xml:space="preserve"> para esclarecer lo sucedido, sancionar a los responsables y reparar a los familiares. En razón a ello, solicita que la petición sea rechazada por no cumplir con el requisito del artículo 46.1</w:t>
      </w:r>
      <w:r w:rsidR="004A7816" w:rsidRPr="00FC361C">
        <w:rPr>
          <w:rFonts w:asciiTheme="majorHAnsi" w:hAnsiTheme="majorHAnsi"/>
          <w:sz w:val="20"/>
          <w:szCs w:val="20"/>
          <w:lang w:val="es-ES_tradnl"/>
        </w:rPr>
        <w:t>.a</w:t>
      </w:r>
      <w:r>
        <w:rPr>
          <w:rFonts w:asciiTheme="majorHAnsi" w:hAnsiTheme="majorHAnsi"/>
          <w:sz w:val="20"/>
          <w:szCs w:val="20"/>
          <w:lang w:val="es-ES_tradnl"/>
        </w:rPr>
        <w:t>)</w:t>
      </w:r>
      <w:r w:rsidR="004A7816" w:rsidRPr="00FC361C">
        <w:rPr>
          <w:rFonts w:asciiTheme="majorHAnsi" w:hAnsiTheme="majorHAnsi"/>
          <w:sz w:val="20"/>
          <w:szCs w:val="20"/>
          <w:lang w:val="es-ES_tradnl"/>
        </w:rPr>
        <w:t xml:space="preserve"> de la Convención Americana. </w:t>
      </w:r>
    </w:p>
    <w:p w14:paraId="6DDB3EC1" w14:textId="77777777" w:rsidR="009B2784" w:rsidRPr="009B2784" w:rsidRDefault="00EB4261" w:rsidP="009B27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9B2784">
        <w:rPr>
          <w:rFonts w:ascii="Cambria" w:hAnsi="Cambria"/>
          <w:sz w:val="20"/>
          <w:szCs w:val="20"/>
          <w:lang w:val="es-ES"/>
        </w:rPr>
        <w:t xml:space="preserve">Adicionalmente, argumenta que los hechos denunciados </w:t>
      </w:r>
      <w:r w:rsidRPr="009B2784">
        <w:rPr>
          <w:rFonts w:ascii="Cambria" w:hAnsi="Cambria"/>
          <w:sz w:val="20"/>
          <w:szCs w:val="20"/>
          <w:lang w:val="es-AR"/>
        </w:rPr>
        <w:t xml:space="preserve">no caracterizan violaciones de derechos humanos que le sean atribuibles. </w:t>
      </w:r>
      <w:r w:rsidR="004A7816" w:rsidRPr="009B2784">
        <w:rPr>
          <w:rFonts w:ascii="Cambria" w:eastAsia="Times New Roman" w:hAnsi="Cambria"/>
          <w:color w:val="222222"/>
          <w:sz w:val="20"/>
          <w:szCs w:val="20"/>
          <w:lang w:val="es-AR"/>
        </w:rPr>
        <w:t>Sostiene</w:t>
      </w:r>
      <w:r w:rsidR="004A7816" w:rsidRPr="009B2784">
        <w:rPr>
          <w:rFonts w:ascii="Cambria" w:eastAsia="Times New Roman" w:hAnsi="Cambria"/>
          <w:color w:val="222222"/>
          <w:sz w:val="20"/>
          <w:szCs w:val="20"/>
          <w:lang w:val="es-ES_tradnl"/>
        </w:rPr>
        <w:t xml:space="preserve"> que no se config</w:t>
      </w:r>
      <w:r w:rsidR="001E1F21">
        <w:rPr>
          <w:rFonts w:ascii="Cambria" w:eastAsia="Times New Roman" w:hAnsi="Cambria"/>
          <w:color w:val="222222"/>
          <w:sz w:val="20"/>
          <w:szCs w:val="20"/>
          <w:lang w:val="es-ES_tradnl"/>
        </w:rPr>
        <w:t>ura su responsabilidad directa ni</w:t>
      </w:r>
      <w:r w:rsidR="004A7816" w:rsidRPr="009B2784">
        <w:rPr>
          <w:rFonts w:ascii="Cambria" w:eastAsia="Times New Roman" w:hAnsi="Cambria"/>
          <w:color w:val="222222"/>
          <w:sz w:val="20"/>
          <w:szCs w:val="20"/>
          <w:lang w:val="es-ES_tradnl"/>
        </w:rPr>
        <w:t xml:space="preserve"> indirecta en la medida en que los hechos no fueron cometidos por agentes estatales, ni se omitió la debida diligencia de investigar, prevenir la violencia o tratarla en los términos de la Convención Americana. Lo anterior debido a que las autoridades no conocían de situaciones que pudieran poner en riesgo la vida y la integridad de la presunta víctima. Precisa </w:t>
      </w:r>
      <w:r w:rsidR="004A7816" w:rsidRPr="009B2784">
        <w:rPr>
          <w:rFonts w:asciiTheme="majorHAnsi" w:hAnsiTheme="majorHAnsi"/>
          <w:sz w:val="20"/>
          <w:szCs w:val="20"/>
          <w:lang w:val="es-ES_tradnl"/>
        </w:rPr>
        <w:t xml:space="preserve">que la Seccional de Inteligencia del Departamento de La Guajira no encontró registros que confirmen las condiciones de seguridad y actores armados ilegales en el corregimiento del Plan Jurisdicción del Municipio de la Jagua del Pilar para ese entonces, ni en el Archivo Central se evidenció registro sobre amenazas o medidas de protección por la supuesta violación de los derechos humanos. </w:t>
      </w:r>
      <w:r w:rsidR="00FC361C" w:rsidRPr="009B2784">
        <w:rPr>
          <w:rFonts w:ascii="Cambria" w:eastAsia="Times New Roman" w:hAnsi="Cambria"/>
          <w:color w:val="222222"/>
          <w:sz w:val="20"/>
          <w:szCs w:val="20"/>
          <w:lang w:val="es-ES_tradnl"/>
        </w:rPr>
        <w:t>En conclusión, el Estado refiere que el contexto señalado por la peticionaria no demuestra su</w:t>
      </w:r>
      <w:r w:rsidR="009B2784">
        <w:rPr>
          <w:rFonts w:ascii="Cambria" w:eastAsia="Times New Roman" w:hAnsi="Cambria"/>
          <w:color w:val="222222"/>
          <w:sz w:val="20"/>
          <w:szCs w:val="20"/>
          <w:lang w:val="es-ES_tradnl"/>
        </w:rPr>
        <w:t xml:space="preserve"> responsabilidad internacional.</w:t>
      </w:r>
    </w:p>
    <w:p w14:paraId="0F035805" w14:textId="77777777" w:rsidR="009B2784" w:rsidRPr="009B2784" w:rsidRDefault="009B2784" w:rsidP="00825F83">
      <w:pPr>
        <w:spacing w:before="240" w:after="240"/>
        <w:ind w:firstLine="630"/>
        <w:jc w:val="both"/>
        <w:rPr>
          <w:rFonts w:ascii="Cambria" w:hAnsi="Cambria"/>
          <w:sz w:val="20"/>
          <w:szCs w:val="20"/>
          <w:lang w:val="es-ES_tradnl"/>
        </w:rPr>
      </w:pPr>
      <w:r w:rsidRPr="009B2784">
        <w:rPr>
          <w:rFonts w:asciiTheme="majorHAnsi" w:eastAsia="Cambria" w:hAnsiTheme="majorHAnsi" w:cs="Cambria"/>
          <w:b/>
          <w:bCs/>
          <w:color w:val="000000"/>
          <w:sz w:val="20"/>
          <w:szCs w:val="20"/>
          <w:u w:color="000000"/>
          <w:lang w:val="es-ES_tradnl" w:eastAsia="es-ES"/>
        </w:rPr>
        <w:lastRenderedPageBreak/>
        <w:t>VI.</w:t>
      </w:r>
      <w:r w:rsidRPr="009B2784">
        <w:rPr>
          <w:rFonts w:asciiTheme="majorHAnsi" w:eastAsia="Cambria" w:hAnsiTheme="majorHAnsi" w:cs="Cambria"/>
          <w:b/>
          <w:bCs/>
          <w:color w:val="000000"/>
          <w:sz w:val="20"/>
          <w:szCs w:val="20"/>
          <w:u w:color="000000"/>
          <w:lang w:val="es-ES_tradnl" w:eastAsia="es-ES"/>
        </w:rPr>
        <w:tab/>
      </w:r>
      <w:r w:rsidRPr="009B2784">
        <w:rPr>
          <w:rFonts w:asciiTheme="majorHAnsi" w:hAnsiTheme="majorHAnsi"/>
          <w:b/>
          <w:bCs/>
          <w:sz w:val="20"/>
          <w:szCs w:val="20"/>
          <w:lang w:val="es-ES_tradnl"/>
        </w:rPr>
        <w:t xml:space="preserve">ANÁLISIS DE </w:t>
      </w:r>
      <w:r w:rsidRPr="009B2784">
        <w:rPr>
          <w:rFonts w:asciiTheme="majorHAnsi" w:hAnsiTheme="majorHAnsi"/>
          <w:b/>
          <w:sz w:val="20"/>
          <w:szCs w:val="20"/>
          <w:lang w:val="es-ES_tradnl"/>
        </w:rPr>
        <w:t>AGOTAMIENTO DE LOS RECURSOS INTERNOS Y PLAZO DE PRESENTACIÓN</w:t>
      </w:r>
      <w:r w:rsidRPr="009B2784">
        <w:rPr>
          <w:rFonts w:asciiTheme="majorHAnsi" w:eastAsia="Cambria" w:hAnsiTheme="majorHAnsi" w:cs="Cambria"/>
          <w:b/>
          <w:bCs/>
          <w:color w:val="000000"/>
          <w:sz w:val="20"/>
          <w:szCs w:val="20"/>
          <w:u w:color="000000"/>
          <w:lang w:val="es-ES_tradnl" w:eastAsia="es-ES"/>
        </w:rPr>
        <w:t xml:space="preserve"> </w:t>
      </w:r>
    </w:p>
    <w:p w14:paraId="0E546C7F" w14:textId="77777777" w:rsidR="009B2784" w:rsidRDefault="00150E3A" w:rsidP="009B27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9B2784">
        <w:rPr>
          <w:rFonts w:asciiTheme="majorHAnsi" w:hAnsiTheme="majorHAnsi"/>
          <w:bCs/>
          <w:sz w:val="20"/>
          <w:szCs w:val="20"/>
          <w:lang w:val="es-ES_tradnl"/>
        </w:rPr>
        <w:t xml:space="preserve">La peticionaria señala que la </w:t>
      </w:r>
      <w:r w:rsidR="007454AC" w:rsidRPr="009B2784">
        <w:rPr>
          <w:rFonts w:asciiTheme="majorHAnsi" w:hAnsiTheme="majorHAnsi"/>
          <w:bCs/>
          <w:sz w:val="20"/>
          <w:szCs w:val="20"/>
          <w:lang w:val="es-ES_tradnl"/>
        </w:rPr>
        <w:t xml:space="preserve">investigación penal </w:t>
      </w:r>
      <w:r w:rsidR="005033D9" w:rsidRPr="009B2784">
        <w:rPr>
          <w:rFonts w:asciiTheme="majorHAnsi" w:hAnsiTheme="majorHAnsi"/>
          <w:bCs/>
          <w:sz w:val="20"/>
          <w:szCs w:val="20"/>
          <w:lang w:val="es-ES_tradnl"/>
        </w:rPr>
        <w:t>sigue</w:t>
      </w:r>
      <w:r w:rsidR="00F45572" w:rsidRPr="009B2784">
        <w:rPr>
          <w:rFonts w:asciiTheme="majorHAnsi" w:hAnsiTheme="majorHAnsi"/>
          <w:bCs/>
          <w:sz w:val="20"/>
          <w:szCs w:val="20"/>
          <w:lang w:val="es-ES_tradnl"/>
        </w:rPr>
        <w:t xml:space="preserve"> </w:t>
      </w:r>
      <w:r w:rsidR="005033D9" w:rsidRPr="009B2784">
        <w:rPr>
          <w:rFonts w:asciiTheme="majorHAnsi" w:hAnsiTheme="majorHAnsi"/>
          <w:bCs/>
          <w:sz w:val="20"/>
          <w:szCs w:val="20"/>
          <w:lang w:val="es-ES_tradnl"/>
        </w:rPr>
        <w:t>pendiente</w:t>
      </w:r>
      <w:r w:rsidR="00F45572" w:rsidRPr="009B2784">
        <w:rPr>
          <w:rFonts w:asciiTheme="majorHAnsi" w:hAnsiTheme="majorHAnsi"/>
          <w:bCs/>
          <w:sz w:val="20"/>
          <w:szCs w:val="20"/>
          <w:lang w:val="es-ES_tradnl"/>
        </w:rPr>
        <w:t xml:space="preserve"> </w:t>
      </w:r>
      <w:r w:rsidR="007454AC" w:rsidRPr="009B2784">
        <w:rPr>
          <w:rFonts w:asciiTheme="majorHAnsi" w:hAnsiTheme="majorHAnsi"/>
          <w:bCs/>
          <w:sz w:val="20"/>
          <w:szCs w:val="20"/>
          <w:lang w:val="es-ES_tradnl"/>
        </w:rPr>
        <w:t>y que hasta la fecha los hechos continúan sin in</w:t>
      </w:r>
      <w:r w:rsidR="000A499D" w:rsidRPr="009B2784">
        <w:rPr>
          <w:rFonts w:asciiTheme="majorHAnsi" w:hAnsiTheme="majorHAnsi"/>
          <w:bCs/>
          <w:sz w:val="20"/>
          <w:szCs w:val="20"/>
          <w:lang w:val="es-ES_tradnl"/>
        </w:rPr>
        <w:t>vestigación ni sanción</w:t>
      </w:r>
      <w:r w:rsidR="00F45572" w:rsidRPr="009B2784">
        <w:rPr>
          <w:rFonts w:asciiTheme="majorHAnsi" w:hAnsiTheme="majorHAnsi"/>
          <w:bCs/>
          <w:sz w:val="20"/>
          <w:szCs w:val="20"/>
          <w:lang w:val="es-ES_tradnl"/>
        </w:rPr>
        <w:t xml:space="preserve"> a los responsables</w:t>
      </w:r>
      <w:r w:rsidR="000A499D" w:rsidRPr="009B2784">
        <w:rPr>
          <w:rFonts w:asciiTheme="majorHAnsi" w:hAnsiTheme="majorHAnsi"/>
          <w:bCs/>
          <w:sz w:val="20"/>
          <w:szCs w:val="20"/>
          <w:lang w:val="es-ES_tradnl"/>
        </w:rPr>
        <w:t xml:space="preserve">. </w:t>
      </w:r>
      <w:r w:rsidR="005033D9" w:rsidRPr="009B2784">
        <w:rPr>
          <w:rFonts w:asciiTheme="majorHAnsi" w:hAnsiTheme="majorHAnsi"/>
          <w:bCs/>
          <w:sz w:val="20"/>
          <w:szCs w:val="20"/>
          <w:lang w:val="es-ES_tradnl"/>
        </w:rPr>
        <w:t>Asimismo, indica que no inicio el proceso contencioso por</w:t>
      </w:r>
      <w:r w:rsidR="005033D9" w:rsidRPr="009B2784">
        <w:rPr>
          <w:rFonts w:asciiTheme="majorHAnsi" w:hAnsiTheme="majorHAnsi"/>
          <w:sz w:val="20"/>
          <w:szCs w:val="20"/>
          <w:lang w:val="es-ES_tradnl"/>
        </w:rPr>
        <w:t xml:space="preserve"> el miedo </w:t>
      </w:r>
      <w:r w:rsidR="0010456A" w:rsidRPr="009B2784">
        <w:rPr>
          <w:rFonts w:asciiTheme="majorHAnsi" w:hAnsiTheme="majorHAnsi"/>
          <w:sz w:val="20"/>
          <w:szCs w:val="20"/>
          <w:lang w:val="es-ES_tradnl"/>
        </w:rPr>
        <w:t xml:space="preserve">y riesgo </w:t>
      </w:r>
      <w:r w:rsidR="005033D9" w:rsidRPr="009B2784">
        <w:rPr>
          <w:rFonts w:asciiTheme="majorHAnsi" w:hAnsiTheme="majorHAnsi"/>
          <w:sz w:val="20"/>
          <w:szCs w:val="20"/>
          <w:lang w:val="es-ES_tradnl"/>
        </w:rPr>
        <w:t xml:space="preserve">que provocaba el desorden prevaleciente en la zona originado por los grupos armados al margen de la ley, así como por los altos índices de inseguridad en ese entonces. Por su parte, </w:t>
      </w:r>
      <w:r w:rsidR="008148E6" w:rsidRPr="009B2784">
        <w:rPr>
          <w:rFonts w:asciiTheme="majorHAnsi" w:hAnsiTheme="majorHAnsi"/>
          <w:sz w:val="20"/>
          <w:szCs w:val="20"/>
          <w:lang w:val="es-ES_tradnl"/>
        </w:rPr>
        <w:t xml:space="preserve">el </w:t>
      </w:r>
      <w:r w:rsidR="008148E6" w:rsidRPr="009B2784">
        <w:rPr>
          <w:rFonts w:asciiTheme="majorHAnsi" w:hAnsiTheme="majorHAnsi"/>
          <w:bCs/>
          <w:sz w:val="20"/>
          <w:szCs w:val="20"/>
          <w:lang w:val="es-ES_tradnl"/>
        </w:rPr>
        <w:t>Estado</w:t>
      </w:r>
      <w:r w:rsidR="007454AC" w:rsidRPr="009B2784">
        <w:rPr>
          <w:rFonts w:asciiTheme="majorHAnsi" w:hAnsiTheme="majorHAnsi"/>
          <w:bCs/>
          <w:sz w:val="20"/>
          <w:szCs w:val="20"/>
          <w:lang w:val="es-ES_tradnl"/>
        </w:rPr>
        <w:t xml:space="preserve"> señala </w:t>
      </w:r>
      <w:r w:rsidR="00DA2638">
        <w:rPr>
          <w:rFonts w:asciiTheme="majorHAnsi" w:hAnsiTheme="majorHAnsi"/>
          <w:bCs/>
          <w:sz w:val="20"/>
          <w:szCs w:val="20"/>
          <w:lang w:val="es-ES_tradnl"/>
        </w:rPr>
        <w:t>la falta de agotamiento de</w:t>
      </w:r>
      <w:r w:rsidR="007454AC" w:rsidRPr="009B2784">
        <w:rPr>
          <w:rFonts w:asciiTheme="majorHAnsi" w:hAnsiTheme="majorHAnsi"/>
          <w:bCs/>
          <w:sz w:val="20"/>
          <w:szCs w:val="20"/>
          <w:lang w:val="es-ES_tradnl"/>
        </w:rPr>
        <w:t xml:space="preserve"> los recursos adecuados y efectivos del ordenamiento </w:t>
      </w:r>
      <w:r w:rsidR="000168C3" w:rsidRPr="009B2784">
        <w:rPr>
          <w:rFonts w:asciiTheme="majorHAnsi" w:hAnsiTheme="majorHAnsi"/>
          <w:bCs/>
          <w:sz w:val="20"/>
          <w:szCs w:val="20"/>
          <w:lang w:val="es-ES_tradnl"/>
        </w:rPr>
        <w:t xml:space="preserve">jurídico </w:t>
      </w:r>
      <w:r w:rsidR="007454AC" w:rsidRPr="009B2784">
        <w:rPr>
          <w:rFonts w:asciiTheme="majorHAnsi" w:hAnsiTheme="majorHAnsi"/>
          <w:bCs/>
          <w:sz w:val="20"/>
          <w:szCs w:val="20"/>
          <w:lang w:val="es-ES_tradnl"/>
        </w:rPr>
        <w:t>intern</w:t>
      </w:r>
      <w:r w:rsidR="00F45572" w:rsidRPr="009B2784">
        <w:rPr>
          <w:rFonts w:asciiTheme="majorHAnsi" w:hAnsiTheme="majorHAnsi"/>
          <w:bCs/>
          <w:sz w:val="20"/>
          <w:szCs w:val="20"/>
          <w:lang w:val="es-ES_tradnl"/>
        </w:rPr>
        <w:t>o, pues el proceso penal</w:t>
      </w:r>
      <w:r w:rsidR="007454AC" w:rsidRPr="009B2784">
        <w:rPr>
          <w:rFonts w:asciiTheme="majorHAnsi" w:hAnsiTheme="majorHAnsi"/>
          <w:bCs/>
          <w:sz w:val="20"/>
          <w:szCs w:val="20"/>
          <w:lang w:val="es-ES_tradnl"/>
        </w:rPr>
        <w:t xml:space="preserve"> continúa en curso y que</w:t>
      </w:r>
      <w:r w:rsidR="0010343C" w:rsidRPr="009B2784">
        <w:rPr>
          <w:rFonts w:asciiTheme="majorHAnsi" w:hAnsiTheme="majorHAnsi"/>
          <w:bCs/>
          <w:sz w:val="20"/>
          <w:szCs w:val="20"/>
          <w:lang w:val="es-ES_tradnl"/>
        </w:rPr>
        <w:t xml:space="preserve"> es necesario esperar los resultados de </w:t>
      </w:r>
      <w:r w:rsidR="0010343C" w:rsidRPr="009B2784">
        <w:rPr>
          <w:rFonts w:asciiTheme="majorHAnsi" w:eastAsia="Times New Roman" w:hAnsiTheme="majorHAnsi"/>
          <w:sz w:val="20"/>
          <w:szCs w:val="20"/>
          <w:lang w:val="es-ES_tradnl"/>
        </w:rPr>
        <w:t xml:space="preserve">la investigación en el marco de la Ley </w:t>
      </w:r>
      <w:r w:rsidR="00E65C81" w:rsidRPr="009B2784">
        <w:rPr>
          <w:rFonts w:asciiTheme="majorHAnsi" w:hAnsiTheme="majorHAnsi"/>
          <w:sz w:val="20"/>
          <w:szCs w:val="20"/>
          <w:lang w:val="es-ES_tradnl"/>
        </w:rPr>
        <w:t xml:space="preserve">No. </w:t>
      </w:r>
      <w:r w:rsidR="000168C3" w:rsidRPr="009B2784">
        <w:rPr>
          <w:rFonts w:asciiTheme="majorHAnsi" w:eastAsia="Times New Roman" w:hAnsiTheme="majorHAnsi"/>
          <w:sz w:val="20"/>
          <w:szCs w:val="20"/>
          <w:lang w:val="es-ES_tradnl"/>
        </w:rPr>
        <w:t xml:space="preserve">975 </w:t>
      </w:r>
      <w:r w:rsidR="0010343C" w:rsidRPr="009B2784">
        <w:rPr>
          <w:rFonts w:asciiTheme="majorHAnsi" w:eastAsia="Times New Roman" w:hAnsiTheme="majorHAnsi"/>
          <w:sz w:val="20"/>
          <w:szCs w:val="20"/>
          <w:lang w:val="es-ES_tradnl"/>
        </w:rPr>
        <w:t>de Justica y Paz.</w:t>
      </w:r>
      <w:r w:rsidR="007454AC" w:rsidRPr="009B2784">
        <w:rPr>
          <w:rFonts w:asciiTheme="majorHAnsi" w:hAnsiTheme="majorHAnsi"/>
          <w:bCs/>
          <w:sz w:val="20"/>
          <w:szCs w:val="20"/>
          <w:lang w:val="es-ES_tradnl"/>
        </w:rPr>
        <w:t xml:space="preserve"> </w:t>
      </w:r>
    </w:p>
    <w:p w14:paraId="57D2EBD9" w14:textId="77777777" w:rsidR="00BC0D78" w:rsidRDefault="00EB5C38" w:rsidP="00BC0D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sidRPr="00BC0D78">
        <w:rPr>
          <w:rFonts w:asciiTheme="majorHAnsi" w:eastAsia="Times New Roman" w:hAnsiTheme="majorHAnsi"/>
          <w:sz w:val="20"/>
          <w:szCs w:val="20"/>
          <w:bdr w:val="none" w:sz="0" w:space="0" w:color="auto"/>
          <w:lang w:val="es-ES"/>
        </w:rPr>
        <w:t>A</w:t>
      </w:r>
      <w:r w:rsidR="00BC0D78">
        <w:rPr>
          <w:rFonts w:asciiTheme="majorHAnsi" w:eastAsia="Times New Roman" w:hAnsiTheme="majorHAnsi"/>
          <w:sz w:val="20"/>
          <w:szCs w:val="20"/>
          <w:bdr w:val="none" w:sz="0" w:space="0" w:color="auto"/>
          <w:lang w:val="es-ES"/>
        </w:rPr>
        <w:t>l</w:t>
      </w:r>
      <w:r w:rsidRPr="00BC0D78">
        <w:rPr>
          <w:rFonts w:asciiTheme="majorHAnsi" w:eastAsia="Times New Roman" w:hAnsiTheme="majorHAnsi"/>
          <w:sz w:val="20"/>
          <w:szCs w:val="20"/>
          <w:bdr w:val="none" w:sz="0" w:space="0" w:color="auto"/>
          <w:lang w:val="es-ES"/>
        </w:rPr>
        <w:t xml:space="preserve"> respecto, la Comisión </w:t>
      </w:r>
      <w:r w:rsidR="00BC0D78">
        <w:rPr>
          <w:rFonts w:asciiTheme="majorHAnsi" w:eastAsia="Times New Roman" w:hAnsiTheme="majorHAnsi"/>
          <w:sz w:val="20"/>
          <w:szCs w:val="20"/>
          <w:bdr w:val="none" w:sz="0" w:space="0" w:color="auto"/>
          <w:lang w:val="es-ES"/>
        </w:rPr>
        <w:t xml:space="preserve">recuerda que </w:t>
      </w:r>
      <w:r w:rsidRPr="00BC0D78">
        <w:rPr>
          <w:rFonts w:asciiTheme="majorHAnsi" w:eastAsia="Times New Roman" w:hAnsiTheme="majorHAnsi"/>
          <w:sz w:val="20"/>
          <w:szCs w:val="20"/>
          <w:bdr w:val="none" w:sz="0" w:space="0" w:color="auto"/>
          <w:lang w:val="es-ES"/>
        </w:rPr>
        <w:t>en situaciones como la planteada</w:t>
      </w:r>
      <w:r w:rsidR="00BC0D78">
        <w:rPr>
          <w:rFonts w:asciiTheme="majorHAnsi" w:eastAsia="Times New Roman" w:hAnsiTheme="majorHAnsi"/>
          <w:sz w:val="20"/>
          <w:szCs w:val="20"/>
          <w:bdr w:val="none" w:sz="0" w:space="0" w:color="auto"/>
          <w:lang w:val="es-ES"/>
        </w:rPr>
        <w:t>,</w:t>
      </w:r>
      <w:r w:rsidRPr="00BC0D78">
        <w:rPr>
          <w:rFonts w:asciiTheme="majorHAnsi" w:eastAsia="Times New Roman" w:hAnsiTheme="majorHAnsi"/>
          <w:sz w:val="20"/>
          <w:szCs w:val="20"/>
          <w:bdr w:val="none" w:sz="0" w:space="0" w:color="auto"/>
          <w:lang w:val="es-ES"/>
        </w:rPr>
        <w:t xml:space="preserve"> que incluyen delitos contra la vida e integridad, los recursos internos que deben tomarse en cuenta a los efectos de la admisibilidad de las peticiones son los relacionados con la investigació</w:t>
      </w:r>
      <w:r w:rsidR="00BC0D78">
        <w:rPr>
          <w:rFonts w:asciiTheme="majorHAnsi" w:eastAsia="Times New Roman" w:hAnsiTheme="majorHAnsi"/>
          <w:sz w:val="20"/>
          <w:szCs w:val="20"/>
          <w:bdr w:val="none" w:sz="0" w:space="0" w:color="auto"/>
          <w:lang w:val="es-ES"/>
        </w:rPr>
        <w:t>n y sanción de los responsables</w:t>
      </w:r>
      <w:r w:rsidRPr="00BC0D78">
        <w:rPr>
          <w:rStyle w:val="FootnoteReference"/>
          <w:rFonts w:asciiTheme="majorHAnsi" w:eastAsia="Times New Roman" w:hAnsiTheme="majorHAnsi"/>
          <w:sz w:val="20"/>
          <w:szCs w:val="20"/>
          <w:bdr w:val="none" w:sz="0" w:space="0" w:color="auto"/>
          <w:lang w:val="es-ES"/>
        </w:rPr>
        <w:footnoteReference w:id="4"/>
      </w:r>
      <w:r w:rsidRPr="00BC0D78">
        <w:rPr>
          <w:rFonts w:asciiTheme="majorHAnsi" w:eastAsia="Times New Roman" w:hAnsiTheme="majorHAnsi"/>
          <w:sz w:val="20"/>
          <w:szCs w:val="20"/>
          <w:bdr w:val="none" w:sz="0" w:space="0" w:color="auto"/>
          <w:lang w:val="es-ES"/>
        </w:rPr>
        <w:t xml:space="preserve">. </w:t>
      </w:r>
      <w:r w:rsidR="007454AC" w:rsidRPr="00BC0D78">
        <w:rPr>
          <w:rFonts w:asciiTheme="majorHAnsi" w:hAnsiTheme="majorHAnsi"/>
          <w:sz w:val="20"/>
          <w:szCs w:val="20"/>
          <w:lang w:val="es-ES_tradnl"/>
        </w:rPr>
        <w:t>En el presente caso, de acuerdo a la información proporcionada</w:t>
      </w:r>
      <w:r w:rsidR="00E63C93" w:rsidRPr="00BC0D78">
        <w:rPr>
          <w:rFonts w:asciiTheme="majorHAnsi" w:hAnsiTheme="majorHAnsi"/>
          <w:sz w:val="20"/>
          <w:szCs w:val="20"/>
          <w:lang w:val="es-ES_tradnl"/>
        </w:rPr>
        <w:t xml:space="preserve"> por las partes</w:t>
      </w:r>
      <w:r w:rsidR="0091584B" w:rsidRPr="00BC0D78">
        <w:rPr>
          <w:rFonts w:asciiTheme="majorHAnsi" w:hAnsiTheme="majorHAnsi"/>
          <w:sz w:val="20"/>
          <w:szCs w:val="20"/>
          <w:lang w:val="es-ES_tradnl"/>
        </w:rPr>
        <w:t xml:space="preserve">, </w:t>
      </w:r>
      <w:r w:rsidR="007454AC" w:rsidRPr="00BC0D78">
        <w:rPr>
          <w:rFonts w:asciiTheme="majorHAnsi" w:hAnsiTheme="majorHAnsi"/>
          <w:sz w:val="20"/>
          <w:szCs w:val="20"/>
          <w:lang w:val="es-ES_tradnl"/>
        </w:rPr>
        <w:t xml:space="preserve">la Comisión observa </w:t>
      </w:r>
      <w:r w:rsidR="008148E6" w:rsidRPr="00BC0D78">
        <w:rPr>
          <w:rFonts w:asciiTheme="majorHAnsi" w:hAnsiTheme="majorHAnsi"/>
          <w:sz w:val="20"/>
          <w:szCs w:val="20"/>
          <w:lang w:val="es-ES_tradnl"/>
        </w:rPr>
        <w:t>que,</w:t>
      </w:r>
      <w:r w:rsidR="007454AC" w:rsidRPr="00BC0D78">
        <w:rPr>
          <w:rFonts w:asciiTheme="majorHAnsi" w:hAnsiTheme="majorHAnsi"/>
          <w:sz w:val="20"/>
          <w:szCs w:val="20"/>
          <w:lang w:val="es-ES_tradnl"/>
        </w:rPr>
        <w:t xml:space="preserve"> tras la muerte de la presunta víctima</w:t>
      </w:r>
      <w:r w:rsidR="005033D9" w:rsidRPr="00BC0D78">
        <w:rPr>
          <w:rFonts w:asciiTheme="majorHAnsi" w:hAnsiTheme="majorHAnsi"/>
          <w:sz w:val="20"/>
          <w:szCs w:val="20"/>
          <w:lang w:val="es-ES_tradnl"/>
        </w:rPr>
        <w:t xml:space="preserve"> en 1998</w:t>
      </w:r>
      <w:r w:rsidR="00E63C93" w:rsidRPr="00BC0D78">
        <w:rPr>
          <w:rFonts w:asciiTheme="majorHAnsi" w:hAnsiTheme="majorHAnsi"/>
          <w:sz w:val="20"/>
          <w:szCs w:val="20"/>
          <w:lang w:val="es-ES_tradnl"/>
        </w:rPr>
        <w:t xml:space="preserve">, se </w:t>
      </w:r>
      <w:r w:rsidR="008148E6" w:rsidRPr="00BC0D78">
        <w:rPr>
          <w:rFonts w:asciiTheme="majorHAnsi" w:hAnsiTheme="majorHAnsi"/>
          <w:sz w:val="20"/>
          <w:szCs w:val="20"/>
          <w:lang w:val="es-ES_tradnl"/>
        </w:rPr>
        <w:t>inició</w:t>
      </w:r>
      <w:r w:rsidR="00E63C93" w:rsidRPr="00BC0D78">
        <w:rPr>
          <w:rFonts w:asciiTheme="majorHAnsi" w:hAnsiTheme="majorHAnsi"/>
          <w:sz w:val="20"/>
          <w:szCs w:val="20"/>
          <w:lang w:val="es-ES_tradnl"/>
        </w:rPr>
        <w:t xml:space="preserve"> una investigación penal de ofic</w:t>
      </w:r>
      <w:r w:rsidR="0091584B" w:rsidRPr="00BC0D78">
        <w:rPr>
          <w:rFonts w:asciiTheme="majorHAnsi" w:hAnsiTheme="majorHAnsi"/>
          <w:sz w:val="20"/>
          <w:szCs w:val="20"/>
          <w:lang w:val="es-ES_tradnl"/>
        </w:rPr>
        <w:t>io por</w:t>
      </w:r>
      <w:r w:rsidR="00E63C93" w:rsidRPr="00BC0D78">
        <w:rPr>
          <w:rFonts w:asciiTheme="majorHAnsi" w:hAnsiTheme="majorHAnsi"/>
          <w:sz w:val="20"/>
          <w:szCs w:val="20"/>
          <w:lang w:val="es-ES_tradnl"/>
        </w:rPr>
        <w:t xml:space="preserve"> la Unidad Seccional para la Justicia y Paz de Valledupar Cesar</w:t>
      </w:r>
      <w:r w:rsidR="00E111B3" w:rsidRPr="00BC0D78">
        <w:rPr>
          <w:rFonts w:asciiTheme="majorHAnsi" w:hAnsiTheme="majorHAnsi"/>
          <w:sz w:val="20"/>
          <w:szCs w:val="20"/>
          <w:lang w:val="es-ES_tradnl"/>
        </w:rPr>
        <w:t>, Departamento de La Guajira</w:t>
      </w:r>
      <w:r w:rsidR="00E63C93" w:rsidRPr="00BC0D78">
        <w:rPr>
          <w:rFonts w:asciiTheme="majorHAnsi" w:hAnsiTheme="majorHAnsi"/>
          <w:sz w:val="20"/>
          <w:szCs w:val="20"/>
          <w:lang w:val="es-ES_tradnl"/>
        </w:rPr>
        <w:t xml:space="preserve">. </w:t>
      </w:r>
      <w:r w:rsidR="007454AC" w:rsidRPr="00BC0D78">
        <w:rPr>
          <w:rFonts w:asciiTheme="majorHAnsi" w:hAnsiTheme="majorHAnsi"/>
          <w:sz w:val="20"/>
          <w:szCs w:val="20"/>
          <w:lang w:val="es-ES_tradnl"/>
        </w:rPr>
        <w:t>Más adelante</w:t>
      </w:r>
      <w:r w:rsidR="00E63C93" w:rsidRPr="00BC0D78">
        <w:rPr>
          <w:rFonts w:asciiTheme="majorHAnsi" w:hAnsiTheme="majorHAnsi"/>
          <w:sz w:val="20"/>
          <w:szCs w:val="20"/>
          <w:lang w:val="es-ES_tradnl"/>
        </w:rPr>
        <w:t xml:space="preserve"> en el 2009</w:t>
      </w:r>
      <w:r w:rsidR="007454AC" w:rsidRPr="00BC0D78">
        <w:rPr>
          <w:rFonts w:asciiTheme="majorHAnsi" w:hAnsiTheme="majorHAnsi"/>
          <w:sz w:val="20"/>
          <w:szCs w:val="20"/>
          <w:lang w:val="es-ES_tradnl"/>
        </w:rPr>
        <w:t xml:space="preserve">, y en el marco de los procesos iniciados en Justicia y Paz, la Fiscalía </w:t>
      </w:r>
      <w:r w:rsidR="00E63C93" w:rsidRPr="00BC0D78">
        <w:rPr>
          <w:rFonts w:asciiTheme="majorHAnsi" w:hAnsiTheme="majorHAnsi"/>
          <w:sz w:val="20"/>
          <w:szCs w:val="20"/>
          <w:lang w:val="es-ES_tradnl"/>
        </w:rPr>
        <w:t xml:space="preserve">General de </w:t>
      </w:r>
      <w:r w:rsidR="008E6F91" w:rsidRPr="00BC0D78">
        <w:rPr>
          <w:rFonts w:asciiTheme="majorHAnsi" w:hAnsiTheme="majorHAnsi"/>
          <w:sz w:val="20"/>
          <w:szCs w:val="20"/>
          <w:lang w:val="es-ES_tradnl"/>
        </w:rPr>
        <w:t xml:space="preserve">la </w:t>
      </w:r>
      <w:r w:rsidR="00E63C93" w:rsidRPr="00BC0D78">
        <w:rPr>
          <w:rFonts w:asciiTheme="majorHAnsi" w:hAnsiTheme="majorHAnsi"/>
          <w:sz w:val="20"/>
          <w:szCs w:val="20"/>
          <w:lang w:val="es-ES_tradnl"/>
        </w:rPr>
        <w:t xml:space="preserve">Nación </w:t>
      </w:r>
      <w:r w:rsidR="0091584B" w:rsidRPr="00BC0D78">
        <w:rPr>
          <w:rFonts w:asciiTheme="majorHAnsi" w:hAnsiTheme="majorHAnsi"/>
          <w:sz w:val="20"/>
          <w:szCs w:val="20"/>
          <w:lang w:val="es-ES_tradnl"/>
        </w:rPr>
        <w:t>analiz</w:t>
      </w:r>
      <w:r w:rsidR="005033D9" w:rsidRPr="00BC0D78">
        <w:rPr>
          <w:rFonts w:asciiTheme="majorHAnsi" w:hAnsiTheme="majorHAnsi"/>
          <w:sz w:val="20"/>
          <w:szCs w:val="20"/>
          <w:lang w:val="es-ES_tradnl"/>
        </w:rPr>
        <w:t>ó y</w:t>
      </w:r>
      <w:r w:rsidR="0091584B" w:rsidRPr="00BC0D78">
        <w:rPr>
          <w:rFonts w:asciiTheme="majorHAnsi" w:hAnsiTheme="majorHAnsi"/>
          <w:sz w:val="20"/>
          <w:szCs w:val="20"/>
          <w:lang w:val="es-ES_tradnl"/>
        </w:rPr>
        <w:t xml:space="preserve"> registro el caso en el Sistema de Información de Justicia y Paz</w:t>
      </w:r>
      <w:r w:rsidR="005033D9" w:rsidRPr="00BC0D78">
        <w:rPr>
          <w:rFonts w:asciiTheme="majorHAnsi" w:hAnsiTheme="majorHAnsi"/>
          <w:sz w:val="20"/>
          <w:szCs w:val="20"/>
          <w:lang w:val="es-ES_tradnl"/>
        </w:rPr>
        <w:t>;</w:t>
      </w:r>
      <w:r w:rsidR="0091584B" w:rsidRPr="00BC0D78">
        <w:rPr>
          <w:rFonts w:asciiTheme="majorHAnsi" w:hAnsiTheme="majorHAnsi"/>
          <w:sz w:val="20"/>
          <w:szCs w:val="20"/>
          <w:lang w:val="es-ES_tradnl"/>
        </w:rPr>
        <w:t xml:space="preserve"> y </w:t>
      </w:r>
      <w:r w:rsidR="007454AC" w:rsidRPr="00BC0D78">
        <w:rPr>
          <w:rFonts w:asciiTheme="majorHAnsi" w:hAnsiTheme="majorHAnsi"/>
          <w:sz w:val="20"/>
          <w:szCs w:val="20"/>
          <w:lang w:val="es-ES_tradnl"/>
        </w:rPr>
        <w:t xml:space="preserve">reinició una investigación por la muerte de la presunta víctima, que continuaría hasta la </w:t>
      </w:r>
      <w:r w:rsidR="00BC0D78">
        <w:rPr>
          <w:rFonts w:asciiTheme="majorHAnsi" w:hAnsiTheme="majorHAnsi"/>
          <w:sz w:val="20"/>
          <w:szCs w:val="20"/>
          <w:lang w:val="es-ES_tradnl"/>
        </w:rPr>
        <w:t>actualidad. Dado que</w:t>
      </w:r>
      <w:r w:rsidR="00150E93" w:rsidRPr="00BC0D78">
        <w:rPr>
          <w:rFonts w:asciiTheme="majorHAnsi" w:hAnsiTheme="majorHAnsi"/>
          <w:sz w:val="20"/>
          <w:szCs w:val="20"/>
          <w:lang w:val="es-ES_tradnl"/>
        </w:rPr>
        <w:t xml:space="preserve"> </w:t>
      </w:r>
      <w:r w:rsidR="00BC0D78">
        <w:rPr>
          <w:rFonts w:asciiTheme="majorHAnsi" w:hAnsiTheme="majorHAnsi"/>
          <w:sz w:val="20"/>
          <w:szCs w:val="20"/>
          <w:lang w:val="es-ES_tradnl"/>
        </w:rPr>
        <w:t xml:space="preserve">han </w:t>
      </w:r>
      <w:r w:rsidR="00150E93" w:rsidRPr="00BC0D78">
        <w:rPr>
          <w:rFonts w:asciiTheme="majorHAnsi" w:hAnsiTheme="majorHAnsi"/>
          <w:sz w:val="20"/>
          <w:szCs w:val="20"/>
          <w:lang w:val="es-ES_tradnl"/>
        </w:rPr>
        <w:t xml:space="preserve">transcurrido </w:t>
      </w:r>
      <w:r w:rsidR="0010456A" w:rsidRPr="00BC0D78">
        <w:rPr>
          <w:rFonts w:asciiTheme="majorHAnsi" w:hAnsiTheme="majorHAnsi"/>
          <w:sz w:val="20"/>
          <w:szCs w:val="20"/>
          <w:lang w:val="es-ES_tradnl"/>
        </w:rPr>
        <w:t>más</w:t>
      </w:r>
      <w:r w:rsidR="00891AF6" w:rsidRPr="00BC0D78">
        <w:rPr>
          <w:rFonts w:asciiTheme="majorHAnsi" w:hAnsiTheme="majorHAnsi"/>
          <w:sz w:val="20"/>
          <w:szCs w:val="20"/>
          <w:lang w:val="es-ES_tradnl"/>
        </w:rPr>
        <w:t xml:space="preserve"> de veintidós años</w:t>
      </w:r>
      <w:r w:rsidR="00BC0D78">
        <w:rPr>
          <w:rFonts w:asciiTheme="majorHAnsi" w:hAnsiTheme="majorHAnsi"/>
          <w:sz w:val="20"/>
          <w:szCs w:val="20"/>
          <w:lang w:val="es-ES_tradnl"/>
        </w:rPr>
        <w:t xml:space="preserve"> desde la fecha de los hechos sin que se haya</w:t>
      </w:r>
      <w:r w:rsidR="00150E93" w:rsidRPr="00BC0D78">
        <w:rPr>
          <w:rFonts w:asciiTheme="majorHAnsi" w:hAnsiTheme="majorHAnsi"/>
          <w:sz w:val="20"/>
          <w:szCs w:val="20"/>
          <w:lang w:val="es-ES_tradnl"/>
        </w:rPr>
        <w:t xml:space="preserve"> invest</w:t>
      </w:r>
      <w:r w:rsidR="002502BD" w:rsidRPr="00BC0D78">
        <w:rPr>
          <w:rFonts w:asciiTheme="majorHAnsi" w:hAnsiTheme="majorHAnsi"/>
          <w:sz w:val="20"/>
          <w:szCs w:val="20"/>
          <w:lang w:val="es-ES_tradnl"/>
        </w:rPr>
        <w:t xml:space="preserve">igado ni sancionado a </w:t>
      </w:r>
      <w:r w:rsidR="00150E93" w:rsidRPr="00BC0D78">
        <w:rPr>
          <w:rFonts w:asciiTheme="majorHAnsi" w:hAnsiTheme="majorHAnsi"/>
          <w:sz w:val="20"/>
          <w:szCs w:val="20"/>
          <w:lang w:val="es-ES_tradnl"/>
        </w:rPr>
        <w:t>los presuntos responsables</w:t>
      </w:r>
      <w:r w:rsidR="00BC0D78">
        <w:rPr>
          <w:rFonts w:asciiTheme="majorHAnsi" w:hAnsiTheme="majorHAnsi"/>
          <w:sz w:val="20"/>
          <w:szCs w:val="20"/>
          <w:lang w:val="es-ES_tradnl"/>
        </w:rPr>
        <w:t>,</w:t>
      </w:r>
      <w:r w:rsidR="003B4C0A" w:rsidRPr="00BC0D78">
        <w:rPr>
          <w:rFonts w:asciiTheme="majorHAnsi" w:eastAsia="Times New Roman" w:hAnsiTheme="majorHAnsi"/>
          <w:color w:val="222222"/>
          <w:sz w:val="20"/>
          <w:szCs w:val="20"/>
          <w:lang w:val="es-ES_tradnl"/>
        </w:rPr>
        <w:t xml:space="preserve"> la CIDH concluye que en el presente caso aplica la excepción al agotamiento de los recursos internos prevista en el artículo 4</w:t>
      </w:r>
      <w:r w:rsidR="003A1DBC" w:rsidRPr="00BC0D78">
        <w:rPr>
          <w:rFonts w:asciiTheme="majorHAnsi" w:eastAsia="Times New Roman" w:hAnsiTheme="majorHAnsi"/>
          <w:color w:val="222222"/>
          <w:sz w:val="20"/>
          <w:szCs w:val="20"/>
          <w:lang w:val="es-ES_tradnl"/>
        </w:rPr>
        <w:t>6.2.c</w:t>
      </w:r>
      <w:r w:rsidR="00825F83">
        <w:rPr>
          <w:rFonts w:asciiTheme="majorHAnsi" w:eastAsia="Times New Roman" w:hAnsiTheme="majorHAnsi"/>
          <w:color w:val="222222"/>
          <w:sz w:val="20"/>
          <w:szCs w:val="20"/>
          <w:lang w:val="es-ES_tradnl"/>
        </w:rPr>
        <w:t>)</w:t>
      </w:r>
      <w:r w:rsidR="003A1DBC" w:rsidRPr="00BC0D78">
        <w:rPr>
          <w:rFonts w:asciiTheme="majorHAnsi" w:eastAsia="Times New Roman" w:hAnsiTheme="majorHAnsi"/>
          <w:color w:val="222222"/>
          <w:sz w:val="20"/>
          <w:szCs w:val="20"/>
          <w:lang w:val="es-ES_tradnl"/>
        </w:rPr>
        <w:t xml:space="preserve"> de la Convención</w:t>
      </w:r>
      <w:r w:rsidR="008E6F91" w:rsidRPr="00BC0D78">
        <w:rPr>
          <w:rFonts w:asciiTheme="majorHAnsi" w:eastAsia="Times New Roman" w:hAnsiTheme="majorHAnsi"/>
          <w:color w:val="222222"/>
          <w:sz w:val="20"/>
          <w:szCs w:val="20"/>
          <w:lang w:val="es-ES_tradnl"/>
        </w:rPr>
        <w:t xml:space="preserve"> Americana</w:t>
      </w:r>
      <w:r w:rsidR="003B4C0A" w:rsidRPr="00BC0D78">
        <w:rPr>
          <w:rFonts w:asciiTheme="majorHAnsi" w:eastAsia="Times New Roman" w:hAnsiTheme="majorHAnsi"/>
          <w:color w:val="222222"/>
          <w:sz w:val="20"/>
          <w:szCs w:val="20"/>
          <w:lang w:val="es-ES_tradnl"/>
        </w:rPr>
        <w:t xml:space="preserve">. </w:t>
      </w:r>
      <w:r w:rsidR="003B4C0A" w:rsidRPr="00BC0D78">
        <w:rPr>
          <w:rFonts w:asciiTheme="majorHAnsi" w:hAnsiTheme="majorHAnsi"/>
          <w:sz w:val="20"/>
          <w:szCs w:val="20"/>
          <w:lang w:val="es-ES_tradnl"/>
        </w:rPr>
        <w:t xml:space="preserve"> </w:t>
      </w:r>
    </w:p>
    <w:p w14:paraId="51AEC803" w14:textId="77777777" w:rsidR="009B2784" w:rsidRPr="00BC0D78" w:rsidRDefault="00BC0D78" w:rsidP="00BC0D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Theme="majorHAnsi" w:hAnsiTheme="majorHAnsi"/>
          <w:sz w:val="20"/>
          <w:szCs w:val="20"/>
          <w:lang w:val="es-ES_tradnl"/>
        </w:rPr>
      </w:pPr>
      <w:r>
        <w:rPr>
          <w:rFonts w:ascii="Cambria" w:eastAsia="Times New Roman" w:hAnsi="Cambria"/>
          <w:sz w:val="20"/>
          <w:szCs w:val="20"/>
          <w:bdr w:val="none" w:sz="0" w:space="0" w:color="auto"/>
          <w:lang w:val="es-ES"/>
        </w:rPr>
        <w:t>Asimismo, l</w:t>
      </w:r>
      <w:r w:rsidR="00150E93" w:rsidRPr="00BC0D78">
        <w:rPr>
          <w:rFonts w:ascii="Cambria" w:eastAsia="Times New Roman" w:hAnsi="Cambria"/>
          <w:sz w:val="20"/>
          <w:szCs w:val="20"/>
          <w:bdr w:val="none" w:sz="0" w:space="0" w:color="auto"/>
          <w:lang w:val="es-ES"/>
        </w:rPr>
        <w:t>a CIDH recuerda que, a efectos de determinar la admisibilidad de un reclamo de la naturaleza del presente, la acción de reparación no constituye la vía idónea ni resulta necesario su agotamiento, dado que no es adecuada para proporcionar una reparación integr</w:t>
      </w:r>
      <w:r w:rsidR="00825F83">
        <w:rPr>
          <w:rFonts w:ascii="Cambria" w:eastAsia="Times New Roman" w:hAnsi="Cambria"/>
          <w:sz w:val="20"/>
          <w:szCs w:val="20"/>
          <w:bdr w:val="none" w:sz="0" w:space="0" w:color="auto"/>
          <w:lang w:val="es-ES"/>
        </w:rPr>
        <w:t>al y justicia a los familiares. L</w:t>
      </w:r>
      <w:r w:rsidR="00150E93" w:rsidRPr="00BC0D78">
        <w:rPr>
          <w:rFonts w:ascii="Cambria" w:eastAsia="Times New Roman" w:hAnsi="Cambria"/>
          <w:sz w:val="20"/>
          <w:szCs w:val="20"/>
          <w:bdr w:val="none" w:sz="0" w:space="0" w:color="auto"/>
          <w:lang w:val="es-ES"/>
        </w:rPr>
        <w:t>a determinación de una reparación por la vía administrativa o judicial, además de no ser excluyente, no exime al Estado de sus obligaciones relacionadas con el componente de justicia por las violaciones causadas</w:t>
      </w:r>
      <w:r w:rsidR="00150E93" w:rsidRPr="00132A3A">
        <w:rPr>
          <w:rStyle w:val="FootnoteReference"/>
          <w:rFonts w:ascii="Cambria" w:eastAsia="Times New Roman" w:hAnsi="Cambria"/>
          <w:sz w:val="20"/>
          <w:szCs w:val="20"/>
          <w:bdr w:val="none" w:sz="0" w:space="0" w:color="auto"/>
          <w:lang w:val="es-ES"/>
        </w:rPr>
        <w:footnoteReference w:id="5"/>
      </w:r>
      <w:r w:rsidR="00150E93" w:rsidRPr="00BC0D78">
        <w:rPr>
          <w:rFonts w:ascii="Cambria" w:eastAsia="Times New Roman" w:hAnsi="Cambria"/>
          <w:sz w:val="20"/>
          <w:szCs w:val="20"/>
          <w:bdr w:val="none" w:sz="0" w:space="0" w:color="auto"/>
          <w:lang w:val="es-ES"/>
        </w:rPr>
        <w:t>.</w:t>
      </w:r>
    </w:p>
    <w:p w14:paraId="393BEF4F" w14:textId="77777777" w:rsidR="009B2784" w:rsidRPr="009B2784" w:rsidRDefault="00E111B3" w:rsidP="009B27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Cambria" w:hAnsi="Cambria"/>
          <w:sz w:val="20"/>
          <w:szCs w:val="20"/>
          <w:lang w:val="es-ES_tradnl"/>
        </w:rPr>
      </w:pPr>
      <w:r w:rsidRPr="009B2784">
        <w:rPr>
          <w:rFonts w:asciiTheme="majorHAnsi" w:hAnsiTheme="majorHAnsi"/>
          <w:sz w:val="20"/>
          <w:szCs w:val="20"/>
          <w:lang w:val="es-ES_tradnl"/>
        </w:rPr>
        <w:t>En cuanto al plazo de presentación</w:t>
      </w:r>
      <w:r w:rsidR="007454AC" w:rsidRPr="009B2784">
        <w:rPr>
          <w:rFonts w:asciiTheme="majorHAnsi" w:hAnsiTheme="majorHAnsi"/>
          <w:sz w:val="20"/>
          <w:szCs w:val="20"/>
          <w:lang w:val="es-ES_tradnl"/>
        </w:rPr>
        <w:t>, la CIDH</w:t>
      </w:r>
      <w:r w:rsidR="0074007E" w:rsidRPr="009B2784">
        <w:rPr>
          <w:rFonts w:asciiTheme="majorHAnsi" w:hAnsiTheme="majorHAnsi"/>
          <w:sz w:val="20"/>
          <w:szCs w:val="20"/>
          <w:lang w:val="es-ES_tradnl"/>
        </w:rPr>
        <w:t xml:space="preserve"> </w:t>
      </w:r>
      <w:r w:rsidR="003B4C0A" w:rsidRPr="009B2784">
        <w:rPr>
          <w:rFonts w:asciiTheme="majorHAnsi" w:hAnsiTheme="majorHAnsi"/>
          <w:color w:val="000000" w:themeColor="text1"/>
          <w:sz w:val="20"/>
          <w:szCs w:val="20"/>
          <w:lang w:val="es-ES_tradnl"/>
        </w:rPr>
        <w:t xml:space="preserve">observa que los presuntos hechos materia del reclamo tuvieron lugar el </w:t>
      </w:r>
      <w:r w:rsidR="0074007E" w:rsidRPr="009B2784">
        <w:rPr>
          <w:rFonts w:asciiTheme="majorHAnsi" w:hAnsiTheme="majorHAnsi"/>
          <w:color w:val="000000" w:themeColor="text1"/>
          <w:sz w:val="20"/>
          <w:szCs w:val="20"/>
          <w:lang w:val="es-ES_tradnl"/>
        </w:rPr>
        <w:t>14 de marzo</w:t>
      </w:r>
      <w:r w:rsidR="00BC0D78">
        <w:rPr>
          <w:rFonts w:asciiTheme="majorHAnsi" w:hAnsiTheme="majorHAnsi"/>
          <w:color w:val="000000" w:themeColor="text1"/>
          <w:sz w:val="20"/>
          <w:szCs w:val="20"/>
          <w:lang w:val="es-ES_tradnl"/>
        </w:rPr>
        <w:t xml:space="preserve"> de 1998</w:t>
      </w:r>
      <w:r w:rsidR="00145064">
        <w:rPr>
          <w:rFonts w:asciiTheme="majorHAnsi" w:hAnsiTheme="majorHAnsi"/>
          <w:color w:val="000000" w:themeColor="text1"/>
          <w:sz w:val="20"/>
          <w:szCs w:val="20"/>
          <w:lang w:val="es-ES_tradnl"/>
        </w:rPr>
        <w:t>,</w:t>
      </w:r>
      <w:r w:rsidR="00BC0D78">
        <w:rPr>
          <w:rFonts w:asciiTheme="majorHAnsi" w:hAnsiTheme="majorHAnsi"/>
          <w:color w:val="000000" w:themeColor="text1"/>
          <w:sz w:val="20"/>
          <w:szCs w:val="20"/>
          <w:lang w:val="es-ES_tradnl"/>
        </w:rPr>
        <w:t xml:space="preserve"> y que</w:t>
      </w:r>
      <w:r w:rsidR="003B4C0A" w:rsidRPr="009B2784">
        <w:rPr>
          <w:rFonts w:asciiTheme="majorHAnsi" w:hAnsiTheme="majorHAnsi"/>
          <w:color w:val="000000" w:themeColor="text1"/>
          <w:sz w:val="20"/>
          <w:szCs w:val="20"/>
          <w:lang w:val="es-ES_tradnl"/>
        </w:rPr>
        <w:t xml:space="preserve"> </w:t>
      </w:r>
      <w:r w:rsidR="008336DE" w:rsidRPr="009B2784">
        <w:rPr>
          <w:rFonts w:ascii="Cambria" w:eastAsia="Times New Roman" w:hAnsi="Cambria"/>
          <w:sz w:val="20"/>
          <w:szCs w:val="20"/>
          <w:bdr w:val="none" w:sz="0" w:space="0" w:color="auto"/>
          <w:lang w:val="es-ES"/>
        </w:rPr>
        <w:t xml:space="preserve">algunos de </w:t>
      </w:r>
      <w:r w:rsidR="004130B1">
        <w:rPr>
          <w:rFonts w:ascii="Cambria" w:eastAsia="Times New Roman" w:hAnsi="Cambria"/>
          <w:sz w:val="20"/>
          <w:szCs w:val="20"/>
          <w:bdr w:val="none" w:sz="0" w:space="0" w:color="auto"/>
          <w:lang w:val="es-ES"/>
        </w:rPr>
        <w:t>sus</w:t>
      </w:r>
      <w:r w:rsidR="008336DE" w:rsidRPr="009B2784">
        <w:rPr>
          <w:rFonts w:ascii="Cambria" w:eastAsia="Times New Roman" w:hAnsi="Cambria"/>
          <w:sz w:val="20"/>
          <w:szCs w:val="20"/>
          <w:bdr w:val="none" w:sz="0" w:space="0" w:color="auto"/>
          <w:lang w:val="es-ES"/>
        </w:rPr>
        <w:t xml:space="preserve"> efectos se extende</w:t>
      </w:r>
      <w:r w:rsidR="00507471" w:rsidRPr="009B2784">
        <w:rPr>
          <w:rFonts w:ascii="Cambria" w:eastAsia="Times New Roman" w:hAnsi="Cambria"/>
          <w:sz w:val="20"/>
          <w:szCs w:val="20"/>
          <w:bdr w:val="none" w:sz="0" w:space="0" w:color="auto"/>
          <w:lang w:val="es-ES"/>
        </w:rPr>
        <w:t>rían hasta el presente, como la</w:t>
      </w:r>
      <w:r w:rsidR="00BC0D78">
        <w:rPr>
          <w:rFonts w:ascii="Cambria" w:eastAsia="Times New Roman" w:hAnsi="Cambria"/>
          <w:sz w:val="20"/>
          <w:szCs w:val="20"/>
          <w:bdr w:val="none" w:sz="0" w:space="0" w:color="auto"/>
          <w:lang w:val="es-ES"/>
        </w:rPr>
        <w:t xml:space="preserve"> falta de</w:t>
      </w:r>
      <w:r w:rsidR="00507471" w:rsidRPr="009B2784">
        <w:rPr>
          <w:rFonts w:ascii="Cambria" w:eastAsia="Times New Roman" w:hAnsi="Cambria"/>
          <w:sz w:val="20"/>
          <w:szCs w:val="20"/>
          <w:bdr w:val="none" w:sz="0" w:space="0" w:color="auto"/>
          <w:lang w:val="es-ES"/>
        </w:rPr>
        <w:t xml:space="preserve"> sanción de los responsables</w:t>
      </w:r>
      <w:r w:rsidR="008336DE" w:rsidRPr="009B2784">
        <w:rPr>
          <w:rFonts w:ascii="Cambria" w:eastAsia="Times New Roman" w:hAnsi="Cambria"/>
          <w:sz w:val="20"/>
          <w:szCs w:val="20"/>
          <w:bdr w:val="none" w:sz="0" w:space="0" w:color="auto"/>
          <w:lang w:val="es-ES"/>
        </w:rPr>
        <w:t xml:space="preserve"> y la falta de reparación </w:t>
      </w:r>
      <w:r w:rsidR="00BC0D78">
        <w:rPr>
          <w:rFonts w:ascii="Cambria" w:eastAsia="Times New Roman" w:hAnsi="Cambria"/>
          <w:sz w:val="20"/>
          <w:szCs w:val="20"/>
          <w:bdr w:val="none" w:sz="0" w:space="0" w:color="auto"/>
          <w:lang w:val="es-ES"/>
        </w:rPr>
        <w:t xml:space="preserve">a los familiares del señor </w:t>
      </w:r>
      <w:r w:rsidR="00DA2638" w:rsidRPr="003B4C0A">
        <w:rPr>
          <w:rFonts w:ascii="Cambria" w:hAnsi="Cambria"/>
          <w:bCs/>
          <w:sz w:val="20"/>
          <w:szCs w:val="20"/>
          <w:lang w:val="es-ES_tradnl"/>
        </w:rPr>
        <w:t xml:space="preserve">Teobaldo Enrique </w:t>
      </w:r>
      <w:r w:rsidR="00BC0D78">
        <w:rPr>
          <w:rFonts w:ascii="Cambria" w:eastAsia="Times New Roman" w:hAnsi="Cambria"/>
          <w:sz w:val="20"/>
          <w:szCs w:val="20"/>
          <w:bdr w:val="none" w:sz="0" w:space="0" w:color="auto"/>
          <w:lang w:val="es-ES"/>
        </w:rPr>
        <w:t>Martínez Fuentes</w:t>
      </w:r>
      <w:r w:rsidR="003B4C0A" w:rsidRPr="009B2784">
        <w:rPr>
          <w:rFonts w:asciiTheme="majorHAnsi" w:hAnsiTheme="majorHAnsi"/>
          <w:color w:val="000000" w:themeColor="text1"/>
          <w:sz w:val="20"/>
          <w:szCs w:val="20"/>
          <w:lang w:val="es-ES_tradnl"/>
        </w:rPr>
        <w:t xml:space="preserve">. Por ello, la Comisión </w:t>
      </w:r>
      <w:r w:rsidR="008336DE" w:rsidRPr="009B2784">
        <w:rPr>
          <w:rFonts w:asciiTheme="majorHAnsi" w:hAnsiTheme="majorHAnsi"/>
          <w:sz w:val="20"/>
          <w:szCs w:val="20"/>
          <w:lang w:val="es-ES_tradnl"/>
        </w:rPr>
        <w:t>considera</w:t>
      </w:r>
      <w:r w:rsidR="008336DE" w:rsidRPr="009B2784">
        <w:rPr>
          <w:rFonts w:ascii="Cambria" w:eastAsia="Times New Roman" w:hAnsi="Cambria"/>
          <w:sz w:val="20"/>
          <w:szCs w:val="20"/>
          <w:bdr w:val="none" w:sz="0" w:space="0" w:color="auto"/>
          <w:lang w:val="es-ES"/>
        </w:rPr>
        <w:t xml:space="preserve"> que, en vista del contexto y </w:t>
      </w:r>
      <w:r w:rsidR="00145064">
        <w:rPr>
          <w:rFonts w:ascii="Cambria" w:eastAsia="Times New Roman" w:hAnsi="Cambria"/>
          <w:sz w:val="20"/>
          <w:szCs w:val="20"/>
          <w:bdr w:val="none" w:sz="0" w:space="0" w:color="auto"/>
          <w:lang w:val="es-ES"/>
        </w:rPr>
        <w:t>las</w:t>
      </w:r>
      <w:r w:rsidR="008336DE" w:rsidRPr="009B2784">
        <w:rPr>
          <w:rFonts w:ascii="Cambria" w:eastAsia="Times New Roman" w:hAnsi="Cambria"/>
          <w:sz w:val="20"/>
          <w:szCs w:val="20"/>
          <w:bdr w:val="none" w:sz="0" w:space="0" w:color="auto"/>
          <w:lang w:val="es-ES"/>
        </w:rPr>
        <w:t xml:space="preserve"> características </w:t>
      </w:r>
      <w:r w:rsidR="00145064">
        <w:rPr>
          <w:rFonts w:ascii="Cambria" w:eastAsia="Times New Roman" w:hAnsi="Cambria"/>
          <w:sz w:val="20"/>
          <w:szCs w:val="20"/>
          <w:bdr w:val="none" w:sz="0" w:space="0" w:color="auto"/>
          <w:lang w:val="es-ES"/>
        </w:rPr>
        <w:t xml:space="preserve">del caso </w:t>
      </w:r>
      <w:r w:rsidR="008336DE" w:rsidRPr="009B2784">
        <w:rPr>
          <w:rFonts w:ascii="Cambria" w:eastAsia="Times New Roman" w:hAnsi="Cambria"/>
          <w:sz w:val="20"/>
          <w:szCs w:val="20"/>
          <w:bdr w:val="none" w:sz="0" w:space="0" w:color="auto"/>
          <w:lang w:val="es-ES"/>
        </w:rPr>
        <w:t>la petición se ha presentado dentro de un plazo razonable con fundamento en el artículo 32.2 de su Reglamento.</w:t>
      </w:r>
    </w:p>
    <w:p w14:paraId="4B5889D5" w14:textId="77777777" w:rsidR="009B2784" w:rsidRPr="009B2784" w:rsidRDefault="009B2784" w:rsidP="009B27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sz w:val="20"/>
          <w:szCs w:val="20"/>
          <w:lang w:val="es-ES_tradnl"/>
        </w:rPr>
      </w:pPr>
      <w:r w:rsidRPr="003B4C0A">
        <w:rPr>
          <w:rFonts w:asciiTheme="majorHAnsi" w:hAnsiTheme="majorHAnsi"/>
          <w:b/>
          <w:bCs/>
          <w:sz w:val="20"/>
          <w:szCs w:val="20"/>
          <w:lang w:val="es-ES_tradnl"/>
        </w:rPr>
        <w:t>VII.</w:t>
      </w:r>
      <w:r w:rsidRPr="003B4C0A">
        <w:rPr>
          <w:rFonts w:asciiTheme="majorHAnsi" w:hAnsiTheme="majorHAnsi"/>
          <w:b/>
          <w:bCs/>
          <w:sz w:val="20"/>
          <w:szCs w:val="20"/>
          <w:lang w:val="es-ES_tradnl"/>
        </w:rPr>
        <w:tab/>
        <w:t>ANÁLISIS DE CARACTERIZACIÓN DE LOS HECHOS ALEGADOS</w:t>
      </w:r>
    </w:p>
    <w:p w14:paraId="1EAC8BF2" w14:textId="77777777" w:rsidR="00BC0D78" w:rsidRDefault="009B2784" w:rsidP="00BC0D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Cambria" w:hAnsi="Cambria"/>
          <w:sz w:val="20"/>
          <w:szCs w:val="20"/>
          <w:lang w:val="es-ES_tradnl"/>
        </w:rPr>
      </w:pPr>
      <w:r w:rsidRPr="003B4C0A">
        <w:rPr>
          <w:rFonts w:ascii="Cambria" w:hAnsi="Cambria"/>
          <w:sz w:val="20"/>
          <w:szCs w:val="20"/>
          <w:lang w:val="es-ES_tradnl"/>
        </w:rPr>
        <w:t xml:space="preserve"> </w:t>
      </w:r>
      <w:r w:rsidR="007454AC" w:rsidRPr="003B4C0A">
        <w:rPr>
          <w:rFonts w:ascii="Cambria" w:hAnsi="Cambria"/>
          <w:sz w:val="20"/>
          <w:szCs w:val="20"/>
          <w:lang w:val="es-ES_tradnl"/>
        </w:rPr>
        <w:t xml:space="preserve">En vista de los elementos de hecho y de derecho expuestos por las partes y la naturaleza del asunto puesto bajo su conocimiento, la Comisión considera que de </w:t>
      </w:r>
      <w:r w:rsidR="00E30227">
        <w:rPr>
          <w:rFonts w:ascii="Cambria" w:hAnsi="Cambria"/>
          <w:sz w:val="20"/>
          <w:szCs w:val="20"/>
          <w:lang w:val="es-ES_tradnl"/>
        </w:rPr>
        <w:t>ser probada la falta de diligencia en la investigación y sanción</w:t>
      </w:r>
      <w:r w:rsidR="00507471">
        <w:rPr>
          <w:rFonts w:ascii="Cambria" w:hAnsi="Cambria"/>
          <w:sz w:val="20"/>
          <w:szCs w:val="20"/>
          <w:lang w:val="es-ES_tradnl"/>
        </w:rPr>
        <w:t xml:space="preserve"> de</w:t>
      </w:r>
      <w:r w:rsidR="00E30227">
        <w:rPr>
          <w:rFonts w:ascii="Cambria" w:hAnsi="Cambria"/>
          <w:sz w:val="20"/>
          <w:szCs w:val="20"/>
          <w:lang w:val="es-ES_tradnl"/>
        </w:rPr>
        <w:t xml:space="preserve"> los responsables por el asesinato de la presunta víctima</w:t>
      </w:r>
      <w:r w:rsidR="007454AC" w:rsidRPr="003B4C0A">
        <w:rPr>
          <w:rFonts w:asciiTheme="majorHAnsi" w:hAnsiTheme="majorHAnsi"/>
          <w:sz w:val="20"/>
          <w:szCs w:val="20"/>
          <w:lang w:val="es-ES_tradnl"/>
        </w:rPr>
        <w:t xml:space="preserve">, </w:t>
      </w:r>
      <w:r w:rsidR="008E6F91">
        <w:rPr>
          <w:rFonts w:asciiTheme="majorHAnsi" w:hAnsiTheme="majorHAnsi"/>
          <w:sz w:val="20"/>
          <w:szCs w:val="20"/>
          <w:lang w:val="es-ES_tradnl"/>
        </w:rPr>
        <w:t xml:space="preserve">así como </w:t>
      </w:r>
      <w:r w:rsidR="0010456A">
        <w:rPr>
          <w:rFonts w:asciiTheme="majorHAnsi" w:hAnsiTheme="majorHAnsi"/>
          <w:sz w:val="20"/>
          <w:szCs w:val="20"/>
          <w:lang w:val="es-ES_tradnl"/>
        </w:rPr>
        <w:t xml:space="preserve">la </w:t>
      </w:r>
      <w:r w:rsidR="008E6F91">
        <w:rPr>
          <w:rFonts w:asciiTheme="majorHAnsi" w:hAnsiTheme="majorHAnsi"/>
          <w:sz w:val="20"/>
          <w:szCs w:val="20"/>
          <w:lang w:val="es-ES_tradnl"/>
        </w:rPr>
        <w:t xml:space="preserve">responsabilidad por omisión de agentes estatales, </w:t>
      </w:r>
      <w:r w:rsidR="007454AC" w:rsidRPr="003B4C0A">
        <w:rPr>
          <w:rFonts w:ascii="Cambria" w:hAnsi="Cambria"/>
          <w:sz w:val="20"/>
          <w:szCs w:val="20"/>
          <w:lang w:val="es-ES_tradnl"/>
        </w:rPr>
        <w:t>podrían caracterizar posibles violaciones a los derechos consagrados en los artículos 4 (derecho a la vid</w:t>
      </w:r>
      <w:r w:rsidR="00C91E74" w:rsidRPr="003B4C0A">
        <w:rPr>
          <w:rFonts w:ascii="Cambria" w:hAnsi="Cambria"/>
          <w:sz w:val="20"/>
          <w:szCs w:val="20"/>
          <w:lang w:val="es-ES_tradnl"/>
        </w:rPr>
        <w:t>a)</w:t>
      </w:r>
      <w:r w:rsidR="00F947E4" w:rsidRPr="003B4C0A">
        <w:rPr>
          <w:rFonts w:ascii="Cambria" w:hAnsi="Cambria"/>
          <w:sz w:val="20"/>
          <w:szCs w:val="20"/>
          <w:lang w:val="es-ES_tradnl"/>
        </w:rPr>
        <w:t>,</w:t>
      </w:r>
      <w:r w:rsidR="00C91E74" w:rsidRPr="003B4C0A">
        <w:rPr>
          <w:rFonts w:ascii="Cambria" w:hAnsi="Cambria"/>
          <w:sz w:val="20"/>
          <w:szCs w:val="20"/>
          <w:lang w:val="es-ES_tradnl"/>
        </w:rPr>
        <w:t xml:space="preserve"> </w:t>
      </w:r>
      <w:r w:rsidR="0010456A">
        <w:rPr>
          <w:rFonts w:ascii="Cambria" w:hAnsi="Cambria"/>
          <w:sz w:val="20"/>
          <w:szCs w:val="20"/>
          <w:lang w:val="es-ES_tradnl"/>
        </w:rPr>
        <w:t>8 (garantías judiciales) y</w:t>
      </w:r>
      <w:r w:rsidR="00F947E4" w:rsidRPr="003B4C0A">
        <w:rPr>
          <w:rFonts w:ascii="Cambria" w:hAnsi="Cambria"/>
          <w:sz w:val="20"/>
          <w:szCs w:val="20"/>
          <w:lang w:val="es-ES_tradnl"/>
        </w:rPr>
        <w:t xml:space="preserve"> 25 (protección judicial)</w:t>
      </w:r>
      <w:r w:rsidR="007454AC" w:rsidRPr="003B4C0A">
        <w:rPr>
          <w:rFonts w:ascii="Cambria" w:hAnsi="Cambria"/>
          <w:sz w:val="20"/>
          <w:szCs w:val="20"/>
          <w:lang w:val="es-ES_tradnl"/>
        </w:rPr>
        <w:t xml:space="preserve"> en perjuicio </w:t>
      </w:r>
      <w:r w:rsidR="008B2CCD">
        <w:rPr>
          <w:rFonts w:ascii="Cambria" w:hAnsi="Cambria"/>
          <w:sz w:val="20"/>
          <w:szCs w:val="20"/>
          <w:lang w:val="es-ES_tradnl"/>
        </w:rPr>
        <w:t>del Sr. Teobaldo Martínez;</w:t>
      </w:r>
      <w:r w:rsidR="00F947E4" w:rsidRPr="003B4C0A">
        <w:rPr>
          <w:rFonts w:ascii="Cambria" w:hAnsi="Cambria"/>
          <w:sz w:val="20"/>
          <w:szCs w:val="20"/>
          <w:lang w:val="es-ES_tradnl"/>
        </w:rPr>
        <w:t xml:space="preserve"> así como</w:t>
      </w:r>
      <w:r w:rsidR="007454AC" w:rsidRPr="003B4C0A">
        <w:rPr>
          <w:rFonts w:ascii="Cambria" w:hAnsi="Cambria"/>
          <w:sz w:val="20"/>
          <w:szCs w:val="20"/>
          <w:lang w:val="es-ES_tradnl"/>
        </w:rPr>
        <w:t xml:space="preserve"> los artículos 5 (integridad persona</w:t>
      </w:r>
      <w:r w:rsidR="00BC0D78">
        <w:rPr>
          <w:rFonts w:ascii="Cambria" w:hAnsi="Cambria"/>
          <w:sz w:val="20"/>
          <w:szCs w:val="20"/>
          <w:lang w:val="es-ES_tradnl"/>
        </w:rPr>
        <w:t xml:space="preserve">l), 8 (garantías judiciales) y </w:t>
      </w:r>
      <w:r w:rsidR="007454AC" w:rsidRPr="003B4C0A">
        <w:rPr>
          <w:rFonts w:ascii="Cambria" w:hAnsi="Cambria"/>
          <w:sz w:val="20"/>
          <w:szCs w:val="20"/>
          <w:lang w:val="es-ES_tradnl"/>
        </w:rPr>
        <w:t xml:space="preserve">25 (protección judicial) de </w:t>
      </w:r>
      <w:r w:rsidR="007454AC" w:rsidRPr="006E6FB9">
        <w:rPr>
          <w:rFonts w:ascii="Cambria" w:hAnsi="Cambria"/>
          <w:sz w:val="20"/>
          <w:szCs w:val="20"/>
          <w:lang w:val="es-ES_tradnl"/>
        </w:rPr>
        <w:t>la Convención</w:t>
      </w:r>
      <w:r w:rsidR="00F947E4" w:rsidRPr="006E6FB9">
        <w:rPr>
          <w:rFonts w:ascii="Cambria" w:hAnsi="Cambria"/>
          <w:sz w:val="20"/>
          <w:szCs w:val="20"/>
          <w:lang w:val="es-ES_tradnl"/>
        </w:rPr>
        <w:t xml:space="preserve"> </w:t>
      </w:r>
      <w:r w:rsidR="00F45572" w:rsidRPr="006E6FB9">
        <w:rPr>
          <w:rFonts w:ascii="Cambria" w:hAnsi="Cambria"/>
          <w:sz w:val="20"/>
          <w:szCs w:val="20"/>
          <w:lang w:val="es-ES_tradnl"/>
        </w:rPr>
        <w:t>Americana</w:t>
      </w:r>
      <w:r w:rsidR="00507471" w:rsidRPr="006E6FB9">
        <w:rPr>
          <w:rFonts w:ascii="Cambria" w:hAnsi="Cambria"/>
          <w:sz w:val="20"/>
          <w:szCs w:val="20"/>
          <w:lang w:val="es-ES_tradnl"/>
        </w:rPr>
        <w:t>, en perjuicio de su</w:t>
      </w:r>
      <w:r w:rsidR="0010456A">
        <w:rPr>
          <w:rFonts w:ascii="Cambria" w:hAnsi="Cambria"/>
          <w:sz w:val="20"/>
          <w:szCs w:val="20"/>
          <w:lang w:val="es-ES_tradnl"/>
        </w:rPr>
        <w:t>s</w:t>
      </w:r>
      <w:r w:rsidR="007454AC" w:rsidRPr="006E6FB9">
        <w:rPr>
          <w:rFonts w:ascii="Cambria" w:hAnsi="Cambria"/>
          <w:sz w:val="20"/>
          <w:szCs w:val="20"/>
          <w:lang w:val="es-ES_tradnl"/>
        </w:rPr>
        <w:t xml:space="preserve"> familiares</w:t>
      </w:r>
      <w:r w:rsidR="00964998">
        <w:rPr>
          <w:rFonts w:ascii="Cambria" w:hAnsi="Cambria"/>
          <w:sz w:val="20"/>
          <w:szCs w:val="20"/>
          <w:lang w:val="es-ES_tradnl"/>
        </w:rPr>
        <w:t>, debidamente individualizados e la etapa de fondo;</w:t>
      </w:r>
      <w:r w:rsidR="007454AC" w:rsidRPr="006E6FB9">
        <w:rPr>
          <w:rFonts w:ascii="Cambria" w:hAnsi="Cambria"/>
          <w:sz w:val="20"/>
          <w:szCs w:val="20"/>
          <w:lang w:val="es-ES_tradnl"/>
        </w:rPr>
        <w:t xml:space="preserve"> </w:t>
      </w:r>
      <w:r w:rsidR="00964998">
        <w:rPr>
          <w:rFonts w:ascii="Cambria" w:hAnsi="Cambria"/>
          <w:sz w:val="20"/>
          <w:szCs w:val="20"/>
          <w:lang w:val="es-ES_tradnl"/>
        </w:rPr>
        <w:t xml:space="preserve">todo lo anterior </w:t>
      </w:r>
      <w:r w:rsidR="00C91E74" w:rsidRPr="006E6FB9">
        <w:rPr>
          <w:rFonts w:ascii="Cambria" w:hAnsi="Cambria"/>
          <w:sz w:val="20"/>
          <w:szCs w:val="20"/>
          <w:lang w:val="es-ES_tradnl"/>
        </w:rPr>
        <w:t>en relación</w:t>
      </w:r>
      <w:r w:rsidR="00507471" w:rsidRPr="006E6FB9">
        <w:rPr>
          <w:rFonts w:ascii="Cambria" w:hAnsi="Cambria"/>
          <w:sz w:val="20"/>
          <w:szCs w:val="20"/>
          <w:lang w:val="es-ES_tradnl"/>
        </w:rPr>
        <w:t xml:space="preserve"> con </w:t>
      </w:r>
      <w:r w:rsidR="00964998">
        <w:rPr>
          <w:rFonts w:ascii="Cambria" w:hAnsi="Cambria"/>
          <w:sz w:val="20"/>
          <w:szCs w:val="20"/>
          <w:lang w:val="es-ES_tradnl"/>
        </w:rPr>
        <w:t>el</w:t>
      </w:r>
      <w:r w:rsidR="007454AC" w:rsidRPr="006E6FB9">
        <w:rPr>
          <w:rFonts w:ascii="Cambria" w:hAnsi="Cambria"/>
          <w:sz w:val="20"/>
          <w:szCs w:val="20"/>
          <w:lang w:val="es-ES_tradnl"/>
        </w:rPr>
        <w:t xml:space="preserve"> artícul</w:t>
      </w:r>
      <w:r w:rsidR="00507471" w:rsidRPr="006E6FB9">
        <w:rPr>
          <w:rFonts w:ascii="Cambria" w:hAnsi="Cambria"/>
          <w:sz w:val="20"/>
          <w:szCs w:val="20"/>
          <w:lang w:val="es-ES_tradnl"/>
        </w:rPr>
        <w:t>o</w:t>
      </w:r>
      <w:r w:rsidR="00C10A46" w:rsidRPr="006E6FB9">
        <w:rPr>
          <w:rFonts w:ascii="Cambria" w:hAnsi="Cambria"/>
          <w:sz w:val="20"/>
          <w:szCs w:val="20"/>
          <w:lang w:val="es-ES_tradnl"/>
        </w:rPr>
        <w:t xml:space="preserve"> 1.1 </w:t>
      </w:r>
      <w:r w:rsidR="00C10A46" w:rsidRPr="006E6FB9">
        <w:rPr>
          <w:rFonts w:asciiTheme="majorHAnsi" w:hAnsiTheme="majorHAnsi"/>
          <w:sz w:val="20"/>
          <w:szCs w:val="20"/>
          <w:bdr w:val="none" w:sz="0" w:space="0" w:color="auto" w:frame="1"/>
          <w:lang w:val="es-ES_tradnl"/>
        </w:rPr>
        <w:t>(obliga</w:t>
      </w:r>
      <w:r w:rsidR="00526776" w:rsidRPr="006E6FB9">
        <w:rPr>
          <w:rFonts w:asciiTheme="majorHAnsi" w:hAnsiTheme="majorHAnsi"/>
          <w:sz w:val="20"/>
          <w:szCs w:val="20"/>
          <w:bdr w:val="none" w:sz="0" w:space="0" w:color="auto" w:frame="1"/>
          <w:lang w:val="es-ES_tradnl"/>
        </w:rPr>
        <w:t>ción de respetar los derechos)</w:t>
      </w:r>
      <w:r w:rsidR="00964998">
        <w:rPr>
          <w:rFonts w:asciiTheme="majorHAnsi" w:hAnsiTheme="majorHAnsi"/>
          <w:sz w:val="20"/>
          <w:szCs w:val="20"/>
          <w:bdr w:val="none" w:sz="0" w:space="0" w:color="auto" w:frame="1"/>
          <w:lang w:val="es-ES_tradnl"/>
        </w:rPr>
        <w:t xml:space="preserve"> de la Convención Americana</w:t>
      </w:r>
      <w:r w:rsidR="00C10A46" w:rsidRPr="006E6FB9">
        <w:rPr>
          <w:rFonts w:asciiTheme="majorHAnsi" w:hAnsiTheme="majorHAnsi"/>
          <w:sz w:val="20"/>
          <w:szCs w:val="20"/>
          <w:bdr w:val="none" w:sz="0" w:space="0" w:color="auto" w:frame="1"/>
          <w:lang w:val="es-ES_tradnl"/>
        </w:rPr>
        <w:t>.</w:t>
      </w:r>
    </w:p>
    <w:p w14:paraId="5C81750A" w14:textId="77777777" w:rsidR="00CD3B83" w:rsidRPr="00BC0D78" w:rsidRDefault="00CD3B83" w:rsidP="00BC0D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630"/>
        <w:jc w:val="both"/>
        <w:rPr>
          <w:rFonts w:ascii="Cambria" w:hAnsi="Cambria"/>
          <w:sz w:val="20"/>
          <w:szCs w:val="20"/>
          <w:lang w:val="es-ES_tradnl"/>
        </w:rPr>
      </w:pPr>
      <w:r w:rsidRPr="00BC0D78">
        <w:rPr>
          <w:rFonts w:asciiTheme="majorHAnsi" w:hAnsiTheme="majorHAnsi"/>
          <w:sz w:val="20"/>
          <w:szCs w:val="20"/>
          <w:lang w:val="es-ES_tradnl"/>
        </w:rPr>
        <w:t>En cuanto al reclamo sobre la presunta violación del artículo 22</w:t>
      </w:r>
      <w:r w:rsidR="0010456A" w:rsidRPr="00BC0D78">
        <w:rPr>
          <w:rFonts w:asciiTheme="majorHAnsi" w:hAnsiTheme="majorHAnsi"/>
          <w:sz w:val="20"/>
          <w:szCs w:val="20"/>
          <w:lang w:val="es-ES_tradnl"/>
        </w:rPr>
        <w:t xml:space="preserve"> (circulación y residencia)</w:t>
      </w:r>
      <w:r w:rsidRPr="00BC0D78">
        <w:rPr>
          <w:rFonts w:asciiTheme="majorHAnsi" w:hAnsiTheme="majorHAnsi"/>
          <w:sz w:val="20"/>
          <w:szCs w:val="20"/>
          <w:lang w:val="es-ES_tradnl"/>
        </w:rPr>
        <w:t xml:space="preserve"> de la Convención</w:t>
      </w:r>
      <w:r w:rsidRPr="00BC0D78">
        <w:rPr>
          <w:sz w:val="20"/>
          <w:szCs w:val="20"/>
          <w:lang w:val="es-ES_tradnl"/>
        </w:rPr>
        <w:t xml:space="preserve">; la Comisión observa que los peticionarios no han ofrecido alegatos o sustento suficiente que permita considerar </w:t>
      </w:r>
      <w:r w:rsidRPr="00DA2638">
        <w:rPr>
          <w:rFonts w:asciiTheme="majorHAnsi" w:hAnsiTheme="majorHAnsi"/>
          <w:i/>
          <w:sz w:val="20"/>
          <w:szCs w:val="20"/>
          <w:lang w:val="es-ES_tradnl"/>
        </w:rPr>
        <w:t>prima facie</w:t>
      </w:r>
      <w:r w:rsidRPr="00BC0D78">
        <w:rPr>
          <w:sz w:val="20"/>
          <w:szCs w:val="20"/>
          <w:lang w:val="es-ES_tradnl"/>
        </w:rPr>
        <w:t xml:space="preserve"> su posible violación.</w:t>
      </w:r>
    </w:p>
    <w:p w14:paraId="224A74F8" w14:textId="77777777" w:rsidR="008B710C" w:rsidRDefault="008B710C">
      <w:pPr>
        <w:rPr>
          <w:rFonts w:asciiTheme="majorHAnsi" w:eastAsia="Cambria" w:hAnsiTheme="majorHAnsi" w:cs="Cambria"/>
          <w:b/>
          <w:bCs/>
          <w:color w:val="000000"/>
          <w:sz w:val="20"/>
          <w:szCs w:val="20"/>
          <w:u w:color="000000"/>
          <w:lang w:val="es-ES_tradnl" w:eastAsia="es-ES"/>
        </w:rPr>
      </w:pPr>
      <w:r>
        <w:rPr>
          <w:rFonts w:asciiTheme="majorHAnsi" w:hAnsiTheme="majorHAnsi"/>
          <w:b/>
          <w:bCs/>
          <w:sz w:val="20"/>
          <w:szCs w:val="20"/>
          <w:lang w:val="es-ES_tradnl"/>
        </w:rPr>
        <w:br w:type="page"/>
      </w:r>
    </w:p>
    <w:p w14:paraId="6D73EE53" w14:textId="17408C13" w:rsidR="003239B8" w:rsidRPr="003B4C0A" w:rsidRDefault="003239B8" w:rsidP="003239B8">
      <w:pPr>
        <w:pStyle w:val="ListParagraph"/>
        <w:spacing w:before="240" w:after="240"/>
        <w:jc w:val="both"/>
        <w:rPr>
          <w:rFonts w:asciiTheme="majorHAnsi" w:hAnsiTheme="majorHAnsi"/>
          <w:b/>
          <w:bCs/>
          <w:sz w:val="20"/>
          <w:szCs w:val="20"/>
          <w:lang w:val="es-ES_tradnl"/>
        </w:rPr>
      </w:pPr>
      <w:r w:rsidRPr="003B4C0A">
        <w:rPr>
          <w:rFonts w:asciiTheme="majorHAnsi" w:hAnsiTheme="majorHAnsi"/>
          <w:b/>
          <w:bCs/>
          <w:sz w:val="20"/>
          <w:szCs w:val="20"/>
          <w:lang w:val="es-ES_tradnl"/>
        </w:rPr>
        <w:lastRenderedPageBreak/>
        <w:t xml:space="preserve">VIII. </w:t>
      </w:r>
      <w:r w:rsidRPr="003B4C0A">
        <w:rPr>
          <w:rFonts w:asciiTheme="majorHAnsi" w:hAnsiTheme="majorHAnsi"/>
          <w:b/>
          <w:bCs/>
          <w:sz w:val="20"/>
          <w:szCs w:val="20"/>
          <w:lang w:val="es-ES_tradnl"/>
        </w:rPr>
        <w:tab/>
        <w:t>DECISIÓN</w:t>
      </w:r>
    </w:p>
    <w:p w14:paraId="138AE35C" w14:textId="77777777" w:rsidR="000419AD" w:rsidRPr="00526776" w:rsidRDefault="007454AC"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B4C0A">
        <w:rPr>
          <w:rFonts w:asciiTheme="majorHAnsi" w:hAnsiTheme="majorHAnsi"/>
          <w:sz w:val="20"/>
          <w:szCs w:val="20"/>
          <w:lang w:val="es-ES_tradnl"/>
        </w:rPr>
        <w:t xml:space="preserve">Declarar admisible la presente petición en relación con </w:t>
      </w:r>
      <w:r w:rsidR="00C91E74" w:rsidRPr="003B4C0A">
        <w:rPr>
          <w:rFonts w:asciiTheme="majorHAnsi" w:hAnsiTheme="majorHAnsi"/>
          <w:sz w:val="20"/>
          <w:szCs w:val="20"/>
          <w:lang w:val="es-ES_tradnl"/>
        </w:rPr>
        <w:t>los artículos 4, 5, 8</w:t>
      </w:r>
      <w:r w:rsidRPr="003B4C0A">
        <w:rPr>
          <w:rFonts w:asciiTheme="majorHAnsi" w:hAnsiTheme="majorHAnsi"/>
          <w:sz w:val="20"/>
          <w:szCs w:val="20"/>
          <w:lang w:val="es-ES_tradnl"/>
        </w:rPr>
        <w:t xml:space="preserve"> y 25 de la Convención Americana, en re</w:t>
      </w:r>
      <w:r w:rsidR="00526776">
        <w:rPr>
          <w:rFonts w:asciiTheme="majorHAnsi" w:hAnsiTheme="majorHAnsi"/>
          <w:sz w:val="20"/>
          <w:szCs w:val="20"/>
          <w:lang w:val="es-ES_tradnl"/>
        </w:rPr>
        <w:t>lación con sus artículos 1.1</w:t>
      </w:r>
      <w:r w:rsidRPr="003B4C0A">
        <w:rPr>
          <w:rFonts w:asciiTheme="majorHAnsi" w:hAnsiTheme="majorHAnsi"/>
          <w:sz w:val="20"/>
          <w:szCs w:val="20"/>
          <w:lang w:val="es-ES_tradnl"/>
        </w:rPr>
        <w:t>;</w:t>
      </w:r>
    </w:p>
    <w:p w14:paraId="524107FA" w14:textId="77777777" w:rsidR="00CD3B83" w:rsidRDefault="00CD3B83" w:rsidP="00CD3B8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r w:rsidRPr="00CD3B83">
        <w:rPr>
          <w:rFonts w:asciiTheme="majorHAnsi" w:eastAsia="Times New Roman" w:hAnsiTheme="majorHAnsi"/>
          <w:color w:val="000000" w:themeColor="text1"/>
          <w:sz w:val="20"/>
          <w:szCs w:val="20"/>
          <w:bdr w:val="none" w:sz="0" w:space="0" w:color="auto"/>
          <w:lang w:val="es-ES_tradnl"/>
        </w:rPr>
        <w:t>Declarar inadmisible la presente petición en relaci</w:t>
      </w:r>
      <w:r>
        <w:rPr>
          <w:rFonts w:asciiTheme="majorHAnsi" w:eastAsia="Times New Roman" w:hAnsiTheme="majorHAnsi"/>
          <w:color w:val="000000" w:themeColor="text1"/>
          <w:sz w:val="20"/>
          <w:szCs w:val="20"/>
          <w:bdr w:val="none" w:sz="0" w:space="0" w:color="auto"/>
          <w:lang w:val="es-ES_tradnl"/>
        </w:rPr>
        <w:t>ón con la presunta violación del</w:t>
      </w:r>
      <w:r w:rsidRPr="00CD3B83">
        <w:rPr>
          <w:rFonts w:asciiTheme="majorHAnsi" w:eastAsia="Times New Roman" w:hAnsiTheme="majorHAnsi"/>
          <w:color w:val="000000" w:themeColor="text1"/>
          <w:sz w:val="20"/>
          <w:szCs w:val="20"/>
          <w:bdr w:val="none" w:sz="0" w:space="0" w:color="auto"/>
          <w:lang w:val="es-ES_tradnl"/>
        </w:rPr>
        <w:t xml:space="preserve"> artículo</w:t>
      </w:r>
      <w:r>
        <w:rPr>
          <w:rFonts w:asciiTheme="majorHAnsi" w:eastAsia="Times New Roman" w:hAnsiTheme="majorHAnsi"/>
          <w:color w:val="000000" w:themeColor="text1"/>
          <w:sz w:val="20"/>
          <w:szCs w:val="20"/>
          <w:bdr w:val="none" w:sz="0" w:space="0" w:color="auto"/>
          <w:lang w:val="es-ES_tradnl"/>
        </w:rPr>
        <w:t xml:space="preserve"> 22</w:t>
      </w:r>
      <w:r w:rsidRPr="00CD3B83">
        <w:rPr>
          <w:rFonts w:asciiTheme="majorHAnsi" w:eastAsia="Times New Roman" w:hAnsiTheme="majorHAnsi"/>
          <w:color w:val="000000" w:themeColor="text1"/>
          <w:sz w:val="20"/>
          <w:szCs w:val="20"/>
          <w:bdr w:val="none" w:sz="0" w:space="0" w:color="auto"/>
          <w:lang w:val="es-ES_tradnl"/>
        </w:rPr>
        <w:t xml:space="preserve"> de la Convención Americana; y</w:t>
      </w:r>
    </w:p>
    <w:p w14:paraId="23DBED92" w14:textId="77777777" w:rsidR="003A1DBC" w:rsidRPr="003A1DBC" w:rsidRDefault="003A1DBC" w:rsidP="003A1DBC">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Theme="majorHAnsi" w:eastAsia="Times New Roman" w:hAnsiTheme="majorHAnsi"/>
          <w:color w:val="000000" w:themeColor="text1"/>
          <w:sz w:val="20"/>
          <w:szCs w:val="20"/>
          <w:bdr w:val="none" w:sz="0" w:space="0" w:color="auto"/>
          <w:lang w:val="es-ES_tradnl"/>
        </w:rPr>
      </w:pPr>
    </w:p>
    <w:p w14:paraId="4735B528" w14:textId="4BF44D00" w:rsidR="00722C9F" w:rsidRPr="000612E2"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es-ES_tradnl"/>
        </w:rPr>
      </w:pPr>
      <w:r w:rsidRPr="003A1DB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r w:rsidR="001A520D" w:rsidRPr="003A1DBC">
        <w:rPr>
          <w:rFonts w:asciiTheme="majorHAnsi" w:hAnsiTheme="majorHAnsi"/>
          <w:sz w:val="20"/>
          <w:szCs w:val="20"/>
          <w:lang w:val="es-ES_tradnl"/>
        </w:rPr>
        <w:tab/>
      </w:r>
    </w:p>
    <w:p w14:paraId="768FFF3A" w14:textId="77777777" w:rsidR="000612E2" w:rsidRPr="00A37B82" w:rsidRDefault="000612E2" w:rsidP="000612E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D3F557A" w14:textId="77777777" w:rsidR="000612E2" w:rsidRPr="00A37B82" w:rsidRDefault="000612E2" w:rsidP="000612E2">
      <w:pPr>
        <w:suppressAutoHyphens/>
        <w:ind w:firstLine="720"/>
        <w:jc w:val="both"/>
        <w:rPr>
          <w:rFonts w:asciiTheme="majorHAnsi" w:hAnsiTheme="majorHAnsi" w:cs="Arial"/>
          <w:noProof/>
          <w:spacing w:val="-2"/>
          <w:sz w:val="20"/>
          <w:szCs w:val="20"/>
          <w:lang w:val="es-CL"/>
        </w:rPr>
      </w:pPr>
    </w:p>
    <w:sectPr w:rsidR="000612E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5C0FD" w14:textId="77777777" w:rsidR="0083159F" w:rsidRDefault="0083159F">
      <w:r>
        <w:separator/>
      </w:r>
    </w:p>
  </w:endnote>
  <w:endnote w:type="continuationSeparator" w:id="0">
    <w:p w14:paraId="187AFB9E" w14:textId="77777777" w:rsidR="0083159F" w:rsidRDefault="0083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1345" w14:textId="77777777" w:rsidR="00913E16" w:rsidRDefault="00913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9279FF0" w14:textId="77777777" w:rsidR="005D4AE5" w:rsidRPr="00934A2C" w:rsidRDefault="005D4AE5">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13E16">
          <w:rPr>
            <w:noProof/>
            <w:sz w:val="16"/>
            <w:szCs w:val="22"/>
          </w:rPr>
          <w:t>3</w:t>
        </w:r>
        <w:r w:rsidRPr="00934A2C">
          <w:rPr>
            <w:noProof/>
            <w:sz w:val="16"/>
            <w:szCs w:val="22"/>
          </w:rPr>
          <w:fldChar w:fldCharType="end"/>
        </w:r>
      </w:p>
    </w:sdtContent>
  </w:sdt>
  <w:p w14:paraId="202F6E6A" w14:textId="77777777" w:rsidR="005D4AE5" w:rsidRDefault="005D4A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E4C43" w14:textId="77777777" w:rsidR="005D4AE5" w:rsidRPr="00934A2C" w:rsidRDefault="005D4AE5">
    <w:pPr>
      <w:pStyle w:val="Footer"/>
      <w:jc w:val="center"/>
      <w:rPr>
        <w:sz w:val="16"/>
        <w:szCs w:val="22"/>
      </w:rPr>
    </w:pPr>
  </w:p>
  <w:p w14:paraId="00E051F4" w14:textId="77777777" w:rsidR="005D4AE5" w:rsidRDefault="005D4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A04D" w14:textId="77777777" w:rsidR="0083159F" w:rsidRPr="000F35ED" w:rsidRDefault="008315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668CD32" w14:textId="77777777" w:rsidR="0083159F" w:rsidRPr="000F35ED" w:rsidRDefault="0083159F" w:rsidP="000F35ED">
      <w:pPr>
        <w:rPr>
          <w:rFonts w:asciiTheme="majorHAnsi" w:hAnsiTheme="majorHAnsi"/>
          <w:sz w:val="16"/>
          <w:szCs w:val="16"/>
        </w:rPr>
      </w:pPr>
      <w:r w:rsidRPr="000F35ED">
        <w:rPr>
          <w:rFonts w:asciiTheme="majorHAnsi" w:hAnsiTheme="majorHAnsi"/>
          <w:sz w:val="16"/>
          <w:szCs w:val="16"/>
        </w:rPr>
        <w:separator/>
      </w:r>
    </w:p>
    <w:p w14:paraId="1D94C65E" w14:textId="77777777" w:rsidR="0083159F" w:rsidRPr="000F35ED" w:rsidRDefault="0083159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7AAA730" w14:textId="77777777" w:rsidR="0083159F" w:rsidRPr="000F35ED" w:rsidRDefault="0083159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641D515" w14:textId="77777777" w:rsidR="005D4AE5" w:rsidRPr="00E77704" w:rsidRDefault="005D4AE5" w:rsidP="00205F10">
      <w:pPr>
        <w:pStyle w:val="FootnoteText"/>
        <w:ind w:firstLine="720"/>
        <w:jc w:val="both"/>
        <w:rPr>
          <w:rFonts w:asciiTheme="majorHAnsi" w:hAnsiTheme="majorHAnsi"/>
          <w:sz w:val="16"/>
          <w:szCs w:val="16"/>
          <w:lang w:val="es-ES_tradnl"/>
        </w:rPr>
      </w:pPr>
      <w:r w:rsidRPr="001F6999">
        <w:rPr>
          <w:rStyle w:val="FootnoteReference"/>
          <w:rFonts w:asciiTheme="majorHAnsi" w:hAnsiTheme="majorHAnsi"/>
          <w:sz w:val="16"/>
          <w:szCs w:val="16"/>
        </w:rPr>
        <w:footnoteRef/>
      </w:r>
      <w:r w:rsidRPr="001F6999">
        <w:rPr>
          <w:rFonts w:asciiTheme="majorHAnsi" w:hAnsiTheme="majorHAnsi"/>
          <w:sz w:val="16"/>
          <w:szCs w:val="16"/>
          <w:lang w:val="es-CO"/>
        </w:rPr>
        <w:t xml:space="preserve"> </w:t>
      </w:r>
      <w:r w:rsidRPr="00E77704">
        <w:rPr>
          <w:rFonts w:asciiTheme="majorHAnsi" w:hAnsiTheme="majorHAnsi"/>
          <w:sz w:val="16"/>
          <w:szCs w:val="16"/>
          <w:lang w:val="es-ES_tradnl"/>
        </w:rPr>
        <w:t>En adelante “Convención” o “Convención Americana”.</w:t>
      </w:r>
    </w:p>
  </w:footnote>
  <w:footnote w:id="3">
    <w:p w14:paraId="169854C8" w14:textId="77777777" w:rsidR="005D4AE5" w:rsidRPr="000150F1" w:rsidRDefault="005D4AE5" w:rsidP="00205F10">
      <w:pPr>
        <w:pStyle w:val="FootnoteText"/>
        <w:ind w:firstLine="720"/>
        <w:jc w:val="both"/>
        <w:rPr>
          <w:rFonts w:asciiTheme="majorHAnsi" w:hAnsiTheme="majorHAnsi"/>
          <w:sz w:val="16"/>
          <w:szCs w:val="16"/>
          <w:lang w:val="es-US"/>
        </w:rPr>
      </w:pPr>
      <w:r w:rsidRPr="00E77704">
        <w:rPr>
          <w:rStyle w:val="FootnoteReference"/>
          <w:rFonts w:asciiTheme="majorHAnsi" w:hAnsiTheme="majorHAnsi"/>
          <w:sz w:val="16"/>
          <w:szCs w:val="16"/>
          <w:lang w:val="es-ES_tradnl"/>
        </w:rPr>
        <w:footnoteRef/>
      </w:r>
      <w:r w:rsidRPr="00E77704">
        <w:rPr>
          <w:rFonts w:asciiTheme="majorHAnsi" w:hAnsiTheme="majorHAnsi"/>
          <w:sz w:val="16"/>
          <w:szCs w:val="16"/>
          <w:lang w:val="es-ES_tradnl"/>
        </w:rPr>
        <w:t xml:space="preserve"> Las observaciones de cada parte fueron debidamente trasladadas a la parte contraria. El 30 de septiembre de 2020 el Estado envió a la CIDH una comunicación en la que solicitaba la inadmisibilidad y archivo por inactividad por</w:t>
      </w:r>
      <w:r w:rsidRPr="00E77704">
        <w:rPr>
          <w:rFonts w:asciiTheme="majorHAnsi" w:hAnsiTheme="majorHAnsi"/>
          <w:sz w:val="16"/>
          <w:szCs w:val="16"/>
          <w:lang w:val="es-ES"/>
        </w:rPr>
        <w:t xml:space="preserve"> más de tres años de un determinado número de peticiones, entre las que mencionaba la presente petición.</w:t>
      </w:r>
      <w:r w:rsidR="00B1728C">
        <w:rPr>
          <w:rFonts w:asciiTheme="majorHAnsi" w:hAnsiTheme="majorHAnsi"/>
          <w:sz w:val="16"/>
          <w:szCs w:val="16"/>
          <w:lang w:val="es-ES"/>
        </w:rPr>
        <w:t xml:space="preserve"> </w:t>
      </w:r>
      <w:r w:rsidR="00B1728C" w:rsidRPr="00E77704">
        <w:rPr>
          <w:rFonts w:asciiTheme="majorHAnsi" w:hAnsiTheme="majorHAnsi"/>
          <w:sz w:val="16"/>
          <w:szCs w:val="16"/>
          <w:lang w:val="es-ES_tradnl"/>
        </w:rPr>
        <w:t>Mediante comunicaciones</w:t>
      </w:r>
      <w:r w:rsidR="00B1728C">
        <w:rPr>
          <w:rFonts w:asciiTheme="majorHAnsi" w:hAnsiTheme="majorHAnsi"/>
          <w:sz w:val="16"/>
          <w:szCs w:val="16"/>
          <w:lang w:val="es-ES_tradnl"/>
        </w:rPr>
        <w:t xml:space="preserve"> recibidas por</w:t>
      </w:r>
      <w:r w:rsidR="00B1728C" w:rsidRPr="00E77704">
        <w:rPr>
          <w:rFonts w:asciiTheme="majorHAnsi" w:hAnsiTheme="majorHAnsi"/>
          <w:sz w:val="16"/>
          <w:szCs w:val="16"/>
          <w:lang w:val="es-ES_tradnl"/>
        </w:rPr>
        <w:t xml:space="preserve"> la peticionaria el </w:t>
      </w:r>
      <w:r w:rsidR="00B1728C" w:rsidRPr="00E77704">
        <w:rPr>
          <w:rFonts w:ascii="Cambria" w:hAnsi="Cambria"/>
          <w:bCs/>
          <w:sz w:val="16"/>
          <w:szCs w:val="16"/>
          <w:lang w:val="es-ES_tradnl"/>
        </w:rPr>
        <w:t>10 de mayo de 2013, 17 de julio de 2015</w:t>
      </w:r>
      <w:r w:rsidR="00B1728C">
        <w:rPr>
          <w:rFonts w:ascii="Cambria" w:hAnsi="Cambria"/>
          <w:bCs/>
          <w:sz w:val="16"/>
          <w:szCs w:val="16"/>
          <w:lang w:val="es-ES_tradnl"/>
        </w:rPr>
        <w:t>, 23 de enero y</w:t>
      </w:r>
      <w:r w:rsidR="00B1728C" w:rsidRPr="00E77704">
        <w:rPr>
          <w:rFonts w:ascii="Cambria" w:hAnsi="Cambria"/>
          <w:bCs/>
          <w:sz w:val="16"/>
          <w:szCs w:val="16"/>
          <w:lang w:val="es-ES_tradnl"/>
        </w:rPr>
        <w:t xml:space="preserve"> 13 de diciembre de 2018</w:t>
      </w:r>
      <w:r w:rsidR="00B1728C">
        <w:rPr>
          <w:rFonts w:ascii="Cambria" w:hAnsi="Cambria"/>
          <w:bCs/>
          <w:sz w:val="16"/>
          <w:szCs w:val="16"/>
          <w:lang w:val="es-ES_tradnl"/>
        </w:rPr>
        <w:t>, así como el</w:t>
      </w:r>
      <w:r w:rsidR="00B1728C" w:rsidRPr="00E77704">
        <w:rPr>
          <w:rFonts w:ascii="Cambria" w:hAnsi="Cambria"/>
          <w:bCs/>
          <w:sz w:val="16"/>
          <w:szCs w:val="16"/>
          <w:lang w:val="es-ES_tradnl"/>
        </w:rPr>
        <w:t xml:space="preserve"> 18 de septiembre de 2019</w:t>
      </w:r>
      <w:r w:rsidR="00B1728C">
        <w:rPr>
          <w:rFonts w:ascii="Cambria" w:hAnsi="Cambria"/>
          <w:bCs/>
          <w:sz w:val="16"/>
          <w:szCs w:val="16"/>
          <w:lang w:val="es-ES_tradnl"/>
        </w:rPr>
        <w:t xml:space="preserve"> </w:t>
      </w:r>
      <w:r w:rsidR="00B1728C" w:rsidRPr="00E77704">
        <w:rPr>
          <w:rFonts w:asciiTheme="majorHAnsi" w:hAnsiTheme="majorHAnsi"/>
          <w:sz w:val="16"/>
          <w:szCs w:val="16"/>
          <w:lang w:val="es-ES_tradnl"/>
        </w:rPr>
        <w:t>manifestó su interés en el tr</w:t>
      </w:r>
      <w:r w:rsidR="00B1728C">
        <w:rPr>
          <w:rFonts w:asciiTheme="majorHAnsi" w:hAnsiTheme="majorHAnsi"/>
          <w:sz w:val="16"/>
          <w:szCs w:val="16"/>
          <w:lang w:val="es-ES_tradnl"/>
        </w:rPr>
        <w:t>á</w:t>
      </w:r>
      <w:r w:rsidR="00B1728C" w:rsidRPr="00E77704">
        <w:rPr>
          <w:rFonts w:asciiTheme="majorHAnsi" w:hAnsiTheme="majorHAnsi"/>
          <w:sz w:val="16"/>
          <w:szCs w:val="16"/>
          <w:lang w:val="es-ES_tradnl"/>
        </w:rPr>
        <w:t>mite de la presente petición.</w:t>
      </w:r>
    </w:p>
  </w:footnote>
  <w:footnote w:id="4">
    <w:p w14:paraId="6CF94170" w14:textId="77777777" w:rsidR="005D4AE5" w:rsidRPr="00426DA1" w:rsidRDefault="005D4AE5" w:rsidP="00EB5C38">
      <w:pPr>
        <w:pStyle w:val="FootnoteText"/>
        <w:ind w:firstLine="720"/>
        <w:jc w:val="both"/>
        <w:rPr>
          <w:rFonts w:asciiTheme="majorHAnsi" w:hAnsiTheme="majorHAnsi"/>
          <w:sz w:val="16"/>
          <w:szCs w:val="16"/>
          <w:lang w:val="es-U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97</w:t>
      </w:r>
      <w:r w:rsidRPr="00426DA1">
        <w:rPr>
          <w:rFonts w:asciiTheme="majorHAnsi" w:hAnsiTheme="majorHAnsi"/>
          <w:sz w:val="16"/>
          <w:szCs w:val="16"/>
          <w:lang w:val="es-US"/>
        </w:rPr>
        <w:t>/1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1071</w:t>
      </w:r>
      <w:r w:rsidRPr="00426DA1">
        <w:rPr>
          <w:rFonts w:asciiTheme="majorHAnsi" w:hAnsiTheme="majorHAnsi"/>
          <w:sz w:val="16"/>
          <w:szCs w:val="16"/>
          <w:lang w:val="es-US"/>
        </w:rPr>
        <w:t>/</w:t>
      </w:r>
      <w:r w:rsidRPr="00426DA1">
        <w:rPr>
          <w:rFonts w:asciiTheme="majorHAnsi" w:hAnsiTheme="majorHAnsi"/>
          <w:sz w:val="16"/>
          <w:szCs w:val="16"/>
          <w:lang w:val="es-ES"/>
        </w:rPr>
        <w:t>07</w:t>
      </w:r>
      <w:r w:rsidRPr="00426DA1">
        <w:rPr>
          <w:rFonts w:asciiTheme="majorHAnsi" w:hAnsiTheme="majorHAnsi"/>
          <w:sz w:val="16"/>
          <w:szCs w:val="16"/>
          <w:lang w:val="es-US"/>
        </w:rPr>
        <w:t xml:space="preserve">, Admisibilidad. </w:t>
      </w:r>
      <w:proofErr w:type="spellStart"/>
      <w:r w:rsidRPr="00426DA1">
        <w:rPr>
          <w:rFonts w:asciiTheme="majorHAnsi" w:hAnsiTheme="majorHAnsi"/>
          <w:sz w:val="16"/>
          <w:szCs w:val="16"/>
          <w:lang w:val="es-ES"/>
        </w:rPr>
        <w:t>Naudin</w:t>
      </w:r>
      <w:proofErr w:type="spellEnd"/>
      <w:r w:rsidRPr="00426DA1">
        <w:rPr>
          <w:rFonts w:asciiTheme="majorHAnsi" w:hAnsiTheme="majorHAnsi"/>
          <w:sz w:val="16"/>
          <w:szCs w:val="16"/>
          <w:lang w:val="es-ES"/>
        </w:rPr>
        <w:t xml:space="preserve"> José Fajardo Martínez y otros (Masacre Finca Los </w:t>
      </w:r>
      <w:proofErr w:type="spellStart"/>
      <w:r w:rsidRPr="00426DA1">
        <w:rPr>
          <w:rFonts w:asciiTheme="majorHAnsi" w:hAnsiTheme="majorHAnsi"/>
          <w:sz w:val="16"/>
          <w:szCs w:val="16"/>
          <w:lang w:val="es-ES"/>
        </w:rPr>
        <w:t>Kativos</w:t>
      </w:r>
      <w:proofErr w:type="spellEnd"/>
      <w:r w:rsidRPr="00426DA1">
        <w:rPr>
          <w:rFonts w:asciiTheme="majorHAnsi" w:hAnsiTheme="majorHAnsi"/>
          <w:sz w:val="16"/>
          <w:szCs w:val="16"/>
          <w:lang w:val="es-ES"/>
        </w:rPr>
        <w:t>)</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6</w:t>
      </w:r>
      <w:r w:rsidRPr="00426DA1">
        <w:rPr>
          <w:rFonts w:asciiTheme="majorHAnsi" w:hAnsiTheme="majorHAnsi"/>
          <w:sz w:val="16"/>
          <w:szCs w:val="16"/>
          <w:lang w:val="es-US"/>
        </w:rPr>
        <w:t xml:space="preserve"> de </w:t>
      </w:r>
      <w:r w:rsidRPr="00426DA1">
        <w:rPr>
          <w:rFonts w:asciiTheme="majorHAnsi" w:hAnsiTheme="majorHAnsi"/>
          <w:sz w:val="16"/>
          <w:szCs w:val="16"/>
          <w:lang w:val="es-ES"/>
        </w:rPr>
        <w:t>septiembre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párr. 9.</w:t>
      </w:r>
    </w:p>
  </w:footnote>
  <w:footnote w:id="5">
    <w:p w14:paraId="31505C26" w14:textId="77777777" w:rsidR="005D4AE5" w:rsidRPr="00426DA1" w:rsidRDefault="005D4AE5" w:rsidP="003A1DBC">
      <w:pPr>
        <w:pStyle w:val="FootnoteText"/>
        <w:ind w:firstLine="720"/>
        <w:jc w:val="both"/>
        <w:rPr>
          <w:rFonts w:asciiTheme="majorHAnsi" w:hAnsiTheme="majorHAnsi"/>
          <w:sz w:val="16"/>
          <w:szCs w:val="16"/>
          <w:lang w:val="es-ES"/>
        </w:rPr>
      </w:pPr>
      <w:r w:rsidRPr="00426DA1">
        <w:rPr>
          <w:rStyle w:val="FootnoteReference"/>
          <w:rFonts w:asciiTheme="majorHAnsi" w:hAnsiTheme="majorHAnsi"/>
          <w:sz w:val="16"/>
          <w:szCs w:val="16"/>
        </w:rPr>
        <w:footnoteRef/>
      </w:r>
      <w:r w:rsidRPr="00426DA1">
        <w:rPr>
          <w:rFonts w:asciiTheme="majorHAnsi" w:hAnsiTheme="majorHAnsi"/>
          <w:sz w:val="16"/>
          <w:szCs w:val="16"/>
          <w:lang w:val="es-ES"/>
        </w:rPr>
        <w:t xml:space="preserve"> </w:t>
      </w:r>
      <w:r w:rsidRPr="00426DA1">
        <w:rPr>
          <w:rFonts w:asciiTheme="majorHAnsi" w:hAnsiTheme="majorHAnsi"/>
          <w:sz w:val="16"/>
          <w:szCs w:val="16"/>
          <w:lang w:val="es-US"/>
        </w:rPr>
        <w:t>CIDH, Informe No.</w:t>
      </w:r>
      <w:r w:rsidRPr="00426DA1">
        <w:rPr>
          <w:rFonts w:asciiTheme="majorHAnsi" w:hAnsiTheme="majorHAnsi"/>
          <w:sz w:val="16"/>
          <w:szCs w:val="16"/>
          <w:lang w:val="es-ES"/>
        </w:rPr>
        <w:t xml:space="preserve"> 12</w:t>
      </w:r>
      <w:r w:rsidRPr="00426DA1">
        <w:rPr>
          <w:rFonts w:asciiTheme="majorHAnsi" w:hAnsiTheme="majorHAnsi"/>
          <w:sz w:val="16"/>
          <w:szCs w:val="16"/>
          <w:lang w:val="es-US"/>
        </w:rPr>
        <w:t>9/1</w:t>
      </w:r>
      <w:r w:rsidRPr="00426DA1">
        <w:rPr>
          <w:rFonts w:asciiTheme="majorHAnsi" w:hAnsiTheme="majorHAnsi"/>
          <w:sz w:val="16"/>
          <w:szCs w:val="16"/>
          <w:lang w:val="es-ES"/>
        </w:rPr>
        <w:t>8</w:t>
      </w:r>
      <w:r w:rsidRPr="00426DA1">
        <w:rPr>
          <w:rFonts w:asciiTheme="majorHAnsi" w:hAnsiTheme="majorHAnsi"/>
          <w:sz w:val="16"/>
          <w:szCs w:val="16"/>
          <w:lang w:val="es-US"/>
        </w:rPr>
        <w:t xml:space="preserve">, Petición </w:t>
      </w:r>
      <w:r w:rsidRPr="00426DA1">
        <w:rPr>
          <w:rFonts w:asciiTheme="majorHAnsi" w:hAnsiTheme="majorHAnsi"/>
          <w:sz w:val="16"/>
          <w:szCs w:val="16"/>
          <w:lang w:val="es-ES"/>
        </w:rPr>
        <w:t>1256</w:t>
      </w:r>
      <w:r w:rsidRPr="00426DA1">
        <w:rPr>
          <w:rFonts w:asciiTheme="majorHAnsi" w:hAnsiTheme="majorHAnsi"/>
          <w:sz w:val="16"/>
          <w:szCs w:val="16"/>
          <w:lang w:val="es-US"/>
        </w:rPr>
        <w:t>/</w:t>
      </w:r>
      <w:r w:rsidRPr="00426DA1">
        <w:rPr>
          <w:rFonts w:asciiTheme="majorHAnsi" w:hAnsiTheme="majorHAnsi"/>
          <w:sz w:val="16"/>
          <w:szCs w:val="16"/>
          <w:lang w:val="es-ES"/>
        </w:rPr>
        <w:t>07</w:t>
      </w:r>
      <w:r w:rsidRPr="00426DA1">
        <w:rPr>
          <w:rFonts w:asciiTheme="majorHAnsi" w:hAnsiTheme="majorHAnsi"/>
          <w:sz w:val="16"/>
          <w:szCs w:val="16"/>
          <w:lang w:val="es-US"/>
        </w:rPr>
        <w:t>, Admisibilidad.</w:t>
      </w:r>
      <w:r w:rsidRPr="00426DA1">
        <w:rPr>
          <w:rFonts w:asciiTheme="majorHAnsi" w:hAnsiTheme="majorHAnsi"/>
          <w:sz w:val="16"/>
          <w:szCs w:val="16"/>
          <w:lang w:val="es-ES"/>
        </w:rPr>
        <w:t xml:space="preserve"> Cornelio Antonio Isaza Arango y otros (Masacre de los Aserraderos de El Retiro)</w:t>
      </w:r>
      <w:r w:rsidRPr="00426DA1">
        <w:rPr>
          <w:rFonts w:asciiTheme="majorHAnsi" w:hAnsiTheme="majorHAnsi"/>
          <w:sz w:val="16"/>
          <w:szCs w:val="16"/>
          <w:lang w:val="es-US"/>
        </w:rPr>
        <w:t xml:space="preserve">, Colombia, </w:t>
      </w:r>
      <w:r w:rsidRPr="00426DA1">
        <w:rPr>
          <w:rFonts w:asciiTheme="majorHAnsi" w:hAnsiTheme="majorHAnsi"/>
          <w:sz w:val="16"/>
          <w:szCs w:val="16"/>
          <w:lang w:val="es-ES"/>
        </w:rPr>
        <w:t>20</w:t>
      </w:r>
      <w:r w:rsidRPr="00426DA1">
        <w:rPr>
          <w:rFonts w:asciiTheme="majorHAnsi" w:hAnsiTheme="majorHAnsi"/>
          <w:sz w:val="16"/>
          <w:szCs w:val="16"/>
          <w:lang w:val="es-US"/>
        </w:rPr>
        <w:t xml:space="preserve"> de </w:t>
      </w:r>
      <w:r w:rsidRPr="00426DA1">
        <w:rPr>
          <w:rFonts w:asciiTheme="majorHAnsi" w:hAnsiTheme="majorHAnsi"/>
          <w:sz w:val="16"/>
          <w:szCs w:val="16"/>
          <w:lang w:val="es-ES"/>
        </w:rPr>
        <w:t>noviembre</w:t>
      </w:r>
      <w:r w:rsidRPr="00426DA1">
        <w:rPr>
          <w:rFonts w:asciiTheme="majorHAnsi" w:hAnsiTheme="majorHAnsi"/>
          <w:sz w:val="16"/>
          <w:szCs w:val="16"/>
          <w:lang w:val="es-US"/>
        </w:rPr>
        <w:t xml:space="preserve"> de 201</w:t>
      </w:r>
      <w:r w:rsidRPr="00426DA1">
        <w:rPr>
          <w:rFonts w:asciiTheme="majorHAnsi" w:hAnsiTheme="majorHAnsi"/>
          <w:sz w:val="16"/>
          <w:szCs w:val="16"/>
          <w:lang w:val="es-ES"/>
        </w:rPr>
        <w:t>8</w:t>
      </w:r>
      <w:r w:rsidRPr="00426DA1">
        <w:rPr>
          <w:rFonts w:asciiTheme="majorHAnsi" w:hAnsiTheme="majorHAnsi"/>
          <w:sz w:val="16"/>
          <w:szCs w:val="16"/>
          <w:lang w:val="es-US"/>
        </w:rPr>
        <w:t xml:space="preserve">, párr. </w:t>
      </w:r>
      <w:r w:rsidRPr="00426DA1">
        <w:rPr>
          <w:rFonts w:asciiTheme="majorHAnsi" w:hAnsiTheme="majorHAnsi"/>
          <w:sz w:val="16"/>
          <w:szCs w:val="16"/>
          <w:lang w:val="es-ES"/>
        </w:rPr>
        <w:t>10</w:t>
      </w:r>
      <w:r w:rsidRPr="00426DA1">
        <w:rPr>
          <w:rFonts w:asciiTheme="majorHAnsi" w:hAnsiTheme="majorHAnsi"/>
          <w:sz w:val="16"/>
          <w:szCs w:val="16"/>
        </w:rPr>
        <w:t>.</w:t>
      </w:r>
      <w:r w:rsidRPr="00426DA1">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6F00C" w14:textId="77777777" w:rsidR="005D4AE5" w:rsidRDefault="005D4AE5"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D03B2FB" w14:textId="77777777" w:rsidR="005D4AE5" w:rsidRDefault="005D4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1F94D" w14:textId="77777777" w:rsidR="005D4AE5" w:rsidRDefault="005D4AE5" w:rsidP="00A50FCF">
    <w:pPr>
      <w:pStyle w:val="Header"/>
      <w:tabs>
        <w:tab w:val="clear" w:pos="4320"/>
        <w:tab w:val="clear" w:pos="8640"/>
      </w:tabs>
      <w:jc w:val="center"/>
      <w:rPr>
        <w:sz w:val="22"/>
        <w:szCs w:val="22"/>
      </w:rPr>
    </w:pPr>
    <w:r>
      <w:rPr>
        <w:noProof/>
        <w:sz w:val="22"/>
        <w:szCs w:val="22"/>
      </w:rPr>
      <w:drawing>
        <wp:inline distT="0" distB="0" distL="0" distR="0" wp14:anchorId="19B06ADC" wp14:editId="20002FC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886034C" w14:textId="77777777" w:rsidR="005D4AE5" w:rsidRPr="00EC7D62" w:rsidRDefault="0083159F" w:rsidP="00A50FCF">
    <w:pPr>
      <w:pStyle w:val="Header"/>
      <w:tabs>
        <w:tab w:val="clear" w:pos="4320"/>
        <w:tab w:val="clear" w:pos="8640"/>
      </w:tabs>
      <w:jc w:val="center"/>
      <w:rPr>
        <w:sz w:val="22"/>
        <w:szCs w:val="22"/>
      </w:rPr>
    </w:pPr>
    <w:r>
      <w:rPr>
        <w:sz w:val="22"/>
        <w:szCs w:val="22"/>
      </w:rPr>
      <w:pict w14:anchorId="42366F9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192A2" w14:textId="77777777" w:rsidR="00913E16" w:rsidRDefault="00913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87241F"/>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D1569094"/>
    <w:lvl w:ilvl="0" w:tplc="E2CC3274">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1"/>
  </w:num>
  <w:num w:numId="5">
    <w:abstractNumId w:val="49"/>
  </w:num>
  <w:num w:numId="6">
    <w:abstractNumId w:val="28"/>
  </w:num>
  <w:num w:numId="7">
    <w:abstractNumId w:val="7"/>
  </w:num>
  <w:num w:numId="8">
    <w:abstractNumId w:val="17"/>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0"/>
  </w:num>
  <w:num w:numId="52">
    <w:abstractNumId w:val="42"/>
  </w:num>
  <w:num w:numId="53">
    <w:abstractNumId w:val="52"/>
  </w:num>
  <w:num w:numId="54">
    <w:abstractNumId w:val="46"/>
  </w:num>
  <w:num w:numId="55">
    <w:abstractNumId w:val="44"/>
  </w:num>
  <w:num w:numId="56">
    <w:abstractNumId w:val="27"/>
  </w:num>
  <w:num w:numId="57">
    <w:abstractNumId w:val="25"/>
  </w:num>
  <w:num w:numId="58">
    <w:abstractNumId w:val="37"/>
  </w:num>
  <w:num w:numId="59">
    <w:abstractNumId w:val="5"/>
  </w:num>
  <w:num w:numId="60">
    <w:abstractNumId w:val="48"/>
  </w:num>
  <w:num w:numId="61">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86D"/>
    <w:rsid w:val="00005D06"/>
    <w:rsid w:val="00006E1F"/>
    <w:rsid w:val="000070D7"/>
    <w:rsid w:val="000150F1"/>
    <w:rsid w:val="000168C3"/>
    <w:rsid w:val="0001788C"/>
    <w:rsid w:val="00021E97"/>
    <w:rsid w:val="000337EF"/>
    <w:rsid w:val="00040C3A"/>
    <w:rsid w:val="00040E16"/>
    <w:rsid w:val="00040EB8"/>
    <w:rsid w:val="000419AD"/>
    <w:rsid w:val="000433C9"/>
    <w:rsid w:val="000612E2"/>
    <w:rsid w:val="0006558A"/>
    <w:rsid w:val="00071174"/>
    <w:rsid w:val="000716C5"/>
    <w:rsid w:val="00075E23"/>
    <w:rsid w:val="0008650F"/>
    <w:rsid w:val="00086C26"/>
    <w:rsid w:val="0009344A"/>
    <w:rsid w:val="00094511"/>
    <w:rsid w:val="000A392E"/>
    <w:rsid w:val="000A499D"/>
    <w:rsid w:val="000A575F"/>
    <w:rsid w:val="000B2A2F"/>
    <w:rsid w:val="000B31D4"/>
    <w:rsid w:val="000B46A4"/>
    <w:rsid w:val="000B7072"/>
    <w:rsid w:val="000C6CD4"/>
    <w:rsid w:val="000D05CB"/>
    <w:rsid w:val="000D10DB"/>
    <w:rsid w:val="000D44DE"/>
    <w:rsid w:val="000D582B"/>
    <w:rsid w:val="000E1C70"/>
    <w:rsid w:val="000E5EB5"/>
    <w:rsid w:val="000F35ED"/>
    <w:rsid w:val="0010343C"/>
    <w:rsid w:val="0010456A"/>
    <w:rsid w:val="00107131"/>
    <w:rsid w:val="0010736F"/>
    <w:rsid w:val="00107E04"/>
    <w:rsid w:val="0011175B"/>
    <w:rsid w:val="00113F73"/>
    <w:rsid w:val="00116408"/>
    <w:rsid w:val="00121CC2"/>
    <w:rsid w:val="00127A16"/>
    <w:rsid w:val="00131425"/>
    <w:rsid w:val="00133EE5"/>
    <w:rsid w:val="00134875"/>
    <w:rsid w:val="00145064"/>
    <w:rsid w:val="00150E3A"/>
    <w:rsid w:val="00150E93"/>
    <w:rsid w:val="00162AEB"/>
    <w:rsid w:val="00167A34"/>
    <w:rsid w:val="00171603"/>
    <w:rsid w:val="001822C5"/>
    <w:rsid w:val="00196E10"/>
    <w:rsid w:val="001973BB"/>
    <w:rsid w:val="00197D6C"/>
    <w:rsid w:val="001A520D"/>
    <w:rsid w:val="001A7870"/>
    <w:rsid w:val="001B0E12"/>
    <w:rsid w:val="001B3A00"/>
    <w:rsid w:val="001C138D"/>
    <w:rsid w:val="001C1B41"/>
    <w:rsid w:val="001C7727"/>
    <w:rsid w:val="001D65EF"/>
    <w:rsid w:val="001E1F21"/>
    <w:rsid w:val="001E49E7"/>
    <w:rsid w:val="001E5DE0"/>
    <w:rsid w:val="001F274C"/>
    <w:rsid w:val="001F4583"/>
    <w:rsid w:val="001F7201"/>
    <w:rsid w:val="00205F10"/>
    <w:rsid w:val="00215065"/>
    <w:rsid w:val="00223A29"/>
    <w:rsid w:val="002250A3"/>
    <w:rsid w:val="00235217"/>
    <w:rsid w:val="002367B7"/>
    <w:rsid w:val="0024642D"/>
    <w:rsid w:val="00246D1F"/>
    <w:rsid w:val="00247403"/>
    <w:rsid w:val="00247542"/>
    <w:rsid w:val="002502BD"/>
    <w:rsid w:val="002609C4"/>
    <w:rsid w:val="00261D61"/>
    <w:rsid w:val="00266B61"/>
    <w:rsid w:val="0026712A"/>
    <w:rsid w:val="002704DB"/>
    <w:rsid w:val="002725A8"/>
    <w:rsid w:val="00291492"/>
    <w:rsid w:val="00291F12"/>
    <w:rsid w:val="002A0329"/>
    <w:rsid w:val="002A0AAE"/>
    <w:rsid w:val="002A5820"/>
    <w:rsid w:val="002B0E9A"/>
    <w:rsid w:val="002C4DE0"/>
    <w:rsid w:val="002D1C7A"/>
    <w:rsid w:val="002D2B26"/>
    <w:rsid w:val="002D7EA2"/>
    <w:rsid w:val="002E187C"/>
    <w:rsid w:val="00302733"/>
    <w:rsid w:val="003045FA"/>
    <w:rsid w:val="00305835"/>
    <w:rsid w:val="00306F33"/>
    <w:rsid w:val="0031054A"/>
    <w:rsid w:val="00314078"/>
    <w:rsid w:val="00314FC0"/>
    <w:rsid w:val="0031535D"/>
    <w:rsid w:val="00320BDC"/>
    <w:rsid w:val="003239B8"/>
    <w:rsid w:val="0033169F"/>
    <w:rsid w:val="00344977"/>
    <w:rsid w:val="00346C95"/>
    <w:rsid w:val="00356185"/>
    <w:rsid w:val="00360380"/>
    <w:rsid w:val="0037519E"/>
    <w:rsid w:val="00382780"/>
    <w:rsid w:val="003832E1"/>
    <w:rsid w:val="00386CF0"/>
    <w:rsid w:val="00394EEA"/>
    <w:rsid w:val="003A1DBC"/>
    <w:rsid w:val="003B4C0A"/>
    <w:rsid w:val="003B62FD"/>
    <w:rsid w:val="003B70FB"/>
    <w:rsid w:val="003C676B"/>
    <w:rsid w:val="003D3BC2"/>
    <w:rsid w:val="003D662A"/>
    <w:rsid w:val="003E6CA1"/>
    <w:rsid w:val="003F5154"/>
    <w:rsid w:val="003F5D1C"/>
    <w:rsid w:val="0040063C"/>
    <w:rsid w:val="00405F9C"/>
    <w:rsid w:val="004065A8"/>
    <w:rsid w:val="004129B3"/>
    <w:rsid w:val="004130B1"/>
    <w:rsid w:val="00415A29"/>
    <w:rsid w:val="004165C2"/>
    <w:rsid w:val="0043239C"/>
    <w:rsid w:val="004417E7"/>
    <w:rsid w:val="00441ECB"/>
    <w:rsid w:val="00442D0F"/>
    <w:rsid w:val="00443610"/>
    <w:rsid w:val="00445193"/>
    <w:rsid w:val="00462C1B"/>
    <w:rsid w:val="00467B7E"/>
    <w:rsid w:val="00473BB4"/>
    <w:rsid w:val="004744A5"/>
    <w:rsid w:val="00477592"/>
    <w:rsid w:val="00486F1C"/>
    <w:rsid w:val="0049419D"/>
    <w:rsid w:val="0049682A"/>
    <w:rsid w:val="00497E74"/>
    <w:rsid w:val="004A6A54"/>
    <w:rsid w:val="004A7816"/>
    <w:rsid w:val="004B066C"/>
    <w:rsid w:val="004B2077"/>
    <w:rsid w:val="004B421C"/>
    <w:rsid w:val="004C06DB"/>
    <w:rsid w:val="004C20D2"/>
    <w:rsid w:val="004C2312"/>
    <w:rsid w:val="004C4B62"/>
    <w:rsid w:val="004C54C9"/>
    <w:rsid w:val="004D4ABA"/>
    <w:rsid w:val="004D6025"/>
    <w:rsid w:val="004E2649"/>
    <w:rsid w:val="004F390F"/>
    <w:rsid w:val="004F626F"/>
    <w:rsid w:val="004F7245"/>
    <w:rsid w:val="00501399"/>
    <w:rsid w:val="00502D54"/>
    <w:rsid w:val="005033D9"/>
    <w:rsid w:val="005047ED"/>
    <w:rsid w:val="0050633D"/>
    <w:rsid w:val="00507471"/>
    <w:rsid w:val="00507BC4"/>
    <w:rsid w:val="005128E4"/>
    <w:rsid w:val="005133DB"/>
    <w:rsid w:val="00514504"/>
    <w:rsid w:val="00515F30"/>
    <w:rsid w:val="0052045A"/>
    <w:rsid w:val="0052147E"/>
    <w:rsid w:val="00521E1F"/>
    <w:rsid w:val="00525560"/>
    <w:rsid w:val="005258A1"/>
    <w:rsid w:val="00526776"/>
    <w:rsid w:val="00544C49"/>
    <w:rsid w:val="005516A1"/>
    <w:rsid w:val="005559EF"/>
    <w:rsid w:val="00563557"/>
    <w:rsid w:val="0057402A"/>
    <w:rsid w:val="005771D0"/>
    <w:rsid w:val="00591814"/>
    <w:rsid w:val="0059191A"/>
    <w:rsid w:val="005921FF"/>
    <w:rsid w:val="005950E3"/>
    <w:rsid w:val="005A03FE"/>
    <w:rsid w:val="005A05FE"/>
    <w:rsid w:val="005A24ED"/>
    <w:rsid w:val="005A6D0E"/>
    <w:rsid w:val="005B52B0"/>
    <w:rsid w:val="005B6806"/>
    <w:rsid w:val="005C258C"/>
    <w:rsid w:val="005C4225"/>
    <w:rsid w:val="005C4617"/>
    <w:rsid w:val="005D4AE5"/>
    <w:rsid w:val="005E73F8"/>
    <w:rsid w:val="005F0DAD"/>
    <w:rsid w:val="005F0F33"/>
    <w:rsid w:val="00600DEB"/>
    <w:rsid w:val="00612700"/>
    <w:rsid w:val="00620714"/>
    <w:rsid w:val="00625838"/>
    <w:rsid w:val="00627C9F"/>
    <w:rsid w:val="006311E9"/>
    <w:rsid w:val="00632354"/>
    <w:rsid w:val="00635421"/>
    <w:rsid w:val="00636420"/>
    <w:rsid w:val="00640C84"/>
    <w:rsid w:val="00642810"/>
    <w:rsid w:val="00652333"/>
    <w:rsid w:val="00655DAF"/>
    <w:rsid w:val="00666A80"/>
    <w:rsid w:val="00674A46"/>
    <w:rsid w:val="0068009E"/>
    <w:rsid w:val="00683B66"/>
    <w:rsid w:val="00692219"/>
    <w:rsid w:val="006A17D2"/>
    <w:rsid w:val="006A44AF"/>
    <w:rsid w:val="006A73E6"/>
    <w:rsid w:val="006B1B0F"/>
    <w:rsid w:val="006B2D5C"/>
    <w:rsid w:val="006B5B88"/>
    <w:rsid w:val="006C0ECF"/>
    <w:rsid w:val="006C1CC6"/>
    <w:rsid w:val="006C4EB1"/>
    <w:rsid w:val="006D7E7C"/>
    <w:rsid w:val="006E0166"/>
    <w:rsid w:val="006E0A03"/>
    <w:rsid w:val="006E2FFB"/>
    <w:rsid w:val="006E6FB9"/>
    <w:rsid w:val="006E7B34"/>
    <w:rsid w:val="00703CEE"/>
    <w:rsid w:val="0070697F"/>
    <w:rsid w:val="007103C4"/>
    <w:rsid w:val="00713835"/>
    <w:rsid w:val="00720E35"/>
    <w:rsid w:val="0072199C"/>
    <w:rsid w:val="00722C9F"/>
    <w:rsid w:val="007253B8"/>
    <w:rsid w:val="00734CC8"/>
    <w:rsid w:val="0073741F"/>
    <w:rsid w:val="0074007E"/>
    <w:rsid w:val="007401AE"/>
    <w:rsid w:val="0074376E"/>
    <w:rsid w:val="007454AC"/>
    <w:rsid w:val="00757FB7"/>
    <w:rsid w:val="0076630B"/>
    <w:rsid w:val="0076643F"/>
    <w:rsid w:val="00766B74"/>
    <w:rsid w:val="00777F63"/>
    <w:rsid w:val="007819E4"/>
    <w:rsid w:val="007A5817"/>
    <w:rsid w:val="007B05C4"/>
    <w:rsid w:val="007B0650"/>
    <w:rsid w:val="007B60E9"/>
    <w:rsid w:val="007B6CC3"/>
    <w:rsid w:val="007B76D3"/>
    <w:rsid w:val="007C05B3"/>
    <w:rsid w:val="007C0FB6"/>
    <w:rsid w:val="007C3334"/>
    <w:rsid w:val="007C4EAE"/>
    <w:rsid w:val="007D2B98"/>
    <w:rsid w:val="007E21BC"/>
    <w:rsid w:val="007E2619"/>
    <w:rsid w:val="007E7C82"/>
    <w:rsid w:val="007F2AA1"/>
    <w:rsid w:val="007F588D"/>
    <w:rsid w:val="007F76DC"/>
    <w:rsid w:val="00803F1C"/>
    <w:rsid w:val="0080600E"/>
    <w:rsid w:val="00814688"/>
    <w:rsid w:val="008148E6"/>
    <w:rsid w:val="00817612"/>
    <w:rsid w:val="00825F83"/>
    <w:rsid w:val="0083159F"/>
    <w:rsid w:val="008335B0"/>
    <w:rsid w:val="008336DE"/>
    <w:rsid w:val="008338A4"/>
    <w:rsid w:val="00834D49"/>
    <w:rsid w:val="00837C45"/>
    <w:rsid w:val="00844730"/>
    <w:rsid w:val="008457C2"/>
    <w:rsid w:val="00845AE0"/>
    <w:rsid w:val="00852C0D"/>
    <w:rsid w:val="00857A82"/>
    <w:rsid w:val="00873836"/>
    <w:rsid w:val="00885737"/>
    <w:rsid w:val="00887FD5"/>
    <w:rsid w:val="00890650"/>
    <w:rsid w:val="00891AF6"/>
    <w:rsid w:val="008944DC"/>
    <w:rsid w:val="00897E12"/>
    <w:rsid w:val="008A7E0F"/>
    <w:rsid w:val="008B12F5"/>
    <w:rsid w:val="008B2CCD"/>
    <w:rsid w:val="008B66D5"/>
    <w:rsid w:val="008B710C"/>
    <w:rsid w:val="008C5E2D"/>
    <w:rsid w:val="008D768D"/>
    <w:rsid w:val="008E3759"/>
    <w:rsid w:val="008E3BFE"/>
    <w:rsid w:val="008E6F91"/>
    <w:rsid w:val="008F1912"/>
    <w:rsid w:val="00900B0D"/>
    <w:rsid w:val="0090270B"/>
    <w:rsid w:val="009041DC"/>
    <w:rsid w:val="00913E16"/>
    <w:rsid w:val="0091584B"/>
    <w:rsid w:val="00917B5A"/>
    <w:rsid w:val="00920A58"/>
    <w:rsid w:val="00920A8C"/>
    <w:rsid w:val="009273E9"/>
    <w:rsid w:val="00934A2C"/>
    <w:rsid w:val="00941330"/>
    <w:rsid w:val="00946198"/>
    <w:rsid w:val="00953240"/>
    <w:rsid w:val="00964998"/>
    <w:rsid w:val="0096706E"/>
    <w:rsid w:val="00974491"/>
    <w:rsid w:val="00974D12"/>
    <w:rsid w:val="00975C4E"/>
    <w:rsid w:val="00981FBA"/>
    <w:rsid w:val="00987BF2"/>
    <w:rsid w:val="00997BC5"/>
    <w:rsid w:val="009A037A"/>
    <w:rsid w:val="009A4F41"/>
    <w:rsid w:val="009B2333"/>
    <w:rsid w:val="009B2784"/>
    <w:rsid w:val="009B381B"/>
    <w:rsid w:val="009B5BF4"/>
    <w:rsid w:val="009C63D4"/>
    <w:rsid w:val="009C73EF"/>
    <w:rsid w:val="009D069E"/>
    <w:rsid w:val="009D1753"/>
    <w:rsid w:val="009D6106"/>
    <w:rsid w:val="009D7611"/>
    <w:rsid w:val="009E0B61"/>
    <w:rsid w:val="009E53DE"/>
    <w:rsid w:val="009F5CA0"/>
    <w:rsid w:val="00A001C5"/>
    <w:rsid w:val="00A03786"/>
    <w:rsid w:val="00A05007"/>
    <w:rsid w:val="00A11212"/>
    <w:rsid w:val="00A11E44"/>
    <w:rsid w:val="00A26CB5"/>
    <w:rsid w:val="00A30100"/>
    <w:rsid w:val="00A328B3"/>
    <w:rsid w:val="00A32AF5"/>
    <w:rsid w:val="00A355D3"/>
    <w:rsid w:val="00A50FCF"/>
    <w:rsid w:val="00A528D1"/>
    <w:rsid w:val="00A610CD"/>
    <w:rsid w:val="00A63ACC"/>
    <w:rsid w:val="00A758AA"/>
    <w:rsid w:val="00AA09A2"/>
    <w:rsid w:val="00AA23D4"/>
    <w:rsid w:val="00AA3E6E"/>
    <w:rsid w:val="00AA4838"/>
    <w:rsid w:val="00AA7996"/>
    <w:rsid w:val="00AC19CB"/>
    <w:rsid w:val="00AC5FAC"/>
    <w:rsid w:val="00AD4C88"/>
    <w:rsid w:val="00AD6AFA"/>
    <w:rsid w:val="00AE5488"/>
    <w:rsid w:val="00AE6F91"/>
    <w:rsid w:val="00AF4D10"/>
    <w:rsid w:val="00AF5571"/>
    <w:rsid w:val="00AF578C"/>
    <w:rsid w:val="00B019B6"/>
    <w:rsid w:val="00B07341"/>
    <w:rsid w:val="00B1728C"/>
    <w:rsid w:val="00B30539"/>
    <w:rsid w:val="00B314DB"/>
    <w:rsid w:val="00B35AE1"/>
    <w:rsid w:val="00B361F2"/>
    <w:rsid w:val="00B3718B"/>
    <w:rsid w:val="00B3745F"/>
    <w:rsid w:val="00B400E4"/>
    <w:rsid w:val="00B4632A"/>
    <w:rsid w:val="00B530F1"/>
    <w:rsid w:val="00B81490"/>
    <w:rsid w:val="00B847FC"/>
    <w:rsid w:val="00B90015"/>
    <w:rsid w:val="00B93D7F"/>
    <w:rsid w:val="00BA276C"/>
    <w:rsid w:val="00BA4C45"/>
    <w:rsid w:val="00BB019D"/>
    <w:rsid w:val="00BB1D66"/>
    <w:rsid w:val="00BB1DBB"/>
    <w:rsid w:val="00BB306F"/>
    <w:rsid w:val="00BC0D78"/>
    <w:rsid w:val="00BD0FF5"/>
    <w:rsid w:val="00BD4B89"/>
    <w:rsid w:val="00BD5922"/>
    <w:rsid w:val="00BD6289"/>
    <w:rsid w:val="00BE2E38"/>
    <w:rsid w:val="00BE784D"/>
    <w:rsid w:val="00BF02CB"/>
    <w:rsid w:val="00BF39F2"/>
    <w:rsid w:val="00BF6FD8"/>
    <w:rsid w:val="00C03680"/>
    <w:rsid w:val="00C054DF"/>
    <w:rsid w:val="00C06A01"/>
    <w:rsid w:val="00C07716"/>
    <w:rsid w:val="00C07E52"/>
    <w:rsid w:val="00C10A46"/>
    <w:rsid w:val="00C16706"/>
    <w:rsid w:val="00C21762"/>
    <w:rsid w:val="00C21FEF"/>
    <w:rsid w:val="00C23BA4"/>
    <w:rsid w:val="00C24543"/>
    <w:rsid w:val="00C2475D"/>
    <w:rsid w:val="00C256A2"/>
    <w:rsid w:val="00C25ADB"/>
    <w:rsid w:val="00C27AC8"/>
    <w:rsid w:val="00C51515"/>
    <w:rsid w:val="00C55B22"/>
    <w:rsid w:val="00C5660B"/>
    <w:rsid w:val="00C66B72"/>
    <w:rsid w:val="00C72C15"/>
    <w:rsid w:val="00C87AC4"/>
    <w:rsid w:val="00C91E74"/>
    <w:rsid w:val="00C9567A"/>
    <w:rsid w:val="00C95CBE"/>
    <w:rsid w:val="00C9737C"/>
    <w:rsid w:val="00CB212D"/>
    <w:rsid w:val="00CB2660"/>
    <w:rsid w:val="00CC5E90"/>
    <w:rsid w:val="00CD046C"/>
    <w:rsid w:val="00CD3B83"/>
    <w:rsid w:val="00CD3F97"/>
    <w:rsid w:val="00CD55F1"/>
    <w:rsid w:val="00CE076C"/>
    <w:rsid w:val="00CE4529"/>
    <w:rsid w:val="00CE5199"/>
    <w:rsid w:val="00CE66D5"/>
    <w:rsid w:val="00CF611B"/>
    <w:rsid w:val="00CF62F6"/>
    <w:rsid w:val="00CF637A"/>
    <w:rsid w:val="00D059DE"/>
    <w:rsid w:val="00D05ABD"/>
    <w:rsid w:val="00D13FCE"/>
    <w:rsid w:val="00D306D1"/>
    <w:rsid w:val="00D30800"/>
    <w:rsid w:val="00D34786"/>
    <w:rsid w:val="00D37BFC"/>
    <w:rsid w:val="00D46FED"/>
    <w:rsid w:val="00D47A8E"/>
    <w:rsid w:val="00D52D14"/>
    <w:rsid w:val="00D665E1"/>
    <w:rsid w:val="00D672C0"/>
    <w:rsid w:val="00D704CC"/>
    <w:rsid w:val="00D712D3"/>
    <w:rsid w:val="00D71422"/>
    <w:rsid w:val="00D72DC6"/>
    <w:rsid w:val="00D7558D"/>
    <w:rsid w:val="00D81D92"/>
    <w:rsid w:val="00D876F9"/>
    <w:rsid w:val="00D92CC7"/>
    <w:rsid w:val="00DA2638"/>
    <w:rsid w:val="00DA7B5F"/>
    <w:rsid w:val="00DB17C7"/>
    <w:rsid w:val="00DC11E7"/>
    <w:rsid w:val="00DC24E3"/>
    <w:rsid w:val="00DC7023"/>
    <w:rsid w:val="00DC769A"/>
    <w:rsid w:val="00DD3D86"/>
    <w:rsid w:val="00DD4AD2"/>
    <w:rsid w:val="00DE2862"/>
    <w:rsid w:val="00DF1D37"/>
    <w:rsid w:val="00DF1EC4"/>
    <w:rsid w:val="00E01314"/>
    <w:rsid w:val="00E0340B"/>
    <w:rsid w:val="00E04A90"/>
    <w:rsid w:val="00E0551F"/>
    <w:rsid w:val="00E111B3"/>
    <w:rsid w:val="00E219C7"/>
    <w:rsid w:val="00E30227"/>
    <w:rsid w:val="00E4118C"/>
    <w:rsid w:val="00E43157"/>
    <w:rsid w:val="00E43386"/>
    <w:rsid w:val="00E461CE"/>
    <w:rsid w:val="00E573E4"/>
    <w:rsid w:val="00E6385E"/>
    <w:rsid w:val="00E63C93"/>
    <w:rsid w:val="00E64C3D"/>
    <w:rsid w:val="00E65C81"/>
    <w:rsid w:val="00E720CA"/>
    <w:rsid w:val="00E75922"/>
    <w:rsid w:val="00E76317"/>
    <w:rsid w:val="00E77704"/>
    <w:rsid w:val="00E81EB8"/>
    <w:rsid w:val="00E84EB5"/>
    <w:rsid w:val="00E85662"/>
    <w:rsid w:val="00E8789F"/>
    <w:rsid w:val="00E97B71"/>
    <w:rsid w:val="00EA3D34"/>
    <w:rsid w:val="00EB4261"/>
    <w:rsid w:val="00EB454D"/>
    <w:rsid w:val="00EB5C38"/>
    <w:rsid w:val="00EC2E8B"/>
    <w:rsid w:val="00ED081B"/>
    <w:rsid w:val="00ED3C69"/>
    <w:rsid w:val="00ED3C93"/>
    <w:rsid w:val="00ED549D"/>
    <w:rsid w:val="00ED5E10"/>
    <w:rsid w:val="00ED76BE"/>
    <w:rsid w:val="00EE00E9"/>
    <w:rsid w:val="00EE15CA"/>
    <w:rsid w:val="00EE6E42"/>
    <w:rsid w:val="00EF1AAA"/>
    <w:rsid w:val="00EF619B"/>
    <w:rsid w:val="00F00B55"/>
    <w:rsid w:val="00F00F43"/>
    <w:rsid w:val="00F02AD1"/>
    <w:rsid w:val="00F1670C"/>
    <w:rsid w:val="00F253CC"/>
    <w:rsid w:val="00F32536"/>
    <w:rsid w:val="00F37106"/>
    <w:rsid w:val="00F44E25"/>
    <w:rsid w:val="00F45572"/>
    <w:rsid w:val="00F4690C"/>
    <w:rsid w:val="00F519CF"/>
    <w:rsid w:val="00F56BA5"/>
    <w:rsid w:val="00F60E22"/>
    <w:rsid w:val="00F64090"/>
    <w:rsid w:val="00F70FB0"/>
    <w:rsid w:val="00F81395"/>
    <w:rsid w:val="00F81BB8"/>
    <w:rsid w:val="00F8478E"/>
    <w:rsid w:val="00F90C64"/>
    <w:rsid w:val="00F917D1"/>
    <w:rsid w:val="00F947E4"/>
    <w:rsid w:val="00F9653B"/>
    <w:rsid w:val="00F97D9A"/>
    <w:rsid w:val="00FA1435"/>
    <w:rsid w:val="00FA4ED3"/>
    <w:rsid w:val="00FA7017"/>
    <w:rsid w:val="00FB62CF"/>
    <w:rsid w:val="00FC11C7"/>
    <w:rsid w:val="00FC29FB"/>
    <w:rsid w:val="00FC361C"/>
    <w:rsid w:val="00FC5B96"/>
    <w:rsid w:val="00FD366C"/>
    <w:rsid w:val="00FD3C3B"/>
    <w:rsid w:val="00FE07DD"/>
    <w:rsid w:val="00FE5A1C"/>
    <w:rsid w:val="00FE6B45"/>
    <w:rsid w:val="00FE768F"/>
    <w:rsid w:val="00FF1485"/>
    <w:rsid w:val="00FF55F3"/>
    <w:rsid w:val="00FF5851"/>
    <w:rsid w:val="00FF69A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9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6EBE"/>
    <w:rsid w:val="000C49A7"/>
    <w:rsid w:val="000E174F"/>
    <w:rsid w:val="001536BE"/>
    <w:rsid w:val="00200821"/>
    <w:rsid w:val="0025245B"/>
    <w:rsid w:val="002A3923"/>
    <w:rsid w:val="002B33C6"/>
    <w:rsid w:val="00394049"/>
    <w:rsid w:val="003B0C71"/>
    <w:rsid w:val="004B5BBB"/>
    <w:rsid w:val="004F2DF8"/>
    <w:rsid w:val="00517E2A"/>
    <w:rsid w:val="005A09F3"/>
    <w:rsid w:val="005A595E"/>
    <w:rsid w:val="005D6C92"/>
    <w:rsid w:val="006F24A1"/>
    <w:rsid w:val="0093673C"/>
    <w:rsid w:val="009A261B"/>
    <w:rsid w:val="00AA2E17"/>
    <w:rsid w:val="00AC15A4"/>
    <w:rsid w:val="00B0336C"/>
    <w:rsid w:val="00B9657B"/>
    <w:rsid w:val="00BD0B86"/>
    <w:rsid w:val="00C101AD"/>
    <w:rsid w:val="00CF5FC8"/>
    <w:rsid w:val="00D241E9"/>
    <w:rsid w:val="00D51D3D"/>
    <w:rsid w:val="00D7750D"/>
    <w:rsid w:val="00E92C4B"/>
    <w:rsid w:val="00ED2B97"/>
    <w:rsid w:val="00F00D2F"/>
    <w:rsid w:val="00F128DF"/>
    <w:rsid w:val="00F9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8A54-7627-4C08-BC75-9E984FBD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10146</Characters>
  <Application>Microsoft Office Word</Application>
  <DocSecurity>0</DocSecurity>
  <Lines>225</Lines>
  <Paragraphs>72</Paragraphs>
  <ScaleCrop>false</ScaleCrop>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76/21</dc:title>
  <dc:creator/>
  <cp:lastModifiedBy/>
  <cp:revision>1</cp:revision>
  <dcterms:created xsi:type="dcterms:W3CDTF">2021-06-09T12:15:00Z</dcterms:created>
  <dcterms:modified xsi:type="dcterms:W3CDTF">2021-06-09T12:15:00Z</dcterms:modified>
</cp:coreProperties>
</file>