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1B9183E"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81486B" w:rsidRDefault="0081486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81486B" w:rsidRDefault="0081486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7B2B9AF5" w:rsidR="0081486B" w:rsidRPr="004E2649" w:rsidRDefault="0081486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A1FE5">
                              <w:rPr>
                                <w:rFonts w:asciiTheme="majorHAnsi" w:hAnsiTheme="majorHAnsi" w:cs="Arial"/>
                                <w:b/>
                                <w:bCs/>
                                <w:color w:val="0D0D0D" w:themeColor="text1" w:themeTint="F2"/>
                                <w:sz w:val="36"/>
                                <w:szCs w:val="22"/>
                                <w:lang w:val="es-ES_tradnl"/>
                              </w:rPr>
                              <w:t>73</w:t>
                            </w:r>
                            <w:r>
                              <w:rPr>
                                <w:rFonts w:asciiTheme="majorHAnsi" w:hAnsiTheme="majorHAnsi" w:cs="Arial"/>
                                <w:b/>
                                <w:bCs/>
                                <w:color w:val="0D0D0D" w:themeColor="text1" w:themeTint="F2"/>
                                <w:sz w:val="36"/>
                                <w:szCs w:val="22"/>
                                <w:lang w:val="es-ES_tradnl"/>
                              </w:rPr>
                              <w:t>/2</w:t>
                            </w:r>
                            <w:r w:rsidR="00F41802">
                              <w:rPr>
                                <w:rFonts w:asciiTheme="majorHAnsi" w:hAnsiTheme="majorHAnsi" w:cs="Arial"/>
                                <w:b/>
                                <w:bCs/>
                                <w:color w:val="0D0D0D" w:themeColor="text1" w:themeTint="F2"/>
                                <w:sz w:val="36"/>
                                <w:szCs w:val="22"/>
                                <w:lang w:val="es-ES_tradnl"/>
                              </w:rPr>
                              <w:t>2</w:t>
                            </w:r>
                          </w:p>
                          <w:p w14:paraId="5626D0A4" w14:textId="254083D2"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E610BE">
                              <w:rPr>
                                <w:rFonts w:ascii="Cambria" w:hAnsi="Cambria" w:cs="Arial"/>
                                <w:b/>
                                <w:color w:val="0D0D0D"/>
                                <w:sz w:val="36"/>
                                <w:szCs w:val="22"/>
                                <w:lang w:val="es-ES_tradnl"/>
                              </w:rPr>
                              <w:t>2</w:t>
                            </w:r>
                            <w:r w:rsidR="00301813">
                              <w:rPr>
                                <w:rFonts w:ascii="Cambria" w:hAnsi="Cambria" w:cs="Arial"/>
                                <w:b/>
                                <w:color w:val="0D0D0D"/>
                                <w:sz w:val="36"/>
                                <w:szCs w:val="22"/>
                                <w:lang w:val="es-ES_tradnl"/>
                              </w:rPr>
                              <w:t>429</w:t>
                            </w:r>
                            <w:r>
                              <w:rPr>
                                <w:rFonts w:ascii="Cambria" w:hAnsi="Cambria" w:cs="Arial"/>
                                <w:b/>
                                <w:color w:val="0D0D0D"/>
                                <w:sz w:val="36"/>
                                <w:szCs w:val="22"/>
                                <w:lang w:val="es-ES_tradnl"/>
                              </w:rPr>
                              <w:t>-1</w:t>
                            </w:r>
                            <w:r w:rsidR="00301813">
                              <w:rPr>
                                <w:rFonts w:ascii="Cambria" w:hAnsi="Cambria" w:cs="Arial"/>
                                <w:b/>
                                <w:color w:val="0D0D0D"/>
                                <w:sz w:val="36"/>
                                <w:szCs w:val="22"/>
                                <w:lang w:val="es-ES_tradnl"/>
                              </w:rPr>
                              <w:t>2</w:t>
                            </w:r>
                          </w:p>
                          <w:p w14:paraId="2A1EFAA5" w14:textId="6E622128"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762587">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086EF4F9" w:rsidR="0081486B" w:rsidRPr="00B46622" w:rsidRDefault="00301813"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VICTOR PATRICIO OPORTO SOTOMAYOR</w:t>
                            </w:r>
                          </w:p>
                          <w:bookmarkEnd w:id="0"/>
                          <w:p w14:paraId="47ED2F30" w14:textId="70198581"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81486B" w:rsidRPr="00AE5488" w:rsidRDefault="0081486B"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7B2B9AF5" w:rsidR="0081486B" w:rsidRPr="004E2649" w:rsidRDefault="0081486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A1FE5">
                        <w:rPr>
                          <w:rFonts w:asciiTheme="majorHAnsi" w:hAnsiTheme="majorHAnsi" w:cs="Arial"/>
                          <w:b/>
                          <w:bCs/>
                          <w:color w:val="0D0D0D" w:themeColor="text1" w:themeTint="F2"/>
                          <w:sz w:val="36"/>
                          <w:szCs w:val="22"/>
                          <w:lang w:val="es-ES_tradnl"/>
                        </w:rPr>
                        <w:t>73</w:t>
                      </w:r>
                      <w:r>
                        <w:rPr>
                          <w:rFonts w:asciiTheme="majorHAnsi" w:hAnsiTheme="majorHAnsi" w:cs="Arial"/>
                          <w:b/>
                          <w:bCs/>
                          <w:color w:val="0D0D0D" w:themeColor="text1" w:themeTint="F2"/>
                          <w:sz w:val="36"/>
                          <w:szCs w:val="22"/>
                          <w:lang w:val="es-ES_tradnl"/>
                        </w:rPr>
                        <w:t>/2</w:t>
                      </w:r>
                      <w:r w:rsidR="00F41802">
                        <w:rPr>
                          <w:rFonts w:asciiTheme="majorHAnsi" w:hAnsiTheme="majorHAnsi" w:cs="Arial"/>
                          <w:b/>
                          <w:bCs/>
                          <w:color w:val="0D0D0D" w:themeColor="text1" w:themeTint="F2"/>
                          <w:sz w:val="36"/>
                          <w:szCs w:val="22"/>
                          <w:lang w:val="es-ES_tradnl"/>
                        </w:rPr>
                        <w:t>2</w:t>
                      </w:r>
                    </w:p>
                    <w:p w14:paraId="5626D0A4" w14:textId="254083D2"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E610BE">
                        <w:rPr>
                          <w:rFonts w:ascii="Cambria" w:hAnsi="Cambria" w:cs="Arial"/>
                          <w:b/>
                          <w:color w:val="0D0D0D"/>
                          <w:sz w:val="36"/>
                          <w:szCs w:val="22"/>
                          <w:lang w:val="es-ES_tradnl"/>
                        </w:rPr>
                        <w:t>2</w:t>
                      </w:r>
                      <w:r w:rsidR="00301813">
                        <w:rPr>
                          <w:rFonts w:ascii="Cambria" w:hAnsi="Cambria" w:cs="Arial"/>
                          <w:b/>
                          <w:color w:val="0D0D0D"/>
                          <w:sz w:val="36"/>
                          <w:szCs w:val="22"/>
                          <w:lang w:val="es-ES_tradnl"/>
                        </w:rPr>
                        <w:t>429</w:t>
                      </w:r>
                      <w:r>
                        <w:rPr>
                          <w:rFonts w:ascii="Cambria" w:hAnsi="Cambria" w:cs="Arial"/>
                          <w:b/>
                          <w:color w:val="0D0D0D"/>
                          <w:sz w:val="36"/>
                          <w:szCs w:val="22"/>
                          <w:lang w:val="es-ES_tradnl"/>
                        </w:rPr>
                        <w:t>-1</w:t>
                      </w:r>
                      <w:r w:rsidR="00301813">
                        <w:rPr>
                          <w:rFonts w:ascii="Cambria" w:hAnsi="Cambria" w:cs="Arial"/>
                          <w:b/>
                          <w:color w:val="0D0D0D"/>
                          <w:sz w:val="36"/>
                          <w:szCs w:val="22"/>
                          <w:lang w:val="es-ES_tradnl"/>
                        </w:rPr>
                        <w:t>2</w:t>
                      </w:r>
                    </w:p>
                    <w:p w14:paraId="2A1EFAA5" w14:textId="6E622128"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762587">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086EF4F9" w:rsidR="0081486B" w:rsidRPr="00B46622" w:rsidRDefault="00301813"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VICTOR PATRICIO OPORTO SOTOMAYOR</w:t>
                      </w:r>
                    </w:p>
                    <w:bookmarkEnd w:id="1"/>
                    <w:p w14:paraId="47ED2F30" w14:textId="70198581" w:rsidR="0081486B" w:rsidRPr="00D85CEC" w:rsidRDefault="0081486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81486B" w:rsidRPr="00AE5488" w:rsidRDefault="0081486B"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298E888C" w:rsidR="0081486B" w:rsidRPr="004E2649" w:rsidRDefault="0081486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0A429F73" w:rsidR="0081486B" w:rsidRPr="004E2649" w:rsidRDefault="0081486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83F45">
                              <w:rPr>
                                <w:rFonts w:asciiTheme="minorHAnsi" w:hAnsiTheme="minorHAnsi"/>
                                <w:color w:val="FFFFFF" w:themeColor="background1"/>
                                <w:sz w:val="22"/>
                                <w:lang w:val="pt-BR"/>
                              </w:rPr>
                              <w:t>76</w:t>
                            </w:r>
                          </w:p>
                          <w:p w14:paraId="0BBD91A2" w14:textId="3E3DDE56" w:rsidR="0081486B" w:rsidRPr="00C25ADB" w:rsidRDefault="003B698D"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81486B" w:rsidRPr="00C25ADB">
                              <w:rPr>
                                <w:rFonts w:asciiTheme="minorHAnsi" w:hAnsiTheme="minorHAnsi"/>
                                <w:color w:val="FFFFFF" w:themeColor="background1"/>
                                <w:sz w:val="22"/>
                                <w:lang w:val="es-PA"/>
                              </w:rPr>
                              <w:t xml:space="preserve"> 202</w:t>
                            </w:r>
                            <w:r w:rsidR="00516048">
                              <w:rPr>
                                <w:rFonts w:asciiTheme="minorHAnsi" w:hAnsiTheme="minorHAnsi"/>
                                <w:color w:val="FFFFFF" w:themeColor="background1"/>
                                <w:sz w:val="22"/>
                                <w:lang w:val="es-PA"/>
                              </w:rPr>
                              <w:t>2</w:t>
                            </w:r>
                          </w:p>
                          <w:p w14:paraId="0288BA97" w14:textId="77777777" w:rsidR="0081486B" w:rsidRPr="00C25ADB" w:rsidRDefault="0081486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298E888C" w:rsidR="0081486B" w:rsidRPr="004E2649" w:rsidRDefault="0081486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0A429F73" w:rsidR="0081486B" w:rsidRPr="004E2649" w:rsidRDefault="0081486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83F45">
                        <w:rPr>
                          <w:rFonts w:asciiTheme="minorHAnsi" w:hAnsiTheme="minorHAnsi"/>
                          <w:color w:val="FFFFFF" w:themeColor="background1"/>
                          <w:sz w:val="22"/>
                          <w:lang w:val="pt-BR"/>
                        </w:rPr>
                        <w:t>76</w:t>
                      </w:r>
                    </w:p>
                    <w:p w14:paraId="0BBD91A2" w14:textId="3E3DDE56" w:rsidR="0081486B" w:rsidRPr="00C25ADB" w:rsidRDefault="003B698D"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81486B" w:rsidRPr="00C25ADB">
                        <w:rPr>
                          <w:rFonts w:asciiTheme="minorHAnsi" w:hAnsiTheme="minorHAnsi"/>
                          <w:color w:val="FFFFFF" w:themeColor="background1"/>
                          <w:sz w:val="22"/>
                          <w:lang w:val="es-PA"/>
                        </w:rPr>
                        <w:t xml:space="preserve"> 202</w:t>
                      </w:r>
                      <w:r w:rsidR="00516048">
                        <w:rPr>
                          <w:rFonts w:asciiTheme="minorHAnsi" w:hAnsiTheme="minorHAnsi"/>
                          <w:color w:val="FFFFFF" w:themeColor="background1"/>
                          <w:sz w:val="22"/>
                          <w:lang w:val="es-PA"/>
                        </w:rPr>
                        <w:t>2</w:t>
                      </w:r>
                    </w:p>
                    <w:p w14:paraId="0288BA97" w14:textId="77777777" w:rsidR="0081486B" w:rsidRPr="00C25ADB" w:rsidRDefault="0081486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03699B91" w:rsidR="0081486B" w:rsidRPr="00890650" w:rsidRDefault="0081486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071C0">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4071C0">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D11F1">
                              <w:rPr>
                                <w:rFonts w:asciiTheme="majorHAnsi" w:hAnsiTheme="majorHAnsi"/>
                                <w:color w:val="0D0D0D" w:themeColor="text1" w:themeTint="F2"/>
                                <w:sz w:val="18"/>
                                <w:szCs w:val="22"/>
                                <w:lang w:val="es-ES"/>
                              </w:rPr>
                              <w:t>2.</w:t>
                            </w:r>
                          </w:p>
                          <w:p w14:paraId="4F6ABB5B" w14:textId="77777777" w:rsidR="0081486B" w:rsidRPr="007A5817" w:rsidRDefault="0081486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81486B" w:rsidRPr="00167A34" w:rsidRDefault="0081486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03699B91" w:rsidR="0081486B" w:rsidRPr="00890650" w:rsidRDefault="0081486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071C0">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4071C0">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D11F1">
                        <w:rPr>
                          <w:rFonts w:asciiTheme="majorHAnsi" w:hAnsiTheme="majorHAnsi"/>
                          <w:color w:val="0D0D0D" w:themeColor="text1" w:themeTint="F2"/>
                          <w:sz w:val="18"/>
                          <w:szCs w:val="22"/>
                          <w:lang w:val="es-ES"/>
                        </w:rPr>
                        <w:t>2.</w:t>
                      </w:r>
                    </w:p>
                    <w:p w14:paraId="4F6ABB5B" w14:textId="77777777" w:rsidR="0081486B" w:rsidRPr="007A5817" w:rsidRDefault="0081486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81486B" w:rsidRPr="00167A34" w:rsidRDefault="0081486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04BA9600" w:rsidR="0081486B" w:rsidRPr="007B05C4" w:rsidRDefault="0081486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65C77" w:rsidRPr="00A65C77">
                              <w:rPr>
                                <w:rFonts w:asciiTheme="majorHAnsi" w:hAnsiTheme="majorHAnsi"/>
                                <w:color w:val="595959" w:themeColor="text1" w:themeTint="A6"/>
                                <w:sz w:val="18"/>
                                <w:szCs w:val="18"/>
                                <w:lang w:val="pt-BR"/>
                              </w:rPr>
                              <w:t>73</w:t>
                            </w:r>
                            <w:r w:rsidRPr="00A65C77">
                              <w:rPr>
                                <w:rFonts w:asciiTheme="majorHAnsi" w:hAnsiTheme="majorHAnsi"/>
                                <w:color w:val="595959" w:themeColor="text1" w:themeTint="A6"/>
                                <w:sz w:val="18"/>
                                <w:szCs w:val="18"/>
                                <w:lang w:val="pt-BR"/>
                              </w:rPr>
                              <w:t>/2</w:t>
                            </w:r>
                            <w:r w:rsidR="00A65C77" w:rsidRPr="00A65C77">
                              <w:rPr>
                                <w:rFonts w:asciiTheme="majorHAnsi" w:hAnsiTheme="majorHAnsi"/>
                                <w:color w:val="595959" w:themeColor="text1" w:themeTint="A6"/>
                                <w:sz w:val="18"/>
                                <w:szCs w:val="18"/>
                                <w:lang w:val="pt-BR"/>
                              </w:rPr>
                              <w:t>2</w:t>
                            </w:r>
                            <w:r w:rsidRPr="00A65C77">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301813">
                              <w:rPr>
                                <w:rFonts w:asciiTheme="majorHAnsi" w:hAnsiTheme="majorHAnsi"/>
                                <w:color w:val="595959" w:themeColor="text1" w:themeTint="A6"/>
                                <w:sz w:val="18"/>
                                <w:szCs w:val="18"/>
                                <w:lang w:val="es-ES"/>
                              </w:rPr>
                              <w:t>2429</w:t>
                            </w:r>
                            <w:r>
                              <w:rPr>
                                <w:rFonts w:asciiTheme="majorHAnsi" w:hAnsiTheme="majorHAnsi"/>
                                <w:color w:val="595959" w:themeColor="text1" w:themeTint="A6"/>
                                <w:sz w:val="18"/>
                                <w:szCs w:val="18"/>
                                <w:lang w:val="es-ES"/>
                              </w:rPr>
                              <w:t xml:space="preserve">-12. </w:t>
                            </w:r>
                            <w:r w:rsidR="00301813">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w:t>
                            </w:r>
                            <w:r w:rsidR="00092952">
                              <w:rPr>
                                <w:rFonts w:asciiTheme="majorHAnsi" w:hAnsiTheme="majorHAnsi"/>
                                <w:color w:val="595959" w:themeColor="text1" w:themeTint="A6"/>
                                <w:sz w:val="18"/>
                                <w:szCs w:val="18"/>
                                <w:lang w:val="es-ES_tradnl"/>
                              </w:rPr>
                              <w:t xml:space="preserve"> </w:t>
                            </w:r>
                            <w:proofErr w:type="spellStart"/>
                            <w:r w:rsidR="00301813">
                              <w:rPr>
                                <w:rFonts w:asciiTheme="majorHAnsi" w:hAnsiTheme="majorHAnsi"/>
                                <w:color w:val="595959" w:themeColor="text1" w:themeTint="A6"/>
                                <w:sz w:val="18"/>
                                <w:szCs w:val="18"/>
                                <w:lang w:val="es-ES_tradnl"/>
                              </w:rPr>
                              <w:t>Victor</w:t>
                            </w:r>
                            <w:proofErr w:type="spellEnd"/>
                            <w:r w:rsidR="00301813">
                              <w:rPr>
                                <w:rFonts w:asciiTheme="majorHAnsi" w:hAnsiTheme="majorHAnsi"/>
                                <w:color w:val="595959" w:themeColor="text1" w:themeTint="A6"/>
                                <w:sz w:val="18"/>
                                <w:szCs w:val="18"/>
                                <w:lang w:val="es-ES_tradnl"/>
                              </w:rPr>
                              <w:t xml:space="preserve"> Patricio Oporto Sotomayor</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A65C77">
                              <w:rPr>
                                <w:rFonts w:asciiTheme="majorHAnsi" w:hAnsiTheme="majorHAnsi"/>
                                <w:color w:val="595959" w:themeColor="text1" w:themeTint="A6"/>
                                <w:sz w:val="18"/>
                                <w:szCs w:val="18"/>
                                <w:lang w:val="es-ES"/>
                              </w:rPr>
                              <w:t>24 de</w:t>
                            </w:r>
                            <w:r w:rsidR="009D11F1">
                              <w:rPr>
                                <w:rFonts w:asciiTheme="majorHAnsi" w:hAnsiTheme="majorHAnsi"/>
                                <w:color w:val="595959" w:themeColor="text1" w:themeTint="A6"/>
                                <w:sz w:val="18"/>
                                <w:szCs w:val="18"/>
                                <w:lang w:val="es-ES"/>
                              </w:rPr>
                              <w:t xml:space="preserve"> abril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21F94"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CF2B52A" w14:textId="04BA9600" w:rsidR="0081486B" w:rsidRPr="007B05C4" w:rsidRDefault="0081486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65C77" w:rsidRPr="00A65C77">
                        <w:rPr>
                          <w:rFonts w:asciiTheme="majorHAnsi" w:hAnsiTheme="majorHAnsi"/>
                          <w:color w:val="595959" w:themeColor="text1" w:themeTint="A6"/>
                          <w:sz w:val="18"/>
                          <w:szCs w:val="18"/>
                          <w:lang w:val="pt-BR"/>
                        </w:rPr>
                        <w:t>73</w:t>
                      </w:r>
                      <w:r w:rsidRPr="00A65C77">
                        <w:rPr>
                          <w:rFonts w:asciiTheme="majorHAnsi" w:hAnsiTheme="majorHAnsi"/>
                          <w:color w:val="595959" w:themeColor="text1" w:themeTint="A6"/>
                          <w:sz w:val="18"/>
                          <w:szCs w:val="18"/>
                          <w:lang w:val="pt-BR"/>
                        </w:rPr>
                        <w:t>/2</w:t>
                      </w:r>
                      <w:r w:rsidR="00A65C77" w:rsidRPr="00A65C77">
                        <w:rPr>
                          <w:rFonts w:asciiTheme="majorHAnsi" w:hAnsiTheme="majorHAnsi"/>
                          <w:color w:val="595959" w:themeColor="text1" w:themeTint="A6"/>
                          <w:sz w:val="18"/>
                          <w:szCs w:val="18"/>
                          <w:lang w:val="pt-BR"/>
                        </w:rPr>
                        <w:t>2</w:t>
                      </w:r>
                      <w:r w:rsidRPr="00A65C77">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301813">
                        <w:rPr>
                          <w:rFonts w:asciiTheme="majorHAnsi" w:hAnsiTheme="majorHAnsi"/>
                          <w:color w:val="595959" w:themeColor="text1" w:themeTint="A6"/>
                          <w:sz w:val="18"/>
                          <w:szCs w:val="18"/>
                          <w:lang w:val="es-ES"/>
                        </w:rPr>
                        <w:t>2429</w:t>
                      </w:r>
                      <w:r>
                        <w:rPr>
                          <w:rFonts w:asciiTheme="majorHAnsi" w:hAnsiTheme="majorHAnsi"/>
                          <w:color w:val="595959" w:themeColor="text1" w:themeTint="A6"/>
                          <w:sz w:val="18"/>
                          <w:szCs w:val="18"/>
                          <w:lang w:val="es-ES"/>
                        </w:rPr>
                        <w:t xml:space="preserve">-12. </w:t>
                      </w:r>
                      <w:r w:rsidR="00301813">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w:t>
                      </w:r>
                      <w:r w:rsidR="00092952">
                        <w:rPr>
                          <w:rFonts w:asciiTheme="majorHAnsi" w:hAnsiTheme="majorHAnsi"/>
                          <w:color w:val="595959" w:themeColor="text1" w:themeTint="A6"/>
                          <w:sz w:val="18"/>
                          <w:szCs w:val="18"/>
                          <w:lang w:val="es-ES_tradnl"/>
                        </w:rPr>
                        <w:t xml:space="preserve"> </w:t>
                      </w:r>
                      <w:proofErr w:type="spellStart"/>
                      <w:r w:rsidR="00301813">
                        <w:rPr>
                          <w:rFonts w:asciiTheme="majorHAnsi" w:hAnsiTheme="majorHAnsi"/>
                          <w:color w:val="595959" w:themeColor="text1" w:themeTint="A6"/>
                          <w:sz w:val="18"/>
                          <w:szCs w:val="18"/>
                          <w:lang w:val="es-ES_tradnl"/>
                        </w:rPr>
                        <w:t>Victor</w:t>
                      </w:r>
                      <w:proofErr w:type="spellEnd"/>
                      <w:r w:rsidR="00301813">
                        <w:rPr>
                          <w:rFonts w:asciiTheme="majorHAnsi" w:hAnsiTheme="majorHAnsi"/>
                          <w:color w:val="595959" w:themeColor="text1" w:themeTint="A6"/>
                          <w:sz w:val="18"/>
                          <w:szCs w:val="18"/>
                          <w:lang w:val="es-ES_tradnl"/>
                        </w:rPr>
                        <w:t xml:space="preserve"> Patricio Oporto Sotomayor</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A65C77">
                        <w:rPr>
                          <w:rFonts w:asciiTheme="majorHAnsi" w:hAnsiTheme="majorHAnsi"/>
                          <w:color w:val="595959" w:themeColor="text1" w:themeTint="A6"/>
                          <w:sz w:val="18"/>
                          <w:szCs w:val="18"/>
                          <w:lang w:val="es-ES"/>
                        </w:rPr>
                        <w:t>24 de</w:t>
                      </w:r>
                      <w:r w:rsidR="009D11F1">
                        <w:rPr>
                          <w:rFonts w:asciiTheme="majorHAnsi" w:hAnsiTheme="majorHAnsi"/>
                          <w:color w:val="595959" w:themeColor="text1" w:themeTint="A6"/>
                          <w:sz w:val="18"/>
                          <w:szCs w:val="18"/>
                          <w:lang w:val="es-ES"/>
                        </w:rPr>
                        <w:t xml:space="preserve"> abril de 2022</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0C2A3273"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66EEF62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81486B" w:rsidRPr="004B7EB6" w:rsidRDefault="0081486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81486B" w:rsidRPr="004B7EB6" w:rsidRDefault="0081486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49DE0EEA" w:rsidR="000673D0" w:rsidRDefault="00E915C4" w:rsidP="000673D0">
      <w:pPr>
        <w:tabs>
          <w:tab w:val="center" w:pos="5400"/>
        </w:tabs>
        <w:suppressAutoHyphens/>
        <w:jc w:val="center"/>
        <w:rPr>
          <w:rFonts w:asciiTheme="majorHAnsi" w:hAnsiTheme="majorHAnsi"/>
          <w:b/>
          <w:sz w:val="20"/>
          <w:lang w:val="es-ES_tradnl"/>
        </w:rPr>
        <w:sectPr w:rsidR="000673D0"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182BA7AA">
                <wp:simplePos x="0" y="0"/>
                <wp:positionH relativeFrom="column">
                  <wp:posOffset>1306830</wp:posOffset>
                </wp:positionH>
                <wp:positionV relativeFrom="paragraph">
                  <wp:posOffset>550908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0406FB42" w:rsidR="0081486B" w:rsidRPr="00D72DC6" w:rsidRDefault="00E915C4" w:rsidP="000673D0">
                            <w:pPr>
                              <w:rPr>
                                <w:color w:val="FFFFFF" w:themeColor="background1"/>
                                <w14:textFill>
                                  <w14:noFill/>
                                </w14:textFill>
                              </w:rPr>
                            </w:pPr>
                            <w:r>
                              <w:rPr>
                                <w:noProof/>
                                <w:color w:val="FFFFFF" w:themeColor="background1"/>
                              </w:rPr>
                              <w:drawing>
                                <wp:inline distT="0" distB="0" distL="0" distR="0" wp14:anchorId="1AE1B778" wp14:editId="60483BAD">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F9F72E" id="Text Box 9" o:spid="_x0000_s1032" type="#_x0000_t202" style="position:absolute;left:0;text-align:left;margin-left:102.9pt;margin-top:43.4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" fillcolor="white [3201]" stroked="f" strokeweight=".5pt">
                <v:textbox>
                  <w:txbxContent>
                    <w:p w14:paraId="561CB564" w14:textId="0406FB42" w:rsidR="0081486B" w:rsidRPr="00D72DC6" w:rsidRDefault="00E915C4" w:rsidP="000673D0">
                      <w:pPr>
                        <w:rPr>
                          <w:color w:val="FFFFFF" w:themeColor="background1"/>
                          <w14:textFill>
                            <w14:noFill/>
                          </w14:textFill>
                        </w:rPr>
                      </w:pPr>
                      <w:r>
                        <w:rPr>
                          <w:noProof/>
                          <w:color w:val="FFFFFF" w:themeColor="background1"/>
                        </w:rPr>
                        <w:drawing>
                          <wp:inline distT="0" distB="0" distL="0" distR="0" wp14:anchorId="1AE1B778" wp14:editId="60483BAD">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E610BE" w:rsidRDefault="000673D0" w:rsidP="000673D0">
      <w:pPr>
        <w:spacing w:after="240"/>
        <w:ind w:firstLine="720"/>
        <w:jc w:val="both"/>
        <w:rPr>
          <w:rFonts w:asciiTheme="majorHAnsi" w:hAnsiTheme="majorHAnsi"/>
          <w:b/>
          <w:bCs/>
          <w:sz w:val="20"/>
          <w:szCs w:val="20"/>
          <w:lang w:val="es-ES"/>
        </w:rPr>
      </w:pPr>
      <w:r w:rsidRPr="00E610BE">
        <w:rPr>
          <w:rFonts w:asciiTheme="majorHAnsi" w:hAnsiTheme="majorHAnsi"/>
          <w:b/>
          <w:bCs/>
          <w:sz w:val="20"/>
          <w:szCs w:val="20"/>
          <w:lang w:val="es-ES"/>
        </w:rPr>
        <w:lastRenderedPageBreak/>
        <w:t>I.</w:t>
      </w:r>
      <w:r w:rsidRPr="00E610BE">
        <w:rPr>
          <w:rFonts w:asciiTheme="majorHAnsi" w:hAnsiTheme="majorHAnsi"/>
          <w:b/>
          <w:bCs/>
          <w:sz w:val="20"/>
          <w:szCs w:val="20"/>
          <w:lang w:val="es-ES"/>
        </w:rPr>
        <w:tab/>
        <w:t xml:space="preserve">DATOS DE LA PETICIÓN </w:t>
      </w:r>
    </w:p>
    <w:tbl>
      <w:tblPr>
        <w:tblStyle w:val="TableGrid"/>
        <w:tblW w:w="9247" w:type="dxa"/>
        <w:jc w:val="center"/>
        <w:tblBorders>
          <w:insideH w:val="single" w:sz="6" w:space="0" w:color="auto"/>
          <w:insideV w:val="single" w:sz="6" w:space="0" w:color="auto"/>
        </w:tblBorders>
        <w:tblLook w:val="04A0" w:firstRow="1" w:lastRow="0" w:firstColumn="1" w:lastColumn="0" w:noHBand="0" w:noVBand="1"/>
      </w:tblPr>
      <w:tblGrid>
        <w:gridCol w:w="3667"/>
        <w:gridCol w:w="5580"/>
      </w:tblGrid>
      <w:tr w:rsidR="000673D0" w:rsidRPr="0028772E" w14:paraId="325744E4" w14:textId="77777777" w:rsidTr="000725D6">
        <w:trPr>
          <w:jc w:val="center"/>
        </w:trPr>
        <w:tc>
          <w:tcPr>
            <w:tcW w:w="3667" w:type="dxa"/>
            <w:tcBorders>
              <w:top w:val="single" w:sz="4" w:space="0" w:color="auto"/>
              <w:bottom w:val="single" w:sz="6" w:space="0" w:color="auto"/>
            </w:tcBorders>
            <w:shd w:val="clear" w:color="auto" w:fill="386294"/>
            <w:vAlign w:val="center"/>
          </w:tcPr>
          <w:p w14:paraId="26710EBE" w14:textId="77777777" w:rsidR="000673D0" w:rsidRPr="00E610BE" w:rsidRDefault="000673D0" w:rsidP="00B46185">
            <w:pPr>
              <w:jc w:val="center"/>
              <w:rPr>
                <w:rFonts w:asciiTheme="majorHAnsi" w:hAnsiTheme="majorHAnsi"/>
                <w:b/>
                <w:bCs/>
                <w:color w:val="FFFFFF" w:themeColor="background1"/>
                <w:sz w:val="20"/>
                <w:szCs w:val="20"/>
              </w:rPr>
            </w:pPr>
            <w:r w:rsidRPr="00E610BE">
              <w:rPr>
                <w:rFonts w:asciiTheme="majorHAnsi" w:hAnsiTheme="majorHAnsi"/>
                <w:b/>
                <w:bCs/>
                <w:color w:val="FFFFFF" w:themeColor="background1"/>
                <w:sz w:val="20"/>
                <w:szCs w:val="20"/>
              </w:rPr>
              <w:t>Parte peticionaria:</w:t>
            </w:r>
          </w:p>
        </w:tc>
        <w:tc>
          <w:tcPr>
            <w:tcW w:w="5580" w:type="dxa"/>
            <w:vAlign w:val="center"/>
          </w:tcPr>
          <w:p w14:paraId="5A4F615E" w14:textId="656789CA" w:rsidR="000673D0" w:rsidRPr="00E610BE" w:rsidRDefault="0017088E" w:rsidP="00B46185">
            <w:pPr>
              <w:jc w:val="both"/>
              <w:rPr>
                <w:rFonts w:asciiTheme="majorHAnsi" w:hAnsiTheme="majorHAnsi"/>
                <w:bCs/>
                <w:sz w:val="20"/>
                <w:szCs w:val="20"/>
                <w:lang w:val="es-PA"/>
              </w:rPr>
            </w:pPr>
            <w:bookmarkStart w:id="1" w:name="_Hlk99471619"/>
            <w:r>
              <w:rPr>
                <w:rFonts w:asciiTheme="majorHAnsi" w:hAnsiTheme="majorHAnsi"/>
                <w:bCs/>
                <w:sz w:val="20"/>
                <w:szCs w:val="20"/>
                <w:lang w:val="es-ES"/>
              </w:rPr>
              <w:t>Víctor</w:t>
            </w:r>
            <w:r w:rsidR="00301813">
              <w:rPr>
                <w:rFonts w:asciiTheme="majorHAnsi" w:hAnsiTheme="majorHAnsi"/>
                <w:bCs/>
                <w:sz w:val="20"/>
                <w:szCs w:val="20"/>
                <w:lang w:val="es-ES"/>
              </w:rPr>
              <w:t xml:space="preserve"> Patricio Oporto Sotomayor</w:t>
            </w:r>
            <w:r w:rsidR="00AF1620" w:rsidRPr="00E610BE">
              <w:rPr>
                <w:rFonts w:asciiTheme="majorHAnsi" w:hAnsiTheme="majorHAnsi"/>
                <w:bCs/>
                <w:sz w:val="20"/>
                <w:szCs w:val="20"/>
                <w:lang w:val="es-ES"/>
              </w:rPr>
              <w:t xml:space="preserve"> </w:t>
            </w:r>
            <w:bookmarkEnd w:id="1"/>
            <w:r w:rsidR="005E6B84" w:rsidRPr="00E610BE">
              <w:rPr>
                <w:rFonts w:asciiTheme="majorHAnsi" w:hAnsiTheme="majorHAnsi"/>
                <w:bCs/>
                <w:sz w:val="20"/>
                <w:szCs w:val="20"/>
                <w:lang w:val="es-ES"/>
              </w:rPr>
              <w:t>y Agrupación de Ex-Prisioneros Políticos “Salvador All</w:t>
            </w:r>
            <w:r w:rsidR="00875F91">
              <w:rPr>
                <w:rFonts w:asciiTheme="majorHAnsi" w:hAnsiTheme="majorHAnsi"/>
                <w:bCs/>
                <w:sz w:val="20"/>
                <w:szCs w:val="20"/>
                <w:lang w:val="es-ES"/>
              </w:rPr>
              <w:t>e</w:t>
            </w:r>
            <w:r w:rsidR="005E6B84" w:rsidRPr="00E610BE">
              <w:rPr>
                <w:rFonts w:asciiTheme="majorHAnsi" w:hAnsiTheme="majorHAnsi"/>
                <w:bCs/>
                <w:sz w:val="20"/>
                <w:szCs w:val="20"/>
                <w:lang w:val="es-ES"/>
              </w:rPr>
              <w:t>nde” de Puerto Montt</w:t>
            </w:r>
          </w:p>
        </w:tc>
      </w:tr>
      <w:tr w:rsidR="000673D0" w:rsidRPr="00E610BE" w14:paraId="79A5B539" w14:textId="77777777" w:rsidTr="000725D6">
        <w:trPr>
          <w:jc w:val="center"/>
        </w:trPr>
        <w:tc>
          <w:tcPr>
            <w:tcW w:w="3667" w:type="dxa"/>
            <w:tcBorders>
              <w:top w:val="single" w:sz="6" w:space="0" w:color="auto"/>
              <w:bottom w:val="single" w:sz="6" w:space="0" w:color="auto"/>
            </w:tcBorders>
            <w:shd w:val="clear" w:color="auto" w:fill="386294"/>
            <w:vAlign w:val="center"/>
          </w:tcPr>
          <w:p w14:paraId="58FAAE53" w14:textId="77777777" w:rsidR="000673D0" w:rsidRPr="00E610BE" w:rsidRDefault="00095242"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E610BE">
                  <w:rPr>
                    <w:rFonts w:asciiTheme="majorHAnsi" w:hAnsiTheme="majorHAnsi"/>
                    <w:b/>
                    <w:bCs/>
                    <w:color w:val="FFFFFF" w:themeColor="background1"/>
                    <w:sz w:val="20"/>
                    <w:szCs w:val="20"/>
                  </w:rPr>
                  <w:t>Presunta víctima</w:t>
                </w:r>
              </w:sdtContent>
            </w:sdt>
            <w:r w:rsidR="000673D0" w:rsidRPr="00E610BE">
              <w:rPr>
                <w:rFonts w:asciiTheme="majorHAnsi" w:hAnsiTheme="majorHAnsi"/>
                <w:b/>
                <w:bCs/>
                <w:color w:val="FFFFFF" w:themeColor="background1"/>
                <w:sz w:val="20"/>
                <w:szCs w:val="20"/>
              </w:rPr>
              <w:t>:</w:t>
            </w:r>
          </w:p>
        </w:tc>
        <w:tc>
          <w:tcPr>
            <w:tcW w:w="5580" w:type="dxa"/>
            <w:vAlign w:val="center"/>
          </w:tcPr>
          <w:p w14:paraId="23FE9BA4" w14:textId="360B62E4" w:rsidR="000673D0" w:rsidRPr="00E610BE" w:rsidRDefault="0017088E" w:rsidP="00B46622">
            <w:pPr>
              <w:jc w:val="both"/>
              <w:rPr>
                <w:rFonts w:asciiTheme="majorHAnsi" w:hAnsiTheme="majorHAnsi"/>
                <w:bCs/>
                <w:sz w:val="20"/>
                <w:szCs w:val="20"/>
                <w:lang w:val="es-ES"/>
              </w:rPr>
            </w:pPr>
            <w:r>
              <w:rPr>
                <w:rFonts w:asciiTheme="majorHAnsi" w:hAnsiTheme="majorHAnsi"/>
                <w:bCs/>
                <w:sz w:val="20"/>
                <w:szCs w:val="20"/>
                <w:lang w:val="es-ES"/>
              </w:rPr>
              <w:t>Víctor</w:t>
            </w:r>
            <w:r w:rsidR="00301813">
              <w:rPr>
                <w:rFonts w:asciiTheme="majorHAnsi" w:hAnsiTheme="majorHAnsi"/>
                <w:bCs/>
                <w:sz w:val="20"/>
                <w:szCs w:val="20"/>
                <w:lang w:val="es-ES"/>
              </w:rPr>
              <w:t xml:space="preserve"> Patricio Oporto Sotomayor </w:t>
            </w:r>
            <w:r w:rsidR="00AF1620" w:rsidRPr="00E610BE">
              <w:rPr>
                <w:rFonts w:asciiTheme="majorHAnsi" w:hAnsiTheme="majorHAnsi"/>
                <w:bCs/>
                <w:sz w:val="20"/>
                <w:szCs w:val="20"/>
                <w:lang w:val="es-ES"/>
              </w:rPr>
              <w:t xml:space="preserve"> </w:t>
            </w:r>
          </w:p>
        </w:tc>
      </w:tr>
      <w:tr w:rsidR="000673D0" w:rsidRPr="00E610BE" w14:paraId="45362DF7" w14:textId="77777777" w:rsidTr="000725D6">
        <w:trPr>
          <w:jc w:val="center"/>
        </w:trPr>
        <w:tc>
          <w:tcPr>
            <w:tcW w:w="3667" w:type="dxa"/>
            <w:tcBorders>
              <w:top w:val="single" w:sz="6" w:space="0" w:color="auto"/>
              <w:bottom w:val="single" w:sz="6" w:space="0" w:color="auto"/>
            </w:tcBorders>
            <w:shd w:val="clear" w:color="auto" w:fill="386294"/>
            <w:vAlign w:val="center"/>
          </w:tcPr>
          <w:p w14:paraId="652632F5" w14:textId="77777777" w:rsidR="000673D0" w:rsidRPr="00E610BE" w:rsidRDefault="000673D0" w:rsidP="00B46185">
            <w:pPr>
              <w:jc w:val="center"/>
              <w:rPr>
                <w:rFonts w:asciiTheme="majorHAnsi" w:hAnsiTheme="majorHAnsi"/>
                <w:b/>
                <w:bCs/>
                <w:color w:val="FFFFFF" w:themeColor="background1"/>
                <w:sz w:val="20"/>
                <w:szCs w:val="20"/>
              </w:rPr>
            </w:pPr>
            <w:r w:rsidRPr="00E610BE">
              <w:rPr>
                <w:rFonts w:asciiTheme="majorHAnsi" w:hAnsiTheme="majorHAnsi"/>
                <w:b/>
                <w:bCs/>
                <w:color w:val="FFFFFF" w:themeColor="background1"/>
                <w:sz w:val="20"/>
                <w:szCs w:val="20"/>
              </w:rPr>
              <w:t>Estado denunciado:</w:t>
            </w:r>
          </w:p>
        </w:tc>
        <w:tc>
          <w:tcPr>
            <w:tcW w:w="5580" w:type="dxa"/>
            <w:vAlign w:val="center"/>
          </w:tcPr>
          <w:p w14:paraId="057DC689" w14:textId="34BD9F72" w:rsidR="000673D0" w:rsidRPr="00E610BE" w:rsidRDefault="00B46622" w:rsidP="00B46185">
            <w:pPr>
              <w:jc w:val="both"/>
              <w:rPr>
                <w:rFonts w:asciiTheme="majorHAnsi" w:hAnsiTheme="majorHAnsi"/>
                <w:bCs/>
                <w:sz w:val="20"/>
                <w:szCs w:val="20"/>
              </w:rPr>
            </w:pPr>
            <w:r w:rsidRPr="00E610BE">
              <w:rPr>
                <w:rFonts w:asciiTheme="majorHAnsi" w:hAnsiTheme="majorHAnsi"/>
                <w:bCs/>
                <w:sz w:val="20"/>
                <w:szCs w:val="20"/>
              </w:rPr>
              <w:t>Chile</w:t>
            </w:r>
          </w:p>
        </w:tc>
      </w:tr>
      <w:tr w:rsidR="000673D0" w:rsidRPr="0028772E" w14:paraId="4329FE9B" w14:textId="77777777" w:rsidTr="000725D6">
        <w:trPr>
          <w:jc w:val="center"/>
        </w:trPr>
        <w:tc>
          <w:tcPr>
            <w:tcW w:w="3667" w:type="dxa"/>
            <w:tcBorders>
              <w:top w:val="single" w:sz="6" w:space="0" w:color="auto"/>
              <w:bottom w:val="single" w:sz="6" w:space="0" w:color="auto"/>
            </w:tcBorders>
            <w:shd w:val="clear" w:color="auto" w:fill="386294"/>
            <w:vAlign w:val="center"/>
          </w:tcPr>
          <w:p w14:paraId="4A8E3F69" w14:textId="77777777" w:rsidR="000673D0" w:rsidRPr="00E610BE" w:rsidRDefault="000673D0" w:rsidP="00B46185">
            <w:pPr>
              <w:jc w:val="center"/>
              <w:rPr>
                <w:rFonts w:asciiTheme="majorHAnsi" w:hAnsiTheme="majorHAnsi"/>
                <w:b/>
                <w:bCs/>
                <w:color w:val="FFFFFF" w:themeColor="background1"/>
                <w:sz w:val="20"/>
                <w:szCs w:val="20"/>
              </w:rPr>
            </w:pPr>
            <w:r w:rsidRPr="00E610BE">
              <w:rPr>
                <w:rFonts w:asciiTheme="majorHAnsi" w:hAnsiTheme="majorHAnsi"/>
                <w:b/>
                <w:bCs/>
                <w:color w:val="FFFFFF" w:themeColor="background1"/>
                <w:sz w:val="20"/>
                <w:szCs w:val="20"/>
              </w:rPr>
              <w:t>Derechos invocados:</w:t>
            </w:r>
          </w:p>
        </w:tc>
        <w:tc>
          <w:tcPr>
            <w:tcW w:w="5580" w:type="dxa"/>
            <w:vAlign w:val="center"/>
          </w:tcPr>
          <w:p w14:paraId="4E238173" w14:textId="58C6F293" w:rsidR="000673D0" w:rsidRPr="00E610BE" w:rsidRDefault="00301813" w:rsidP="0053201A">
            <w:pPr>
              <w:jc w:val="both"/>
              <w:rPr>
                <w:rFonts w:asciiTheme="majorHAnsi" w:hAnsiTheme="majorHAnsi"/>
                <w:bCs/>
                <w:sz w:val="20"/>
                <w:szCs w:val="20"/>
                <w:lang w:val="es-PA"/>
              </w:rPr>
            </w:pPr>
            <w:r>
              <w:rPr>
                <w:rFonts w:asciiTheme="majorHAnsi" w:hAnsiTheme="majorHAnsi"/>
                <w:bCs/>
                <w:sz w:val="20"/>
                <w:szCs w:val="20"/>
                <w:lang w:val="es-PA"/>
              </w:rPr>
              <w:t xml:space="preserve">La petición </w:t>
            </w:r>
            <w:r w:rsidR="003F568F">
              <w:rPr>
                <w:rFonts w:asciiTheme="majorHAnsi" w:hAnsiTheme="majorHAnsi"/>
                <w:bCs/>
                <w:sz w:val="20"/>
                <w:szCs w:val="20"/>
                <w:lang w:val="es-PA"/>
              </w:rPr>
              <w:t>hace referencia a los derechos a la vida, integridad personal, libertad personal, protección de la honra y dignidad, e indemnización sin especificar instrumentos o artículos</w:t>
            </w:r>
          </w:p>
        </w:tc>
      </w:tr>
    </w:tbl>
    <w:p w14:paraId="3D195461" w14:textId="77777777" w:rsidR="000673D0" w:rsidRPr="00E610BE" w:rsidRDefault="000673D0" w:rsidP="000673D0">
      <w:pPr>
        <w:spacing w:before="240" w:after="240"/>
        <w:ind w:firstLine="720"/>
        <w:jc w:val="both"/>
        <w:rPr>
          <w:rFonts w:asciiTheme="majorHAnsi" w:hAnsiTheme="majorHAnsi"/>
          <w:b/>
          <w:bCs/>
          <w:sz w:val="20"/>
          <w:szCs w:val="20"/>
          <w:lang w:val="es-ES"/>
        </w:rPr>
      </w:pPr>
      <w:r w:rsidRPr="00E610BE">
        <w:rPr>
          <w:rFonts w:asciiTheme="majorHAnsi" w:hAnsiTheme="majorHAnsi"/>
          <w:b/>
          <w:bCs/>
          <w:sz w:val="20"/>
          <w:szCs w:val="20"/>
          <w:lang w:val="es-ES"/>
        </w:rPr>
        <w:t>II.</w:t>
      </w:r>
      <w:r w:rsidRPr="00E610BE">
        <w:rPr>
          <w:rFonts w:asciiTheme="majorHAnsi" w:hAnsiTheme="majorHAnsi"/>
          <w:b/>
          <w:bCs/>
          <w:sz w:val="20"/>
          <w:szCs w:val="20"/>
          <w:lang w:val="es-ES"/>
        </w:rPr>
        <w:tab/>
        <w:t>TRÁMITE ANTE LA CIDH</w:t>
      </w:r>
      <w:r w:rsidRPr="00E610BE">
        <w:rPr>
          <w:rStyle w:val="FootnoteReference"/>
          <w:rFonts w:asciiTheme="majorHAnsi" w:hAnsiTheme="majorHAnsi"/>
          <w:b/>
          <w:sz w:val="20"/>
          <w:szCs w:val="20"/>
        </w:rPr>
        <w:footnoteReference w:id="2"/>
      </w:r>
    </w:p>
    <w:tbl>
      <w:tblPr>
        <w:tblStyle w:val="TableGrid"/>
        <w:tblW w:w="9247" w:type="dxa"/>
        <w:jc w:val="center"/>
        <w:tblBorders>
          <w:insideH w:val="single" w:sz="6" w:space="0" w:color="auto"/>
          <w:insideV w:val="single" w:sz="6" w:space="0" w:color="auto"/>
        </w:tblBorders>
        <w:tblLook w:val="04A0" w:firstRow="1" w:lastRow="0" w:firstColumn="1" w:lastColumn="0" w:noHBand="0" w:noVBand="1"/>
      </w:tblPr>
      <w:tblGrid>
        <w:gridCol w:w="3667"/>
        <w:gridCol w:w="5580"/>
      </w:tblGrid>
      <w:tr w:rsidR="000673D0" w:rsidRPr="00E610BE" w14:paraId="6D778EBA" w14:textId="77777777" w:rsidTr="000725D6">
        <w:trPr>
          <w:jc w:val="center"/>
        </w:trPr>
        <w:tc>
          <w:tcPr>
            <w:tcW w:w="3667" w:type="dxa"/>
            <w:tcBorders>
              <w:top w:val="single" w:sz="6" w:space="0" w:color="auto"/>
              <w:bottom w:val="single" w:sz="6" w:space="0" w:color="auto"/>
            </w:tcBorders>
            <w:shd w:val="clear" w:color="auto" w:fill="386294"/>
            <w:vAlign w:val="center"/>
          </w:tcPr>
          <w:p w14:paraId="0FC6DF70" w14:textId="77777777" w:rsidR="000673D0" w:rsidRPr="00E610BE" w:rsidRDefault="000673D0" w:rsidP="00B46185">
            <w:pPr>
              <w:jc w:val="center"/>
              <w:rPr>
                <w:rFonts w:asciiTheme="majorHAnsi" w:hAnsiTheme="majorHAnsi"/>
                <w:b/>
                <w:bCs/>
                <w:color w:val="FFFFFF" w:themeColor="background1"/>
                <w:sz w:val="20"/>
                <w:szCs w:val="20"/>
                <w:lang w:val="es-ES"/>
              </w:rPr>
            </w:pPr>
            <w:r w:rsidRPr="00E610BE">
              <w:rPr>
                <w:rFonts w:asciiTheme="majorHAnsi" w:hAnsiTheme="majorHAnsi"/>
                <w:b/>
                <w:bCs/>
                <w:color w:val="FFFFFF" w:themeColor="background1"/>
                <w:sz w:val="20"/>
                <w:szCs w:val="20"/>
                <w:lang w:val="es-ES"/>
              </w:rPr>
              <w:t>Presentación de la petición:</w:t>
            </w:r>
          </w:p>
        </w:tc>
        <w:tc>
          <w:tcPr>
            <w:tcW w:w="5580" w:type="dxa"/>
            <w:vAlign w:val="center"/>
          </w:tcPr>
          <w:p w14:paraId="5B768921" w14:textId="57FDA97B" w:rsidR="000673D0" w:rsidRPr="00E610BE" w:rsidRDefault="003F568F" w:rsidP="006C3525">
            <w:pPr>
              <w:jc w:val="both"/>
              <w:rPr>
                <w:rFonts w:asciiTheme="majorHAnsi" w:hAnsiTheme="majorHAnsi"/>
                <w:bCs/>
                <w:sz w:val="20"/>
                <w:szCs w:val="20"/>
                <w:lang w:val="es-ES"/>
              </w:rPr>
            </w:pPr>
            <w:r>
              <w:rPr>
                <w:rFonts w:asciiTheme="majorHAnsi" w:hAnsiTheme="majorHAnsi"/>
                <w:bCs/>
                <w:sz w:val="20"/>
                <w:szCs w:val="20"/>
                <w:lang w:val="es-ES"/>
              </w:rPr>
              <w:t>12 de abril de 2012</w:t>
            </w:r>
          </w:p>
        </w:tc>
      </w:tr>
      <w:tr w:rsidR="003F568F" w:rsidRPr="0028772E" w14:paraId="25DB1D2A" w14:textId="77777777" w:rsidTr="000725D6">
        <w:trPr>
          <w:jc w:val="center"/>
        </w:trPr>
        <w:tc>
          <w:tcPr>
            <w:tcW w:w="3667" w:type="dxa"/>
            <w:tcBorders>
              <w:top w:val="single" w:sz="6" w:space="0" w:color="auto"/>
              <w:bottom w:val="single" w:sz="6" w:space="0" w:color="auto"/>
            </w:tcBorders>
            <w:shd w:val="clear" w:color="auto" w:fill="386294"/>
            <w:vAlign w:val="center"/>
          </w:tcPr>
          <w:p w14:paraId="4BB03A2D" w14:textId="2D0E5EAB" w:rsidR="003F568F" w:rsidRPr="00E610BE" w:rsidRDefault="003F568F" w:rsidP="00B46185">
            <w:pPr>
              <w:jc w:val="center"/>
              <w:rPr>
                <w:rFonts w:asciiTheme="majorHAnsi" w:hAnsiTheme="majorHAnsi"/>
                <w:b/>
                <w:bCs/>
                <w:color w:val="FFFFFF" w:themeColor="background1"/>
                <w:sz w:val="20"/>
                <w:szCs w:val="20"/>
                <w:lang w:val="es-ES"/>
              </w:rPr>
            </w:pPr>
            <w:r>
              <w:rPr>
                <w:rFonts w:asciiTheme="majorHAnsi" w:hAnsiTheme="majorHAnsi"/>
                <w:b/>
                <w:bCs/>
                <w:color w:val="FFFFFF" w:themeColor="background1"/>
                <w:sz w:val="20"/>
                <w:szCs w:val="20"/>
                <w:lang w:val="es-ES"/>
              </w:rPr>
              <w:t>Información adicional recibida durante la etapa de estudio:</w:t>
            </w:r>
          </w:p>
        </w:tc>
        <w:tc>
          <w:tcPr>
            <w:tcW w:w="5580" w:type="dxa"/>
            <w:vAlign w:val="center"/>
          </w:tcPr>
          <w:p w14:paraId="42B49C40" w14:textId="313ECBEE" w:rsidR="003F568F" w:rsidRDefault="003F568F" w:rsidP="006C3525">
            <w:pPr>
              <w:jc w:val="both"/>
              <w:rPr>
                <w:rFonts w:asciiTheme="majorHAnsi" w:hAnsiTheme="majorHAnsi"/>
                <w:bCs/>
                <w:sz w:val="20"/>
                <w:szCs w:val="20"/>
                <w:lang w:val="es-ES"/>
              </w:rPr>
            </w:pPr>
            <w:r>
              <w:rPr>
                <w:rFonts w:asciiTheme="majorHAnsi" w:hAnsiTheme="majorHAnsi"/>
                <w:bCs/>
                <w:sz w:val="20"/>
                <w:szCs w:val="20"/>
                <w:lang w:val="es-ES"/>
              </w:rPr>
              <w:t>24 de abril de 2012</w:t>
            </w:r>
            <w:r w:rsidR="00C937A7">
              <w:rPr>
                <w:rFonts w:asciiTheme="majorHAnsi" w:hAnsiTheme="majorHAnsi"/>
                <w:bCs/>
                <w:sz w:val="20"/>
                <w:szCs w:val="20"/>
                <w:lang w:val="es-ES"/>
              </w:rPr>
              <w:t xml:space="preserve"> y 27 de junio de 2016</w:t>
            </w:r>
            <w:r w:rsidR="00C937A7">
              <w:rPr>
                <w:rStyle w:val="FootnoteReference"/>
                <w:rFonts w:asciiTheme="majorHAnsi" w:hAnsiTheme="majorHAnsi"/>
                <w:bCs/>
                <w:sz w:val="20"/>
                <w:szCs w:val="20"/>
                <w:lang w:val="es-ES"/>
              </w:rPr>
              <w:footnoteReference w:id="3"/>
            </w:r>
          </w:p>
        </w:tc>
      </w:tr>
      <w:tr w:rsidR="000673D0" w:rsidRPr="00E610BE" w14:paraId="5511A9CE" w14:textId="77777777" w:rsidTr="000725D6">
        <w:trPr>
          <w:jc w:val="center"/>
        </w:trPr>
        <w:tc>
          <w:tcPr>
            <w:tcW w:w="3667" w:type="dxa"/>
            <w:tcBorders>
              <w:top w:val="single" w:sz="6" w:space="0" w:color="auto"/>
              <w:bottom w:val="single" w:sz="6" w:space="0" w:color="auto"/>
            </w:tcBorders>
            <w:shd w:val="clear" w:color="auto" w:fill="386294"/>
            <w:vAlign w:val="center"/>
          </w:tcPr>
          <w:p w14:paraId="1EAB6A50" w14:textId="77777777" w:rsidR="000673D0" w:rsidRPr="00E610BE" w:rsidRDefault="000673D0" w:rsidP="00B46185">
            <w:pPr>
              <w:jc w:val="center"/>
              <w:rPr>
                <w:rFonts w:asciiTheme="majorHAnsi" w:hAnsiTheme="majorHAnsi"/>
                <w:b/>
                <w:bCs/>
                <w:color w:val="FFFFFF" w:themeColor="background1"/>
                <w:sz w:val="20"/>
                <w:szCs w:val="20"/>
                <w:lang w:val="es-ES"/>
              </w:rPr>
            </w:pPr>
            <w:r w:rsidRPr="00E610BE">
              <w:rPr>
                <w:rFonts w:asciiTheme="majorHAnsi" w:hAnsiTheme="majorHAnsi"/>
                <w:b/>
                <w:color w:val="FFFFFF" w:themeColor="background1"/>
                <w:sz w:val="20"/>
                <w:szCs w:val="20"/>
                <w:lang w:val="es-ES"/>
              </w:rPr>
              <w:t>Notificación de la petición al Estado:</w:t>
            </w:r>
          </w:p>
        </w:tc>
        <w:tc>
          <w:tcPr>
            <w:tcW w:w="5580" w:type="dxa"/>
            <w:vAlign w:val="center"/>
          </w:tcPr>
          <w:p w14:paraId="311A328A" w14:textId="3544E16D" w:rsidR="000673D0" w:rsidRPr="00E610BE" w:rsidRDefault="00C937A7" w:rsidP="006C3525">
            <w:pPr>
              <w:jc w:val="both"/>
              <w:rPr>
                <w:rFonts w:asciiTheme="majorHAnsi" w:hAnsiTheme="majorHAnsi"/>
                <w:bCs/>
                <w:sz w:val="20"/>
                <w:szCs w:val="20"/>
                <w:lang w:val="es-ES"/>
              </w:rPr>
            </w:pPr>
            <w:r>
              <w:rPr>
                <w:rFonts w:asciiTheme="majorHAnsi" w:hAnsiTheme="majorHAnsi"/>
                <w:bCs/>
                <w:sz w:val="20"/>
                <w:szCs w:val="20"/>
                <w:lang w:val="es-ES"/>
              </w:rPr>
              <w:t>11 de diciembre de 2018</w:t>
            </w:r>
          </w:p>
        </w:tc>
      </w:tr>
      <w:tr w:rsidR="000673D0" w:rsidRPr="00E610BE" w14:paraId="474D175D" w14:textId="77777777" w:rsidTr="000725D6">
        <w:trPr>
          <w:jc w:val="center"/>
        </w:trPr>
        <w:tc>
          <w:tcPr>
            <w:tcW w:w="3667" w:type="dxa"/>
            <w:tcBorders>
              <w:top w:val="single" w:sz="6" w:space="0" w:color="auto"/>
              <w:bottom w:val="single" w:sz="6" w:space="0" w:color="auto"/>
            </w:tcBorders>
            <w:shd w:val="clear" w:color="auto" w:fill="386294"/>
            <w:vAlign w:val="center"/>
          </w:tcPr>
          <w:p w14:paraId="21AC1D3A" w14:textId="77777777" w:rsidR="000673D0" w:rsidRPr="00E610BE" w:rsidRDefault="000673D0" w:rsidP="00B46185">
            <w:pPr>
              <w:jc w:val="center"/>
              <w:rPr>
                <w:rFonts w:asciiTheme="majorHAnsi" w:hAnsiTheme="majorHAnsi"/>
                <w:b/>
                <w:bCs/>
                <w:color w:val="FFFFFF" w:themeColor="background1"/>
                <w:sz w:val="20"/>
                <w:szCs w:val="20"/>
                <w:lang w:val="es-ES"/>
              </w:rPr>
            </w:pPr>
            <w:r w:rsidRPr="00E610BE">
              <w:rPr>
                <w:rFonts w:asciiTheme="majorHAnsi" w:hAnsiTheme="majorHAnsi"/>
                <w:b/>
                <w:color w:val="FFFFFF" w:themeColor="background1"/>
                <w:sz w:val="20"/>
                <w:szCs w:val="20"/>
                <w:lang w:val="es-ES"/>
              </w:rPr>
              <w:t>Primera respuesta del Estado:</w:t>
            </w:r>
          </w:p>
        </w:tc>
        <w:tc>
          <w:tcPr>
            <w:tcW w:w="5580" w:type="dxa"/>
            <w:vAlign w:val="center"/>
          </w:tcPr>
          <w:p w14:paraId="62EA084B" w14:textId="715050F5" w:rsidR="000673D0" w:rsidRPr="00E610BE" w:rsidRDefault="00C937A7" w:rsidP="006C3525">
            <w:pPr>
              <w:jc w:val="both"/>
              <w:rPr>
                <w:rFonts w:asciiTheme="majorHAnsi" w:hAnsiTheme="majorHAnsi"/>
                <w:bCs/>
                <w:sz w:val="20"/>
                <w:szCs w:val="20"/>
                <w:lang w:val="es-ES"/>
              </w:rPr>
            </w:pPr>
            <w:r>
              <w:rPr>
                <w:rFonts w:asciiTheme="majorHAnsi" w:hAnsiTheme="majorHAnsi"/>
                <w:bCs/>
                <w:sz w:val="20"/>
                <w:szCs w:val="20"/>
                <w:lang w:val="es-ES"/>
              </w:rPr>
              <w:t>25 de mayo de 2020</w:t>
            </w:r>
          </w:p>
        </w:tc>
      </w:tr>
    </w:tbl>
    <w:p w14:paraId="738616C2" w14:textId="77777777" w:rsidR="000673D0" w:rsidRPr="00E610BE" w:rsidRDefault="000673D0" w:rsidP="000673D0">
      <w:pPr>
        <w:spacing w:before="240" w:after="240"/>
        <w:ind w:firstLine="720"/>
        <w:jc w:val="both"/>
        <w:rPr>
          <w:rFonts w:asciiTheme="majorHAnsi" w:hAnsiTheme="majorHAnsi"/>
          <w:b/>
          <w:bCs/>
          <w:sz w:val="20"/>
          <w:szCs w:val="20"/>
          <w:lang w:val="es-ES"/>
        </w:rPr>
      </w:pPr>
      <w:r w:rsidRPr="00E610BE">
        <w:rPr>
          <w:rFonts w:asciiTheme="majorHAnsi" w:hAnsiTheme="majorHAnsi"/>
          <w:b/>
          <w:bCs/>
          <w:sz w:val="20"/>
          <w:szCs w:val="20"/>
          <w:lang w:val="es-ES"/>
        </w:rPr>
        <w:t xml:space="preserve">III. </w:t>
      </w:r>
      <w:r w:rsidRPr="00E610BE">
        <w:rPr>
          <w:rFonts w:asciiTheme="majorHAnsi" w:hAnsiTheme="majorHAnsi"/>
          <w:b/>
          <w:bCs/>
          <w:sz w:val="20"/>
          <w:szCs w:val="20"/>
          <w:lang w:val="es-ES"/>
        </w:rPr>
        <w:tab/>
        <w:t xml:space="preserve">COMPETENCIA </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667"/>
        <w:gridCol w:w="5575"/>
      </w:tblGrid>
      <w:tr w:rsidR="000673D0" w:rsidRPr="00E610BE" w14:paraId="3225DD29" w14:textId="77777777" w:rsidTr="000725D6">
        <w:trPr>
          <w:cantSplit/>
          <w:jc w:val="center"/>
        </w:trPr>
        <w:tc>
          <w:tcPr>
            <w:tcW w:w="3667" w:type="dxa"/>
            <w:tcBorders>
              <w:top w:val="single" w:sz="4" w:space="0" w:color="auto"/>
              <w:bottom w:val="single" w:sz="6" w:space="0" w:color="auto"/>
            </w:tcBorders>
            <w:shd w:val="clear" w:color="auto" w:fill="386294"/>
            <w:vAlign w:val="center"/>
          </w:tcPr>
          <w:p w14:paraId="7A2417B8" w14:textId="77777777" w:rsidR="000673D0" w:rsidRPr="00E610BE" w:rsidRDefault="000673D0" w:rsidP="00B46185">
            <w:pPr>
              <w:jc w:val="center"/>
              <w:rPr>
                <w:rFonts w:asciiTheme="majorHAnsi" w:hAnsiTheme="majorHAnsi"/>
                <w:b/>
                <w:bCs/>
                <w:i/>
                <w:color w:val="FFFFFF" w:themeColor="background1"/>
                <w:sz w:val="20"/>
                <w:szCs w:val="20"/>
              </w:rPr>
            </w:pPr>
            <w:r w:rsidRPr="00E610BE">
              <w:rPr>
                <w:rFonts w:asciiTheme="majorHAnsi" w:hAnsiTheme="majorHAnsi"/>
                <w:b/>
                <w:bCs/>
                <w:color w:val="FFFFFF" w:themeColor="background1"/>
                <w:sz w:val="20"/>
                <w:szCs w:val="20"/>
              </w:rPr>
              <w:t>Competencia</w:t>
            </w:r>
            <w:r w:rsidRPr="00E610BE">
              <w:rPr>
                <w:rFonts w:asciiTheme="majorHAnsi" w:hAnsiTheme="majorHAnsi"/>
                <w:b/>
                <w:bCs/>
                <w:i/>
                <w:color w:val="FFFFFF" w:themeColor="background1"/>
                <w:sz w:val="20"/>
                <w:szCs w:val="20"/>
              </w:rPr>
              <w:t xml:space="preserve"> Ratione personae:</w:t>
            </w:r>
          </w:p>
        </w:tc>
        <w:tc>
          <w:tcPr>
            <w:tcW w:w="5575" w:type="dxa"/>
            <w:vAlign w:val="center"/>
          </w:tcPr>
          <w:p w14:paraId="55AEE8CD" w14:textId="77777777" w:rsidR="000673D0" w:rsidRPr="00E610BE" w:rsidRDefault="000673D0" w:rsidP="00B46185">
            <w:pPr>
              <w:rPr>
                <w:rFonts w:asciiTheme="majorHAnsi" w:hAnsiTheme="majorHAnsi"/>
                <w:bCs/>
                <w:sz w:val="20"/>
                <w:szCs w:val="20"/>
              </w:rPr>
            </w:pPr>
            <w:r w:rsidRPr="00E610BE">
              <w:rPr>
                <w:rFonts w:asciiTheme="majorHAnsi" w:hAnsiTheme="majorHAnsi"/>
                <w:bCs/>
                <w:sz w:val="20"/>
                <w:szCs w:val="20"/>
              </w:rPr>
              <w:t>Sí</w:t>
            </w:r>
          </w:p>
        </w:tc>
      </w:tr>
      <w:tr w:rsidR="000673D0" w:rsidRPr="00E610BE" w14:paraId="10BCE6F2" w14:textId="77777777" w:rsidTr="000725D6">
        <w:trPr>
          <w:cantSplit/>
          <w:jc w:val="center"/>
        </w:trPr>
        <w:tc>
          <w:tcPr>
            <w:tcW w:w="3667" w:type="dxa"/>
            <w:tcBorders>
              <w:top w:val="single" w:sz="6" w:space="0" w:color="auto"/>
              <w:bottom w:val="single" w:sz="6" w:space="0" w:color="auto"/>
            </w:tcBorders>
            <w:shd w:val="clear" w:color="auto" w:fill="386294"/>
            <w:vAlign w:val="center"/>
          </w:tcPr>
          <w:p w14:paraId="71A23BD1" w14:textId="77777777" w:rsidR="000673D0" w:rsidRPr="00E610BE" w:rsidRDefault="000673D0" w:rsidP="00B46185">
            <w:pPr>
              <w:jc w:val="center"/>
              <w:rPr>
                <w:rFonts w:asciiTheme="majorHAnsi" w:hAnsiTheme="majorHAnsi"/>
                <w:b/>
                <w:bCs/>
                <w:color w:val="FFFFFF" w:themeColor="background1"/>
                <w:sz w:val="20"/>
                <w:szCs w:val="20"/>
              </w:rPr>
            </w:pPr>
            <w:r w:rsidRPr="00E610BE">
              <w:rPr>
                <w:rFonts w:asciiTheme="majorHAnsi" w:hAnsiTheme="majorHAnsi"/>
                <w:b/>
                <w:bCs/>
                <w:color w:val="FFFFFF" w:themeColor="background1"/>
                <w:sz w:val="20"/>
                <w:szCs w:val="20"/>
              </w:rPr>
              <w:t>Competencia</w:t>
            </w:r>
            <w:r w:rsidRPr="00E610BE">
              <w:rPr>
                <w:rFonts w:asciiTheme="majorHAnsi" w:hAnsiTheme="majorHAnsi"/>
                <w:b/>
                <w:bCs/>
                <w:i/>
                <w:color w:val="FFFFFF" w:themeColor="background1"/>
                <w:sz w:val="20"/>
                <w:szCs w:val="20"/>
              </w:rPr>
              <w:t xml:space="preserve"> Ratione loci</w:t>
            </w:r>
            <w:r w:rsidRPr="00E610BE">
              <w:rPr>
                <w:rFonts w:asciiTheme="majorHAnsi" w:hAnsiTheme="majorHAnsi"/>
                <w:b/>
                <w:bCs/>
                <w:color w:val="FFFFFF" w:themeColor="background1"/>
                <w:sz w:val="20"/>
                <w:szCs w:val="20"/>
              </w:rPr>
              <w:t>:</w:t>
            </w:r>
          </w:p>
        </w:tc>
        <w:tc>
          <w:tcPr>
            <w:tcW w:w="5575" w:type="dxa"/>
            <w:vAlign w:val="center"/>
          </w:tcPr>
          <w:p w14:paraId="77DDBD87" w14:textId="77777777" w:rsidR="000673D0" w:rsidRPr="00E610BE" w:rsidRDefault="000673D0" w:rsidP="00B46185">
            <w:pPr>
              <w:rPr>
                <w:rFonts w:asciiTheme="majorHAnsi" w:hAnsiTheme="majorHAnsi"/>
                <w:bCs/>
                <w:sz w:val="20"/>
                <w:szCs w:val="20"/>
              </w:rPr>
            </w:pPr>
            <w:r w:rsidRPr="00E610BE">
              <w:rPr>
                <w:rFonts w:asciiTheme="majorHAnsi" w:hAnsiTheme="majorHAnsi"/>
                <w:bCs/>
                <w:sz w:val="20"/>
                <w:szCs w:val="20"/>
              </w:rPr>
              <w:t>Sí</w:t>
            </w:r>
          </w:p>
        </w:tc>
      </w:tr>
      <w:tr w:rsidR="000673D0" w:rsidRPr="00E610BE" w14:paraId="351D9A06" w14:textId="77777777" w:rsidTr="000725D6">
        <w:trPr>
          <w:cantSplit/>
          <w:jc w:val="center"/>
        </w:trPr>
        <w:tc>
          <w:tcPr>
            <w:tcW w:w="3667" w:type="dxa"/>
            <w:tcBorders>
              <w:top w:val="single" w:sz="6" w:space="0" w:color="auto"/>
              <w:bottom w:val="single" w:sz="6" w:space="0" w:color="auto"/>
            </w:tcBorders>
            <w:shd w:val="clear" w:color="auto" w:fill="386294"/>
            <w:vAlign w:val="center"/>
          </w:tcPr>
          <w:p w14:paraId="39F491FA" w14:textId="77777777" w:rsidR="000673D0" w:rsidRPr="00E610BE" w:rsidRDefault="000673D0" w:rsidP="00B46185">
            <w:pPr>
              <w:jc w:val="center"/>
              <w:rPr>
                <w:rFonts w:asciiTheme="majorHAnsi" w:hAnsiTheme="majorHAnsi"/>
                <w:b/>
                <w:bCs/>
                <w:color w:val="FFFFFF" w:themeColor="background1"/>
                <w:sz w:val="20"/>
                <w:szCs w:val="20"/>
              </w:rPr>
            </w:pPr>
            <w:r w:rsidRPr="00E610BE">
              <w:rPr>
                <w:rFonts w:asciiTheme="majorHAnsi" w:hAnsiTheme="majorHAnsi"/>
                <w:b/>
                <w:bCs/>
                <w:color w:val="FFFFFF" w:themeColor="background1"/>
                <w:sz w:val="20"/>
                <w:szCs w:val="20"/>
              </w:rPr>
              <w:t>Competencia</w:t>
            </w:r>
            <w:r w:rsidRPr="00E610BE">
              <w:rPr>
                <w:rFonts w:asciiTheme="majorHAnsi" w:hAnsiTheme="majorHAnsi"/>
                <w:b/>
                <w:bCs/>
                <w:i/>
                <w:color w:val="FFFFFF" w:themeColor="background1"/>
                <w:sz w:val="20"/>
                <w:szCs w:val="20"/>
              </w:rPr>
              <w:t xml:space="preserve"> Ratione temporis</w:t>
            </w:r>
            <w:r w:rsidRPr="00E610BE">
              <w:rPr>
                <w:rFonts w:asciiTheme="majorHAnsi" w:hAnsiTheme="majorHAnsi"/>
                <w:b/>
                <w:bCs/>
                <w:color w:val="FFFFFF" w:themeColor="background1"/>
                <w:sz w:val="20"/>
                <w:szCs w:val="20"/>
              </w:rPr>
              <w:t>:</w:t>
            </w:r>
          </w:p>
        </w:tc>
        <w:tc>
          <w:tcPr>
            <w:tcW w:w="5575" w:type="dxa"/>
            <w:vAlign w:val="center"/>
          </w:tcPr>
          <w:p w14:paraId="76910945" w14:textId="2BAB4FAF" w:rsidR="000673D0" w:rsidRPr="00E610BE" w:rsidRDefault="000673D0" w:rsidP="00CF41C4">
            <w:pPr>
              <w:rPr>
                <w:rFonts w:asciiTheme="majorHAnsi" w:hAnsiTheme="majorHAnsi"/>
                <w:bCs/>
                <w:sz w:val="20"/>
                <w:szCs w:val="20"/>
                <w:lang w:val="es-PA"/>
              </w:rPr>
            </w:pPr>
            <w:r w:rsidRPr="00E610BE">
              <w:rPr>
                <w:rFonts w:asciiTheme="majorHAnsi" w:hAnsiTheme="majorHAnsi"/>
                <w:bCs/>
                <w:sz w:val="20"/>
                <w:szCs w:val="20"/>
                <w:lang w:val="es-PA"/>
              </w:rPr>
              <w:t>Sí</w:t>
            </w:r>
          </w:p>
        </w:tc>
      </w:tr>
      <w:tr w:rsidR="000673D0" w:rsidRPr="0028772E" w14:paraId="160B34C2" w14:textId="77777777" w:rsidTr="000725D6">
        <w:trPr>
          <w:cantSplit/>
          <w:jc w:val="center"/>
        </w:trPr>
        <w:tc>
          <w:tcPr>
            <w:tcW w:w="3667" w:type="dxa"/>
            <w:tcBorders>
              <w:top w:val="single" w:sz="6" w:space="0" w:color="auto"/>
              <w:bottom w:val="single" w:sz="6" w:space="0" w:color="auto"/>
            </w:tcBorders>
            <w:shd w:val="clear" w:color="auto" w:fill="386294"/>
            <w:vAlign w:val="center"/>
          </w:tcPr>
          <w:p w14:paraId="4BAA98B1" w14:textId="77777777" w:rsidR="000673D0" w:rsidRPr="00E610BE" w:rsidRDefault="000673D0" w:rsidP="00B46185">
            <w:pPr>
              <w:jc w:val="center"/>
              <w:rPr>
                <w:rFonts w:asciiTheme="majorHAnsi" w:hAnsiTheme="majorHAnsi"/>
                <w:b/>
                <w:bCs/>
                <w:color w:val="FFFFFF" w:themeColor="background1"/>
                <w:sz w:val="20"/>
                <w:szCs w:val="20"/>
              </w:rPr>
            </w:pPr>
            <w:r w:rsidRPr="00E610BE">
              <w:rPr>
                <w:rFonts w:asciiTheme="majorHAnsi" w:hAnsiTheme="majorHAnsi"/>
                <w:b/>
                <w:bCs/>
                <w:color w:val="FFFFFF" w:themeColor="background1"/>
                <w:sz w:val="20"/>
                <w:szCs w:val="20"/>
              </w:rPr>
              <w:t>Competencia</w:t>
            </w:r>
            <w:r w:rsidRPr="00E610BE">
              <w:rPr>
                <w:rFonts w:asciiTheme="majorHAnsi" w:hAnsiTheme="majorHAnsi"/>
                <w:b/>
                <w:bCs/>
                <w:i/>
                <w:color w:val="FFFFFF" w:themeColor="background1"/>
                <w:sz w:val="20"/>
                <w:szCs w:val="20"/>
              </w:rPr>
              <w:t xml:space="preserve"> Ratione materiae</w:t>
            </w:r>
            <w:r w:rsidRPr="00E610BE">
              <w:rPr>
                <w:rFonts w:asciiTheme="majorHAnsi" w:hAnsiTheme="majorHAnsi"/>
                <w:b/>
                <w:bCs/>
                <w:color w:val="FFFFFF" w:themeColor="background1"/>
                <w:sz w:val="20"/>
                <w:szCs w:val="20"/>
              </w:rPr>
              <w:t>:</w:t>
            </w:r>
          </w:p>
        </w:tc>
        <w:tc>
          <w:tcPr>
            <w:tcW w:w="5575" w:type="dxa"/>
            <w:vAlign w:val="center"/>
          </w:tcPr>
          <w:p w14:paraId="6AB0A733" w14:textId="43FBED2C" w:rsidR="000673D0" w:rsidRPr="00E610BE" w:rsidRDefault="000673D0" w:rsidP="0030535D">
            <w:pPr>
              <w:jc w:val="both"/>
              <w:rPr>
                <w:rFonts w:asciiTheme="majorHAnsi" w:hAnsiTheme="majorHAnsi"/>
                <w:bCs/>
                <w:sz w:val="20"/>
                <w:szCs w:val="20"/>
                <w:lang w:val="es-PA"/>
              </w:rPr>
            </w:pPr>
            <w:r w:rsidRPr="00E610BE">
              <w:rPr>
                <w:rFonts w:asciiTheme="majorHAnsi" w:hAnsiTheme="majorHAnsi"/>
                <w:bCs/>
                <w:sz w:val="20"/>
                <w:szCs w:val="20"/>
                <w:lang w:val="es-ES"/>
              </w:rPr>
              <w:t xml:space="preserve">Sí, </w:t>
            </w:r>
            <w:r w:rsidR="006C2227" w:rsidRPr="00E610BE">
              <w:rPr>
                <w:rFonts w:asciiTheme="majorHAnsi" w:hAnsiTheme="majorHAnsi"/>
                <w:sz w:val="20"/>
                <w:szCs w:val="20"/>
                <w:lang w:val="es-PA"/>
              </w:rPr>
              <w:t>Declaración Americana de Derechos y Deberes del Hombre</w:t>
            </w:r>
            <w:r w:rsidR="006C2227" w:rsidRPr="00E610BE">
              <w:rPr>
                <w:rStyle w:val="FootnoteReference"/>
                <w:rFonts w:asciiTheme="majorHAnsi" w:hAnsiTheme="majorHAnsi"/>
                <w:sz w:val="20"/>
                <w:szCs w:val="20"/>
                <w:lang w:val="es-PA"/>
              </w:rPr>
              <w:footnoteReference w:id="4"/>
            </w:r>
            <w:r w:rsidR="006C2227" w:rsidRPr="00E610BE">
              <w:rPr>
                <w:rFonts w:asciiTheme="majorHAnsi" w:hAnsiTheme="majorHAnsi"/>
                <w:sz w:val="20"/>
                <w:szCs w:val="20"/>
                <w:lang w:val="es-PA"/>
              </w:rPr>
              <w:t xml:space="preserve"> (depósito del instrumento de ratificación de la Carta de la OEA realizado el 5 de junio de 1953); y Convención Americana sobre Derechos Humanos</w:t>
            </w:r>
            <w:r w:rsidR="006C2227" w:rsidRPr="00E610BE">
              <w:rPr>
                <w:rStyle w:val="FootnoteReference"/>
                <w:rFonts w:asciiTheme="majorHAnsi" w:hAnsiTheme="majorHAnsi"/>
                <w:sz w:val="20"/>
                <w:szCs w:val="20"/>
                <w:lang w:val="es-PA"/>
              </w:rPr>
              <w:footnoteReference w:id="5"/>
            </w:r>
            <w:r w:rsidR="006C2227" w:rsidRPr="00E610BE">
              <w:rPr>
                <w:rFonts w:asciiTheme="majorHAnsi" w:hAnsiTheme="majorHAnsi"/>
                <w:sz w:val="20"/>
                <w:szCs w:val="20"/>
                <w:lang w:val="es-PA"/>
              </w:rPr>
              <w:t xml:space="preserve"> (depósito de instrumento de ratificación realizado el 21 de agosto de 1990)</w:t>
            </w:r>
          </w:p>
        </w:tc>
      </w:tr>
    </w:tbl>
    <w:p w14:paraId="46F3B92A" w14:textId="369696BD" w:rsidR="000673D0" w:rsidRPr="00E610BE" w:rsidRDefault="000673D0" w:rsidP="0017088E">
      <w:pPr>
        <w:spacing w:before="240" w:after="240"/>
        <w:ind w:left="1440" w:hanging="720"/>
        <w:jc w:val="both"/>
        <w:rPr>
          <w:rFonts w:asciiTheme="majorHAnsi" w:hAnsiTheme="majorHAnsi"/>
          <w:b/>
          <w:bCs/>
          <w:sz w:val="20"/>
          <w:szCs w:val="20"/>
          <w:lang w:val="es-ES"/>
        </w:rPr>
      </w:pPr>
      <w:r w:rsidRPr="00E610BE">
        <w:rPr>
          <w:rFonts w:asciiTheme="majorHAnsi" w:hAnsiTheme="majorHAnsi"/>
          <w:b/>
          <w:bCs/>
          <w:sz w:val="20"/>
          <w:szCs w:val="20"/>
          <w:lang w:val="es-ES"/>
        </w:rPr>
        <w:t xml:space="preserve">IV. </w:t>
      </w:r>
      <w:r w:rsidRPr="00E610BE">
        <w:rPr>
          <w:rFonts w:asciiTheme="majorHAnsi" w:hAnsiTheme="majorHAnsi"/>
          <w:b/>
          <w:bCs/>
          <w:sz w:val="20"/>
          <w:szCs w:val="20"/>
          <w:lang w:val="es-ES"/>
        </w:rPr>
        <w:tab/>
        <w:t>DUPLICACIÓN</w:t>
      </w:r>
      <w:r w:rsidRPr="00E610BE">
        <w:rPr>
          <w:rFonts w:asciiTheme="majorHAnsi" w:hAnsiTheme="majorHAnsi"/>
          <w:b/>
          <w:bCs/>
          <w:color w:val="FFFFFF" w:themeColor="background1"/>
          <w:sz w:val="20"/>
          <w:szCs w:val="20"/>
          <w:lang w:val="es-ES"/>
        </w:rPr>
        <w:t xml:space="preserve"> </w:t>
      </w:r>
      <w:r w:rsidRPr="00E610BE">
        <w:rPr>
          <w:rFonts w:asciiTheme="majorHAnsi" w:hAnsiTheme="majorHAnsi"/>
          <w:b/>
          <w:bCs/>
          <w:sz w:val="20"/>
          <w:szCs w:val="20"/>
          <w:lang w:val="es-ES"/>
        </w:rPr>
        <w:t>DE PROCEDIMIENTOS Y COSA JUZGADA</w:t>
      </w:r>
      <w:r w:rsidR="002E4781" w:rsidRPr="00E610BE">
        <w:rPr>
          <w:rFonts w:asciiTheme="majorHAnsi" w:hAnsiTheme="majorHAnsi"/>
          <w:b/>
          <w:bCs/>
          <w:i/>
          <w:sz w:val="20"/>
          <w:szCs w:val="20"/>
          <w:lang w:val="es-ES"/>
        </w:rPr>
        <w:t xml:space="preserve"> </w:t>
      </w:r>
      <w:r w:rsidR="00CF41C4" w:rsidRPr="00E610BE">
        <w:rPr>
          <w:rFonts w:asciiTheme="majorHAnsi" w:hAnsiTheme="majorHAnsi"/>
          <w:b/>
          <w:bCs/>
          <w:sz w:val="20"/>
          <w:szCs w:val="20"/>
          <w:lang w:val="es-ES"/>
        </w:rPr>
        <w:t xml:space="preserve">INTERNACIONAL, </w:t>
      </w:r>
      <w:r w:rsidRPr="00E610BE">
        <w:rPr>
          <w:rFonts w:asciiTheme="majorHAnsi" w:hAnsiTheme="majorHAnsi"/>
          <w:b/>
          <w:bCs/>
          <w:sz w:val="20"/>
          <w:szCs w:val="20"/>
          <w:lang w:val="es-ES"/>
        </w:rPr>
        <w:t xml:space="preserve">CARACTERIZACIÓN, </w:t>
      </w:r>
      <w:r w:rsidRPr="00E610BE">
        <w:rPr>
          <w:rFonts w:asciiTheme="majorHAnsi" w:hAnsiTheme="majorHAnsi"/>
          <w:b/>
          <w:sz w:val="20"/>
          <w:szCs w:val="20"/>
          <w:lang w:val="es-ES"/>
        </w:rPr>
        <w:t>AGOTAMIENTO DE LOS RECURSOS INTERNOS Y PLAZO DE PRESENTACIÓN</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667"/>
        <w:gridCol w:w="5575"/>
      </w:tblGrid>
      <w:tr w:rsidR="000673D0" w:rsidRPr="00E610BE" w14:paraId="3755C687" w14:textId="77777777" w:rsidTr="000725D6">
        <w:trPr>
          <w:cantSplit/>
          <w:jc w:val="center"/>
        </w:trPr>
        <w:tc>
          <w:tcPr>
            <w:tcW w:w="3667" w:type="dxa"/>
            <w:tcBorders>
              <w:top w:val="single" w:sz="4" w:space="0" w:color="auto"/>
              <w:bottom w:val="single" w:sz="6" w:space="0" w:color="auto"/>
            </w:tcBorders>
            <w:shd w:val="clear" w:color="auto" w:fill="386294"/>
            <w:vAlign w:val="center"/>
          </w:tcPr>
          <w:p w14:paraId="0F134D10" w14:textId="77777777" w:rsidR="000673D0" w:rsidRPr="00E610BE" w:rsidRDefault="000673D0" w:rsidP="00B46185">
            <w:pPr>
              <w:jc w:val="center"/>
              <w:rPr>
                <w:rFonts w:asciiTheme="majorHAnsi" w:hAnsiTheme="majorHAnsi"/>
                <w:b/>
                <w:bCs/>
                <w:color w:val="FFFFFF" w:themeColor="background1"/>
                <w:sz w:val="20"/>
                <w:szCs w:val="20"/>
                <w:lang w:val="es-ES"/>
              </w:rPr>
            </w:pPr>
            <w:r w:rsidRPr="00E610BE">
              <w:rPr>
                <w:rFonts w:asciiTheme="majorHAnsi" w:hAnsiTheme="majorHAnsi"/>
                <w:b/>
                <w:bCs/>
                <w:color w:val="FFFFFF" w:themeColor="background1"/>
                <w:sz w:val="20"/>
                <w:szCs w:val="20"/>
                <w:lang w:val="es-ES"/>
              </w:rPr>
              <w:t>Duplicación de procedimientos y cosa juzgada internacional:</w:t>
            </w:r>
          </w:p>
        </w:tc>
        <w:tc>
          <w:tcPr>
            <w:tcW w:w="5575" w:type="dxa"/>
            <w:vAlign w:val="center"/>
          </w:tcPr>
          <w:p w14:paraId="72801941" w14:textId="77777777" w:rsidR="000673D0" w:rsidRPr="00E610BE" w:rsidRDefault="000673D0" w:rsidP="00B46185">
            <w:pPr>
              <w:jc w:val="both"/>
              <w:rPr>
                <w:rFonts w:asciiTheme="majorHAnsi" w:hAnsiTheme="majorHAnsi"/>
                <w:bCs/>
                <w:sz w:val="20"/>
                <w:szCs w:val="20"/>
                <w:lang w:val="es-ES"/>
              </w:rPr>
            </w:pPr>
            <w:r w:rsidRPr="00E610BE">
              <w:rPr>
                <w:rFonts w:asciiTheme="majorHAnsi" w:hAnsiTheme="majorHAnsi"/>
                <w:bCs/>
                <w:sz w:val="20"/>
                <w:szCs w:val="20"/>
                <w:lang w:val="es-ES"/>
              </w:rPr>
              <w:t>No</w:t>
            </w:r>
          </w:p>
        </w:tc>
      </w:tr>
      <w:tr w:rsidR="000673D0" w:rsidRPr="00E610BE" w14:paraId="5733AA78" w14:textId="77777777" w:rsidTr="000725D6">
        <w:trPr>
          <w:cantSplit/>
          <w:jc w:val="center"/>
        </w:trPr>
        <w:tc>
          <w:tcPr>
            <w:tcW w:w="3667" w:type="dxa"/>
            <w:tcBorders>
              <w:top w:val="single" w:sz="4" w:space="0" w:color="auto"/>
              <w:bottom w:val="single" w:sz="6" w:space="0" w:color="auto"/>
            </w:tcBorders>
            <w:shd w:val="clear" w:color="auto" w:fill="386294"/>
            <w:vAlign w:val="center"/>
          </w:tcPr>
          <w:p w14:paraId="70AE02E1" w14:textId="77777777" w:rsidR="000673D0" w:rsidRPr="00E610BE" w:rsidRDefault="000673D0" w:rsidP="00B46185">
            <w:pPr>
              <w:jc w:val="center"/>
              <w:rPr>
                <w:rFonts w:asciiTheme="majorHAnsi" w:hAnsiTheme="majorHAnsi"/>
                <w:b/>
                <w:bCs/>
                <w:i/>
                <w:color w:val="FFFFFF" w:themeColor="background1"/>
                <w:sz w:val="20"/>
                <w:szCs w:val="20"/>
              </w:rPr>
            </w:pPr>
            <w:r w:rsidRPr="00E610BE">
              <w:rPr>
                <w:rFonts w:asciiTheme="majorHAnsi" w:hAnsiTheme="majorHAnsi"/>
                <w:b/>
                <w:bCs/>
                <w:color w:val="FFFFFF" w:themeColor="background1"/>
                <w:sz w:val="20"/>
                <w:szCs w:val="20"/>
              </w:rPr>
              <w:t>Derechos declarados admisibles</w:t>
            </w:r>
            <w:r w:rsidRPr="00E610BE">
              <w:rPr>
                <w:rFonts w:asciiTheme="majorHAnsi" w:hAnsiTheme="majorHAnsi"/>
                <w:b/>
                <w:bCs/>
                <w:i/>
                <w:color w:val="FFFFFF" w:themeColor="background1"/>
                <w:sz w:val="20"/>
                <w:szCs w:val="20"/>
              </w:rPr>
              <w:t>:</w:t>
            </w:r>
          </w:p>
        </w:tc>
        <w:tc>
          <w:tcPr>
            <w:tcW w:w="5575" w:type="dxa"/>
            <w:vAlign w:val="center"/>
          </w:tcPr>
          <w:p w14:paraId="5EB169C6" w14:textId="47046A20" w:rsidR="000673D0" w:rsidRPr="00333EE5" w:rsidRDefault="007E0949" w:rsidP="00B46622">
            <w:pPr>
              <w:jc w:val="both"/>
              <w:rPr>
                <w:rFonts w:asciiTheme="majorHAnsi" w:hAnsiTheme="majorHAnsi"/>
                <w:bCs/>
                <w:sz w:val="20"/>
                <w:szCs w:val="20"/>
                <w:highlight w:val="yellow"/>
                <w:lang w:val="es-PA" w:eastAsia="es-ES"/>
              </w:rPr>
            </w:pPr>
            <w:r w:rsidRPr="007E0949">
              <w:rPr>
                <w:rFonts w:asciiTheme="majorHAnsi" w:hAnsiTheme="majorHAnsi"/>
                <w:bCs/>
                <w:sz w:val="20"/>
                <w:szCs w:val="20"/>
                <w:lang w:val="es-ES" w:eastAsia="es-ES"/>
              </w:rPr>
              <w:t>N/A</w:t>
            </w:r>
          </w:p>
        </w:tc>
      </w:tr>
      <w:tr w:rsidR="000673D0" w:rsidRPr="00E610BE" w14:paraId="56C738B6" w14:textId="77777777" w:rsidTr="000725D6">
        <w:trPr>
          <w:cantSplit/>
          <w:jc w:val="center"/>
        </w:trPr>
        <w:tc>
          <w:tcPr>
            <w:tcW w:w="3667" w:type="dxa"/>
            <w:tcBorders>
              <w:top w:val="single" w:sz="6" w:space="0" w:color="auto"/>
              <w:bottom w:val="single" w:sz="6" w:space="0" w:color="auto"/>
            </w:tcBorders>
            <w:shd w:val="clear" w:color="auto" w:fill="386294"/>
            <w:vAlign w:val="center"/>
          </w:tcPr>
          <w:p w14:paraId="741F99C1" w14:textId="77777777" w:rsidR="000673D0" w:rsidRPr="00E610BE" w:rsidRDefault="000673D0" w:rsidP="00B46185">
            <w:pPr>
              <w:jc w:val="center"/>
              <w:rPr>
                <w:rFonts w:asciiTheme="majorHAnsi" w:hAnsiTheme="majorHAnsi"/>
                <w:b/>
                <w:bCs/>
                <w:color w:val="FFFFFF" w:themeColor="background1"/>
                <w:sz w:val="20"/>
                <w:szCs w:val="20"/>
                <w:lang w:val="es-ES"/>
              </w:rPr>
            </w:pPr>
            <w:r w:rsidRPr="00E610BE">
              <w:rPr>
                <w:rFonts w:asciiTheme="majorHAnsi" w:hAnsiTheme="majorHAnsi"/>
                <w:b/>
                <w:bCs/>
                <w:color w:val="FFFFFF" w:themeColor="background1"/>
                <w:sz w:val="20"/>
                <w:szCs w:val="20"/>
                <w:lang w:val="es-ES"/>
              </w:rPr>
              <w:t>Agotamiento de recursos internos o procedencia de una excepción:</w:t>
            </w:r>
          </w:p>
        </w:tc>
        <w:tc>
          <w:tcPr>
            <w:tcW w:w="5575" w:type="dxa"/>
            <w:vAlign w:val="center"/>
          </w:tcPr>
          <w:p w14:paraId="7B5A6AFC" w14:textId="631EE6B8" w:rsidR="000673D0" w:rsidRPr="00E610BE" w:rsidRDefault="007E0949" w:rsidP="00B46622">
            <w:pPr>
              <w:rPr>
                <w:rFonts w:asciiTheme="majorHAnsi" w:hAnsiTheme="majorHAnsi"/>
                <w:bCs/>
                <w:sz w:val="20"/>
                <w:szCs w:val="20"/>
                <w:lang w:val="es-ES"/>
              </w:rPr>
            </w:pPr>
            <w:r>
              <w:rPr>
                <w:rFonts w:asciiTheme="majorHAnsi" w:hAnsiTheme="majorHAnsi"/>
                <w:bCs/>
                <w:sz w:val="20"/>
                <w:szCs w:val="20"/>
                <w:lang w:val="es-ES"/>
              </w:rPr>
              <w:t>No</w:t>
            </w:r>
            <w:r w:rsidR="00FD0FC8" w:rsidRPr="00E610BE">
              <w:rPr>
                <w:rFonts w:asciiTheme="majorHAnsi" w:hAnsiTheme="majorHAnsi"/>
                <w:bCs/>
                <w:sz w:val="20"/>
                <w:szCs w:val="20"/>
                <w:lang w:val="es-ES"/>
              </w:rPr>
              <w:t xml:space="preserve"> </w:t>
            </w:r>
          </w:p>
        </w:tc>
      </w:tr>
      <w:tr w:rsidR="000673D0" w:rsidRPr="00E610BE" w14:paraId="64377EF5" w14:textId="77777777" w:rsidTr="000725D6">
        <w:trPr>
          <w:cantSplit/>
          <w:jc w:val="center"/>
        </w:trPr>
        <w:tc>
          <w:tcPr>
            <w:tcW w:w="3667" w:type="dxa"/>
            <w:tcBorders>
              <w:top w:val="single" w:sz="6" w:space="0" w:color="auto"/>
              <w:bottom w:val="single" w:sz="6" w:space="0" w:color="auto"/>
            </w:tcBorders>
            <w:shd w:val="clear" w:color="auto" w:fill="386294"/>
            <w:vAlign w:val="center"/>
          </w:tcPr>
          <w:p w14:paraId="33D77F00" w14:textId="77777777" w:rsidR="000673D0" w:rsidRPr="00E610BE" w:rsidRDefault="000673D0" w:rsidP="00B46185">
            <w:pPr>
              <w:jc w:val="center"/>
              <w:rPr>
                <w:rFonts w:asciiTheme="majorHAnsi" w:hAnsiTheme="majorHAnsi"/>
                <w:b/>
                <w:bCs/>
                <w:color w:val="FFFFFF" w:themeColor="background1"/>
                <w:sz w:val="20"/>
                <w:szCs w:val="20"/>
              </w:rPr>
            </w:pPr>
            <w:r w:rsidRPr="00E610BE">
              <w:rPr>
                <w:rFonts w:asciiTheme="majorHAnsi" w:hAnsiTheme="majorHAnsi"/>
                <w:b/>
                <w:bCs/>
                <w:color w:val="FFFFFF" w:themeColor="background1"/>
                <w:sz w:val="20"/>
                <w:szCs w:val="20"/>
                <w:lang w:val="es-PA"/>
              </w:rPr>
              <w:t>Presentación dentro de plaz</w:t>
            </w:r>
            <w:r w:rsidRPr="00E610BE">
              <w:rPr>
                <w:rFonts w:asciiTheme="majorHAnsi" w:hAnsiTheme="majorHAnsi"/>
                <w:b/>
                <w:bCs/>
                <w:color w:val="FFFFFF" w:themeColor="background1"/>
                <w:sz w:val="20"/>
                <w:szCs w:val="20"/>
              </w:rPr>
              <w:t>o:</w:t>
            </w:r>
          </w:p>
        </w:tc>
        <w:tc>
          <w:tcPr>
            <w:tcW w:w="5575" w:type="dxa"/>
            <w:vAlign w:val="center"/>
          </w:tcPr>
          <w:p w14:paraId="6D2FF784" w14:textId="04AD73C5" w:rsidR="000673D0" w:rsidRPr="00E610BE" w:rsidRDefault="007E0949" w:rsidP="00B46622">
            <w:pPr>
              <w:rPr>
                <w:rFonts w:asciiTheme="majorHAnsi" w:hAnsiTheme="majorHAnsi"/>
                <w:bCs/>
                <w:sz w:val="20"/>
                <w:szCs w:val="20"/>
                <w:lang w:val="es-PA"/>
              </w:rPr>
            </w:pPr>
            <w:r>
              <w:rPr>
                <w:rFonts w:asciiTheme="majorHAnsi" w:hAnsiTheme="majorHAnsi"/>
                <w:bCs/>
                <w:sz w:val="20"/>
                <w:szCs w:val="20"/>
                <w:lang w:val="es-PA"/>
              </w:rPr>
              <w:t>N/A</w:t>
            </w:r>
            <w:r w:rsidR="00FD0FC8" w:rsidRPr="00E610BE">
              <w:rPr>
                <w:rFonts w:asciiTheme="majorHAnsi" w:hAnsiTheme="majorHAnsi"/>
                <w:bCs/>
                <w:sz w:val="20"/>
                <w:szCs w:val="20"/>
                <w:lang w:val="es-PA"/>
              </w:rPr>
              <w:t xml:space="preserve"> </w:t>
            </w:r>
          </w:p>
        </w:tc>
      </w:tr>
    </w:tbl>
    <w:p w14:paraId="66812109" w14:textId="569A78E0" w:rsidR="00473352" w:rsidRDefault="00473352">
      <w:pPr>
        <w:rPr>
          <w:rFonts w:asciiTheme="majorHAnsi" w:hAnsiTheme="majorHAnsi"/>
          <w:b/>
          <w:sz w:val="20"/>
          <w:szCs w:val="20"/>
          <w:lang w:val="es-ES_tradnl"/>
        </w:rPr>
      </w:pPr>
    </w:p>
    <w:p w14:paraId="2643FA5C" w14:textId="5FA98D04" w:rsidR="00473352" w:rsidRDefault="00223A29" w:rsidP="00AC6FA0">
      <w:pPr>
        <w:ind w:firstLine="720"/>
        <w:jc w:val="both"/>
        <w:rPr>
          <w:rFonts w:asciiTheme="majorHAnsi" w:hAnsiTheme="majorHAnsi"/>
          <w:b/>
          <w:sz w:val="20"/>
          <w:szCs w:val="20"/>
          <w:lang w:val="es-ES_tradnl"/>
        </w:rPr>
      </w:pPr>
      <w:r w:rsidRPr="00120316">
        <w:rPr>
          <w:rFonts w:asciiTheme="majorHAnsi" w:hAnsiTheme="majorHAnsi"/>
          <w:b/>
          <w:sz w:val="20"/>
          <w:szCs w:val="20"/>
          <w:lang w:val="es-ES_tradnl"/>
        </w:rPr>
        <w:t xml:space="preserve">V. </w:t>
      </w:r>
      <w:r w:rsidRPr="00120316">
        <w:rPr>
          <w:rFonts w:asciiTheme="majorHAnsi" w:hAnsiTheme="majorHAnsi"/>
          <w:b/>
          <w:sz w:val="20"/>
          <w:szCs w:val="20"/>
          <w:lang w:val="es-ES_tradnl"/>
        </w:rPr>
        <w:tab/>
      </w:r>
      <w:r w:rsidR="003239B8" w:rsidRPr="00120316">
        <w:rPr>
          <w:rFonts w:asciiTheme="majorHAnsi" w:hAnsiTheme="majorHAnsi"/>
          <w:b/>
          <w:sz w:val="20"/>
          <w:szCs w:val="20"/>
          <w:lang w:val="es-ES_tradnl"/>
        </w:rPr>
        <w:t xml:space="preserve">HECHOS ALEGADOS </w:t>
      </w:r>
    </w:p>
    <w:p w14:paraId="0693BB6E" w14:textId="77777777" w:rsidR="00AC6FA0" w:rsidRDefault="00AC6FA0" w:rsidP="00AC6FA0">
      <w:pPr>
        <w:jc w:val="both"/>
        <w:rPr>
          <w:rFonts w:asciiTheme="majorHAnsi" w:hAnsiTheme="majorHAnsi"/>
          <w:b/>
          <w:sz w:val="20"/>
          <w:szCs w:val="20"/>
          <w:lang w:val="es-ES_tradnl"/>
        </w:rPr>
      </w:pPr>
    </w:p>
    <w:p w14:paraId="465C0753" w14:textId="74469AEA" w:rsidR="00F64342" w:rsidRDefault="009A2B0E" w:rsidP="00AC6F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Theme="majorHAnsi" w:hAnsiTheme="majorHAnsi"/>
          <w:bCs/>
          <w:sz w:val="20"/>
          <w:szCs w:val="20"/>
          <w:lang w:val="es-ES"/>
        </w:rPr>
        <w:t xml:space="preserve">La parte peticionaria relata que </w:t>
      </w:r>
      <w:r w:rsidR="00473352">
        <w:rPr>
          <w:rFonts w:asciiTheme="majorHAnsi" w:hAnsiTheme="majorHAnsi"/>
          <w:bCs/>
          <w:sz w:val="20"/>
          <w:szCs w:val="20"/>
          <w:lang w:val="es-ES"/>
        </w:rPr>
        <w:t xml:space="preserve">Víctor </w:t>
      </w:r>
      <w:r w:rsidR="00473352" w:rsidRPr="00473352">
        <w:rPr>
          <w:rFonts w:ascii="Cambria" w:hAnsi="Cambria"/>
          <w:sz w:val="20"/>
          <w:szCs w:val="20"/>
          <w:lang w:val="es-ES_tradnl"/>
        </w:rPr>
        <w:t>Patricio</w:t>
      </w:r>
      <w:r w:rsidR="00473352">
        <w:rPr>
          <w:rFonts w:asciiTheme="majorHAnsi" w:hAnsiTheme="majorHAnsi"/>
          <w:bCs/>
          <w:sz w:val="20"/>
          <w:szCs w:val="20"/>
          <w:lang w:val="es-ES"/>
        </w:rPr>
        <w:t xml:space="preserve"> Oporto Sotomayor (en adelante “la presunta víctima”)</w:t>
      </w:r>
      <w:r w:rsidR="00F64342">
        <w:rPr>
          <w:rFonts w:ascii="Cambria" w:hAnsi="Cambria"/>
          <w:bCs/>
          <w:sz w:val="20"/>
          <w:szCs w:val="20"/>
          <w:lang w:val="es-ES_tradnl"/>
        </w:rPr>
        <w:t xml:space="preserve"> prestaba servicio militar</w:t>
      </w:r>
      <w:r w:rsidR="00473352">
        <w:rPr>
          <w:rFonts w:ascii="Cambria" w:hAnsi="Cambria"/>
          <w:bCs/>
          <w:sz w:val="20"/>
          <w:szCs w:val="20"/>
          <w:lang w:val="es-ES_tradnl"/>
        </w:rPr>
        <w:t xml:space="preserve"> como </w:t>
      </w:r>
      <w:r w:rsidR="00473352">
        <w:rPr>
          <w:rFonts w:ascii="Cambria" w:hAnsi="Cambria"/>
          <w:sz w:val="20"/>
          <w:szCs w:val="20"/>
          <w:lang w:val="es-ES_tradnl"/>
        </w:rPr>
        <w:t xml:space="preserve">marinero en la Fragata “Capitán Prat” de la Armada de Chile </w:t>
      </w:r>
      <w:r w:rsidR="00473352">
        <w:rPr>
          <w:rFonts w:ascii="Cambria" w:hAnsi="Cambria"/>
          <w:bCs/>
          <w:sz w:val="20"/>
          <w:szCs w:val="20"/>
          <w:lang w:val="es-ES_tradnl"/>
        </w:rPr>
        <w:t>cuando</w:t>
      </w:r>
      <w:r w:rsidR="00F64342">
        <w:rPr>
          <w:rFonts w:ascii="Cambria" w:hAnsi="Cambria"/>
          <w:bCs/>
          <w:sz w:val="20"/>
          <w:szCs w:val="20"/>
          <w:lang w:val="es-ES_tradnl"/>
        </w:rPr>
        <w:t xml:space="preserve"> </w:t>
      </w:r>
      <w:r w:rsidR="009B4E17">
        <w:rPr>
          <w:rFonts w:ascii="Cambria" w:hAnsi="Cambria"/>
          <w:bCs/>
          <w:sz w:val="20"/>
          <w:szCs w:val="20"/>
          <w:lang w:val="es-ES_tradnl"/>
        </w:rPr>
        <w:t xml:space="preserve">fue </w:t>
      </w:r>
      <w:r w:rsidR="0017088E">
        <w:rPr>
          <w:rFonts w:ascii="Cambria" w:hAnsi="Cambria"/>
          <w:bCs/>
          <w:sz w:val="20"/>
          <w:szCs w:val="20"/>
          <w:lang w:val="es-ES_tradnl"/>
        </w:rPr>
        <w:t>detenid</w:t>
      </w:r>
      <w:r w:rsidR="00473352">
        <w:rPr>
          <w:rFonts w:ascii="Cambria" w:hAnsi="Cambria"/>
          <w:bCs/>
          <w:sz w:val="20"/>
          <w:szCs w:val="20"/>
          <w:lang w:val="es-ES_tradnl"/>
        </w:rPr>
        <w:t>o</w:t>
      </w:r>
      <w:r w:rsidR="00F64342">
        <w:rPr>
          <w:rFonts w:ascii="Cambria" w:hAnsi="Cambria"/>
          <w:bCs/>
          <w:sz w:val="20"/>
          <w:szCs w:val="20"/>
          <w:lang w:val="es-ES_tradnl"/>
        </w:rPr>
        <w:t xml:space="preserve"> en 1973</w:t>
      </w:r>
      <w:r w:rsidR="009B4E17">
        <w:rPr>
          <w:rFonts w:ascii="Cambria" w:hAnsi="Cambria"/>
          <w:bCs/>
          <w:sz w:val="20"/>
          <w:szCs w:val="20"/>
          <w:lang w:val="es-ES_tradnl"/>
        </w:rPr>
        <w:t xml:space="preserve"> y procesado</w:t>
      </w:r>
      <w:r w:rsidR="00F64342">
        <w:rPr>
          <w:rFonts w:ascii="Cambria" w:hAnsi="Cambria"/>
          <w:bCs/>
          <w:sz w:val="20"/>
          <w:szCs w:val="20"/>
          <w:lang w:val="es-ES_tradnl"/>
        </w:rPr>
        <w:t xml:space="preserve"> penalmente ante la justicia militar </w:t>
      </w:r>
      <w:r w:rsidR="00921D26">
        <w:rPr>
          <w:rFonts w:ascii="Cambria" w:hAnsi="Cambria"/>
          <w:bCs/>
          <w:sz w:val="20"/>
          <w:szCs w:val="20"/>
          <w:lang w:val="es-ES_tradnl"/>
        </w:rPr>
        <w:t>en</w:t>
      </w:r>
      <w:r w:rsidR="00F64342">
        <w:rPr>
          <w:rFonts w:ascii="Cambria" w:hAnsi="Cambria"/>
          <w:bCs/>
          <w:sz w:val="20"/>
          <w:szCs w:val="20"/>
          <w:lang w:val="es-ES_tradnl"/>
        </w:rPr>
        <w:t xml:space="preserve"> represalia a su oposición al golpe de Estado</w:t>
      </w:r>
      <w:r w:rsidR="00473352">
        <w:rPr>
          <w:rFonts w:ascii="Cambria" w:hAnsi="Cambria"/>
          <w:bCs/>
          <w:sz w:val="20"/>
          <w:szCs w:val="20"/>
          <w:lang w:val="es-ES_tradnl"/>
        </w:rPr>
        <w:t xml:space="preserve"> en </w:t>
      </w:r>
      <w:r w:rsidR="00921D26">
        <w:rPr>
          <w:rFonts w:ascii="Cambria" w:hAnsi="Cambria"/>
          <w:bCs/>
          <w:sz w:val="20"/>
          <w:szCs w:val="20"/>
          <w:lang w:val="es-ES_tradnl"/>
        </w:rPr>
        <w:t>dicho país</w:t>
      </w:r>
      <w:r w:rsidR="004F1145">
        <w:rPr>
          <w:rStyle w:val="FootnoteReference"/>
          <w:rFonts w:ascii="Cambria" w:hAnsi="Cambria"/>
          <w:bCs/>
          <w:sz w:val="20"/>
          <w:szCs w:val="20"/>
          <w:lang w:val="es-ES_tradnl"/>
        </w:rPr>
        <w:footnoteReference w:id="6"/>
      </w:r>
      <w:r w:rsidR="00F64342">
        <w:rPr>
          <w:rFonts w:ascii="Cambria" w:hAnsi="Cambria"/>
          <w:bCs/>
          <w:sz w:val="20"/>
          <w:szCs w:val="20"/>
          <w:lang w:val="es-ES_tradnl"/>
        </w:rPr>
        <w:t>.</w:t>
      </w:r>
      <w:r w:rsidR="00473352">
        <w:rPr>
          <w:rFonts w:ascii="Cambria" w:hAnsi="Cambria"/>
          <w:bCs/>
          <w:sz w:val="20"/>
          <w:szCs w:val="20"/>
          <w:lang w:val="es-ES_tradnl"/>
        </w:rPr>
        <w:t xml:space="preserve"> </w:t>
      </w:r>
      <w:r>
        <w:rPr>
          <w:rFonts w:ascii="Cambria" w:hAnsi="Cambria"/>
          <w:bCs/>
          <w:sz w:val="20"/>
          <w:szCs w:val="20"/>
          <w:lang w:val="es-ES_tradnl"/>
        </w:rPr>
        <w:t>S</w:t>
      </w:r>
      <w:r w:rsidR="00473352">
        <w:rPr>
          <w:rFonts w:ascii="Cambria" w:hAnsi="Cambria"/>
          <w:bCs/>
          <w:sz w:val="20"/>
          <w:szCs w:val="20"/>
          <w:lang w:val="es-ES_tradnl"/>
        </w:rPr>
        <w:t xml:space="preserve">ostiene </w:t>
      </w:r>
      <w:r>
        <w:rPr>
          <w:rFonts w:ascii="Cambria" w:hAnsi="Cambria"/>
          <w:bCs/>
          <w:sz w:val="20"/>
          <w:szCs w:val="20"/>
          <w:lang w:val="es-ES_tradnl"/>
        </w:rPr>
        <w:t xml:space="preserve">asimismo </w:t>
      </w:r>
      <w:r w:rsidR="00473352">
        <w:rPr>
          <w:rFonts w:ascii="Cambria" w:hAnsi="Cambria"/>
          <w:bCs/>
          <w:sz w:val="20"/>
          <w:szCs w:val="20"/>
          <w:lang w:val="es-ES_tradnl"/>
        </w:rPr>
        <w:t>que</w:t>
      </w:r>
      <w:r w:rsidR="00AE42B6">
        <w:rPr>
          <w:rFonts w:ascii="Cambria" w:hAnsi="Cambria"/>
          <w:sz w:val="20"/>
          <w:szCs w:val="20"/>
          <w:lang w:val="es-ES_tradnl"/>
        </w:rPr>
        <w:t xml:space="preserve"> </w:t>
      </w:r>
      <w:r w:rsidR="00473352">
        <w:rPr>
          <w:rFonts w:ascii="Cambria" w:hAnsi="Cambria"/>
          <w:sz w:val="20"/>
          <w:szCs w:val="20"/>
          <w:lang w:val="es-ES_tradnl"/>
        </w:rPr>
        <w:t>l</w:t>
      </w:r>
      <w:r w:rsidR="00AE42B6">
        <w:rPr>
          <w:rFonts w:ascii="Cambria" w:hAnsi="Cambria"/>
          <w:sz w:val="20"/>
          <w:szCs w:val="20"/>
          <w:lang w:val="es-ES_tradnl"/>
        </w:rPr>
        <w:t>a presunta víctima</w:t>
      </w:r>
      <w:r w:rsidR="00D356C9">
        <w:rPr>
          <w:rFonts w:ascii="Cambria" w:hAnsi="Cambria"/>
          <w:sz w:val="20"/>
          <w:szCs w:val="20"/>
          <w:lang w:val="es-ES_tradnl"/>
        </w:rPr>
        <w:t xml:space="preserve"> y sus compañeros</w:t>
      </w:r>
      <w:r w:rsidR="00AE42B6">
        <w:rPr>
          <w:rFonts w:ascii="Cambria" w:hAnsi="Cambria"/>
          <w:sz w:val="20"/>
          <w:szCs w:val="20"/>
          <w:lang w:val="es-ES_tradnl"/>
        </w:rPr>
        <w:t xml:space="preserve"> tu</w:t>
      </w:r>
      <w:r w:rsidR="00D356C9">
        <w:rPr>
          <w:rFonts w:ascii="Cambria" w:hAnsi="Cambria"/>
          <w:sz w:val="20"/>
          <w:szCs w:val="20"/>
          <w:lang w:val="es-ES_tradnl"/>
        </w:rPr>
        <w:t>vieron</w:t>
      </w:r>
      <w:r w:rsidR="00AE42B6">
        <w:rPr>
          <w:rFonts w:ascii="Cambria" w:hAnsi="Cambria"/>
          <w:sz w:val="20"/>
          <w:szCs w:val="20"/>
          <w:lang w:val="es-ES_tradnl"/>
        </w:rPr>
        <w:t xml:space="preserve"> conocimiento por </w:t>
      </w:r>
      <w:r w:rsidR="00AE42B6">
        <w:rPr>
          <w:rFonts w:ascii="Cambria" w:hAnsi="Cambria"/>
          <w:sz w:val="20"/>
          <w:szCs w:val="20"/>
          <w:lang w:val="es-ES_tradnl"/>
        </w:rPr>
        <w:lastRenderedPageBreak/>
        <w:t>sus superiores de</w:t>
      </w:r>
      <w:r w:rsidR="00E02CC8">
        <w:rPr>
          <w:rFonts w:ascii="Cambria" w:hAnsi="Cambria"/>
          <w:sz w:val="20"/>
          <w:szCs w:val="20"/>
          <w:lang w:val="es-ES_tradnl"/>
        </w:rPr>
        <w:t xml:space="preserve"> que se planeaba un golpe de Estado</w:t>
      </w:r>
      <w:r w:rsidR="00D356C9">
        <w:rPr>
          <w:rFonts w:ascii="Cambria" w:hAnsi="Cambria"/>
          <w:sz w:val="20"/>
          <w:szCs w:val="20"/>
          <w:lang w:val="es-ES_tradnl"/>
        </w:rPr>
        <w:t xml:space="preserve"> militar</w:t>
      </w:r>
      <w:r w:rsidR="00921D26">
        <w:rPr>
          <w:rFonts w:ascii="Cambria" w:hAnsi="Cambria"/>
          <w:sz w:val="20"/>
          <w:szCs w:val="20"/>
          <w:lang w:val="es-ES_tradnl"/>
        </w:rPr>
        <w:t xml:space="preserve">, y decidieron </w:t>
      </w:r>
      <w:r w:rsidR="00D356C9">
        <w:rPr>
          <w:rFonts w:ascii="Cambria" w:hAnsi="Cambria"/>
          <w:sz w:val="20"/>
          <w:szCs w:val="20"/>
          <w:lang w:val="es-ES_tradnl"/>
        </w:rPr>
        <w:t xml:space="preserve">organizar una contraofensiva para </w:t>
      </w:r>
      <w:r w:rsidR="00921D26">
        <w:rPr>
          <w:rFonts w:ascii="Cambria" w:hAnsi="Cambria"/>
          <w:sz w:val="20"/>
          <w:szCs w:val="20"/>
          <w:lang w:val="es-ES_tradnl"/>
        </w:rPr>
        <w:t>evitarlo</w:t>
      </w:r>
      <w:r w:rsidR="00D356C9">
        <w:rPr>
          <w:rFonts w:ascii="Cambria" w:hAnsi="Cambria"/>
          <w:sz w:val="20"/>
          <w:szCs w:val="20"/>
          <w:lang w:val="es-ES_tradnl"/>
        </w:rPr>
        <w:t xml:space="preserve">. Sin embargo, </w:t>
      </w:r>
      <w:r w:rsidR="00921D26">
        <w:rPr>
          <w:rFonts w:ascii="Cambria" w:hAnsi="Cambria"/>
          <w:sz w:val="20"/>
          <w:szCs w:val="20"/>
          <w:lang w:val="es-ES_tradnl"/>
        </w:rPr>
        <w:t xml:space="preserve">tal </w:t>
      </w:r>
      <w:r w:rsidR="000F2A54">
        <w:rPr>
          <w:rFonts w:ascii="Cambria" w:hAnsi="Cambria"/>
          <w:sz w:val="20"/>
          <w:szCs w:val="20"/>
          <w:lang w:val="es-ES_tradnl"/>
        </w:rPr>
        <w:t xml:space="preserve">iniciativa </w:t>
      </w:r>
      <w:r w:rsidR="00D356C9">
        <w:rPr>
          <w:rFonts w:ascii="Cambria" w:hAnsi="Cambria"/>
          <w:sz w:val="20"/>
          <w:szCs w:val="20"/>
          <w:lang w:val="es-ES_tradnl"/>
        </w:rPr>
        <w:t>llegó a oídos de los agentes de seguridad</w:t>
      </w:r>
      <w:r w:rsidR="00921D26">
        <w:rPr>
          <w:rFonts w:ascii="Cambria" w:hAnsi="Cambria"/>
          <w:sz w:val="20"/>
          <w:szCs w:val="20"/>
          <w:lang w:val="es-ES_tradnl"/>
        </w:rPr>
        <w:t>, que</w:t>
      </w:r>
      <w:r w:rsidR="00D356C9">
        <w:rPr>
          <w:rFonts w:ascii="Cambria" w:hAnsi="Cambria"/>
          <w:sz w:val="20"/>
          <w:szCs w:val="20"/>
          <w:lang w:val="es-ES_tradnl"/>
        </w:rPr>
        <w:t xml:space="preserve"> iniciaron un</w:t>
      </w:r>
      <w:r>
        <w:rPr>
          <w:rFonts w:ascii="Cambria" w:hAnsi="Cambria"/>
          <w:sz w:val="20"/>
          <w:szCs w:val="20"/>
          <w:lang w:val="es-ES_tradnl"/>
        </w:rPr>
        <w:t xml:space="preserve"> </w:t>
      </w:r>
      <w:r w:rsidR="00D356C9">
        <w:rPr>
          <w:rFonts w:ascii="Cambria" w:hAnsi="Cambria"/>
          <w:sz w:val="20"/>
          <w:szCs w:val="20"/>
          <w:lang w:val="es-ES_tradnl"/>
        </w:rPr>
        <w:t xml:space="preserve">gran </w:t>
      </w:r>
      <w:r>
        <w:rPr>
          <w:rFonts w:ascii="Cambria" w:hAnsi="Cambria"/>
          <w:sz w:val="20"/>
          <w:szCs w:val="20"/>
          <w:lang w:val="es-ES_tradnl"/>
        </w:rPr>
        <w:t xml:space="preserve">operativo </w:t>
      </w:r>
      <w:r w:rsidR="00D356C9">
        <w:rPr>
          <w:rFonts w:ascii="Cambria" w:hAnsi="Cambria"/>
          <w:sz w:val="20"/>
          <w:szCs w:val="20"/>
          <w:lang w:val="es-ES_tradnl"/>
        </w:rPr>
        <w:t xml:space="preserve">durante </w:t>
      </w:r>
      <w:r>
        <w:rPr>
          <w:rFonts w:ascii="Cambria" w:hAnsi="Cambria"/>
          <w:sz w:val="20"/>
          <w:szCs w:val="20"/>
          <w:lang w:val="es-ES_tradnl"/>
        </w:rPr>
        <w:t>e</w:t>
      </w:r>
      <w:r w:rsidR="00D356C9">
        <w:rPr>
          <w:rFonts w:ascii="Cambria" w:hAnsi="Cambria"/>
          <w:sz w:val="20"/>
          <w:szCs w:val="20"/>
          <w:lang w:val="es-ES_tradnl"/>
        </w:rPr>
        <w:t>l cual la presunta víctima fue sacad</w:t>
      </w:r>
      <w:r>
        <w:rPr>
          <w:rFonts w:ascii="Cambria" w:hAnsi="Cambria"/>
          <w:sz w:val="20"/>
          <w:szCs w:val="20"/>
          <w:lang w:val="es-ES_tradnl"/>
        </w:rPr>
        <w:t>a</w:t>
      </w:r>
      <w:r w:rsidR="000F2A54">
        <w:rPr>
          <w:rFonts w:ascii="Cambria" w:hAnsi="Cambria"/>
          <w:sz w:val="20"/>
          <w:szCs w:val="20"/>
          <w:lang w:val="es-ES_tradnl"/>
        </w:rPr>
        <w:t xml:space="preserve"> del buque</w:t>
      </w:r>
      <w:r w:rsidR="00D356C9">
        <w:rPr>
          <w:rFonts w:ascii="Cambria" w:hAnsi="Cambria"/>
          <w:sz w:val="20"/>
          <w:szCs w:val="20"/>
          <w:lang w:val="es-ES_tradnl"/>
        </w:rPr>
        <w:t xml:space="preserve"> y trasladad</w:t>
      </w:r>
      <w:r>
        <w:rPr>
          <w:rFonts w:ascii="Cambria" w:hAnsi="Cambria"/>
          <w:sz w:val="20"/>
          <w:szCs w:val="20"/>
          <w:lang w:val="es-ES_tradnl"/>
        </w:rPr>
        <w:t>a</w:t>
      </w:r>
      <w:r w:rsidR="00D356C9">
        <w:rPr>
          <w:rFonts w:ascii="Cambria" w:hAnsi="Cambria"/>
          <w:sz w:val="20"/>
          <w:szCs w:val="20"/>
          <w:lang w:val="es-ES_tradnl"/>
        </w:rPr>
        <w:t xml:space="preserve"> a </w:t>
      </w:r>
      <w:r>
        <w:rPr>
          <w:rFonts w:ascii="Cambria" w:hAnsi="Cambria"/>
          <w:sz w:val="20"/>
          <w:szCs w:val="20"/>
          <w:lang w:val="es-ES_tradnl"/>
        </w:rPr>
        <w:t xml:space="preserve">la </w:t>
      </w:r>
      <w:r w:rsidR="00D356C9">
        <w:rPr>
          <w:rFonts w:ascii="Cambria" w:hAnsi="Cambria"/>
          <w:sz w:val="20"/>
          <w:szCs w:val="20"/>
          <w:lang w:val="es-ES_tradnl"/>
        </w:rPr>
        <w:t>Isla Quiriquina</w:t>
      </w:r>
      <w:r w:rsidR="0036452A">
        <w:rPr>
          <w:rStyle w:val="FootnoteReference"/>
          <w:rFonts w:ascii="Cambria" w:hAnsi="Cambria"/>
          <w:sz w:val="20"/>
          <w:szCs w:val="20"/>
          <w:lang w:val="es-ES_tradnl"/>
        </w:rPr>
        <w:footnoteReference w:id="7"/>
      </w:r>
      <w:r w:rsidR="00EE5DEE">
        <w:rPr>
          <w:rFonts w:ascii="Cambria" w:hAnsi="Cambria"/>
          <w:sz w:val="20"/>
          <w:szCs w:val="20"/>
          <w:lang w:val="es-ES_tradnl"/>
        </w:rPr>
        <w:t>;</w:t>
      </w:r>
      <w:r w:rsidR="000F2A54">
        <w:rPr>
          <w:rFonts w:ascii="Cambria" w:hAnsi="Cambria"/>
          <w:sz w:val="20"/>
          <w:szCs w:val="20"/>
          <w:lang w:val="es-ES_tradnl"/>
        </w:rPr>
        <w:t xml:space="preserve"> fue </w:t>
      </w:r>
      <w:r w:rsidR="00EE5DEE">
        <w:rPr>
          <w:rFonts w:ascii="Cambria" w:hAnsi="Cambria"/>
          <w:sz w:val="20"/>
          <w:szCs w:val="20"/>
          <w:lang w:val="es-ES_tradnl"/>
        </w:rPr>
        <w:t xml:space="preserve">posteriormente </w:t>
      </w:r>
      <w:r w:rsidR="00AD2451">
        <w:rPr>
          <w:rFonts w:ascii="Cambria" w:hAnsi="Cambria"/>
          <w:sz w:val="20"/>
          <w:szCs w:val="20"/>
          <w:lang w:val="es-ES_tradnl"/>
        </w:rPr>
        <w:t>acusada</w:t>
      </w:r>
      <w:r w:rsidR="000F2A54">
        <w:rPr>
          <w:rFonts w:ascii="Cambria" w:hAnsi="Cambria"/>
          <w:sz w:val="20"/>
          <w:szCs w:val="20"/>
          <w:lang w:val="es-ES_tradnl"/>
        </w:rPr>
        <w:t xml:space="preserve"> de desobediencia y ofensa a un superior en tiempo de guerra, </w:t>
      </w:r>
      <w:r w:rsidR="00AE712B">
        <w:rPr>
          <w:rFonts w:ascii="Cambria" w:hAnsi="Cambria"/>
          <w:sz w:val="20"/>
          <w:szCs w:val="20"/>
          <w:lang w:val="es-ES_tradnl"/>
        </w:rPr>
        <w:t xml:space="preserve">y se le </w:t>
      </w:r>
      <w:r w:rsidR="000F2A54">
        <w:rPr>
          <w:rFonts w:ascii="Cambria" w:hAnsi="Cambria"/>
          <w:sz w:val="20"/>
          <w:szCs w:val="20"/>
          <w:lang w:val="es-ES_tradnl"/>
        </w:rPr>
        <w:t>indic</w:t>
      </w:r>
      <w:r w:rsidR="00AE712B">
        <w:rPr>
          <w:rFonts w:ascii="Cambria" w:hAnsi="Cambria"/>
          <w:sz w:val="20"/>
          <w:szCs w:val="20"/>
          <w:lang w:val="es-ES_tradnl"/>
        </w:rPr>
        <w:t>ó</w:t>
      </w:r>
      <w:r w:rsidR="000F2A54">
        <w:rPr>
          <w:rFonts w:ascii="Cambria" w:hAnsi="Cambria"/>
          <w:sz w:val="20"/>
          <w:szCs w:val="20"/>
          <w:lang w:val="es-ES_tradnl"/>
        </w:rPr>
        <w:t xml:space="preserve"> que la sanción aplicable era </w:t>
      </w:r>
      <w:r w:rsidR="00AC6FA0">
        <w:rPr>
          <w:rFonts w:ascii="Cambria" w:hAnsi="Cambria"/>
          <w:sz w:val="20"/>
          <w:szCs w:val="20"/>
          <w:lang w:val="es-ES_tradnl"/>
        </w:rPr>
        <w:t>el</w:t>
      </w:r>
      <w:r w:rsidR="000F2A54">
        <w:rPr>
          <w:rFonts w:ascii="Cambria" w:hAnsi="Cambria"/>
          <w:sz w:val="20"/>
          <w:szCs w:val="20"/>
          <w:lang w:val="es-ES_tradnl"/>
        </w:rPr>
        <w:t xml:space="preserve"> fusilamiento. Finalmente, la presunta víctima y sus compañeros fueron dados de baja, fichados y enviados a la Cárcel Pública de Talcahuano.</w:t>
      </w:r>
    </w:p>
    <w:p w14:paraId="0C7EC0AE" w14:textId="77777777" w:rsidR="00AC6FA0" w:rsidRPr="00AC6FA0" w:rsidRDefault="00AC6FA0" w:rsidP="00AC6FA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val="es-ES_tradnl" w:eastAsia="es-ES"/>
        </w:rPr>
      </w:pPr>
    </w:p>
    <w:p w14:paraId="62C1F338" w14:textId="0DEED591" w:rsidR="00135847" w:rsidRPr="00AC6FA0" w:rsidRDefault="001C3840" w:rsidP="00AC6F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val="es-ES_tradnl" w:eastAsia="es-ES"/>
        </w:rPr>
      </w:pPr>
      <w:r>
        <w:rPr>
          <w:rFonts w:ascii="Cambria" w:hAnsi="Cambria"/>
          <w:sz w:val="20"/>
          <w:szCs w:val="20"/>
          <w:lang w:val="es-ES_tradnl"/>
        </w:rPr>
        <w:t xml:space="preserve">La </w:t>
      </w:r>
      <w:r w:rsidR="000348D8">
        <w:rPr>
          <w:rFonts w:ascii="Cambria" w:hAnsi="Cambria"/>
          <w:sz w:val="20"/>
          <w:szCs w:val="20"/>
          <w:lang w:val="es-ES_tradnl"/>
        </w:rPr>
        <w:t xml:space="preserve">parte </w:t>
      </w:r>
      <w:r>
        <w:rPr>
          <w:rFonts w:ascii="Cambria" w:hAnsi="Cambria"/>
          <w:sz w:val="20"/>
          <w:szCs w:val="20"/>
          <w:lang w:val="es-ES_tradnl"/>
        </w:rPr>
        <w:t>petici</w:t>
      </w:r>
      <w:r w:rsidR="000348D8">
        <w:rPr>
          <w:rFonts w:ascii="Cambria" w:hAnsi="Cambria"/>
          <w:sz w:val="20"/>
          <w:szCs w:val="20"/>
          <w:lang w:val="es-ES_tradnl"/>
        </w:rPr>
        <w:t xml:space="preserve">onaria </w:t>
      </w:r>
      <w:r>
        <w:rPr>
          <w:rFonts w:ascii="Cambria" w:hAnsi="Cambria"/>
          <w:sz w:val="20"/>
          <w:szCs w:val="20"/>
          <w:lang w:val="es-ES_tradnl"/>
        </w:rPr>
        <w:t xml:space="preserve">aporta copia de una certificación secretarial de la justicia militar según la cual el 31 de marzo de 1976 el Juzgado Naval de la Escuadra profirió </w:t>
      </w:r>
      <w:r w:rsidR="00AC6FA0">
        <w:rPr>
          <w:rFonts w:ascii="Cambria" w:hAnsi="Cambria"/>
          <w:sz w:val="20"/>
          <w:szCs w:val="20"/>
          <w:lang w:val="es-ES_tradnl"/>
        </w:rPr>
        <w:t xml:space="preserve">la </w:t>
      </w:r>
      <w:r>
        <w:rPr>
          <w:rFonts w:ascii="Cambria" w:hAnsi="Cambria"/>
          <w:sz w:val="20"/>
          <w:szCs w:val="20"/>
          <w:lang w:val="es-ES_tradnl"/>
        </w:rPr>
        <w:t xml:space="preserve">sentencia </w:t>
      </w:r>
      <w:r w:rsidR="00AC6FA0">
        <w:rPr>
          <w:rFonts w:ascii="Cambria" w:hAnsi="Cambria"/>
          <w:sz w:val="20"/>
          <w:szCs w:val="20"/>
          <w:lang w:val="es-ES_tradnl"/>
        </w:rPr>
        <w:t>en que conden</w:t>
      </w:r>
      <w:r w:rsidR="000348D8">
        <w:rPr>
          <w:rFonts w:ascii="Cambria" w:hAnsi="Cambria"/>
          <w:sz w:val="20"/>
          <w:szCs w:val="20"/>
          <w:lang w:val="es-US"/>
        </w:rPr>
        <w:t>ó</w:t>
      </w:r>
      <w:r w:rsidR="00AC6FA0">
        <w:rPr>
          <w:rFonts w:ascii="Cambria" w:hAnsi="Cambria"/>
          <w:sz w:val="20"/>
          <w:szCs w:val="20"/>
          <w:lang w:val="es-ES_tradnl"/>
        </w:rPr>
        <w:t xml:space="preserve"> a </w:t>
      </w:r>
      <w:r>
        <w:rPr>
          <w:rFonts w:ascii="Cambria" w:hAnsi="Cambria"/>
          <w:sz w:val="20"/>
          <w:szCs w:val="20"/>
          <w:lang w:val="es-ES_tradnl"/>
        </w:rPr>
        <w:t>la presunta víctima a 120 días de presidio menor en su grado mínimo por desobediencia</w:t>
      </w:r>
      <w:r w:rsidR="000348D8">
        <w:rPr>
          <w:rFonts w:ascii="Cambria" w:hAnsi="Cambria"/>
          <w:sz w:val="20"/>
          <w:szCs w:val="20"/>
          <w:lang w:val="es-ES_tradnl"/>
        </w:rPr>
        <w:t>;</w:t>
      </w:r>
      <w:r>
        <w:rPr>
          <w:rFonts w:ascii="Cambria" w:hAnsi="Cambria"/>
          <w:sz w:val="20"/>
          <w:szCs w:val="20"/>
          <w:lang w:val="es-ES_tradnl"/>
        </w:rPr>
        <w:t xml:space="preserve"> y 100 días de presidio menor en su grado mínimo por ofensas a un superior. </w:t>
      </w:r>
      <w:r w:rsidR="000348D8">
        <w:rPr>
          <w:rFonts w:ascii="Cambria" w:hAnsi="Cambria"/>
          <w:sz w:val="20"/>
          <w:szCs w:val="20"/>
          <w:lang w:val="es-ES_tradnl"/>
        </w:rPr>
        <w:t xml:space="preserve">La mencionada </w:t>
      </w:r>
      <w:r>
        <w:rPr>
          <w:rFonts w:ascii="Cambria" w:hAnsi="Cambria"/>
          <w:sz w:val="20"/>
          <w:szCs w:val="20"/>
          <w:lang w:val="es-ES_tradnl"/>
        </w:rPr>
        <w:t>certificación</w:t>
      </w:r>
      <w:r w:rsidR="000348D8">
        <w:rPr>
          <w:rFonts w:ascii="Cambria" w:hAnsi="Cambria"/>
          <w:sz w:val="20"/>
          <w:szCs w:val="20"/>
          <w:lang w:val="es-ES_tradnl"/>
        </w:rPr>
        <w:t xml:space="preserve"> revela que</w:t>
      </w:r>
      <w:r>
        <w:rPr>
          <w:rFonts w:ascii="Cambria" w:hAnsi="Cambria"/>
          <w:sz w:val="20"/>
          <w:szCs w:val="20"/>
          <w:lang w:val="es-ES_tradnl"/>
        </w:rPr>
        <w:t xml:space="preserve"> la ejecución de la pena fue suspendida </w:t>
      </w:r>
      <w:r w:rsidR="000348D8">
        <w:rPr>
          <w:rFonts w:ascii="Cambria" w:hAnsi="Cambria"/>
          <w:sz w:val="20"/>
          <w:szCs w:val="20"/>
          <w:lang w:val="es-ES_tradnl"/>
        </w:rPr>
        <w:t xml:space="preserve">y se sometió a </w:t>
      </w:r>
      <w:r>
        <w:rPr>
          <w:rFonts w:ascii="Cambria" w:hAnsi="Cambria"/>
          <w:sz w:val="20"/>
          <w:szCs w:val="20"/>
          <w:lang w:val="es-ES_tradnl"/>
        </w:rPr>
        <w:t xml:space="preserve">la presunta víctima </w:t>
      </w:r>
      <w:r w:rsidR="00135847">
        <w:rPr>
          <w:rFonts w:ascii="Cambria" w:hAnsi="Cambria"/>
          <w:sz w:val="20"/>
          <w:szCs w:val="20"/>
          <w:lang w:val="es-ES_tradnl"/>
        </w:rPr>
        <w:t xml:space="preserve">a un plazo de observación de 440 días en un patronato de reos, </w:t>
      </w:r>
      <w:r w:rsidR="000348D8">
        <w:rPr>
          <w:rFonts w:ascii="Cambria" w:hAnsi="Cambria"/>
          <w:sz w:val="20"/>
          <w:szCs w:val="20"/>
          <w:lang w:val="es-ES_tradnl"/>
        </w:rPr>
        <w:t xml:space="preserve">a cuyo efecto se computaron los </w:t>
      </w:r>
      <w:r w:rsidR="00135847">
        <w:rPr>
          <w:rFonts w:ascii="Cambria" w:hAnsi="Cambria"/>
          <w:sz w:val="20"/>
          <w:szCs w:val="20"/>
          <w:lang w:val="es-ES_tradnl"/>
        </w:rPr>
        <w:t>129 días que permaneció privad</w:t>
      </w:r>
      <w:r w:rsidR="000348D8">
        <w:rPr>
          <w:rFonts w:ascii="Cambria" w:hAnsi="Cambria"/>
          <w:sz w:val="20"/>
          <w:szCs w:val="20"/>
          <w:lang w:val="es-ES_tradnl"/>
        </w:rPr>
        <w:t>a</w:t>
      </w:r>
      <w:r w:rsidR="00135847">
        <w:rPr>
          <w:rFonts w:ascii="Cambria" w:hAnsi="Cambria"/>
          <w:sz w:val="20"/>
          <w:szCs w:val="20"/>
          <w:lang w:val="es-ES_tradnl"/>
        </w:rPr>
        <w:t xml:space="preserve"> de libertad. </w:t>
      </w:r>
      <w:r w:rsidR="000348D8">
        <w:rPr>
          <w:rFonts w:ascii="Cambria" w:hAnsi="Cambria"/>
          <w:sz w:val="20"/>
          <w:szCs w:val="20"/>
          <w:lang w:val="es-ES_tradnl"/>
        </w:rPr>
        <w:t xml:space="preserve">El documento igualmente </w:t>
      </w:r>
      <w:r w:rsidR="00135847">
        <w:rPr>
          <w:rFonts w:ascii="Cambria" w:hAnsi="Cambria"/>
          <w:sz w:val="20"/>
          <w:szCs w:val="20"/>
          <w:lang w:val="es-ES_tradnl"/>
        </w:rPr>
        <w:t xml:space="preserve">indica que la sentencia </w:t>
      </w:r>
      <w:r w:rsidR="000348D8">
        <w:rPr>
          <w:rFonts w:ascii="Cambria" w:hAnsi="Cambria"/>
          <w:sz w:val="20"/>
          <w:szCs w:val="20"/>
          <w:lang w:val="es-ES_tradnl"/>
        </w:rPr>
        <w:t xml:space="preserve">fue </w:t>
      </w:r>
      <w:r w:rsidR="00135847">
        <w:rPr>
          <w:rFonts w:ascii="Cambria" w:hAnsi="Cambria"/>
          <w:sz w:val="20"/>
          <w:szCs w:val="20"/>
          <w:lang w:val="es-ES_tradnl"/>
        </w:rPr>
        <w:t>elevada en consulta a la Corte Marcial de la Armada</w:t>
      </w:r>
      <w:r w:rsidR="000348D8">
        <w:rPr>
          <w:rFonts w:ascii="Cambria" w:hAnsi="Cambria"/>
          <w:sz w:val="20"/>
          <w:szCs w:val="20"/>
          <w:lang w:val="es-ES_tradnl"/>
        </w:rPr>
        <w:t>,</w:t>
      </w:r>
      <w:r w:rsidR="00135847">
        <w:rPr>
          <w:rFonts w:ascii="Cambria" w:hAnsi="Cambria"/>
          <w:sz w:val="20"/>
          <w:szCs w:val="20"/>
          <w:lang w:val="es-ES_tradnl"/>
        </w:rPr>
        <w:t xml:space="preserve"> qu</w:t>
      </w:r>
      <w:r w:rsidR="000348D8">
        <w:rPr>
          <w:rFonts w:ascii="Cambria" w:hAnsi="Cambria"/>
          <w:sz w:val="20"/>
          <w:szCs w:val="20"/>
          <w:lang w:val="es-ES_tradnl"/>
        </w:rPr>
        <w:t>e</w:t>
      </w:r>
      <w:r w:rsidR="00135847">
        <w:rPr>
          <w:rFonts w:ascii="Cambria" w:hAnsi="Cambria"/>
          <w:sz w:val="20"/>
          <w:szCs w:val="20"/>
          <w:lang w:val="es-ES_tradnl"/>
        </w:rPr>
        <w:t xml:space="preserve"> el 23 de noviembre de 1976 declar</w:t>
      </w:r>
      <w:r w:rsidR="000348D8">
        <w:rPr>
          <w:rFonts w:ascii="Cambria" w:hAnsi="Cambria"/>
          <w:sz w:val="20"/>
          <w:szCs w:val="20"/>
          <w:lang w:val="es-ES_tradnl"/>
        </w:rPr>
        <w:t>ó</w:t>
      </w:r>
      <w:r w:rsidR="00135847">
        <w:rPr>
          <w:rFonts w:ascii="Cambria" w:hAnsi="Cambria"/>
          <w:sz w:val="20"/>
          <w:szCs w:val="20"/>
          <w:lang w:val="es-ES_tradnl"/>
        </w:rPr>
        <w:t xml:space="preserve"> que la pena de 120 días había </w:t>
      </w:r>
      <w:r w:rsidR="000348D8">
        <w:rPr>
          <w:rFonts w:ascii="Cambria" w:hAnsi="Cambria"/>
          <w:sz w:val="20"/>
          <w:szCs w:val="20"/>
          <w:lang w:val="es-ES_tradnl"/>
        </w:rPr>
        <w:t xml:space="preserve">sido </w:t>
      </w:r>
      <w:r w:rsidR="00135847">
        <w:rPr>
          <w:rFonts w:ascii="Cambria" w:hAnsi="Cambria"/>
          <w:sz w:val="20"/>
          <w:szCs w:val="20"/>
          <w:lang w:val="es-ES_tradnl"/>
        </w:rPr>
        <w:t>cumplida, pero que la presunta debía quedar sujet</w:t>
      </w:r>
      <w:r w:rsidR="000348D8">
        <w:rPr>
          <w:rFonts w:ascii="Cambria" w:hAnsi="Cambria"/>
          <w:sz w:val="20"/>
          <w:szCs w:val="20"/>
          <w:lang w:val="es-ES_tradnl"/>
        </w:rPr>
        <w:t>a</w:t>
      </w:r>
      <w:r w:rsidR="00135847">
        <w:rPr>
          <w:rFonts w:ascii="Cambria" w:hAnsi="Cambria"/>
          <w:sz w:val="20"/>
          <w:szCs w:val="20"/>
          <w:lang w:val="es-ES_tradnl"/>
        </w:rPr>
        <w:t xml:space="preserve"> a la vigilancia de un patronato de reos por un año </w:t>
      </w:r>
      <w:r w:rsidR="008C47A5">
        <w:rPr>
          <w:rFonts w:ascii="Cambria" w:hAnsi="Cambria"/>
          <w:sz w:val="20"/>
          <w:szCs w:val="20"/>
          <w:lang w:val="es-ES_tradnl"/>
        </w:rPr>
        <w:t xml:space="preserve">debido a </w:t>
      </w:r>
      <w:r w:rsidR="00135847">
        <w:rPr>
          <w:rFonts w:ascii="Cambria" w:hAnsi="Cambria"/>
          <w:sz w:val="20"/>
          <w:szCs w:val="20"/>
          <w:lang w:val="es-ES_tradnl"/>
        </w:rPr>
        <w:t>la otra pena de 100 días que también le fue impuesta</w:t>
      </w:r>
      <w:r w:rsidR="008C47A5">
        <w:rPr>
          <w:rFonts w:ascii="Cambria" w:hAnsi="Cambria"/>
          <w:sz w:val="20"/>
          <w:szCs w:val="20"/>
          <w:lang w:val="es-ES_tradnl"/>
        </w:rPr>
        <w:t>;</w:t>
      </w:r>
      <w:r w:rsidR="00135847">
        <w:rPr>
          <w:rFonts w:ascii="Cambria" w:hAnsi="Cambria"/>
          <w:sz w:val="20"/>
          <w:szCs w:val="20"/>
          <w:lang w:val="es-ES_tradnl"/>
        </w:rPr>
        <w:t xml:space="preserve"> concluye </w:t>
      </w:r>
      <w:r w:rsidR="008C47A5">
        <w:rPr>
          <w:rFonts w:ascii="Cambria" w:hAnsi="Cambria"/>
          <w:sz w:val="20"/>
          <w:szCs w:val="20"/>
          <w:lang w:val="es-ES_tradnl"/>
        </w:rPr>
        <w:t>con la afirmación de</w:t>
      </w:r>
      <w:r w:rsidR="00135847">
        <w:rPr>
          <w:rFonts w:ascii="Cambria" w:hAnsi="Cambria"/>
          <w:sz w:val="20"/>
          <w:szCs w:val="20"/>
          <w:lang w:val="es-ES_tradnl"/>
        </w:rPr>
        <w:t xml:space="preserve"> que la presunta víctima efectivamente cumplió el referido año de control en </w:t>
      </w:r>
      <w:r w:rsidR="00D305AB">
        <w:rPr>
          <w:rFonts w:ascii="Cambria" w:hAnsi="Cambria"/>
          <w:sz w:val="20"/>
          <w:szCs w:val="20"/>
          <w:lang w:val="es-ES_tradnl"/>
        </w:rPr>
        <w:t xml:space="preserve">la Cárcel </w:t>
      </w:r>
      <w:r w:rsidR="00135847">
        <w:rPr>
          <w:rFonts w:ascii="Cambria" w:hAnsi="Cambria"/>
          <w:sz w:val="20"/>
          <w:szCs w:val="20"/>
          <w:lang w:val="es-ES_tradnl"/>
        </w:rPr>
        <w:t>Chin</w:t>
      </w:r>
      <w:r w:rsidR="00D305AB">
        <w:rPr>
          <w:rFonts w:ascii="Cambria" w:hAnsi="Cambria"/>
          <w:sz w:val="20"/>
          <w:szCs w:val="20"/>
          <w:lang w:val="es-ES_tradnl"/>
        </w:rPr>
        <w:t xml:space="preserve"> </w:t>
      </w:r>
      <w:r w:rsidR="00135847">
        <w:rPr>
          <w:rFonts w:ascii="Cambria" w:hAnsi="Cambria"/>
          <w:sz w:val="20"/>
          <w:szCs w:val="20"/>
          <w:lang w:val="es-ES_tradnl"/>
        </w:rPr>
        <w:t>Chin de Puerto Mont</w:t>
      </w:r>
      <w:r w:rsidR="00473352">
        <w:rPr>
          <w:rFonts w:ascii="Cambria" w:hAnsi="Cambria"/>
          <w:sz w:val="20"/>
          <w:szCs w:val="20"/>
          <w:lang w:val="es-ES_tradnl"/>
        </w:rPr>
        <w:t>t</w:t>
      </w:r>
      <w:r w:rsidR="008C47A5">
        <w:rPr>
          <w:rStyle w:val="FootnoteReference"/>
          <w:rFonts w:ascii="Cambria" w:hAnsi="Cambria"/>
          <w:sz w:val="20"/>
          <w:szCs w:val="20"/>
          <w:lang w:val="es-ES_tradnl"/>
        </w:rPr>
        <w:footnoteReference w:id="8"/>
      </w:r>
      <w:r w:rsidR="00135847">
        <w:rPr>
          <w:rFonts w:ascii="Cambria" w:hAnsi="Cambria"/>
          <w:sz w:val="20"/>
          <w:szCs w:val="20"/>
          <w:lang w:val="es-ES_tradnl"/>
        </w:rPr>
        <w:t xml:space="preserve">. </w:t>
      </w:r>
      <w:r w:rsidR="006A2951">
        <w:rPr>
          <w:rFonts w:ascii="Cambria" w:hAnsi="Cambria"/>
          <w:sz w:val="20"/>
          <w:szCs w:val="20"/>
          <w:lang w:val="es-ES_tradnl"/>
        </w:rPr>
        <w:t xml:space="preserve">La </w:t>
      </w:r>
      <w:r w:rsidR="00D305AB">
        <w:rPr>
          <w:rFonts w:ascii="Cambria" w:hAnsi="Cambria"/>
          <w:sz w:val="20"/>
          <w:szCs w:val="20"/>
          <w:lang w:val="es-ES_tradnl"/>
        </w:rPr>
        <w:t xml:space="preserve">parte peticionaria </w:t>
      </w:r>
      <w:r w:rsidR="006A2951">
        <w:rPr>
          <w:rFonts w:ascii="Cambria" w:hAnsi="Cambria"/>
          <w:sz w:val="20"/>
          <w:szCs w:val="20"/>
          <w:lang w:val="es-ES_tradnl"/>
        </w:rPr>
        <w:t xml:space="preserve">acompaña </w:t>
      </w:r>
      <w:r w:rsidR="00D305AB">
        <w:rPr>
          <w:rFonts w:ascii="Cambria" w:hAnsi="Cambria"/>
          <w:sz w:val="20"/>
          <w:szCs w:val="20"/>
          <w:lang w:val="es-ES_tradnl"/>
        </w:rPr>
        <w:t xml:space="preserve">además la </w:t>
      </w:r>
      <w:r w:rsidR="006A2951">
        <w:rPr>
          <w:rFonts w:ascii="Cambria" w:hAnsi="Cambria"/>
          <w:sz w:val="20"/>
          <w:szCs w:val="20"/>
          <w:lang w:val="es-ES_tradnl"/>
        </w:rPr>
        <w:t xml:space="preserve">copia de una orden de servicio </w:t>
      </w:r>
      <w:r w:rsidR="00D204D2">
        <w:rPr>
          <w:rFonts w:ascii="Cambria" w:hAnsi="Cambria"/>
          <w:sz w:val="20"/>
          <w:szCs w:val="20"/>
          <w:lang w:val="es-ES_tradnl"/>
        </w:rPr>
        <w:t>sin fecha emitida por el</w:t>
      </w:r>
      <w:r w:rsidR="006A2951">
        <w:rPr>
          <w:rFonts w:ascii="Cambria" w:hAnsi="Cambria"/>
          <w:sz w:val="20"/>
          <w:szCs w:val="20"/>
          <w:lang w:val="es-ES_tradnl"/>
        </w:rPr>
        <w:t xml:space="preserve"> </w:t>
      </w:r>
      <w:r w:rsidR="00D305AB">
        <w:rPr>
          <w:rFonts w:ascii="Cambria" w:hAnsi="Cambria"/>
          <w:sz w:val="20"/>
          <w:szCs w:val="20"/>
          <w:lang w:val="es-ES_tradnl"/>
        </w:rPr>
        <w:t>D</w:t>
      </w:r>
      <w:r w:rsidR="006A2951">
        <w:rPr>
          <w:rFonts w:ascii="Cambria" w:hAnsi="Cambria"/>
          <w:sz w:val="20"/>
          <w:szCs w:val="20"/>
          <w:lang w:val="es-ES_tradnl"/>
        </w:rPr>
        <w:t xml:space="preserve">epartamento </w:t>
      </w:r>
      <w:r w:rsidR="00D305AB">
        <w:rPr>
          <w:rFonts w:ascii="Cambria" w:hAnsi="Cambria"/>
          <w:sz w:val="20"/>
          <w:szCs w:val="20"/>
          <w:lang w:val="es-ES_tradnl"/>
        </w:rPr>
        <w:t>J</w:t>
      </w:r>
      <w:r w:rsidR="006A2951">
        <w:rPr>
          <w:rFonts w:ascii="Cambria" w:hAnsi="Cambria"/>
          <w:sz w:val="20"/>
          <w:szCs w:val="20"/>
          <w:lang w:val="es-ES_tradnl"/>
        </w:rPr>
        <w:t>urídico del Servicio de Registro e Identificación de Chile</w:t>
      </w:r>
      <w:r w:rsidR="00D305AB">
        <w:rPr>
          <w:rFonts w:ascii="Cambria" w:hAnsi="Cambria"/>
          <w:sz w:val="20"/>
          <w:szCs w:val="20"/>
          <w:lang w:val="es-ES_tradnl"/>
        </w:rPr>
        <w:t>,</w:t>
      </w:r>
      <w:r w:rsidR="006A2951">
        <w:rPr>
          <w:rFonts w:ascii="Cambria" w:hAnsi="Cambria"/>
          <w:sz w:val="20"/>
          <w:szCs w:val="20"/>
          <w:lang w:val="es-ES_tradnl"/>
        </w:rPr>
        <w:t xml:space="preserve"> en la que se concede una solicitud de eliminación de prontuario penal presentada por la presunta víctima</w:t>
      </w:r>
      <w:r w:rsidR="00D305AB">
        <w:rPr>
          <w:rFonts w:ascii="Cambria" w:hAnsi="Cambria"/>
          <w:sz w:val="20"/>
          <w:szCs w:val="20"/>
          <w:lang w:val="es-ES_tradnl"/>
        </w:rPr>
        <w:t>,</w:t>
      </w:r>
      <w:r w:rsidR="00D204D2">
        <w:rPr>
          <w:rFonts w:ascii="Cambria" w:hAnsi="Cambria"/>
          <w:sz w:val="20"/>
          <w:szCs w:val="20"/>
          <w:lang w:val="es-ES_tradnl"/>
        </w:rPr>
        <w:t xml:space="preserve"> en virtud de que había sido amnistiad</w:t>
      </w:r>
      <w:r w:rsidR="00D305AB">
        <w:rPr>
          <w:rFonts w:ascii="Cambria" w:hAnsi="Cambria"/>
          <w:sz w:val="20"/>
          <w:szCs w:val="20"/>
          <w:lang w:val="es-ES_tradnl"/>
        </w:rPr>
        <w:t>a</w:t>
      </w:r>
      <w:r w:rsidR="00D204D2">
        <w:rPr>
          <w:rFonts w:ascii="Cambria" w:hAnsi="Cambria"/>
          <w:sz w:val="20"/>
          <w:szCs w:val="20"/>
          <w:lang w:val="es-ES_tradnl"/>
        </w:rPr>
        <w:t xml:space="preserve"> por el Decreto Ley No. 2191 de 1978</w:t>
      </w:r>
      <w:r w:rsidR="006A2951">
        <w:rPr>
          <w:rFonts w:ascii="Cambria" w:hAnsi="Cambria"/>
          <w:sz w:val="20"/>
          <w:szCs w:val="20"/>
          <w:lang w:val="es-ES_tradnl"/>
        </w:rPr>
        <w:t xml:space="preserve">. </w:t>
      </w:r>
      <w:r w:rsidR="00D305AB">
        <w:rPr>
          <w:rFonts w:ascii="Cambria" w:hAnsi="Cambria"/>
          <w:sz w:val="20"/>
          <w:szCs w:val="20"/>
          <w:lang w:val="es-ES_tradnl"/>
        </w:rPr>
        <w:t xml:space="preserve">Asimismo, </w:t>
      </w:r>
      <w:r w:rsidR="00645271">
        <w:rPr>
          <w:rFonts w:ascii="Cambria" w:hAnsi="Cambria"/>
          <w:sz w:val="20"/>
          <w:szCs w:val="20"/>
          <w:lang w:val="es-ES_tradnl"/>
        </w:rPr>
        <w:t xml:space="preserve">aporta </w:t>
      </w:r>
      <w:r w:rsidR="00D305AB">
        <w:rPr>
          <w:rFonts w:ascii="Cambria" w:hAnsi="Cambria"/>
          <w:sz w:val="20"/>
          <w:szCs w:val="20"/>
          <w:lang w:val="es-ES_tradnl"/>
        </w:rPr>
        <w:t xml:space="preserve">el </w:t>
      </w:r>
      <w:r w:rsidR="00645271">
        <w:rPr>
          <w:rFonts w:ascii="Cambria" w:hAnsi="Cambria"/>
          <w:sz w:val="20"/>
          <w:szCs w:val="20"/>
          <w:lang w:val="es-ES_tradnl"/>
        </w:rPr>
        <w:t>extracto de la nómina de víctimas del informe de la Comisión Nacional sobre Prisión Política y Tortura</w:t>
      </w:r>
      <w:r w:rsidR="00951530">
        <w:rPr>
          <w:rFonts w:ascii="Cambria" w:hAnsi="Cambria"/>
          <w:sz w:val="20"/>
          <w:szCs w:val="20"/>
          <w:lang w:val="es-ES_tradnl"/>
        </w:rPr>
        <w:t xml:space="preserve"> </w:t>
      </w:r>
      <w:r w:rsidR="00951530">
        <w:rPr>
          <w:rFonts w:asciiTheme="majorHAnsi" w:eastAsia="Cambria" w:hAnsiTheme="majorHAnsi" w:cs="Cambria"/>
          <w:color w:val="000000"/>
          <w:sz w:val="20"/>
          <w:szCs w:val="20"/>
          <w:u w:color="000000"/>
          <w:lang w:val="es-ES_tradnl" w:eastAsia="es-ES"/>
        </w:rPr>
        <w:t>(conocida como “Comisión Valech”)</w:t>
      </w:r>
      <w:r w:rsidR="00645271">
        <w:rPr>
          <w:rFonts w:ascii="Cambria" w:hAnsi="Cambria"/>
          <w:sz w:val="20"/>
          <w:szCs w:val="20"/>
          <w:lang w:val="es-ES_tradnl"/>
        </w:rPr>
        <w:t xml:space="preserve">, en que se observa el nombre de la presunta víctima.  </w:t>
      </w:r>
    </w:p>
    <w:p w14:paraId="5B02F556" w14:textId="77777777" w:rsidR="00AC6FA0" w:rsidRPr="00135847" w:rsidRDefault="00AC6FA0" w:rsidP="00AC6FA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Cambria" w:hAnsiTheme="majorHAnsi" w:cs="Cambria"/>
          <w:b/>
          <w:bCs/>
          <w:color w:val="000000"/>
          <w:sz w:val="20"/>
          <w:szCs w:val="20"/>
          <w:u w:color="000000"/>
          <w:lang w:val="es-ES_tradnl" w:eastAsia="es-ES"/>
        </w:rPr>
      </w:pPr>
    </w:p>
    <w:p w14:paraId="65C7B218" w14:textId="26DF7A03" w:rsidR="00135847" w:rsidRPr="00645271" w:rsidRDefault="00CA414C" w:rsidP="00AC6F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val="es-ES_tradnl" w:eastAsia="es-ES"/>
        </w:rPr>
      </w:pPr>
      <w:r>
        <w:rPr>
          <w:rFonts w:ascii="Cambria" w:hAnsi="Cambria"/>
          <w:sz w:val="20"/>
          <w:szCs w:val="20"/>
          <w:lang w:val="es-ES_tradnl"/>
        </w:rPr>
        <w:t>El 23 de junio de 2016 la C</w:t>
      </w:r>
      <w:r w:rsidR="00AE57F2">
        <w:rPr>
          <w:rFonts w:ascii="Cambria" w:hAnsi="Cambria"/>
          <w:sz w:val="20"/>
          <w:szCs w:val="20"/>
          <w:lang w:val="es-ES_tradnl"/>
        </w:rPr>
        <w:t>IDH remiti</w:t>
      </w:r>
      <w:r w:rsidR="00645271">
        <w:rPr>
          <w:rFonts w:ascii="Cambria" w:hAnsi="Cambria"/>
          <w:sz w:val="20"/>
          <w:szCs w:val="20"/>
          <w:lang w:val="es-ES_tradnl"/>
        </w:rPr>
        <w:t xml:space="preserve">ó </w:t>
      </w:r>
      <w:r w:rsidR="00D305AB">
        <w:rPr>
          <w:rFonts w:ascii="Cambria" w:hAnsi="Cambria"/>
          <w:sz w:val="20"/>
          <w:szCs w:val="20"/>
          <w:lang w:val="es-ES_tradnl"/>
        </w:rPr>
        <w:t xml:space="preserve">una </w:t>
      </w:r>
      <w:r w:rsidR="00645271">
        <w:rPr>
          <w:rFonts w:ascii="Cambria" w:hAnsi="Cambria"/>
          <w:sz w:val="20"/>
          <w:szCs w:val="20"/>
          <w:lang w:val="es-ES_tradnl"/>
        </w:rPr>
        <w:t>solicitud de</w:t>
      </w:r>
      <w:r>
        <w:rPr>
          <w:rFonts w:ascii="Cambria" w:hAnsi="Cambria"/>
          <w:sz w:val="20"/>
          <w:szCs w:val="20"/>
          <w:lang w:val="es-ES_tradnl"/>
        </w:rPr>
        <w:t xml:space="preserve"> información a la </w:t>
      </w:r>
      <w:r w:rsidR="00AE57F2">
        <w:rPr>
          <w:rFonts w:ascii="Cambria" w:hAnsi="Cambria"/>
          <w:sz w:val="20"/>
          <w:szCs w:val="20"/>
          <w:lang w:val="es-ES_tradnl"/>
        </w:rPr>
        <w:t>parte peticionaria, respondida e</w:t>
      </w:r>
      <w:r w:rsidR="00645271">
        <w:rPr>
          <w:rFonts w:ascii="Cambria" w:hAnsi="Cambria"/>
          <w:sz w:val="20"/>
          <w:szCs w:val="20"/>
          <w:lang w:val="es-ES_tradnl"/>
        </w:rPr>
        <w:t xml:space="preserve">l 27 de junio de 2016 </w:t>
      </w:r>
      <w:r w:rsidR="00AE57F2">
        <w:rPr>
          <w:rFonts w:ascii="Cambria" w:hAnsi="Cambria"/>
          <w:sz w:val="20"/>
          <w:szCs w:val="20"/>
          <w:lang w:val="es-ES_tradnl"/>
        </w:rPr>
        <w:t xml:space="preserve">con la confirmación de que </w:t>
      </w:r>
      <w:r w:rsidR="00645271">
        <w:rPr>
          <w:rFonts w:ascii="Cambria" w:hAnsi="Cambria"/>
          <w:sz w:val="20"/>
          <w:szCs w:val="20"/>
          <w:lang w:val="es-ES_tradnl"/>
        </w:rPr>
        <w:t xml:space="preserve">no </w:t>
      </w:r>
      <w:r w:rsidR="00AE57F2">
        <w:rPr>
          <w:rFonts w:ascii="Cambria" w:hAnsi="Cambria"/>
          <w:sz w:val="20"/>
          <w:szCs w:val="20"/>
          <w:lang w:val="es-ES_tradnl"/>
        </w:rPr>
        <w:t xml:space="preserve">se había </w:t>
      </w:r>
      <w:r w:rsidR="00645271">
        <w:rPr>
          <w:rFonts w:ascii="Cambria" w:hAnsi="Cambria"/>
          <w:sz w:val="20"/>
          <w:szCs w:val="20"/>
          <w:lang w:val="es-ES_tradnl"/>
        </w:rPr>
        <w:t xml:space="preserve">iniciado acción penal </w:t>
      </w:r>
      <w:r w:rsidR="00AE57F2">
        <w:rPr>
          <w:rFonts w:ascii="Cambria" w:hAnsi="Cambria"/>
          <w:sz w:val="20"/>
          <w:szCs w:val="20"/>
          <w:lang w:val="es-ES_tradnl"/>
        </w:rPr>
        <w:t xml:space="preserve">alguna con posterioridad al 10 de marzo de 1990 </w:t>
      </w:r>
      <w:r w:rsidR="00645271">
        <w:rPr>
          <w:rFonts w:ascii="Cambria" w:hAnsi="Cambria"/>
          <w:sz w:val="20"/>
          <w:szCs w:val="20"/>
          <w:lang w:val="es-ES_tradnl"/>
        </w:rPr>
        <w:t xml:space="preserve">para denunciar los hechos descritos. </w:t>
      </w:r>
      <w:r w:rsidR="00912131">
        <w:rPr>
          <w:rFonts w:ascii="Cambria" w:hAnsi="Cambria"/>
          <w:sz w:val="20"/>
          <w:szCs w:val="20"/>
          <w:lang w:val="es-ES_tradnl"/>
        </w:rPr>
        <w:t xml:space="preserve">La </w:t>
      </w:r>
      <w:r w:rsidR="00AE57F2">
        <w:rPr>
          <w:rFonts w:ascii="Cambria" w:hAnsi="Cambria"/>
          <w:sz w:val="20"/>
          <w:szCs w:val="20"/>
          <w:lang w:val="es-ES_tradnl"/>
        </w:rPr>
        <w:t xml:space="preserve">parte peticionaria </w:t>
      </w:r>
      <w:r w:rsidR="00912131">
        <w:rPr>
          <w:rFonts w:ascii="Cambria" w:hAnsi="Cambria"/>
          <w:sz w:val="20"/>
          <w:szCs w:val="20"/>
          <w:lang w:val="es-ES_tradnl"/>
        </w:rPr>
        <w:t xml:space="preserve">también informó que en 2009 </w:t>
      </w:r>
      <w:r w:rsidR="00AE57F2">
        <w:rPr>
          <w:rFonts w:ascii="Cambria" w:hAnsi="Cambria"/>
          <w:sz w:val="20"/>
          <w:szCs w:val="20"/>
          <w:lang w:val="es-ES_tradnl"/>
        </w:rPr>
        <w:t xml:space="preserve">se </w:t>
      </w:r>
      <w:r w:rsidR="00912131">
        <w:rPr>
          <w:rFonts w:ascii="Cambria" w:hAnsi="Cambria"/>
          <w:sz w:val="20"/>
          <w:szCs w:val="20"/>
          <w:lang w:val="es-ES_tradnl"/>
        </w:rPr>
        <w:t xml:space="preserve">había entregado mandato a un abogado de derechos humanos para que </w:t>
      </w:r>
      <w:r w:rsidR="00E121C8">
        <w:rPr>
          <w:rFonts w:ascii="Cambria" w:hAnsi="Cambria"/>
          <w:sz w:val="20"/>
          <w:szCs w:val="20"/>
          <w:lang w:val="es-ES_tradnl"/>
        </w:rPr>
        <w:t xml:space="preserve">representara </w:t>
      </w:r>
      <w:r w:rsidR="00AE57F2">
        <w:rPr>
          <w:rFonts w:ascii="Cambria" w:hAnsi="Cambria"/>
          <w:sz w:val="20"/>
          <w:szCs w:val="20"/>
          <w:lang w:val="es-ES_tradnl"/>
        </w:rPr>
        <w:t xml:space="preserve">a la presunta víctima </w:t>
      </w:r>
      <w:r w:rsidR="00E121C8">
        <w:rPr>
          <w:rFonts w:ascii="Cambria" w:hAnsi="Cambria"/>
          <w:sz w:val="20"/>
          <w:szCs w:val="20"/>
          <w:lang w:val="es-ES_tradnl"/>
        </w:rPr>
        <w:t>en una demanda civil</w:t>
      </w:r>
      <w:r w:rsidR="00AE57F2">
        <w:rPr>
          <w:rFonts w:ascii="Cambria" w:hAnsi="Cambria"/>
          <w:sz w:val="20"/>
          <w:szCs w:val="20"/>
          <w:lang w:val="es-ES_tradnl"/>
        </w:rPr>
        <w:t>, sin mayores datos</w:t>
      </w:r>
      <w:r w:rsidR="00E121C8">
        <w:rPr>
          <w:rFonts w:ascii="Cambria" w:hAnsi="Cambria"/>
          <w:sz w:val="20"/>
          <w:szCs w:val="20"/>
          <w:lang w:val="es-ES_tradnl"/>
        </w:rPr>
        <w:t xml:space="preserve"> adicional</w:t>
      </w:r>
      <w:r w:rsidR="00AE57F2">
        <w:rPr>
          <w:rFonts w:ascii="Cambria" w:hAnsi="Cambria"/>
          <w:sz w:val="20"/>
          <w:szCs w:val="20"/>
          <w:lang w:val="es-ES_tradnl"/>
        </w:rPr>
        <w:t>es;</w:t>
      </w:r>
      <w:r w:rsidR="00E121C8">
        <w:rPr>
          <w:rFonts w:ascii="Cambria" w:hAnsi="Cambria"/>
          <w:sz w:val="20"/>
          <w:szCs w:val="20"/>
          <w:lang w:val="es-ES_tradnl"/>
        </w:rPr>
        <w:t xml:space="preserve"> tampoco ha presentado observaciones a la respuesta del Estado que le fue trasladada el 2 de febrero de 2021. </w:t>
      </w:r>
      <w:r w:rsidR="00912131">
        <w:rPr>
          <w:rFonts w:ascii="Cambria" w:hAnsi="Cambria"/>
          <w:sz w:val="20"/>
          <w:szCs w:val="20"/>
          <w:lang w:val="es-ES_tradnl"/>
        </w:rPr>
        <w:t xml:space="preserve"> </w:t>
      </w:r>
    </w:p>
    <w:p w14:paraId="34E47AB7" w14:textId="77777777" w:rsidR="00AC6FA0" w:rsidRPr="00AC6FA0" w:rsidRDefault="00AC6FA0" w:rsidP="00AC6FA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Cambria" w:hAnsiTheme="majorHAnsi" w:cs="Cambria"/>
          <w:b/>
          <w:bCs/>
          <w:color w:val="000000"/>
          <w:sz w:val="20"/>
          <w:szCs w:val="20"/>
          <w:u w:color="000000"/>
          <w:lang w:val="es-ES_tradnl" w:eastAsia="es-ES"/>
        </w:rPr>
      </w:pPr>
    </w:p>
    <w:p w14:paraId="15B95AE8" w14:textId="6B28BEE9" w:rsidR="00E121C8" w:rsidRPr="00EE5DEE" w:rsidRDefault="00E121C8" w:rsidP="00AC6F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val="es-ES_tradnl" w:eastAsia="es-ES"/>
        </w:rPr>
      </w:pPr>
      <w:r>
        <w:rPr>
          <w:rFonts w:asciiTheme="majorHAnsi" w:eastAsia="Cambria" w:hAnsiTheme="majorHAnsi" w:cs="Cambria"/>
          <w:color w:val="000000"/>
          <w:sz w:val="20"/>
          <w:szCs w:val="20"/>
          <w:u w:color="000000"/>
          <w:lang w:val="es-ES_tradnl" w:eastAsia="es-ES"/>
        </w:rPr>
        <w:t>El Estado, por su parte, reclama que la petición carece de una redacción clara y coherente de las vulneraciones alegadas o sobre</w:t>
      </w:r>
      <w:r w:rsidR="00EE5DEE">
        <w:rPr>
          <w:rFonts w:asciiTheme="majorHAnsi" w:eastAsia="Cambria" w:hAnsiTheme="majorHAnsi" w:cs="Cambria"/>
          <w:color w:val="000000"/>
          <w:sz w:val="20"/>
          <w:szCs w:val="20"/>
          <w:u w:color="000000"/>
          <w:lang w:val="es-ES_tradnl" w:eastAsia="es-ES"/>
        </w:rPr>
        <w:t xml:space="preserve"> la manera en que </w:t>
      </w:r>
      <w:r>
        <w:rPr>
          <w:rFonts w:asciiTheme="majorHAnsi" w:eastAsia="Cambria" w:hAnsiTheme="majorHAnsi" w:cs="Cambria"/>
          <w:color w:val="000000"/>
          <w:sz w:val="20"/>
          <w:szCs w:val="20"/>
          <w:u w:color="000000"/>
          <w:lang w:val="es-ES_tradnl" w:eastAsia="es-ES"/>
        </w:rPr>
        <w:t xml:space="preserve"> podrían comprometer </w:t>
      </w:r>
      <w:r w:rsidR="00E939C8">
        <w:rPr>
          <w:rFonts w:asciiTheme="majorHAnsi" w:eastAsia="Cambria" w:hAnsiTheme="majorHAnsi" w:cs="Cambria"/>
          <w:color w:val="000000"/>
          <w:sz w:val="20"/>
          <w:szCs w:val="20"/>
          <w:u w:color="000000"/>
          <w:lang w:val="es-ES_tradnl" w:eastAsia="es-ES"/>
        </w:rPr>
        <w:t>su</w:t>
      </w:r>
      <w:r>
        <w:rPr>
          <w:rFonts w:asciiTheme="majorHAnsi" w:eastAsia="Cambria" w:hAnsiTheme="majorHAnsi" w:cs="Cambria"/>
          <w:color w:val="000000"/>
          <w:sz w:val="20"/>
          <w:szCs w:val="20"/>
          <w:u w:color="000000"/>
          <w:lang w:val="es-ES_tradnl" w:eastAsia="es-ES"/>
        </w:rPr>
        <w:t xml:space="preserve"> responsabilidad, además de que </w:t>
      </w:r>
      <w:r w:rsidR="00F500B4">
        <w:rPr>
          <w:rFonts w:asciiTheme="majorHAnsi" w:eastAsia="Cambria" w:hAnsiTheme="majorHAnsi" w:cs="Cambria"/>
          <w:color w:val="000000"/>
          <w:sz w:val="20"/>
          <w:szCs w:val="20"/>
          <w:u w:color="000000"/>
          <w:lang w:val="es-ES_tradnl" w:eastAsia="es-ES"/>
        </w:rPr>
        <w:t xml:space="preserve">es ilegible en varias partes y </w:t>
      </w:r>
      <w:r w:rsidR="00E939C8">
        <w:rPr>
          <w:rFonts w:asciiTheme="majorHAnsi" w:eastAsia="Cambria" w:hAnsiTheme="majorHAnsi" w:cs="Cambria"/>
          <w:color w:val="000000"/>
          <w:sz w:val="20"/>
          <w:szCs w:val="20"/>
          <w:u w:color="000000"/>
          <w:lang w:val="es-ES_tradnl" w:eastAsia="es-ES"/>
        </w:rPr>
        <w:t xml:space="preserve">que </w:t>
      </w:r>
      <w:r w:rsidR="00F500B4">
        <w:rPr>
          <w:rFonts w:asciiTheme="majorHAnsi" w:eastAsia="Cambria" w:hAnsiTheme="majorHAnsi" w:cs="Cambria"/>
          <w:color w:val="000000"/>
          <w:sz w:val="20"/>
          <w:szCs w:val="20"/>
          <w:u w:color="000000"/>
          <w:lang w:val="es-ES_tradnl" w:eastAsia="es-ES"/>
        </w:rPr>
        <w:t>no señala pretensión alguna. También</w:t>
      </w:r>
      <w:r>
        <w:rPr>
          <w:rFonts w:asciiTheme="majorHAnsi" w:eastAsia="Cambria" w:hAnsiTheme="majorHAnsi" w:cs="Cambria"/>
          <w:color w:val="000000"/>
          <w:sz w:val="20"/>
          <w:szCs w:val="20"/>
          <w:u w:color="000000"/>
          <w:lang w:val="es-ES_tradnl" w:eastAsia="es-ES"/>
        </w:rPr>
        <w:t xml:space="preserve"> considera</w:t>
      </w:r>
      <w:r w:rsidR="00F500B4">
        <w:rPr>
          <w:rFonts w:asciiTheme="majorHAnsi" w:eastAsia="Cambria" w:hAnsiTheme="majorHAnsi" w:cs="Cambria"/>
          <w:color w:val="000000"/>
          <w:sz w:val="20"/>
          <w:szCs w:val="20"/>
          <w:u w:color="000000"/>
          <w:lang w:val="es-ES_tradnl" w:eastAsia="es-ES"/>
        </w:rPr>
        <w:t xml:space="preserve"> </w:t>
      </w:r>
      <w:r>
        <w:rPr>
          <w:rFonts w:asciiTheme="majorHAnsi" w:eastAsia="Cambria" w:hAnsiTheme="majorHAnsi" w:cs="Cambria"/>
          <w:color w:val="000000"/>
          <w:sz w:val="20"/>
          <w:szCs w:val="20"/>
          <w:u w:color="000000"/>
          <w:lang w:val="es-ES_tradnl" w:eastAsia="es-ES"/>
        </w:rPr>
        <w:t>que la petición debe ser inadmitida porque no cumple con el requisito de agotamiento de los recursos internos</w:t>
      </w:r>
      <w:r w:rsidR="00E939C8">
        <w:rPr>
          <w:rFonts w:asciiTheme="majorHAnsi" w:eastAsia="Cambria" w:hAnsiTheme="majorHAnsi" w:cs="Cambria"/>
          <w:color w:val="000000"/>
          <w:sz w:val="20"/>
          <w:szCs w:val="20"/>
          <w:u w:color="000000"/>
          <w:lang w:val="es-ES_tradnl" w:eastAsia="es-ES"/>
        </w:rPr>
        <w:t>;</w:t>
      </w:r>
      <w:r>
        <w:rPr>
          <w:rFonts w:asciiTheme="majorHAnsi" w:eastAsia="Cambria" w:hAnsiTheme="majorHAnsi" w:cs="Cambria"/>
          <w:color w:val="000000"/>
          <w:sz w:val="20"/>
          <w:szCs w:val="20"/>
          <w:u w:color="000000"/>
          <w:lang w:val="es-ES_tradnl" w:eastAsia="es-ES"/>
        </w:rPr>
        <w:t xml:space="preserve"> </w:t>
      </w:r>
      <w:r w:rsidR="00E939C8">
        <w:rPr>
          <w:rFonts w:asciiTheme="majorHAnsi" w:eastAsia="Cambria" w:hAnsiTheme="majorHAnsi" w:cs="Cambria"/>
          <w:color w:val="000000"/>
          <w:sz w:val="20"/>
          <w:szCs w:val="20"/>
          <w:u w:color="000000"/>
          <w:lang w:val="es-ES_tradnl" w:eastAsia="es-ES"/>
        </w:rPr>
        <w:t xml:space="preserve">que </w:t>
      </w:r>
      <w:r>
        <w:rPr>
          <w:rFonts w:asciiTheme="majorHAnsi" w:eastAsia="Cambria" w:hAnsiTheme="majorHAnsi" w:cs="Cambria"/>
          <w:color w:val="000000"/>
          <w:sz w:val="20"/>
          <w:szCs w:val="20"/>
          <w:u w:color="000000"/>
          <w:lang w:val="es-ES_tradnl" w:eastAsia="es-ES"/>
        </w:rPr>
        <w:t xml:space="preserve">su materia escapa la competencia </w:t>
      </w:r>
      <w:r w:rsidRPr="00E121C8">
        <w:rPr>
          <w:rFonts w:asciiTheme="majorHAnsi" w:eastAsia="Cambria" w:hAnsiTheme="majorHAnsi" w:cs="Cambria"/>
          <w:i/>
          <w:iCs/>
          <w:color w:val="000000"/>
          <w:sz w:val="20"/>
          <w:szCs w:val="20"/>
          <w:u w:color="000000"/>
          <w:lang w:val="es-ES_tradnl" w:eastAsia="es-ES"/>
        </w:rPr>
        <w:t>ratione temporis</w:t>
      </w:r>
      <w:r>
        <w:rPr>
          <w:rFonts w:asciiTheme="majorHAnsi" w:eastAsia="Cambria" w:hAnsiTheme="majorHAnsi" w:cs="Cambria"/>
          <w:color w:val="000000"/>
          <w:sz w:val="20"/>
          <w:szCs w:val="20"/>
          <w:u w:color="000000"/>
          <w:lang w:val="es-ES_tradnl" w:eastAsia="es-ES"/>
        </w:rPr>
        <w:t xml:space="preserve"> de la Comisión</w:t>
      </w:r>
      <w:r w:rsidR="00E939C8">
        <w:rPr>
          <w:rFonts w:asciiTheme="majorHAnsi" w:eastAsia="Cambria" w:hAnsiTheme="majorHAnsi" w:cs="Cambria"/>
          <w:color w:val="000000"/>
          <w:sz w:val="20"/>
          <w:szCs w:val="20"/>
          <w:u w:color="000000"/>
          <w:lang w:val="es-ES_tradnl" w:eastAsia="es-ES"/>
        </w:rPr>
        <w:t>;</w:t>
      </w:r>
      <w:r>
        <w:rPr>
          <w:rFonts w:asciiTheme="majorHAnsi" w:eastAsia="Cambria" w:hAnsiTheme="majorHAnsi" w:cs="Cambria"/>
          <w:color w:val="000000"/>
          <w:sz w:val="20"/>
          <w:szCs w:val="20"/>
          <w:u w:color="000000"/>
          <w:lang w:val="es-ES_tradnl" w:eastAsia="es-ES"/>
        </w:rPr>
        <w:t xml:space="preserve"> </w:t>
      </w:r>
      <w:r w:rsidR="00E939C8">
        <w:rPr>
          <w:rFonts w:asciiTheme="majorHAnsi" w:eastAsia="Cambria" w:hAnsiTheme="majorHAnsi" w:cs="Cambria"/>
          <w:color w:val="000000"/>
          <w:sz w:val="20"/>
          <w:szCs w:val="20"/>
          <w:u w:color="000000"/>
          <w:lang w:val="es-ES_tradnl" w:eastAsia="es-ES"/>
        </w:rPr>
        <w:t xml:space="preserve">que </w:t>
      </w:r>
      <w:r>
        <w:rPr>
          <w:rFonts w:asciiTheme="majorHAnsi" w:eastAsia="Cambria" w:hAnsiTheme="majorHAnsi" w:cs="Cambria"/>
          <w:color w:val="000000"/>
          <w:sz w:val="20"/>
          <w:szCs w:val="20"/>
          <w:u w:color="000000"/>
          <w:lang w:val="es-ES_tradnl" w:eastAsia="es-ES"/>
        </w:rPr>
        <w:t>resulta manifiestamente infundada</w:t>
      </w:r>
      <w:r w:rsidR="00E939C8">
        <w:rPr>
          <w:rFonts w:asciiTheme="majorHAnsi" w:eastAsia="Cambria" w:hAnsiTheme="majorHAnsi" w:cs="Cambria"/>
          <w:color w:val="000000"/>
          <w:sz w:val="20"/>
          <w:szCs w:val="20"/>
          <w:u w:color="000000"/>
          <w:lang w:val="es-ES_tradnl" w:eastAsia="es-ES"/>
        </w:rPr>
        <w:t>;</w:t>
      </w:r>
      <w:r>
        <w:rPr>
          <w:rFonts w:asciiTheme="majorHAnsi" w:eastAsia="Cambria" w:hAnsiTheme="majorHAnsi" w:cs="Cambria"/>
          <w:color w:val="000000"/>
          <w:sz w:val="20"/>
          <w:szCs w:val="20"/>
          <w:u w:color="000000"/>
          <w:lang w:val="es-ES_tradnl" w:eastAsia="es-ES"/>
        </w:rPr>
        <w:t xml:space="preserve"> y </w:t>
      </w:r>
      <w:r w:rsidR="00E939C8">
        <w:rPr>
          <w:rFonts w:asciiTheme="majorHAnsi" w:eastAsia="Cambria" w:hAnsiTheme="majorHAnsi" w:cs="Cambria"/>
          <w:color w:val="000000"/>
          <w:sz w:val="20"/>
          <w:szCs w:val="20"/>
          <w:u w:color="000000"/>
          <w:lang w:val="es-ES_tradnl" w:eastAsia="es-ES"/>
        </w:rPr>
        <w:t xml:space="preserve">que </w:t>
      </w:r>
      <w:r>
        <w:rPr>
          <w:rFonts w:asciiTheme="majorHAnsi" w:eastAsia="Cambria" w:hAnsiTheme="majorHAnsi" w:cs="Cambria"/>
          <w:color w:val="000000"/>
          <w:sz w:val="20"/>
          <w:szCs w:val="20"/>
          <w:u w:color="000000"/>
          <w:lang w:val="es-ES_tradnl" w:eastAsia="es-ES"/>
        </w:rPr>
        <w:t>resulta imposible determinar si su materia ha sido sometida a otro procedimiento de arreglo internacional.</w:t>
      </w:r>
    </w:p>
    <w:p w14:paraId="67F3A525" w14:textId="77777777" w:rsidR="00EE5DEE" w:rsidRPr="00E121C8" w:rsidRDefault="00EE5DEE" w:rsidP="00EE5DE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val="es-ES_tradnl" w:eastAsia="es-ES"/>
        </w:rPr>
      </w:pPr>
    </w:p>
    <w:p w14:paraId="0C3A8B6E" w14:textId="751D983C" w:rsidR="00B6241A" w:rsidRPr="00705242" w:rsidRDefault="00F500B4" w:rsidP="00AC6F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val="es-ES_tradnl" w:eastAsia="es-ES"/>
        </w:rPr>
      </w:pPr>
      <w:r>
        <w:rPr>
          <w:rFonts w:asciiTheme="majorHAnsi" w:eastAsia="Cambria" w:hAnsiTheme="majorHAnsi" w:cs="Cambria"/>
          <w:color w:val="000000"/>
          <w:sz w:val="20"/>
          <w:szCs w:val="20"/>
          <w:u w:color="000000"/>
          <w:lang w:val="es-ES_tradnl" w:eastAsia="es-ES"/>
        </w:rPr>
        <w:t xml:space="preserve">El Estado resalta que no </w:t>
      </w:r>
      <w:r w:rsidR="00C278EC">
        <w:rPr>
          <w:rFonts w:asciiTheme="majorHAnsi" w:eastAsia="Cambria" w:hAnsiTheme="majorHAnsi" w:cs="Cambria"/>
          <w:color w:val="000000"/>
          <w:sz w:val="20"/>
          <w:szCs w:val="20"/>
          <w:u w:color="000000"/>
          <w:lang w:val="es-ES_tradnl" w:eastAsia="es-ES"/>
        </w:rPr>
        <w:t xml:space="preserve">se ha aportado información sobre el inicio de </w:t>
      </w:r>
      <w:r>
        <w:rPr>
          <w:rFonts w:asciiTheme="majorHAnsi" w:eastAsia="Cambria" w:hAnsiTheme="majorHAnsi" w:cs="Cambria"/>
          <w:color w:val="000000"/>
          <w:sz w:val="20"/>
          <w:szCs w:val="20"/>
          <w:u w:color="000000"/>
          <w:lang w:val="es-ES_tradnl" w:eastAsia="es-ES"/>
        </w:rPr>
        <w:t>acción judicial alguna contra los presuntos responsables de las violaciones alegadas</w:t>
      </w:r>
      <w:r w:rsidR="00C278EC">
        <w:rPr>
          <w:rFonts w:asciiTheme="majorHAnsi" w:eastAsia="Cambria" w:hAnsiTheme="majorHAnsi" w:cs="Cambria"/>
          <w:color w:val="000000"/>
          <w:sz w:val="20"/>
          <w:szCs w:val="20"/>
          <w:u w:color="000000"/>
          <w:lang w:val="es-ES_tradnl" w:eastAsia="es-ES"/>
        </w:rPr>
        <w:t xml:space="preserve"> en perjuicio de la presunta víctima</w:t>
      </w:r>
      <w:r>
        <w:rPr>
          <w:rFonts w:asciiTheme="majorHAnsi" w:eastAsia="Cambria" w:hAnsiTheme="majorHAnsi" w:cs="Cambria"/>
          <w:color w:val="000000"/>
          <w:sz w:val="20"/>
          <w:szCs w:val="20"/>
          <w:u w:color="000000"/>
          <w:lang w:val="es-ES_tradnl" w:eastAsia="es-ES"/>
        </w:rPr>
        <w:t>, ni antes ni después de haber sido reconocid</w:t>
      </w:r>
      <w:r w:rsidR="00401D60">
        <w:rPr>
          <w:rFonts w:asciiTheme="majorHAnsi" w:eastAsia="Cambria" w:hAnsiTheme="majorHAnsi" w:cs="Cambria"/>
          <w:color w:val="000000"/>
          <w:sz w:val="20"/>
          <w:szCs w:val="20"/>
          <w:u w:color="000000"/>
          <w:lang w:val="es-ES_tradnl" w:eastAsia="es-ES"/>
        </w:rPr>
        <w:t>a</w:t>
      </w:r>
      <w:r>
        <w:rPr>
          <w:rFonts w:asciiTheme="majorHAnsi" w:eastAsia="Cambria" w:hAnsiTheme="majorHAnsi" w:cs="Cambria"/>
          <w:color w:val="000000"/>
          <w:sz w:val="20"/>
          <w:szCs w:val="20"/>
          <w:u w:color="000000"/>
          <w:lang w:val="es-ES_tradnl" w:eastAsia="es-ES"/>
        </w:rPr>
        <w:t xml:space="preserve"> como víctima en el primer informe de la Comisión </w:t>
      </w:r>
      <w:r w:rsidR="00951530">
        <w:rPr>
          <w:rFonts w:asciiTheme="majorHAnsi" w:eastAsia="Cambria" w:hAnsiTheme="majorHAnsi" w:cs="Cambria"/>
          <w:color w:val="000000"/>
          <w:sz w:val="20"/>
          <w:szCs w:val="20"/>
          <w:u w:color="000000"/>
          <w:lang w:val="es-ES_tradnl" w:eastAsia="es-ES"/>
        </w:rPr>
        <w:t>Valech</w:t>
      </w:r>
      <w:r>
        <w:rPr>
          <w:rFonts w:asciiTheme="majorHAnsi" w:eastAsia="Cambria" w:hAnsiTheme="majorHAnsi" w:cs="Cambria"/>
          <w:color w:val="000000"/>
          <w:sz w:val="20"/>
          <w:szCs w:val="20"/>
          <w:u w:color="000000"/>
          <w:lang w:val="es-ES_tradnl" w:eastAsia="es-ES"/>
        </w:rPr>
        <w:t xml:space="preserve">. </w:t>
      </w:r>
      <w:r w:rsidR="00401D60">
        <w:rPr>
          <w:rFonts w:asciiTheme="majorHAnsi" w:eastAsia="Cambria" w:hAnsiTheme="majorHAnsi" w:cs="Cambria"/>
          <w:color w:val="000000"/>
          <w:sz w:val="20"/>
          <w:szCs w:val="20"/>
          <w:u w:color="000000"/>
          <w:lang w:val="es-ES_tradnl" w:eastAsia="es-ES"/>
        </w:rPr>
        <w:t xml:space="preserve">Por otra parte, destaca </w:t>
      </w:r>
      <w:r>
        <w:rPr>
          <w:rFonts w:asciiTheme="majorHAnsi" w:eastAsia="Cambria" w:hAnsiTheme="majorHAnsi" w:cs="Cambria"/>
          <w:color w:val="000000"/>
          <w:sz w:val="20"/>
          <w:szCs w:val="20"/>
          <w:u w:color="000000"/>
          <w:lang w:val="es-ES_tradnl" w:eastAsia="es-ES"/>
        </w:rPr>
        <w:t xml:space="preserve">que </w:t>
      </w:r>
      <w:r w:rsidR="00401D60">
        <w:rPr>
          <w:rFonts w:asciiTheme="majorHAnsi" w:eastAsia="Cambria" w:hAnsiTheme="majorHAnsi" w:cs="Cambria"/>
          <w:color w:val="000000"/>
          <w:sz w:val="20"/>
          <w:szCs w:val="20"/>
          <w:u w:color="000000"/>
          <w:lang w:val="es-ES_tradnl" w:eastAsia="es-ES"/>
        </w:rPr>
        <w:t>tampoco hay antecedentes de que se hubiera presentado</w:t>
      </w:r>
      <w:r>
        <w:rPr>
          <w:rFonts w:asciiTheme="majorHAnsi" w:eastAsia="Cambria" w:hAnsiTheme="majorHAnsi" w:cs="Cambria"/>
          <w:color w:val="000000"/>
          <w:sz w:val="20"/>
          <w:szCs w:val="20"/>
          <w:u w:color="000000"/>
          <w:lang w:val="es-ES_tradnl" w:eastAsia="es-ES"/>
        </w:rPr>
        <w:t xml:space="preserve"> una demanda civil. </w:t>
      </w:r>
      <w:r w:rsidR="00B6241A">
        <w:rPr>
          <w:rFonts w:asciiTheme="majorHAnsi" w:eastAsia="Cambria" w:hAnsiTheme="majorHAnsi" w:cs="Cambria"/>
          <w:color w:val="000000"/>
          <w:sz w:val="20"/>
          <w:szCs w:val="20"/>
          <w:u w:color="000000"/>
          <w:lang w:val="es-ES_tradnl" w:eastAsia="es-ES"/>
        </w:rPr>
        <w:t xml:space="preserve">Por estas razones, sostiene que la presunta víctima ha privado al Estado de la oportunidad de proteger o remediar las reclamadas violaciones </w:t>
      </w:r>
      <w:r w:rsidR="00401D60">
        <w:rPr>
          <w:rFonts w:asciiTheme="majorHAnsi" w:eastAsia="Cambria" w:hAnsiTheme="majorHAnsi" w:cs="Cambria"/>
          <w:color w:val="000000"/>
          <w:sz w:val="20"/>
          <w:szCs w:val="20"/>
          <w:u w:color="000000"/>
          <w:lang w:val="es-ES_tradnl" w:eastAsia="es-ES"/>
        </w:rPr>
        <w:t>de</w:t>
      </w:r>
      <w:r w:rsidR="00B6241A">
        <w:rPr>
          <w:rFonts w:asciiTheme="majorHAnsi" w:eastAsia="Cambria" w:hAnsiTheme="majorHAnsi" w:cs="Cambria"/>
          <w:color w:val="000000"/>
          <w:sz w:val="20"/>
          <w:szCs w:val="20"/>
          <w:u w:color="000000"/>
          <w:lang w:val="es-ES_tradnl" w:eastAsia="es-ES"/>
        </w:rPr>
        <w:t xml:space="preserve"> derechos humanos</w:t>
      </w:r>
      <w:r w:rsidR="00F16CDF">
        <w:rPr>
          <w:rFonts w:asciiTheme="majorHAnsi" w:eastAsia="Cambria" w:hAnsiTheme="majorHAnsi" w:cs="Cambria"/>
          <w:color w:val="000000"/>
          <w:sz w:val="20"/>
          <w:szCs w:val="20"/>
          <w:u w:color="000000"/>
          <w:lang w:val="es-ES_tradnl" w:eastAsia="es-ES"/>
        </w:rPr>
        <w:t>,</w:t>
      </w:r>
      <w:r w:rsidR="00B6241A">
        <w:rPr>
          <w:rFonts w:asciiTheme="majorHAnsi" w:eastAsia="Cambria" w:hAnsiTheme="majorHAnsi" w:cs="Cambria"/>
          <w:color w:val="000000"/>
          <w:sz w:val="20"/>
          <w:szCs w:val="20"/>
          <w:u w:color="000000"/>
          <w:lang w:val="es-ES_tradnl" w:eastAsia="es-ES"/>
        </w:rPr>
        <w:t xml:space="preserve"> por no haber hecho uso de los diversos medios de impugnación contemplados en la normativa interna.</w:t>
      </w:r>
    </w:p>
    <w:p w14:paraId="52967340" w14:textId="77777777" w:rsidR="00705242" w:rsidRPr="00E939C8" w:rsidRDefault="00705242" w:rsidP="0070524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Cambria" w:hAnsiTheme="majorHAnsi" w:cs="Cambria"/>
          <w:b/>
          <w:bCs/>
          <w:color w:val="000000"/>
          <w:sz w:val="20"/>
          <w:szCs w:val="20"/>
          <w:u w:color="000000"/>
          <w:lang w:val="es-ES_tradnl" w:eastAsia="es-ES"/>
        </w:rPr>
      </w:pPr>
    </w:p>
    <w:p w14:paraId="48FD11CA" w14:textId="77777777" w:rsidR="00E939C8" w:rsidRPr="00B6241A" w:rsidRDefault="00E939C8" w:rsidP="00401D6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val="es-ES_tradnl" w:eastAsia="es-ES"/>
        </w:rPr>
      </w:pPr>
    </w:p>
    <w:p w14:paraId="5EAA499F" w14:textId="15D198EC" w:rsidR="00645271" w:rsidRPr="00E939C8" w:rsidRDefault="00401D60" w:rsidP="00AC6F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val="es-ES_tradnl" w:eastAsia="es-ES"/>
        </w:rPr>
      </w:pPr>
      <w:r>
        <w:rPr>
          <w:rFonts w:asciiTheme="majorHAnsi" w:eastAsia="Cambria" w:hAnsiTheme="majorHAnsi" w:cs="Cambria"/>
          <w:color w:val="000000"/>
          <w:sz w:val="20"/>
          <w:szCs w:val="20"/>
          <w:u w:color="000000"/>
          <w:lang w:val="es-ES_tradnl" w:eastAsia="es-ES"/>
        </w:rPr>
        <w:lastRenderedPageBreak/>
        <w:t xml:space="preserve">En particular, el </w:t>
      </w:r>
      <w:r w:rsidR="00B6241A">
        <w:rPr>
          <w:rFonts w:asciiTheme="majorHAnsi" w:eastAsia="Cambria" w:hAnsiTheme="majorHAnsi" w:cs="Cambria"/>
          <w:color w:val="000000"/>
          <w:sz w:val="20"/>
          <w:szCs w:val="20"/>
          <w:u w:color="000000"/>
          <w:lang w:val="es-ES_tradnl" w:eastAsia="es-ES"/>
        </w:rPr>
        <w:t xml:space="preserve">Estado </w:t>
      </w:r>
      <w:r>
        <w:rPr>
          <w:rFonts w:asciiTheme="majorHAnsi" w:eastAsia="Cambria" w:hAnsiTheme="majorHAnsi" w:cs="Cambria"/>
          <w:color w:val="000000"/>
          <w:sz w:val="20"/>
          <w:szCs w:val="20"/>
          <w:u w:color="000000"/>
          <w:lang w:val="es-ES_tradnl" w:eastAsia="es-ES"/>
        </w:rPr>
        <w:t xml:space="preserve">sostiene </w:t>
      </w:r>
      <w:r w:rsidR="00B6241A">
        <w:rPr>
          <w:rFonts w:asciiTheme="majorHAnsi" w:eastAsia="Cambria" w:hAnsiTheme="majorHAnsi" w:cs="Cambria"/>
          <w:color w:val="000000"/>
          <w:sz w:val="20"/>
          <w:szCs w:val="20"/>
          <w:u w:color="000000"/>
          <w:lang w:val="es-ES_tradnl" w:eastAsia="es-ES"/>
        </w:rPr>
        <w:t xml:space="preserve">que la presunta víctima tuvo la posibilidad de interponer una </w:t>
      </w:r>
      <w:r w:rsidR="00C278EC">
        <w:rPr>
          <w:rFonts w:asciiTheme="majorHAnsi" w:eastAsia="Cambria" w:hAnsiTheme="majorHAnsi" w:cs="Cambria"/>
          <w:color w:val="000000"/>
          <w:sz w:val="20"/>
          <w:szCs w:val="20"/>
          <w:u w:color="000000"/>
          <w:lang w:val="es-ES_tradnl" w:eastAsia="es-ES"/>
        </w:rPr>
        <w:t>querella</w:t>
      </w:r>
      <w:r w:rsidR="00B6241A">
        <w:rPr>
          <w:rFonts w:asciiTheme="majorHAnsi" w:eastAsia="Cambria" w:hAnsiTheme="majorHAnsi" w:cs="Cambria"/>
          <w:color w:val="000000"/>
          <w:sz w:val="20"/>
          <w:szCs w:val="20"/>
          <w:u w:color="000000"/>
          <w:lang w:val="es-ES_tradnl" w:eastAsia="es-ES"/>
        </w:rPr>
        <w:t xml:space="preserve"> por apremios ilegítimos</w:t>
      </w:r>
      <w:r>
        <w:rPr>
          <w:rFonts w:asciiTheme="majorHAnsi" w:eastAsia="Cambria" w:hAnsiTheme="majorHAnsi" w:cs="Cambria"/>
          <w:color w:val="000000"/>
          <w:sz w:val="20"/>
          <w:szCs w:val="20"/>
          <w:u w:color="000000"/>
          <w:lang w:val="es-ES_tradnl" w:eastAsia="es-ES"/>
        </w:rPr>
        <w:t>,</w:t>
      </w:r>
      <w:r w:rsidR="00B6241A">
        <w:rPr>
          <w:rFonts w:asciiTheme="majorHAnsi" w:eastAsia="Cambria" w:hAnsiTheme="majorHAnsi" w:cs="Cambria"/>
          <w:color w:val="000000"/>
          <w:sz w:val="20"/>
          <w:szCs w:val="20"/>
          <w:u w:color="000000"/>
          <w:lang w:val="es-ES_tradnl" w:eastAsia="es-ES"/>
        </w:rPr>
        <w:t xml:space="preserve"> o una demanda por indemnización de perjuicios contra el Fisco de Chile. En este sentido, destaca que desde 2011 ambos tipos de acciones han sido consistentemente acogidas por los tribunales chilenos</w:t>
      </w:r>
      <w:r w:rsidR="00C278EC">
        <w:rPr>
          <w:rFonts w:asciiTheme="majorHAnsi" w:eastAsia="Cambria" w:hAnsiTheme="majorHAnsi" w:cs="Cambria"/>
          <w:color w:val="000000"/>
          <w:sz w:val="20"/>
          <w:szCs w:val="20"/>
          <w:u w:color="000000"/>
          <w:lang w:val="es-ES_tradnl" w:eastAsia="es-ES"/>
        </w:rPr>
        <w:t>,</w:t>
      </w:r>
      <w:r w:rsidR="00B6241A">
        <w:rPr>
          <w:rFonts w:asciiTheme="majorHAnsi" w:eastAsia="Cambria" w:hAnsiTheme="majorHAnsi" w:cs="Cambria"/>
          <w:color w:val="000000"/>
          <w:sz w:val="20"/>
          <w:szCs w:val="20"/>
          <w:u w:color="000000"/>
          <w:lang w:val="es-ES_tradnl" w:eastAsia="es-ES"/>
        </w:rPr>
        <w:t xml:space="preserve"> </w:t>
      </w:r>
      <w:r w:rsidR="00C278EC">
        <w:rPr>
          <w:rFonts w:asciiTheme="majorHAnsi" w:eastAsia="Cambria" w:hAnsiTheme="majorHAnsi" w:cs="Cambria"/>
          <w:color w:val="000000"/>
          <w:sz w:val="20"/>
          <w:szCs w:val="20"/>
          <w:u w:color="000000"/>
          <w:lang w:val="es-ES_tradnl" w:eastAsia="es-ES"/>
        </w:rPr>
        <w:t xml:space="preserve">que </w:t>
      </w:r>
      <w:r w:rsidR="00B6241A">
        <w:rPr>
          <w:rFonts w:asciiTheme="majorHAnsi" w:eastAsia="Cambria" w:hAnsiTheme="majorHAnsi" w:cs="Cambria"/>
          <w:color w:val="000000"/>
          <w:sz w:val="20"/>
          <w:szCs w:val="20"/>
          <w:u w:color="000000"/>
          <w:lang w:val="es-ES_tradnl" w:eastAsia="es-ES"/>
        </w:rPr>
        <w:t>han rechazado la aplicación de la prescripción para casos como el planteado en la petición. Añade que</w:t>
      </w:r>
      <w:r w:rsidR="00C73F3A">
        <w:rPr>
          <w:rFonts w:asciiTheme="majorHAnsi" w:eastAsia="Cambria" w:hAnsiTheme="majorHAnsi" w:cs="Cambria"/>
          <w:color w:val="000000"/>
          <w:sz w:val="20"/>
          <w:szCs w:val="20"/>
          <w:u w:color="000000"/>
          <w:lang w:val="es-ES_tradnl" w:eastAsia="es-ES"/>
        </w:rPr>
        <w:t xml:space="preserve"> la presunta víctima no ha expuesto razones que le h</w:t>
      </w:r>
      <w:r w:rsidR="00C278EC">
        <w:rPr>
          <w:rFonts w:asciiTheme="majorHAnsi" w:eastAsia="Cambria" w:hAnsiTheme="majorHAnsi" w:cs="Cambria"/>
          <w:color w:val="000000"/>
          <w:sz w:val="20"/>
          <w:szCs w:val="20"/>
          <w:u w:color="000000"/>
          <w:lang w:val="es-ES_tradnl" w:eastAsia="es-ES"/>
        </w:rPr>
        <w:t>ubieran</w:t>
      </w:r>
      <w:r w:rsidR="00C73F3A">
        <w:rPr>
          <w:rFonts w:asciiTheme="majorHAnsi" w:eastAsia="Cambria" w:hAnsiTheme="majorHAnsi" w:cs="Cambria"/>
          <w:color w:val="000000"/>
          <w:sz w:val="20"/>
          <w:szCs w:val="20"/>
          <w:u w:color="000000"/>
          <w:lang w:val="es-ES_tradnl" w:eastAsia="es-ES"/>
        </w:rPr>
        <w:t xml:space="preserve"> impedido el agotamiento de los recursos internos</w:t>
      </w:r>
      <w:r w:rsidR="00C278EC">
        <w:rPr>
          <w:rFonts w:asciiTheme="majorHAnsi" w:eastAsia="Cambria" w:hAnsiTheme="majorHAnsi" w:cs="Cambria"/>
          <w:color w:val="000000"/>
          <w:sz w:val="20"/>
          <w:szCs w:val="20"/>
          <w:u w:color="000000"/>
          <w:lang w:val="es-ES_tradnl" w:eastAsia="es-ES"/>
        </w:rPr>
        <w:t>;</w:t>
      </w:r>
      <w:r w:rsidR="00C73F3A">
        <w:rPr>
          <w:rFonts w:asciiTheme="majorHAnsi" w:eastAsia="Cambria" w:hAnsiTheme="majorHAnsi" w:cs="Cambria"/>
          <w:color w:val="000000"/>
          <w:sz w:val="20"/>
          <w:szCs w:val="20"/>
          <w:u w:color="000000"/>
          <w:lang w:val="es-ES_tradnl" w:eastAsia="es-ES"/>
        </w:rPr>
        <w:t xml:space="preserve"> y </w:t>
      </w:r>
      <w:r w:rsidR="007315C5">
        <w:rPr>
          <w:rFonts w:asciiTheme="majorHAnsi" w:eastAsia="Cambria" w:hAnsiTheme="majorHAnsi" w:cs="Cambria"/>
          <w:color w:val="000000"/>
          <w:sz w:val="20"/>
          <w:szCs w:val="20"/>
          <w:u w:color="000000"/>
          <w:lang w:val="es-ES_tradnl" w:eastAsia="es-ES"/>
        </w:rPr>
        <w:t>que,</w:t>
      </w:r>
      <w:r w:rsidR="00B6241A">
        <w:rPr>
          <w:rFonts w:asciiTheme="majorHAnsi" w:eastAsia="Cambria" w:hAnsiTheme="majorHAnsi" w:cs="Cambria"/>
          <w:color w:val="000000"/>
          <w:sz w:val="20"/>
          <w:szCs w:val="20"/>
          <w:u w:color="000000"/>
          <w:lang w:val="es-ES_tradnl" w:eastAsia="es-ES"/>
        </w:rPr>
        <w:t xml:space="preserve"> al no </w:t>
      </w:r>
      <w:r w:rsidR="00C278EC">
        <w:rPr>
          <w:rFonts w:asciiTheme="majorHAnsi" w:eastAsia="Cambria" w:hAnsiTheme="majorHAnsi" w:cs="Cambria"/>
          <w:color w:val="000000"/>
          <w:sz w:val="20"/>
          <w:szCs w:val="20"/>
          <w:u w:color="000000"/>
          <w:lang w:val="es-ES_tradnl" w:eastAsia="es-ES"/>
        </w:rPr>
        <w:t xml:space="preserve">cumplirse este requisito, </w:t>
      </w:r>
      <w:r w:rsidR="00B6241A">
        <w:rPr>
          <w:rFonts w:asciiTheme="majorHAnsi" w:eastAsia="Cambria" w:hAnsiTheme="majorHAnsi" w:cs="Cambria"/>
          <w:color w:val="000000"/>
          <w:sz w:val="20"/>
          <w:szCs w:val="20"/>
          <w:u w:color="000000"/>
          <w:lang w:val="es-ES_tradnl" w:eastAsia="es-ES"/>
        </w:rPr>
        <w:t xml:space="preserve">se hace imposible </w:t>
      </w:r>
      <w:r w:rsidR="00C73F3A">
        <w:rPr>
          <w:rFonts w:asciiTheme="majorHAnsi" w:eastAsia="Cambria" w:hAnsiTheme="majorHAnsi" w:cs="Cambria"/>
          <w:color w:val="000000"/>
          <w:sz w:val="20"/>
          <w:szCs w:val="20"/>
          <w:u w:color="000000"/>
          <w:lang w:val="es-ES_tradnl" w:eastAsia="es-ES"/>
        </w:rPr>
        <w:t xml:space="preserve">contabilizar el plazo de seis meses para la presentación de una petición ante la Comisión Interamericana. </w:t>
      </w:r>
    </w:p>
    <w:p w14:paraId="316B5178" w14:textId="77777777" w:rsidR="00E939C8" w:rsidRPr="00C73F3A" w:rsidRDefault="00E939C8" w:rsidP="00E939C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val="es-ES_tradnl" w:eastAsia="es-ES"/>
        </w:rPr>
      </w:pPr>
    </w:p>
    <w:p w14:paraId="56355773" w14:textId="155B7A07" w:rsidR="00C73F3A" w:rsidRPr="00C73F3A" w:rsidRDefault="00C73F3A" w:rsidP="00AC6F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val="es-ES_tradnl" w:eastAsia="es-ES"/>
        </w:rPr>
      </w:pPr>
      <w:r>
        <w:rPr>
          <w:rFonts w:asciiTheme="majorHAnsi" w:eastAsia="Cambria" w:hAnsiTheme="majorHAnsi" w:cs="Cambria"/>
          <w:color w:val="000000"/>
          <w:sz w:val="20"/>
          <w:szCs w:val="20"/>
          <w:u w:color="000000"/>
          <w:lang w:val="es-ES_tradnl" w:eastAsia="es-ES"/>
        </w:rPr>
        <w:t xml:space="preserve">El Estado también señala que </w:t>
      </w:r>
      <w:r w:rsidR="00BF369F">
        <w:rPr>
          <w:rFonts w:asciiTheme="majorHAnsi" w:eastAsia="Cambria" w:hAnsiTheme="majorHAnsi" w:cs="Cambria"/>
          <w:color w:val="000000"/>
          <w:sz w:val="20"/>
          <w:szCs w:val="20"/>
          <w:u w:color="000000"/>
          <w:lang w:val="es-ES_tradnl" w:eastAsia="es-ES"/>
        </w:rPr>
        <w:t xml:space="preserve">según </w:t>
      </w:r>
      <w:r>
        <w:rPr>
          <w:rFonts w:asciiTheme="majorHAnsi" w:eastAsia="Cambria" w:hAnsiTheme="majorHAnsi" w:cs="Cambria"/>
          <w:color w:val="000000"/>
          <w:sz w:val="20"/>
          <w:szCs w:val="20"/>
          <w:u w:color="000000"/>
          <w:lang w:val="es-ES_tradnl" w:eastAsia="es-ES"/>
        </w:rPr>
        <w:t xml:space="preserve">la petición las presuntas vulneraciones </w:t>
      </w:r>
      <w:r w:rsidR="00BF369F">
        <w:rPr>
          <w:rFonts w:asciiTheme="majorHAnsi" w:eastAsia="Cambria" w:hAnsiTheme="majorHAnsi" w:cs="Cambria"/>
          <w:color w:val="000000"/>
          <w:sz w:val="20"/>
          <w:szCs w:val="20"/>
          <w:u w:color="000000"/>
          <w:lang w:val="es-ES_tradnl" w:eastAsia="es-ES"/>
        </w:rPr>
        <w:t>de</w:t>
      </w:r>
      <w:r>
        <w:rPr>
          <w:rFonts w:asciiTheme="majorHAnsi" w:eastAsia="Cambria" w:hAnsiTheme="majorHAnsi" w:cs="Cambria"/>
          <w:color w:val="000000"/>
          <w:sz w:val="20"/>
          <w:szCs w:val="20"/>
          <w:u w:color="000000"/>
          <w:lang w:val="es-ES_tradnl" w:eastAsia="es-ES"/>
        </w:rPr>
        <w:t xml:space="preserve"> derechos de la presunta víctima comenzaron a ocurrir e</w:t>
      </w:r>
      <w:r w:rsidR="00BF369F">
        <w:rPr>
          <w:rFonts w:asciiTheme="majorHAnsi" w:eastAsia="Cambria" w:hAnsiTheme="majorHAnsi" w:cs="Cambria"/>
          <w:color w:val="000000"/>
          <w:sz w:val="20"/>
          <w:szCs w:val="20"/>
          <w:u w:color="000000"/>
          <w:lang w:val="es-ES_tradnl" w:eastAsia="es-ES"/>
        </w:rPr>
        <w:t>n</w:t>
      </w:r>
      <w:r w:rsidR="007315C5">
        <w:rPr>
          <w:rFonts w:asciiTheme="majorHAnsi" w:eastAsia="Cambria" w:hAnsiTheme="majorHAnsi" w:cs="Cambria"/>
          <w:color w:val="000000"/>
          <w:sz w:val="20"/>
          <w:szCs w:val="20"/>
          <w:u w:color="000000"/>
          <w:lang w:val="es-ES_tradnl" w:eastAsia="es-ES"/>
        </w:rPr>
        <w:t xml:space="preserve"> </w:t>
      </w:r>
      <w:r>
        <w:rPr>
          <w:rFonts w:asciiTheme="majorHAnsi" w:eastAsia="Cambria" w:hAnsiTheme="majorHAnsi" w:cs="Cambria"/>
          <w:color w:val="000000"/>
          <w:sz w:val="20"/>
          <w:szCs w:val="20"/>
          <w:u w:color="000000"/>
          <w:lang w:val="es-ES_tradnl" w:eastAsia="es-ES"/>
        </w:rPr>
        <w:t>septiembre de 1973</w:t>
      </w:r>
      <w:r w:rsidR="00BF369F">
        <w:rPr>
          <w:rFonts w:asciiTheme="majorHAnsi" w:eastAsia="Cambria" w:hAnsiTheme="majorHAnsi" w:cs="Cambria"/>
          <w:color w:val="000000"/>
          <w:sz w:val="20"/>
          <w:szCs w:val="20"/>
          <w:u w:color="000000"/>
          <w:lang w:val="es-ES_tradnl" w:eastAsia="es-ES"/>
        </w:rPr>
        <w:t>. Sin embargo,</w:t>
      </w:r>
      <w:r>
        <w:rPr>
          <w:rFonts w:asciiTheme="majorHAnsi" w:eastAsia="Cambria" w:hAnsiTheme="majorHAnsi" w:cs="Cambria"/>
          <w:color w:val="000000"/>
          <w:sz w:val="20"/>
          <w:szCs w:val="20"/>
          <w:u w:color="000000"/>
          <w:lang w:val="es-ES_tradnl" w:eastAsia="es-ES"/>
        </w:rPr>
        <w:t xml:space="preserve"> al depositar el instrumento de ratificación de la Convención Americana, </w:t>
      </w:r>
      <w:r w:rsidR="00BF369F">
        <w:rPr>
          <w:rFonts w:asciiTheme="majorHAnsi" w:eastAsia="Cambria" w:hAnsiTheme="majorHAnsi" w:cs="Cambria"/>
          <w:color w:val="000000"/>
          <w:sz w:val="20"/>
          <w:szCs w:val="20"/>
          <w:u w:color="000000"/>
          <w:lang w:val="es-ES_tradnl" w:eastAsia="es-ES"/>
        </w:rPr>
        <w:t xml:space="preserve">Chile </w:t>
      </w:r>
      <w:r>
        <w:rPr>
          <w:rFonts w:asciiTheme="majorHAnsi" w:eastAsia="Cambria" w:hAnsiTheme="majorHAnsi" w:cs="Cambria"/>
          <w:color w:val="000000"/>
          <w:sz w:val="20"/>
          <w:szCs w:val="20"/>
          <w:u w:color="000000"/>
          <w:lang w:val="es-ES_tradnl" w:eastAsia="es-ES"/>
        </w:rPr>
        <w:t xml:space="preserve">emitió una declaración en la </w:t>
      </w:r>
      <w:r w:rsidR="00BF369F">
        <w:rPr>
          <w:rFonts w:asciiTheme="majorHAnsi" w:eastAsia="Cambria" w:hAnsiTheme="majorHAnsi" w:cs="Cambria"/>
          <w:color w:val="000000"/>
          <w:sz w:val="20"/>
          <w:szCs w:val="20"/>
          <w:u w:color="000000"/>
          <w:lang w:val="es-ES_tradnl" w:eastAsia="es-ES"/>
        </w:rPr>
        <w:t xml:space="preserve">que </w:t>
      </w:r>
      <w:r>
        <w:rPr>
          <w:rFonts w:asciiTheme="majorHAnsi" w:eastAsia="Cambria" w:hAnsiTheme="majorHAnsi" w:cs="Cambria"/>
          <w:color w:val="000000"/>
          <w:sz w:val="20"/>
          <w:szCs w:val="20"/>
          <w:u w:color="000000"/>
          <w:lang w:val="es-ES_tradnl" w:eastAsia="es-ES"/>
        </w:rPr>
        <w:t xml:space="preserve">limitó temporalmente el reconocimiento de competencia de los órganos interamericanos a hechos posteriores a la fecha de depósito del instrumento de ratificación o, en todo caso, “a hechos cuyo principio de ejecución sea posterior al 11 de marzo de 1990”. En consecuencia, sostiene que los hechos expuestos en la petición escapan </w:t>
      </w:r>
      <w:r w:rsidR="00BF369F">
        <w:rPr>
          <w:rFonts w:asciiTheme="majorHAnsi" w:eastAsia="Cambria" w:hAnsiTheme="majorHAnsi" w:cs="Cambria"/>
          <w:color w:val="000000"/>
          <w:sz w:val="20"/>
          <w:szCs w:val="20"/>
          <w:u w:color="000000"/>
          <w:lang w:val="es-ES_tradnl" w:eastAsia="es-ES"/>
        </w:rPr>
        <w:t xml:space="preserve">a </w:t>
      </w:r>
      <w:r>
        <w:rPr>
          <w:rFonts w:asciiTheme="majorHAnsi" w:eastAsia="Cambria" w:hAnsiTheme="majorHAnsi" w:cs="Cambria"/>
          <w:color w:val="000000"/>
          <w:sz w:val="20"/>
          <w:szCs w:val="20"/>
          <w:u w:color="000000"/>
          <w:lang w:val="es-ES_tradnl" w:eastAsia="es-ES"/>
        </w:rPr>
        <w:t xml:space="preserve">la competencia </w:t>
      </w:r>
      <w:r w:rsidRPr="00C73F3A">
        <w:rPr>
          <w:rFonts w:asciiTheme="majorHAnsi" w:eastAsia="Cambria" w:hAnsiTheme="majorHAnsi" w:cs="Cambria"/>
          <w:i/>
          <w:iCs/>
          <w:color w:val="000000"/>
          <w:sz w:val="20"/>
          <w:szCs w:val="20"/>
          <w:u w:color="000000"/>
          <w:lang w:val="es-ES_tradnl" w:eastAsia="es-ES"/>
        </w:rPr>
        <w:t>ratione temporis</w:t>
      </w:r>
      <w:r>
        <w:rPr>
          <w:rFonts w:asciiTheme="majorHAnsi" w:eastAsia="Cambria" w:hAnsiTheme="majorHAnsi" w:cs="Cambria"/>
          <w:color w:val="000000"/>
          <w:sz w:val="20"/>
          <w:szCs w:val="20"/>
          <w:u w:color="000000"/>
          <w:lang w:val="es-ES_tradnl" w:eastAsia="es-ES"/>
        </w:rPr>
        <w:t xml:space="preserve"> de la Comisión</w:t>
      </w:r>
      <w:r w:rsidR="00BF369F">
        <w:rPr>
          <w:rFonts w:asciiTheme="majorHAnsi" w:eastAsia="Cambria" w:hAnsiTheme="majorHAnsi" w:cs="Cambria"/>
          <w:color w:val="000000"/>
          <w:sz w:val="20"/>
          <w:szCs w:val="20"/>
          <w:u w:color="000000"/>
          <w:lang w:val="es-ES_tradnl" w:eastAsia="es-ES"/>
        </w:rPr>
        <w:t xml:space="preserve"> Interamericana</w:t>
      </w:r>
      <w:r>
        <w:rPr>
          <w:rFonts w:asciiTheme="majorHAnsi" w:eastAsia="Cambria" w:hAnsiTheme="majorHAnsi" w:cs="Cambria"/>
          <w:color w:val="000000"/>
          <w:sz w:val="20"/>
          <w:szCs w:val="20"/>
          <w:u w:color="000000"/>
          <w:lang w:val="es-ES_tradnl" w:eastAsia="es-ES"/>
        </w:rPr>
        <w:t>.</w:t>
      </w:r>
    </w:p>
    <w:p w14:paraId="769A42CB" w14:textId="77777777" w:rsidR="00E939C8" w:rsidRPr="00E939C8" w:rsidRDefault="00E939C8" w:rsidP="00BF369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val="es-ES_tradnl" w:eastAsia="es-ES"/>
        </w:rPr>
      </w:pPr>
    </w:p>
    <w:p w14:paraId="086F80E1" w14:textId="1ADDEF57" w:rsidR="00C73F3A" w:rsidRPr="00E939C8" w:rsidRDefault="00D12473" w:rsidP="00AC6F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val="es-ES_tradnl" w:eastAsia="es-ES"/>
        </w:rPr>
      </w:pPr>
      <w:r>
        <w:rPr>
          <w:rFonts w:asciiTheme="majorHAnsi" w:eastAsia="Cambria" w:hAnsiTheme="majorHAnsi" w:cs="Cambria"/>
          <w:color w:val="000000"/>
          <w:sz w:val="20"/>
          <w:szCs w:val="20"/>
          <w:u w:color="000000"/>
          <w:lang w:val="es-ES_tradnl" w:eastAsia="es-ES"/>
        </w:rPr>
        <w:t>Destaca además que, toda vez que la presunta víctima fue reconocid</w:t>
      </w:r>
      <w:r w:rsidR="002A2AFE">
        <w:rPr>
          <w:rFonts w:asciiTheme="majorHAnsi" w:eastAsia="Cambria" w:hAnsiTheme="majorHAnsi" w:cs="Cambria"/>
          <w:color w:val="000000"/>
          <w:sz w:val="20"/>
          <w:szCs w:val="20"/>
          <w:u w:color="000000"/>
          <w:lang w:val="es-ES_tradnl" w:eastAsia="es-ES"/>
        </w:rPr>
        <w:t>a</w:t>
      </w:r>
      <w:r>
        <w:rPr>
          <w:rFonts w:asciiTheme="majorHAnsi" w:eastAsia="Cambria" w:hAnsiTheme="majorHAnsi" w:cs="Cambria"/>
          <w:color w:val="000000"/>
          <w:sz w:val="20"/>
          <w:szCs w:val="20"/>
          <w:u w:color="000000"/>
          <w:lang w:val="es-ES_tradnl" w:eastAsia="es-ES"/>
        </w:rPr>
        <w:t xml:space="preserve"> formalmente como víctima </w:t>
      </w:r>
      <w:r w:rsidR="002A2AFE">
        <w:rPr>
          <w:rFonts w:asciiTheme="majorHAnsi" w:eastAsia="Cambria" w:hAnsiTheme="majorHAnsi" w:cs="Cambria"/>
          <w:color w:val="000000"/>
          <w:sz w:val="20"/>
          <w:szCs w:val="20"/>
          <w:u w:color="000000"/>
          <w:lang w:val="es-ES_tradnl" w:eastAsia="es-ES"/>
        </w:rPr>
        <w:t xml:space="preserve">de prisión política y tortura </w:t>
      </w:r>
      <w:r>
        <w:rPr>
          <w:rFonts w:asciiTheme="majorHAnsi" w:eastAsia="Cambria" w:hAnsiTheme="majorHAnsi" w:cs="Cambria"/>
          <w:color w:val="000000"/>
          <w:sz w:val="20"/>
          <w:szCs w:val="20"/>
          <w:u w:color="000000"/>
          <w:lang w:val="es-ES_tradnl" w:eastAsia="es-ES"/>
        </w:rPr>
        <w:t xml:space="preserve">por la Comisión </w:t>
      </w:r>
      <w:r w:rsidR="00951530">
        <w:rPr>
          <w:rFonts w:asciiTheme="majorHAnsi" w:eastAsia="Cambria" w:hAnsiTheme="majorHAnsi" w:cs="Cambria"/>
          <w:color w:val="000000"/>
          <w:sz w:val="20"/>
          <w:szCs w:val="20"/>
          <w:u w:color="000000"/>
          <w:lang w:val="es-ES_tradnl" w:eastAsia="es-ES"/>
        </w:rPr>
        <w:t>Valech</w:t>
      </w:r>
      <w:r>
        <w:rPr>
          <w:rFonts w:asciiTheme="majorHAnsi" w:eastAsia="Cambria" w:hAnsiTheme="majorHAnsi" w:cs="Cambria"/>
          <w:color w:val="000000"/>
          <w:sz w:val="20"/>
          <w:szCs w:val="20"/>
          <w:u w:color="000000"/>
          <w:lang w:val="es-ES_tradnl" w:eastAsia="es-ES"/>
        </w:rPr>
        <w:t>, ha tenido acceso a las diversas medidas de reparación previstas en la Ley No. 19.992. Estas medidas incluyen pensión anual de reparación, beneficios médicos, beneficios educacionales, apoyo educacional, pensión de viudez, exención del servicio militar obligatorio, beneficios en vivienda, subvenciones habitacionales, Programa de Reparación y Asistencia Integral de Salud</w:t>
      </w:r>
      <w:r w:rsidR="004734A4">
        <w:rPr>
          <w:rFonts w:asciiTheme="majorHAnsi" w:eastAsia="Cambria" w:hAnsiTheme="majorHAnsi" w:cs="Cambria"/>
          <w:color w:val="000000"/>
          <w:sz w:val="20"/>
          <w:szCs w:val="20"/>
          <w:u w:color="000000"/>
          <w:lang w:val="es-ES_tradnl" w:eastAsia="es-ES"/>
        </w:rPr>
        <w:t xml:space="preserve">, y </w:t>
      </w:r>
      <w:r w:rsidR="002A2AFE">
        <w:rPr>
          <w:rFonts w:asciiTheme="majorHAnsi" w:eastAsia="Cambria" w:hAnsiTheme="majorHAnsi" w:cs="Cambria"/>
          <w:color w:val="000000"/>
          <w:sz w:val="20"/>
          <w:szCs w:val="20"/>
          <w:u w:color="000000"/>
          <w:lang w:val="es-ES_tradnl" w:eastAsia="es-ES"/>
        </w:rPr>
        <w:t xml:space="preserve">un </w:t>
      </w:r>
      <w:r w:rsidR="004734A4">
        <w:rPr>
          <w:rFonts w:asciiTheme="majorHAnsi" w:eastAsia="Cambria" w:hAnsiTheme="majorHAnsi" w:cs="Cambria"/>
          <w:color w:val="000000"/>
          <w:sz w:val="20"/>
          <w:szCs w:val="20"/>
          <w:u w:color="000000"/>
          <w:lang w:val="es-ES_tradnl" w:eastAsia="es-ES"/>
        </w:rPr>
        <w:t>aporte único reparatorio. En consecuencia, el Estado argumenta que la petición resulta manifiestamente infundada</w:t>
      </w:r>
      <w:r w:rsidR="002A2AFE">
        <w:rPr>
          <w:rFonts w:asciiTheme="majorHAnsi" w:eastAsia="Cambria" w:hAnsiTheme="majorHAnsi" w:cs="Cambria"/>
          <w:color w:val="000000"/>
          <w:sz w:val="20"/>
          <w:szCs w:val="20"/>
          <w:u w:color="000000"/>
          <w:lang w:val="es-ES_tradnl" w:eastAsia="es-ES"/>
        </w:rPr>
        <w:t>,</w:t>
      </w:r>
      <w:r w:rsidR="004734A4">
        <w:rPr>
          <w:rFonts w:asciiTheme="majorHAnsi" w:eastAsia="Cambria" w:hAnsiTheme="majorHAnsi" w:cs="Cambria"/>
          <w:color w:val="000000"/>
          <w:sz w:val="20"/>
          <w:szCs w:val="20"/>
          <w:u w:color="000000"/>
          <w:lang w:val="es-ES_tradnl" w:eastAsia="es-ES"/>
        </w:rPr>
        <w:t xml:space="preserve"> toda vez que la presunta víctima ya ha obtenido reparaciones </w:t>
      </w:r>
      <w:r w:rsidR="002A2AFE">
        <w:rPr>
          <w:rFonts w:asciiTheme="majorHAnsi" w:eastAsia="Cambria" w:hAnsiTheme="majorHAnsi" w:cs="Cambria"/>
          <w:color w:val="000000"/>
          <w:sz w:val="20"/>
          <w:szCs w:val="20"/>
          <w:u w:color="000000"/>
          <w:lang w:val="es-ES_tradnl" w:eastAsia="es-ES"/>
        </w:rPr>
        <w:t>en el ámbito interno</w:t>
      </w:r>
      <w:r w:rsidR="004734A4">
        <w:rPr>
          <w:rFonts w:asciiTheme="majorHAnsi" w:eastAsia="Cambria" w:hAnsiTheme="majorHAnsi" w:cs="Cambria"/>
          <w:color w:val="000000"/>
          <w:sz w:val="20"/>
          <w:szCs w:val="20"/>
          <w:u w:color="000000"/>
          <w:lang w:val="es-ES_tradnl" w:eastAsia="es-ES"/>
        </w:rPr>
        <w:t xml:space="preserve">. A juicio del Estado, la presunta víctima ya </w:t>
      </w:r>
      <w:r w:rsidR="002A2AFE">
        <w:rPr>
          <w:rFonts w:asciiTheme="majorHAnsi" w:eastAsia="Cambria" w:hAnsiTheme="majorHAnsi" w:cs="Cambria"/>
          <w:color w:val="000000"/>
          <w:sz w:val="20"/>
          <w:szCs w:val="20"/>
          <w:u w:color="000000"/>
          <w:lang w:val="es-ES_tradnl" w:eastAsia="es-ES"/>
        </w:rPr>
        <w:t>ha sido reparada</w:t>
      </w:r>
      <w:r w:rsidR="004734A4">
        <w:rPr>
          <w:rFonts w:asciiTheme="majorHAnsi" w:eastAsia="Cambria" w:hAnsiTheme="majorHAnsi" w:cs="Cambria"/>
          <w:color w:val="000000"/>
          <w:sz w:val="20"/>
          <w:szCs w:val="20"/>
          <w:u w:color="000000"/>
          <w:lang w:val="es-ES_tradnl" w:eastAsia="es-ES"/>
        </w:rPr>
        <w:t xml:space="preserve">, </w:t>
      </w:r>
      <w:r w:rsidR="002A2AFE">
        <w:rPr>
          <w:rFonts w:asciiTheme="majorHAnsi" w:eastAsia="Cambria" w:hAnsiTheme="majorHAnsi" w:cs="Cambria"/>
          <w:color w:val="000000"/>
          <w:sz w:val="20"/>
          <w:szCs w:val="20"/>
          <w:u w:color="000000"/>
          <w:lang w:val="es-ES_tradnl" w:eastAsia="es-ES"/>
        </w:rPr>
        <w:t xml:space="preserve">por lo que no corresponde que </w:t>
      </w:r>
      <w:r w:rsidR="006D531E">
        <w:rPr>
          <w:rFonts w:asciiTheme="majorHAnsi" w:eastAsia="Cambria" w:hAnsiTheme="majorHAnsi" w:cs="Cambria"/>
          <w:color w:val="000000"/>
          <w:sz w:val="20"/>
          <w:szCs w:val="20"/>
          <w:u w:color="000000"/>
          <w:lang w:val="es-ES_tradnl" w:eastAsia="es-ES"/>
        </w:rPr>
        <w:t xml:space="preserve">acuda al </w:t>
      </w:r>
      <w:r w:rsidR="002A2AFE">
        <w:rPr>
          <w:rFonts w:asciiTheme="majorHAnsi" w:eastAsia="Cambria" w:hAnsiTheme="majorHAnsi" w:cs="Cambria"/>
          <w:color w:val="000000"/>
          <w:sz w:val="20"/>
          <w:szCs w:val="20"/>
          <w:u w:color="000000"/>
          <w:lang w:val="es-ES_tradnl" w:eastAsia="es-ES"/>
        </w:rPr>
        <w:t>s</w:t>
      </w:r>
      <w:r w:rsidR="006D531E">
        <w:rPr>
          <w:rFonts w:asciiTheme="majorHAnsi" w:eastAsia="Cambria" w:hAnsiTheme="majorHAnsi" w:cs="Cambria"/>
          <w:color w:val="000000"/>
          <w:sz w:val="20"/>
          <w:szCs w:val="20"/>
          <w:u w:color="000000"/>
          <w:lang w:val="es-ES_tradnl" w:eastAsia="es-ES"/>
        </w:rPr>
        <w:t xml:space="preserve">istema </w:t>
      </w:r>
      <w:r w:rsidR="002A2AFE">
        <w:rPr>
          <w:rFonts w:asciiTheme="majorHAnsi" w:eastAsia="Cambria" w:hAnsiTheme="majorHAnsi" w:cs="Cambria"/>
          <w:color w:val="000000"/>
          <w:sz w:val="20"/>
          <w:szCs w:val="20"/>
          <w:u w:color="000000"/>
          <w:lang w:val="es-ES_tradnl" w:eastAsia="es-ES"/>
        </w:rPr>
        <w:t>i</w:t>
      </w:r>
      <w:r w:rsidR="006D531E">
        <w:rPr>
          <w:rFonts w:asciiTheme="majorHAnsi" w:eastAsia="Cambria" w:hAnsiTheme="majorHAnsi" w:cs="Cambria"/>
          <w:color w:val="000000"/>
          <w:sz w:val="20"/>
          <w:szCs w:val="20"/>
          <w:u w:color="000000"/>
          <w:lang w:val="es-ES_tradnl" w:eastAsia="es-ES"/>
        </w:rPr>
        <w:t xml:space="preserve">nteramericano con la pretensión de enriquecerse con reparaciones adicionales. </w:t>
      </w:r>
    </w:p>
    <w:p w14:paraId="2CDBDF93" w14:textId="77777777" w:rsidR="00E939C8" w:rsidRPr="006D531E" w:rsidRDefault="00E939C8" w:rsidP="00E939C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val="es-ES_tradnl" w:eastAsia="es-ES"/>
        </w:rPr>
      </w:pPr>
    </w:p>
    <w:p w14:paraId="32478890" w14:textId="5A212048" w:rsidR="006D531E" w:rsidRPr="00120316" w:rsidRDefault="006D531E" w:rsidP="00AC6F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val="es-ES_tradnl" w:eastAsia="es-ES"/>
        </w:rPr>
      </w:pPr>
      <w:r>
        <w:rPr>
          <w:rFonts w:asciiTheme="majorHAnsi" w:eastAsia="Cambria" w:hAnsiTheme="majorHAnsi" w:cs="Cambria"/>
          <w:color w:val="000000"/>
          <w:sz w:val="20"/>
          <w:szCs w:val="20"/>
          <w:u w:color="000000"/>
          <w:lang w:val="es-ES_tradnl" w:eastAsia="es-ES"/>
        </w:rPr>
        <w:t xml:space="preserve">Adicionalmente, el Estado reclama que la parte peticionaria no </w:t>
      </w:r>
      <w:r w:rsidR="00612CE2">
        <w:rPr>
          <w:rFonts w:asciiTheme="majorHAnsi" w:eastAsia="Cambria" w:hAnsiTheme="majorHAnsi" w:cs="Cambria"/>
          <w:color w:val="000000"/>
          <w:sz w:val="20"/>
          <w:szCs w:val="20"/>
          <w:u w:color="000000"/>
          <w:lang w:val="es-ES_tradnl" w:eastAsia="es-ES"/>
        </w:rPr>
        <w:t xml:space="preserve">informa </w:t>
      </w:r>
      <w:r>
        <w:rPr>
          <w:rFonts w:asciiTheme="majorHAnsi" w:eastAsia="Cambria" w:hAnsiTheme="majorHAnsi" w:cs="Cambria"/>
          <w:color w:val="000000"/>
          <w:sz w:val="20"/>
          <w:szCs w:val="20"/>
          <w:u w:color="000000"/>
          <w:lang w:val="es-ES_tradnl" w:eastAsia="es-ES"/>
        </w:rPr>
        <w:t xml:space="preserve">si </w:t>
      </w:r>
      <w:r w:rsidR="005C0983">
        <w:rPr>
          <w:rFonts w:asciiTheme="majorHAnsi" w:eastAsia="Cambria" w:hAnsiTheme="majorHAnsi" w:cs="Cambria"/>
          <w:color w:val="000000"/>
          <w:sz w:val="20"/>
          <w:szCs w:val="20"/>
          <w:u w:color="000000"/>
          <w:lang w:val="es-ES_tradnl" w:eastAsia="es-ES"/>
        </w:rPr>
        <w:t>el asunto</w:t>
      </w:r>
      <w:r>
        <w:rPr>
          <w:rFonts w:asciiTheme="majorHAnsi" w:eastAsia="Cambria" w:hAnsiTheme="majorHAnsi" w:cs="Cambria"/>
          <w:color w:val="000000"/>
          <w:sz w:val="20"/>
          <w:szCs w:val="20"/>
          <w:u w:color="000000"/>
          <w:lang w:val="es-ES_tradnl" w:eastAsia="es-ES"/>
        </w:rPr>
        <w:t xml:space="preserve"> ha sido sometido a otro procedimiento de arreglo internacional</w:t>
      </w:r>
      <w:r w:rsidR="00612CE2">
        <w:rPr>
          <w:rFonts w:asciiTheme="majorHAnsi" w:eastAsia="Cambria" w:hAnsiTheme="majorHAnsi" w:cs="Cambria"/>
          <w:color w:val="000000"/>
          <w:sz w:val="20"/>
          <w:szCs w:val="20"/>
          <w:u w:color="000000"/>
          <w:lang w:val="es-ES_tradnl" w:eastAsia="es-ES"/>
        </w:rPr>
        <w:t>, conforme al</w:t>
      </w:r>
      <w:r>
        <w:rPr>
          <w:rFonts w:asciiTheme="majorHAnsi" w:eastAsia="Cambria" w:hAnsiTheme="majorHAnsi" w:cs="Cambria"/>
          <w:color w:val="000000"/>
          <w:sz w:val="20"/>
          <w:szCs w:val="20"/>
          <w:u w:color="000000"/>
          <w:lang w:val="es-ES_tradnl" w:eastAsia="es-ES"/>
        </w:rPr>
        <w:t xml:space="preserve"> artículo 28.9 del </w:t>
      </w:r>
      <w:r w:rsidR="002A2AFE">
        <w:rPr>
          <w:rFonts w:asciiTheme="majorHAnsi" w:eastAsia="Cambria" w:hAnsiTheme="majorHAnsi" w:cs="Cambria"/>
          <w:color w:val="000000"/>
          <w:sz w:val="20"/>
          <w:szCs w:val="20"/>
          <w:u w:color="000000"/>
          <w:lang w:val="es-ES_tradnl" w:eastAsia="es-ES"/>
        </w:rPr>
        <w:t>R</w:t>
      </w:r>
      <w:r>
        <w:rPr>
          <w:rFonts w:asciiTheme="majorHAnsi" w:eastAsia="Cambria" w:hAnsiTheme="majorHAnsi" w:cs="Cambria"/>
          <w:color w:val="000000"/>
          <w:sz w:val="20"/>
          <w:szCs w:val="20"/>
          <w:u w:color="000000"/>
          <w:lang w:val="es-ES_tradnl" w:eastAsia="es-ES"/>
        </w:rPr>
        <w:t>eglamento de la C</w:t>
      </w:r>
      <w:r w:rsidR="002A2AFE">
        <w:rPr>
          <w:rFonts w:asciiTheme="majorHAnsi" w:eastAsia="Cambria" w:hAnsiTheme="majorHAnsi" w:cs="Cambria"/>
          <w:color w:val="000000"/>
          <w:sz w:val="20"/>
          <w:szCs w:val="20"/>
          <w:u w:color="000000"/>
          <w:lang w:val="es-ES_tradnl" w:eastAsia="es-ES"/>
        </w:rPr>
        <w:t>IDH,</w:t>
      </w:r>
      <w:r>
        <w:rPr>
          <w:rFonts w:asciiTheme="majorHAnsi" w:eastAsia="Cambria" w:hAnsiTheme="majorHAnsi" w:cs="Cambria"/>
          <w:color w:val="000000"/>
          <w:sz w:val="20"/>
          <w:szCs w:val="20"/>
          <w:u w:color="000000"/>
          <w:lang w:val="es-ES_tradnl" w:eastAsia="es-ES"/>
        </w:rPr>
        <w:t xml:space="preserve"> </w:t>
      </w:r>
      <w:r w:rsidR="002A2AFE">
        <w:rPr>
          <w:rFonts w:asciiTheme="majorHAnsi" w:eastAsia="Cambria" w:hAnsiTheme="majorHAnsi" w:cs="Cambria"/>
          <w:color w:val="000000"/>
          <w:sz w:val="20"/>
          <w:szCs w:val="20"/>
          <w:u w:color="000000"/>
          <w:lang w:val="es-ES_tradnl" w:eastAsia="es-ES"/>
        </w:rPr>
        <w:t xml:space="preserve">lo </w:t>
      </w:r>
      <w:r>
        <w:rPr>
          <w:rFonts w:asciiTheme="majorHAnsi" w:eastAsia="Cambria" w:hAnsiTheme="majorHAnsi" w:cs="Cambria"/>
          <w:color w:val="000000"/>
          <w:sz w:val="20"/>
          <w:szCs w:val="20"/>
          <w:u w:color="000000"/>
          <w:lang w:val="es-ES_tradnl" w:eastAsia="es-ES"/>
        </w:rPr>
        <w:t xml:space="preserve">que hace imposible determinar si cumple el requisito del artículo 46.1(c) de la Convención Americana. </w:t>
      </w:r>
    </w:p>
    <w:p w14:paraId="2D011DAA" w14:textId="77777777" w:rsidR="00E939C8" w:rsidRDefault="00E939C8" w:rsidP="002A2A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Cambria" w:hAnsiTheme="majorHAnsi" w:cs="Cambria"/>
          <w:b/>
          <w:bCs/>
          <w:color w:val="000000"/>
          <w:sz w:val="20"/>
          <w:szCs w:val="20"/>
          <w:u w:color="000000"/>
          <w:lang w:val="es-ES_tradnl" w:eastAsia="es-ES"/>
        </w:rPr>
      </w:pPr>
    </w:p>
    <w:p w14:paraId="6F4D4171" w14:textId="5AB13B70" w:rsidR="003239B8" w:rsidRPr="00120316" w:rsidRDefault="00F500B4" w:rsidP="00AC6FA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Pr>
          <w:rFonts w:asciiTheme="majorHAnsi" w:eastAsia="Cambria" w:hAnsiTheme="majorHAnsi" w:cs="Cambria"/>
          <w:b/>
          <w:bCs/>
          <w:color w:val="000000"/>
          <w:sz w:val="20"/>
          <w:szCs w:val="20"/>
          <w:u w:color="000000"/>
          <w:lang w:val="es-ES_tradnl" w:eastAsia="es-ES"/>
        </w:rPr>
        <w:t>V</w:t>
      </w:r>
      <w:r w:rsidR="003239B8" w:rsidRPr="00120316">
        <w:rPr>
          <w:rFonts w:asciiTheme="majorHAnsi" w:eastAsia="Cambria" w:hAnsiTheme="majorHAnsi" w:cs="Cambria"/>
          <w:b/>
          <w:bCs/>
          <w:color w:val="000000"/>
          <w:sz w:val="20"/>
          <w:szCs w:val="20"/>
          <w:u w:color="000000"/>
          <w:lang w:val="es-ES_tradnl" w:eastAsia="es-ES"/>
        </w:rPr>
        <w:t>I.</w:t>
      </w:r>
      <w:r w:rsidR="003239B8" w:rsidRPr="00120316">
        <w:rPr>
          <w:rFonts w:asciiTheme="majorHAnsi" w:eastAsia="Cambria" w:hAnsiTheme="majorHAnsi" w:cs="Cambria"/>
          <w:b/>
          <w:bCs/>
          <w:color w:val="000000"/>
          <w:sz w:val="20"/>
          <w:szCs w:val="20"/>
          <w:u w:color="000000"/>
          <w:lang w:val="es-ES_tradnl" w:eastAsia="es-ES"/>
        </w:rPr>
        <w:tab/>
      </w:r>
      <w:r w:rsidR="00C21FEF" w:rsidRPr="00120316">
        <w:rPr>
          <w:rFonts w:asciiTheme="majorHAnsi" w:hAnsiTheme="majorHAnsi"/>
          <w:b/>
          <w:sz w:val="20"/>
          <w:szCs w:val="20"/>
          <w:lang w:val="es-ES_tradnl"/>
        </w:rPr>
        <w:t>AGOTAMIENTO DE RECURSOS INTERNOS Y PLAZO DE PRESENTACIÓN</w:t>
      </w:r>
      <w:r w:rsidR="00C21FEF" w:rsidRPr="00120316">
        <w:rPr>
          <w:rFonts w:asciiTheme="majorHAnsi" w:eastAsia="Cambria" w:hAnsiTheme="majorHAnsi" w:cs="Cambria"/>
          <w:b/>
          <w:bCs/>
          <w:color w:val="000000"/>
          <w:sz w:val="20"/>
          <w:szCs w:val="20"/>
          <w:u w:color="000000"/>
          <w:lang w:val="es-ES_tradnl" w:eastAsia="es-ES"/>
        </w:rPr>
        <w:t xml:space="preserve"> </w:t>
      </w:r>
    </w:p>
    <w:p w14:paraId="71DEBFF1" w14:textId="77777777" w:rsidR="00E939C8" w:rsidRPr="00E939C8" w:rsidRDefault="00E939C8" w:rsidP="00612CE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7A369557" w14:textId="491DFF78" w:rsidR="00444FB7" w:rsidRPr="00E939C8" w:rsidRDefault="00793D4E" w:rsidP="00AC6F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Pr>
          <w:rFonts w:ascii="Cambria" w:hAnsi="Cambria"/>
          <w:bCs/>
          <w:sz w:val="20"/>
          <w:szCs w:val="20"/>
          <w:lang w:val="es-ES_tradnl"/>
        </w:rPr>
        <w:t>La parte peticionaria no ha expuesto una pretensión concreta</w:t>
      </w:r>
      <w:r w:rsidR="00612CE2">
        <w:rPr>
          <w:rFonts w:ascii="Cambria" w:hAnsi="Cambria"/>
          <w:bCs/>
          <w:sz w:val="20"/>
          <w:szCs w:val="20"/>
          <w:lang w:val="es-ES_tradnl"/>
        </w:rPr>
        <w:t>;</w:t>
      </w:r>
      <w:r>
        <w:rPr>
          <w:rFonts w:ascii="Cambria" w:hAnsi="Cambria"/>
          <w:bCs/>
          <w:sz w:val="20"/>
          <w:szCs w:val="20"/>
          <w:lang w:val="es-ES_tradnl"/>
        </w:rPr>
        <w:t xml:space="preserve"> </w:t>
      </w:r>
      <w:r w:rsidR="00612CE2">
        <w:rPr>
          <w:rFonts w:ascii="Cambria" w:hAnsi="Cambria"/>
          <w:bCs/>
          <w:sz w:val="20"/>
          <w:szCs w:val="20"/>
          <w:lang w:val="es-ES_tradnl"/>
        </w:rPr>
        <w:t xml:space="preserve">sin embargo, </w:t>
      </w:r>
      <w:r>
        <w:rPr>
          <w:rFonts w:ascii="Cambria" w:hAnsi="Cambria"/>
          <w:bCs/>
          <w:sz w:val="20"/>
          <w:szCs w:val="20"/>
          <w:lang w:val="es-ES_tradnl"/>
        </w:rPr>
        <w:t xml:space="preserve">la Comisión </w:t>
      </w:r>
      <w:r w:rsidR="00612CE2">
        <w:rPr>
          <w:rFonts w:ascii="Cambria" w:hAnsi="Cambria"/>
          <w:bCs/>
          <w:sz w:val="20"/>
          <w:szCs w:val="20"/>
          <w:lang w:val="es-ES_tradnl"/>
        </w:rPr>
        <w:t xml:space="preserve">Interamericana </w:t>
      </w:r>
      <w:r>
        <w:rPr>
          <w:rFonts w:ascii="Cambria" w:hAnsi="Cambria"/>
          <w:bCs/>
          <w:sz w:val="20"/>
          <w:szCs w:val="20"/>
          <w:lang w:val="es-ES_tradnl"/>
        </w:rPr>
        <w:t xml:space="preserve">entiende que el objeto de la petición es </w:t>
      </w:r>
      <w:r w:rsidR="00612CE2">
        <w:rPr>
          <w:rFonts w:ascii="Cambria" w:hAnsi="Cambria"/>
          <w:bCs/>
          <w:sz w:val="20"/>
          <w:szCs w:val="20"/>
          <w:lang w:val="es-ES_tradnl"/>
        </w:rPr>
        <w:t xml:space="preserve">lograr la </w:t>
      </w:r>
      <w:r>
        <w:rPr>
          <w:rFonts w:ascii="Cambria" w:hAnsi="Cambria"/>
          <w:bCs/>
          <w:sz w:val="20"/>
          <w:szCs w:val="20"/>
          <w:lang w:val="es-ES_tradnl"/>
        </w:rPr>
        <w:t xml:space="preserve">reparación </w:t>
      </w:r>
      <w:r w:rsidR="00612CE2">
        <w:rPr>
          <w:rFonts w:ascii="Cambria" w:hAnsi="Cambria"/>
          <w:bCs/>
          <w:sz w:val="20"/>
          <w:szCs w:val="20"/>
          <w:lang w:val="es-ES_tradnl"/>
        </w:rPr>
        <w:t>de</w:t>
      </w:r>
      <w:r>
        <w:rPr>
          <w:rFonts w:ascii="Cambria" w:hAnsi="Cambria"/>
          <w:bCs/>
          <w:sz w:val="20"/>
          <w:szCs w:val="20"/>
          <w:lang w:val="es-ES_tradnl"/>
        </w:rPr>
        <w:t xml:space="preserve"> las violaciones </w:t>
      </w:r>
      <w:r w:rsidR="00612CE2">
        <w:rPr>
          <w:rFonts w:ascii="Cambria" w:hAnsi="Cambria"/>
          <w:bCs/>
          <w:sz w:val="20"/>
          <w:szCs w:val="20"/>
          <w:lang w:val="es-ES_tradnl"/>
        </w:rPr>
        <w:t>de</w:t>
      </w:r>
      <w:r>
        <w:rPr>
          <w:rFonts w:ascii="Cambria" w:hAnsi="Cambria"/>
          <w:bCs/>
          <w:sz w:val="20"/>
          <w:szCs w:val="20"/>
          <w:lang w:val="es-ES_tradnl"/>
        </w:rPr>
        <w:t xml:space="preserve"> los derechos de la presunta víctima y el castigo de las personas responsables</w:t>
      </w:r>
      <w:r w:rsidR="00444FB7" w:rsidRPr="00120316">
        <w:rPr>
          <w:rFonts w:ascii="Cambria" w:hAnsi="Cambria"/>
          <w:bCs/>
          <w:sz w:val="20"/>
          <w:szCs w:val="20"/>
          <w:lang w:val="es-ES_tradnl"/>
        </w:rPr>
        <w:t>.</w:t>
      </w:r>
      <w:r>
        <w:rPr>
          <w:rFonts w:ascii="Cambria" w:hAnsi="Cambria"/>
          <w:bCs/>
          <w:sz w:val="20"/>
          <w:szCs w:val="20"/>
          <w:lang w:val="es-ES_tradnl"/>
        </w:rPr>
        <w:t xml:space="preserve"> La parte peticionaria reconoc</w:t>
      </w:r>
      <w:r w:rsidR="00612CE2">
        <w:rPr>
          <w:rFonts w:ascii="Cambria" w:hAnsi="Cambria"/>
          <w:bCs/>
          <w:sz w:val="20"/>
          <w:szCs w:val="20"/>
          <w:lang w:val="es-ES_tradnl"/>
        </w:rPr>
        <w:t>e</w:t>
      </w:r>
      <w:r>
        <w:rPr>
          <w:rFonts w:ascii="Cambria" w:hAnsi="Cambria"/>
          <w:bCs/>
          <w:sz w:val="20"/>
          <w:szCs w:val="20"/>
          <w:lang w:val="es-ES_tradnl"/>
        </w:rPr>
        <w:t xml:space="preserve"> </w:t>
      </w:r>
      <w:r w:rsidR="00612CE2">
        <w:rPr>
          <w:rFonts w:ascii="Cambria" w:hAnsi="Cambria"/>
          <w:bCs/>
          <w:sz w:val="20"/>
          <w:szCs w:val="20"/>
          <w:lang w:val="es-ES_tradnl"/>
        </w:rPr>
        <w:t xml:space="preserve">que </w:t>
      </w:r>
      <w:r>
        <w:rPr>
          <w:rFonts w:ascii="Cambria" w:hAnsi="Cambria"/>
          <w:bCs/>
          <w:sz w:val="20"/>
          <w:szCs w:val="20"/>
          <w:lang w:val="es-ES_tradnl"/>
        </w:rPr>
        <w:t xml:space="preserve">no ha interpuesto recurso penal </w:t>
      </w:r>
      <w:r w:rsidR="00612CE2">
        <w:rPr>
          <w:rFonts w:ascii="Cambria" w:hAnsi="Cambria"/>
          <w:bCs/>
          <w:sz w:val="20"/>
          <w:szCs w:val="20"/>
          <w:lang w:val="es-ES_tradnl"/>
        </w:rPr>
        <w:t>alguno en el ámbito interno, e</w:t>
      </w:r>
      <w:r>
        <w:rPr>
          <w:rFonts w:ascii="Cambria" w:hAnsi="Cambria"/>
          <w:bCs/>
          <w:sz w:val="20"/>
          <w:szCs w:val="20"/>
          <w:lang w:val="es-ES_tradnl"/>
        </w:rPr>
        <w:t xml:space="preserve"> indica que dio mandato a un abogado para que interpusiera una demanda civil a su favor, pero sin brindar </w:t>
      </w:r>
      <w:r w:rsidR="00460E8C">
        <w:rPr>
          <w:rFonts w:ascii="Cambria" w:hAnsi="Cambria"/>
          <w:bCs/>
          <w:sz w:val="20"/>
          <w:szCs w:val="20"/>
          <w:lang w:val="es-ES_tradnl"/>
        </w:rPr>
        <w:t>más información</w:t>
      </w:r>
      <w:r>
        <w:rPr>
          <w:rFonts w:ascii="Cambria" w:hAnsi="Cambria"/>
          <w:bCs/>
          <w:sz w:val="20"/>
          <w:szCs w:val="20"/>
          <w:lang w:val="es-ES_tradnl"/>
        </w:rPr>
        <w:t xml:space="preserve">. </w:t>
      </w:r>
      <w:r w:rsidR="00444FB7" w:rsidRPr="00120316">
        <w:rPr>
          <w:rFonts w:ascii="Cambria" w:hAnsi="Cambria"/>
          <w:bCs/>
          <w:sz w:val="20"/>
          <w:szCs w:val="20"/>
          <w:lang w:val="es-ES_tradnl"/>
        </w:rPr>
        <w:t xml:space="preserve">A su vez, el Estado </w:t>
      </w:r>
      <w:r w:rsidR="00F873BD">
        <w:rPr>
          <w:rFonts w:ascii="Cambria" w:hAnsi="Cambria"/>
          <w:bCs/>
          <w:sz w:val="20"/>
          <w:szCs w:val="20"/>
          <w:lang w:val="es-ES_tradnl"/>
        </w:rPr>
        <w:t>afirma</w:t>
      </w:r>
      <w:r w:rsidR="00444FB7" w:rsidRPr="00120316">
        <w:rPr>
          <w:rFonts w:ascii="Cambria" w:hAnsi="Cambria"/>
          <w:bCs/>
          <w:sz w:val="20"/>
          <w:szCs w:val="20"/>
          <w:lang w:val="es-ES_tradnl"/>
        </w:rPr>
        <w:t xml:space="preserve"> que la presunta víctima no ha agotado los recursos</w:t>
      </w:r>
      <w:r>
        <w:rPr>
          <w:rFonts w:ascii="Cambria" w:hAnsi="Cambria"/>
          <w:bCs/>
          <w:sz w:val="20"/>
          <w:szCs w:val="20"/>
          <w:lang w:val="es-ES_tradnl"/>
        </w:rPr>
        <w:t xml:space="preserve"> que tiene a su disposición en el ordenamiento interno</w:t>
      </w:r>
      <w:r w:rsidR="00460E8C">
        <w:rPr>
          <w:rFonts w:ascii="Cambria" w:hAnsi="Cambria"/>
          <w:bCs/>
          <w:sz w:val="20"/>
          <w:szCs w:val="20"/>
          <w:lang w:val="es-ES_tradnl"/>
        </w:rPr>
        <w:t>, en particular</w:t>
      </w:r>
      <w:r>
        <w:rPr>
          <w:rFonts w:ascii="Cambria" w:hAnsi="Cambria"/>
          <w:bCs/>
          <w:sz w:val="20"/>
          <w:szCs w:val="20"/>
          <w:lang w:val="es-ES_tradnl"/>
        </w:rPr>
        <w:t xml:space="preserve"> la </w:t>
      </w:r>
      <w:r w:rsidR="00460E8C">
        <w:rPr>
          <w:rFonts w:ascii="Cambria" w:hAnsi="Cambria"/>
          <w:bCs/>
          <w:sz w:val="20"/>
          <w:szCs w:val="20"/>
          <w:lang w:val="es-ES_tradnl"/>
        </w:rPr>
        <w:t>querella</w:t>
      </w:r>
      <w:r>
        <w:rPr>
          <w:rFonts w:ascii="Cambria" w:hAnsi="Cambria"/>
          <w:bCs/>
          <w:sz w:val="20"/>
          <w:szCs w:val="20"/>
          <w:lang w:val="es-ES_tradnl"/>
        </w:rPr>
        <w:t xml:space="preserve"> por apremios ilegales y la acción de indemnización </w:t>
      </w:r>
      <w:r w:rsidR="00141635">
        <w:rPr>
          <w:rFonts w:ascii="Cambria" w:hAnsi="Cambria"/>
          <w:bCs/>
          <w:sz w:val="20"/>
          <w:szCs w:val="20"/>
          <w:lang w:val="es-ES_tradnl"/>
        </w:rPr>
        <w:t>de</w:t>
      </w:r>
      <w:r>
        <w:rPr>
          <w:rFonts w:ascii="Cambria" w:hAnsi="Cambria"/>
          <w:bCs/>
          <w:sz w:val="20"/>
          <w:szCs w:val="20"/>
          <w:lang w:val="es-ES_tradnl"/>
        </w:rPr>
        <w:t xml:space="preserve"> perjuicios contra el Fisco de Chile.</w:t>
      </w:r>
    </w:p>
    <w:p w14:paraId="70591AAD" w14:textId="77777777" w:rsidR="00E939C8" w:rsidRPr="00120316" w:rsidRDefault="00E939C8" w:rsidP="00E939C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6CCDA5F1" w14:textId="39898349" w:rsidR="00D3422A" w:rsidRPr="00E939C8" w:rsidRDefault="00A26CC7" w:rsidP="00AC6F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Pr>
          <w:rFonts w:asciiTheme="majorHAnsi" w:hAnsiTheme="majorHAnsi"/>
          <w:sz w:val="20"/>
          <w:szCs w:val="20"/>
          <w:lang w:val="es-ES_tradnl"/>
        </w:rPr>
        <w:t>La</w:t>
      </w:r>
      <w:r w:rsidR="00107B5D">
        <w:rPr>
          <w:rFonts w:asciiTheme="majorHAnsi" w:hAnsiTheme="majorHAnsi"/>
          <w:sz w:val="20"/>
          <w:szCs w:val="20"/>
          <w:lang w:val="es-ES_tradnl"/>
        </w:rPr>
        <w:t xml:space="preserve"> Comisión Interamericana observa que la información aportada por </w:t>
      </w:r>
      <w:r w:rsidR="00F873BD">
        <w:rPr>
          <w:rFonts w:asciiTheme="majorHAnsi" w:hAnsiTheme="majorHAnsi"/>
          <w:sz w:val="20"/>
          <w:szCs w:val="20"/>
          <w:lang w:val="es-ES_tradnl"/>
        </w:rPr>
        <w:t xml:space="preserve">la parte peticionaria </w:t>
      </w:r>
      <w:r w:rsidR="00107B5D">
        <w:rPr>
          <w:rFonts w:asciiTheme="majorHAnsi" w:hAnsiTheme="majorHAnsi"/>
          <w:sz w:val="20"/>
          <w:szCs w:val="20"/>
          <w:lang w:val="es-ES_tradnl"/>
        </w:rPr>
        <w:t xml:space="preserve">es </w:t>
      </w:r>
      <w:r w:rsidR="00F16CDF">
        <w:rPr>
          <w:rFonts w:asciiTheme="majorHAnsi" w:hAnsiTheme="majorHAnsi"/>
          <w:sz w:val="20"/>
          <w:szCs w:val="20"/>
          <w:lang w:val="es-ES_tradnl"/>
        </w:rPr>
        <w:t>suma</w:t>
      </w:r>
      <w:r w:rsidR="00107B5D">
        <w:rPr>
          <w:rFonts w:asciiTheme="majorHAnsi" w:hAnsiTheme="majorHAnsi"/>
          <w:sz w:val="20"/>
          <w:szCs w:val="20"/>
          <w:lang w:val="es-ES_tradnl"/>
        </w:rPr>
        <w:t xml:space="preserve">mente escasa o insuficiente para </w:t>
      </w:r>
      <w:r w:rsidR="00F873BD">
        <w:rPr>
          <w:rFonts w:asciiTheme="majorHAnsi" w:hAnsiTheme="majorHAnsi"/>
          <w:sz w:val="20"/>
          <w:szCs w:val="20"/>
          <w:lang w:val="es-ES_tradnl"/>
        </w:rPr>
        <w:t xml:space="preserve">determinar si se </w:t>
      </w:r>
      <w:r w:rsidR="00107B5D">
        <w:rPr>
          <w:rFonts w:asciiTheme="majorHAnsi" w:hAnsiTheme="majorHAnsi"/>
          <w:sz w:val="20"/>
          <w:szCs w:val="20"/>
          <w:lang w:val="es-ES_tradnl"/>
        </w:rPr>
        <w:t>agota</w:t>
      </w:r>
      <w:r w:rsidR="00F873BD">
        <w:rPr>
          <w:rFonts w:asciiTheme="majorHAnsi" w:hAnsiTheme="majorHAnsi"/>
          <w:sz w:val="20"/>
          <w:szCs w:val="20"/>
          <w:lang w:val="es-ES_tradnl"/>
        </w:rPr>
        <w:t>ron</w:t>
      </w:r>
      <w:r w:rsidR="00107B5D">
        <w:rPr>
          <w:rFonts w:asciiTheme="majorHAnsi" w:hAnsiTheme="majorHAnsi"/>
          <w:sz w:val="20"/>
          <w:szCs w:val="20"/>
          <w:lang w:val="es-ES_tradnl"/>
        </w:rPr>
        <w:t xml:space="preserve"> los recursos internos</w:t>
      </w:r>
      <w:r w:rsidR="00F873BD">
        <w:rPr>
          <w:rFonts w:asciiTheme="majorHAnsi" w:hAnsiTheme="majorHAnsi"/>
          <w:sz w:val="20"/>
          <w:szCs w:val="20"/>
          <w:lang w:val="es-ES_tradnl"/>
        </w:rPr>
        <w:t>,</w:t>
      </w:r>
      <w:r w:rsidR="00141635">
        <w:rPr>
          <w:rFonts w:asciiTheme="majorHAnsi" w:hAnsiTheme="majorHAnsi"/>
          <w:sz w:val="20"/>
          <w:szCs w:val="20"/>
          <w:lang w:val="es-ES_tradnl"/>
        </w:rPr>
        <w:t xml:space="preserve"> si </w:t>
      </w:r>
      <w:r w:rsidR="00F16CDF">
        <w:rPr>
          <w:rFonts w:asciiTheme="majorHAnsi" w:hAnsiTheme="majorHAnsi"/>
          <w:sz w:val="20"/>
          <w:szCs w:val="20"/>
          <w:lang w:val="es-ES_tradnl"/>
        </w:rPr>
        <w:t xml:space="preserve">podrían resultar aplicables </w:t>
      </w:r>
      <w:r w:rsidR="00141635">
        <w:rPr>
          <w:rFonts w:asciiTheme="majorHAnsi" w:hAnsiTheme="majorHAnsi"/>
          <w:sz w:val="20"/>
          <w:szCs w:val="20"/>
          <w:lang w:val="es-ES_tradnl"/>
        </w:rPr>
        <w:t xml:space="preserve">algunas de las excepciones </w:t>
      </w:r>
      <w:r w:rsidR="00F16CDF">
        <w:rPr>
          <w:rFonts w:asciiTheme="majorHAnsi" w:hAnsiTheme="majorHAnsi"/>
          <w:sz w:val="20"/>
          <w:szCs w:val="20"/>
          <w:lang w:val="es-ES_tradnl"/>
        </w:rPr>
        <w:t>a dicho</w:t>
      </w:r>
      <w:r w:rsidR="00141635">
        <w:rPr>
          <w:rFonts w:asciiTheme="majorHAnsi" w:hAnsiTheme="majorHAnsi"/>
          <w:sz w:val="20"/>
          <w:szCs w:val="20"/>
          <w:lang w:val="es-ES_tradnl"/>
        </w:rPr>
        <w:t xml:space="preserve"> requisito,</w:t>
      </w:r>
      <w:r w:rsidR="00107B5D">
        <w:rPr>
          <w:rFonts w:asciiTheme="majorHAnsi" w:hAnsiTheme="majorHAnsi"/>
          <w:sz w:val="20"/>
          <w:szCs w:val="20"/>
          <w:lang w:val="es-ES_tradnl"/>
        </w:rPr>
        <w:t xml:space="preserve"> </w:t>
      </w:r>
      <w:r w:rsidR="00F873BD">
        <w:rPr>
          <w:rFonts w:asciiTheme="majorHAnsi" w:hAnsiTheme="majorHAnsi"/>
          <w:sz w:val="20"/>
          <w:szCs w:val="20"/>
          <w:lang w:val="es-ES_tradnl"/>
        </w:rPr>
        <w:t>o</w:t>
      </w:r>
      <w:r w:rsidR="00107B5D">
        <w:rPr>
          <w:rFonts w:asciiTheme="majorHAnsi" w:hAnsiTheme="majorHAnsi"/>
          <w:sz w:val="20"/>
          <w:szCs w:val="20"/>
          <w:lang w:val="es-ES_tradnl"/>
        </w:rPr>
        <w:t xml:space="preserve"> incluso cualquier escenario de impunidad derivado de la </w:t>
      </w:r>
      <w:r w:rsidR="00F873BD">
        <w:rPr>
          <w:rFonts w:asciiTheme="majorHAnsi" w:hAnsiTheme="majorHAnsi"/>
          <w:sz w:val="20"/>
          <w:szCs w:val="20"/>
          <w:lang w:val="es-ES_tradnl"/>
        </w:rPr>
        <w:t xml:space="preserve">supuesta </w:t>
      </w:r>
      <w:r w:rsidR="00107B5D">
        <w:rPr>
          <w:rFonts w:asciiTheme="majorHAnsi" w:hAnsiTheme="majorHAnsi"/>
          <w:sz w:val="20"/>
          <w:szCs w:val="20"/>
          <w:lang w:val="es-ES_tradnl"/>
        </w:rPr>
        <w:t xml:space="preserve">falta de investigación de los hechos denunciados. En </w:t>
      </w:r>
      <w:r w:rsidR="00F873BD">
        <w:rPr>
          <w:rFonts w:asciiTheme="majorHAnsi" w:hAnsiTheme="majorHAnsi"/>
          <w:sz w:val="20"/>
          <w:szCs w:val="20"/>
          <w:lang w:val="es-ES_tradnl"/>
        </w:rPr>
        <w:t xml:space="preserve">efecto, </w:t>
      </w:r>
      <w:r w:rsidR="00141635">
        <w:rPr>
          <w:rFonts w:asciiTheme="majorHAnsi" w:hAnsiTheme="majorHAnsi"/>
          <w:sz w:val="20"/>
          <w:szCs w:val="20"/>
          <w:lang w:val="es-ES_tradnl"/>
        </w:rPr>
        <w:t xml:space="preserve">en 2016 la presunta víctima reconoció no haber presentado acción penal </w:t>
      </w:r>
      <w:r w:rsidR="00C70E87">
        <w:rPr>
          <w:rFonts w:asciiTheme="majorHAnsi" w:hAnsiTheme="majorHAnsi"/>
          <w:sz w:val="20"/>
          <w:szCs w:val="20"/>
          <w:lang w:val="es-ES_tradnl"/>
        </w:rPr>
        <w:t xml:space="preserve">alguna con posterioridad al 10 de marzo de 1990, </w:t>
      </w:r>
      <w:r w:rsidR="00141635">
        <w:rPr>
          <w:rFonts w:asciiTheme="majorHAnsi" w:hAnsiTheme="majorHAnsi"/>
          <w:sz w:val="20"/>
          <w:szCs w:val="20"/>
          <w:lang w:val="es-ES_tradnl"/>
        </w:rPr>
        <w:t xml:space="preserve">en relación con los hechos detallados en la petición. </w:t>
      </w:r>
      <w:r w:rsidR="00C70E87">
        <w:rPr>
          <w:rFonts w:asciiTheme="majorHAnsi" w:hAnsiTheme="majorHAnsi"/>
          <w:sz w:val="20"/>
          <w:szCs w:val="20"/>
          <w:lang w:val="es-ES_tradnl"/>
        </w:rPr>
        <w:t>Asimismo</w:t>
      </w:r>
      <w:r w:rsidR="00141635">
        <w:rPr>
          <w:rFonts w:asciiTheme="majorHAnsi" w:hAnsiTheme="majorHAnsi"/>
          <w:sz w:val="20"/>
          <w:szCs w:val="20"/>
          <w:lang w:val="es-ES_tradnl"/>
        </w:rPr>
        <w:t xml:space="preserve">, si bien la presunta víctima señala haber otorgado mandato a un abogado para </w:t>
      </w:r>
      <w:r w:rsidR="00C70E87">
        <w:rPr>
          <w:rFonts w:asciiTheme="majorHAnsi" w:hAnsiTheme="majorHAnsi"/>
          <w:sz w:val="20"/>
          <w:szCs w:val="20"/>
          <w:lang w:val="es-ES_tradnl"/>
        </w:rPr>
        <w:t xml:space="preserve">que </w:t>
      </w:r>
      <w:r w:rsidR="00F16CDF">
        <w:rPr>
          <w:rFonts w:asciiTheme="majorHAnsi" w:hAnsiTheme="majorHAnsi"/>
          <w:sz w:val="20"/>
          <w:szCs w:val="20"/>
          <w:lang w:val="es-ES_tradnl"/>
        </w:rPr>
        <w:t>interpusiera</w:t>
      </w:r>
      <w:r w:rsidR="00141635">
        <w:rPr>
          <w:rFonts w:asciiTheme="majorHAnsi" w:hAnsiTheme="majorHAnsi"/>
          <w:sz w:val="20"/>
          <w:szCs w:val="20"/>
          <w:lang w:val="es-ES_tradnl"/>
        </w:rPr>
        <w:t xml:space="preserve"> una demanda civil, </w:t>
      </w:r>
      <w:r w:rsidR="00F16CDF">
        <w:rPr>
          <w:rFonts w:asciiTheme="majorHAnsi" w:hAnsiTheme="majorHAnsi"/>
          <w:sz w:val="20"/>
          <w:szCs w:val="20"/>
          <w:lang w:val="es-ES_tradnl"/>
        </w:rPr>
        <w:t xml:space="preserve">lo cierto es que </w:t>
      </w:r>
      <w:r w:rsidR="00141635">
        <w:rPr>
          <w:rFonts w:asciiTheme="majorHAnsi" w:hAnsiTheme="majorHAnsi"/>
          <w:sz w:val="20"/>
          <w:szCs w:val="20"/>
          <w:lang w:val="es-ES_tradnl"/>
        </w:rPr>
        <w:t xml:space="preserve">no ha presentado observaciones al escrito en que el Estado señala no tener antecedentes que avalen que </w:t>
      </w:r>
      <w:r w:rsidR="00C70E87">
        <w:rPr>
          <w:rFonts w:asciiTheme="majorHAnsi" w:hAnsiTheme="majorHAnsi"/>
          <w:sz w:val="20"/>
          <w:szCs w:val="20"/>
          <w:lang w:val="es-ES_tradnl"/>
        </w:rPr>
        <w:t>ello hubiera ocurrido</w:t>
      </w:r>
      <w:r w:rsidR="00141635">
        <w:rPr>
          <w:rFonts w:asciiTheme="majorHAnsi" w:hAnsiTheme="majorHAnsi"/>
          <w:sz w:val="20"/>
          <w:szCs w:val="20"/>
          <w:lang w:val="es-ES_tradnl"/>
        </w:rPr>
        <w:t xml:space="preserve">. En consecuencia, la Comisión </w:t>
      </w:r>
      <w:r w:rsidR="00C70E87">
        <w:rPr>
          <w:rFonts w:asciiTheme="majorHAnsi" w:hAnsiTheme="majorHAnsi"/>
          <w:sz w:val="20"/>
          <w:szCs w:val="20"/>
          <w:lang w:val="es-ES_tradnl"/>
        </w:rPr>
        <w:t xml:space="preserve">Interamericana </w:t>
      </w:r>
      <w:r w:rsidR="00141635">
        <w:rPr>
          <w:rFonts w:asciiTheme="majorHAnsi" w:hAnsiTheme="majorHAnsi"/>
          <w:sz w:val="20"/>
          <w:szCs w:val="20"/>
          <w:lang w:val="es-ES_tradnl"/>
        </w:rPr>
        <w:t xml:space="preserve">concluye que la presente petición resulta inadmisible </w:t>
      </w:r>
      <w:r w:rsidR="0040161B">
        <w:rPr>
          <w:rFonts w:asciiTheme="majorHAnsi" w:hAnsiTheme="majorHAnsi"/>
          <w:sz w:val="20"/>
          <w:szCs w:val="20"/>
          <w:lang w:val="es-ES_tradnl"/>
        </w:rPr>
        <w:t xml:space="preserve">por no cumplir con </w:t>
      </w:r>
      <w:r w:rsidR="00C70E87">
        <w:rPr>
          <w:rFonts w:asciiTheme="majorHAnsi" w:hAnsiTheme="majorHAnsi"/>
          <w:sz w:val="20"/>
          <w:szCs w:val="20"/>
          <w:lang w:val="es-ES_tradnl"/>
        </w:rPr>
        <w:t>el</w:t>
      </w:r>
      <w:r w:rsidR="0040161B">
        <w:rPr>
          <w:rFonts w:asciiTheme="majorHAnsi" w:hAnsiTheme="majorHAnsi"/>
          <w:sz w:val="20"/>
          <w:szCs w:val="20"/>
          <w:lang w:val="es-ES_tradnl"/>
        </w:rPr>
        <w:t xml:space="preserve"> requisito del artículo 46.1(a) de la Convención Americana. </w:t>
      </w:r>
    </w:p>
    <w:p w14:paraId="1EF93BFA" w14:textId="77777777" w:rsidR="00E939C8" w:rsidRPr="0040161B" w:rsidRDefault="00E939C8" w:rsidP="00E939C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523D72A0" w14:textId="77777777" w:rsidR="0040161B" w:rsidRPr="0040161B" w:rsidRDefault="0040161B" w:rsidP="00AC6FA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r w:rsidRPr="0040161B">
        <w:rPr>
          <w:rFonts w:asciiTheme="majorHAnsi" w:hAnsiTheme="majorHAnsi"/>
          <w:b/>
          <w:bCs/>
          <w:sz w:val="20"/>
          <w:szCs w:val="20"/>
          <w:lang w:val="es-ES"/>
        </w:rPr>
        <w:t>VII.</w:t>
      </w:r>
      <w:r w:rsidRPr="0040161B">
        <w:rPr>
          <w:rFonts w:asciiTheme="majorHAnsi" w:hAnsiTheme="majorHAnsi"/>
          <w:b/>
          <w:bCs/>
          <w:sz w:val="20"/>
          <w:szCs w:val="20"/>
          <w:lang w:val="es-ES"/>
        </w:rPr>
        <w:tab/>
      </w:r>
      <w:r w:rsidRPr="0040161B">
        <w:rPr>
          <w:rFonts w:asciiTheme="majorHAnsi" w:hAnsiTheme="majorHAnsi"/>
          <w:b/>
          <w:bCs/>
          <w:sz w:val="20"/>
          <w:szCs w:val="20"/>
          <w:lang w:val="es-ES_tradnl"/>
        </w:rPr>
        <w:t xml:space="preserve">ANÁLISIS DE </w:t>
      </w:r>
      <w:r w:rsidRPr="0040161B">
        <w:rPr>
          <w:rFonts w:asciiTheme="majorHAnsi" w:hAnsiTheme="majorHAnsi"/>
          <w:b/>
          <w:bCs/>
          <w:sz w:val="20"/>
          <w:szCs w:val="20"/>
          <w:lang w:val="es-ES"/>
        </w:rPr>
        <w:t xml:space="preserve">CARACTERIZACIÓN </w:t>
      </w:r>
      <w:r w:rsidRPr="0040161B">
        <w:rPr>
          <w:rFonts w:asciiTheme="majorHAnsi" w:hAnsiTheme="majorHAnsi"/>
          <w:b/>
          <w:bCs/>
          <w:sz w:val="20"/>
          <w:szCs w:val="20"/>
          <w:lang w:val="es-UY"/>
        </w:rPr>
        <w:t>DE LOS HECHOS ALEGADOS</w:t>
      </w:r>
    </w:p>
    <w:p w14:paraId="7267E3B3" w14:textId="77777777" w:rsidR="00E939C8" w:rsidRPr="00E939C8" w:rsidRDefault="00E939C8" w:rsidP="00E939C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04FF53C5" w14:textId="31AC0207" w:rsidR="0040161B" w:rsidRPr="00E939C8" w:rsidRDefault="0040161B" w:rsidP="00AC6FA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40161B">
        <w:rPr>
          <w:rFonts w:asciiTheme="majorHAnsi" w:hAnsiTheme="majorHAnsi"/>
          <w:sz w:val="20"/>
          <w:szCs w:val="20"/>
          <w:lang w:val="es-ES_tradnl"/>
        </w:rPr>
        <w:t xml:space="preserve">Dadas </w:t>
      </w:r>
      <w:r w:rsidR="00C70E87">
        <w:rPr>
          <w:rFonts w:asciiTheme="majorHAnsi" w:hAnsiTheme="majorHAnsi"/>
          <w:sz w:val="20"/>
          <w:szCs w:val="20"/>
          <w:lang w:val="es-ES_tradnl"/>
        </w:rPr>
        <w:t>las</w:t>
      </w:r>
      <w:r w:rsidRPr="0040161B">
        <w:rPr>
          <w:rFonts w:asciiTheme="majorHAnsi" w:hAnsiTheme="majorHAnsi"/>
          <w:sz w:val="20"/>
          <w:szCs w:val="20"/>
          <w:lang w:val="es-ES_tradnl"/>
        </w:rPr>
        <w:t xml:space="preserve"> conclusiones de la Sección VI </w:t>
      </w:r>
      <w:r w:rsidR="00C70E87" w:rsidRPr="00C70E87">
        <w:rPr>
          <w:rFonts w:asciiTheme="majorHAnsi" w:hAnsiTheme="majorHAnsi"/>
          <w:i/>
          <w:iCs/>
          <w:sz w:val="20"/>
          <w:szCs w:val="20"/>
          <w:lang w:val="es-ES_tradnl"/>
        </w:rPr>
        <w:t>supra</w:t>
      </w:r>
      <w:r w:rsidR="00C70E87">
        <w:rPr>
          <w:rFonts w:asciiTheme="majorHAnsi" w:hAnsiTheme="majorHAnsi"/>
          <w:sz w:val="20"/>
          <w:szCs w:val="20"/>
          <w:lang w:val="es-ES_tradnl"/>
        </w:rPr>
        <w:t xml:space="preserve">, </w:t>
      </w:r>
      <w:r w:rsidRPr="0040161B">
        <w:rPr>
          <w:rFonts w:asciiTheme="majorHAnsi" w:hAnsiTheme="majorHAnsi"/>
          <w:sz w:val="20"/>
          <w:szCs w:val="20"/>
          <w:lang w:val="es-ES_tradnl"/>
        </w:rPr>
        <w:t>la C</w:t>
      </w:r>
      <w:r w:rsidR="00C70E87">
        <w:rPr>
          <w:rFonts w:asciiTheme="majorHAnsi" w:hAnsiTheme="majorHAnsi"/>
          <w:sz w:val="20"/>
          <w:szCs w:val="20"/>
          <w:lang w:val="es-ES_tradnl"/>
        </w:rPr>
        <w:t>IDH</w:t>
      </w:r>
      <w:r w:rsidRPr="0040161B">
        <w:rPr>
          <w:rFonts w:asciiTheme="majorHAnsi" w:hAnsiTheme="majorHAnsi"/>
          <w:sz w:val="20"/>
          <w:szCs w:val="20"/>
          <w:lang w:val="es-ES_tradnl"/>
        </w:rPr>
        <w:t xml:space="preserve"> no analizar</w:t>
      </w:r>
      <w:r w:rsidR="00C70E87">
        <w:rPr>
          <w:rFonts w:asciiTheme="majorHAnsi" w:hAnsiTheme="majorHAnsi"/>
          <w:sz w:val="20"/>
          <w:szCs w:val="20"/>
          <w:lang w:val="es-ES_tradnl"/>
        </w:rPr>
        <w:t>á</w:t>
      </w:r>
      <w:r w:rsidRPr="0040161B">
        <w:rPr>
          <w:rFonts w:asciiTheme="majorHAnsi" w:hAnsiTheme="majorHAnsi"/>
          <w:sz w:val="20"/>
          <w:szCs w:val="20"/>
          <w:lang w:val="es-ES_tradnl"/>
        </w:rPr>
        <w:t xml:space="preserve"> si los hechos expuestos en la petición </w:t>
      </w:r>
      <w:r w:rsidR="00C70E87">
        <w:rPr>
          <w:rFonts w:asciiTheme="majorHAnsi" w:hAnsiTheme="majorHAnsi"/>
          <w:sz w:val="20"/>
          <w:szCs w:val="20"/>
          <w:lang w:val="es-ES_tradnl"/>
        </w:rPr>
        <w:t xml:space="preserve">podrían </w:t>
      </w:r>
      <w:r w:rsidRPr="0040161B">
        <w:rPr>
          <w:rFonts w:asciiTheme="majorHAnsi" w:hAnsiTheme="majorHAnsi"/>
          <w:sz w:val="20"/>
          <w:szCs w:val="20"/>
          <w:lang w:val="es-ES_tradnl"/>
        </w:rPr>
        <w:t xml:space="preserve">caracterizar violaciones </w:t>
      </w:r>
      <w:r w:rsidR="00C70E87">
        <w:rPr>
          <w:rFonts w:asciiTheme="majorHAnsi" w:hAnsiTheme="majorHAnsi"/>
          <w:sz w:val="20"/>
          <w:szCs w:val="20"/>
          <w:lang w:val="es-ES_tradnl"/>
        </w:rPr>
        <w:t>de</w:t>
      </w:r>
      <w:r w:rsidRPr="0040161B">
        <w:rPr>
          <w:rFonts w:asciiTheme="majorHAnsi" w:hAnsiTheme="majorHAnsi"/>
          <w:sz w:val="20"/>
          <w:szCs w:val="20"/>
          <w:lang w:val="es-ES_tradnl"/>
        </w:rPr>
        <w:t xml:space="preserve"> los instrumentos respecto a los que tiene competencia.</w:t>
      </w:r>
    </w:p>
    <w:p w14:paraId="42CE64C9" w14:textId="77777777" w:rsidR="00E939C8" w:rsidRPr="00E939C8" w:rsidRDefault="00E939C8" w:rsidP="00E939C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9BB41F5" w14:textId="43A9DA08" w:rsidR="003239B8" w:rsidRPr="00120316" w:rsidRDefault="003239B8" w:rsidP="00AC6FA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120316">
        <w:rPr>
          <w:rFonts w:asciiTheme="majorHAnsi" w:hAnsiTheme="majorHAnsi"/>
          <w:b/>
          <w:bCs/>
          <w:sz w:val="20"/>
          <w:szCs w:val="20"/>
          <w:lang w:val="es-ES_tradnl"/>
        </w:rPr>
        <w:t>V</w:t>
      </w:r>
      <w:r w:rsidR="000100B1">
        <w:rPr>
          <w:rFonts w:asciiTheme="majorHAnsi" w:hAnsiTheme="majorHAnsi"/>
          <w:b/>
          <w:bCs/>
          <w:sz w:val="20"/>
          <w:szCs w:val="20"/>
          <w:lang w:val="es-ES_tradnl"/>
        </w:rPr>
        <w:t>I</w:t>
      </w:r>
      <w:r w:rsidRPr="00120316">
        <w:rPr>
          <w:rFonts w:asciiTheme="majorHAnsi" w:hAnsiTheme="majorHAnsi"/>
          <w:b/>
          <w:bCs/>
          <w:sz w:val="20"/>
          <w:szCs w:val="20"/>
          <w:lang w:val="es-ES_tradnl"/>
        </w:rPr>
        <w:t xml:space="preserve">II. </w:t>
      </w:r>
      <w:r w:rsidRPr="00120316">
        <w:rPr>
          <w:rFonts w:asciiTheme="majorHAnsi" w:hAnsiTheme="majorHAnsi"/>
          <w:b/>
          <w:bCs/>
          <w:sz w:val="20"/>
          <w:szCs w:val="20"/>
          <w:lang w:val="es-ES_tradnl"/>
        </w:rPr>
        <w:tab/>
        <w:t>DECISIÓN</w:t>
      </w:r>
    </w:p>
    <w:p w14:paraId="4D01287F" w14:textId="77777777" w:rsidR="00E939C8" w:rsidRPr="00E939C8" w:rsidRDefault="00E939C8" w:rsidP="00E939C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13433B7D" w14:textId="73BC4A76" w:rsidR="00D70731" w:rsidRPr="00120316" w:rsidRDefault="002242B9" w:rsidP="00AC6FA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120316">
        <w:rPr>
          <w:rFonts w:asciiTheme="majorHAnsi" w:hAnsiTheme="majorHAnsi"/>
          <w:sz w:val="20"/>
          <w:szCs w:val="20"/>
          <w:lang w:val="es-ES_tradnl"/>
        </w:rPr>
        <w:t xml:space="preserve">Declarar </w:t>
      </w:r>
      <w:r w:rsidR="00D3422A" w:rsidRPr="00120316">
        <w:rPr>
          <w:rFonts w:asciiTheme="majorHAnsi" w:hAnsiTheme="majorHAnsi"/>
          <w:sz w:val="20"/>
          <w:szCs w:val="20"/>
          <w:lang w:val="es-ES_tradnl"/>
        </w:rPr>
        <w:t>in</w:t>
      </w:r>
      <w:r w:rsidRPr="00120316">
        <w:rPr>
          <w:rFonts w:asciiTheme="majorHAnsi" w:hAnsiTheme="majorHAnsi"/>
          <w:sz w:val="20"/>
          <w:szCs w:val="20"/>
          <w:lang w:val="es-ES_tradnl"/>
        </w:rPr>
        <w:t>admisible la presente petición</w:t>
      </w:r>
      <w:r w:rsidR="0040161B">
        <w:rPr>
          <w:rFonts w:asciiTheme="majorHAnsi" w:hAnsiTheme="majorHAnsi"/>
          <w:sz w:val="20"/>
          <w:szCs w:val="20"/>
          <w:lang w:val="es-ES_tradnl"/>
        </w:rPr>
        <w:t xml:space="preserve"> con fundamento en los artículos 46.1(a) y 47(a) de la Convención Americana</w:t>
      </w:r>
      <w:r w:rsidR="00705242">
        <w:rPr>
          <w:rFonts w:asciiTheme="majorHAnsi" w:hAnsiTheme="majorHAnsi"/>
          <w:sz w:val="20"/>
          <w:szCs w:val="20"/>
          <w:lang w:val="es-ES_tradnl"/>
        </w:rPr>
        <w:t>; y</w:t>
      </w:r>
    </w:p>
    <w:p w14:paraId="58923085" w14:textId="77777777" w:rsidR="00E939C8" w:rsidRDefault="00E939C8" w:rsidP="00E939C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AC80CA6" w14:textId="407B6303" w:rsidR="00722C9F" w:rsidRDefault="004A6A54" w:rsidP="00AC6FA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20316">
        <w:rPr>
          <w:rFonts w:asciiTheme="majorHAnsi" w:hAnsiTheme="majorHAnsi"/>
          <w:sz w:val="20"/>
          <w:szCs w:val="20"/>
          <w:lang w:val="es-ES_tradnl"/>
        </w:rPr>
        <w:t>Notificar a las partes la prese</w:t>
      </w:r>
      <w:r w:rsidR="00605860" w:rsidRPr="00120316">
        <w:rPr>
          <w:rFonts w:asciiTheme="majorHAnsi" w:hAnsiTheme="majorHAnsi"/>
          <w:sz w:val="20"/>
          <w:szCs w:val="20"/>
          <w:lang w:val="es-ES_tradnl"/>
        </w:rPr>
        <w:t>nte decisión</w:t>
      </w:r>
      <w:r w:rsidRPr="00120316">
        <w:rPr>
          <w:rFonts w:asciiTheme="majorHAnsi" w:hAnsiTheme="majorHAnsi"/>
          <w:sz w:val="20"/>
          <w:szCs w:val="20"/>
          <w:lang w:val="es-ES_tradnl"/>
        </w:rPr>
        <w:t>;</w:t>
      </w:r>
      <w:r w:rsidR="002242B9" w:rsidRPr="00120316">
        <w:rPr>
          <w:rFonts w:asciiTheme="majorHAnsi" w:hAnsiTheme="majorHAnsi"/>
          <w:sz w:val="20"/>
          <w:szCs w:val="20"/>
          <w:lang w:val="es-ES_tradnl"/>
        </w:rPr>
        <w:t xml:space="preserve"> </w:t>
      </w:r>
      <w:r w:rsidRPr="00120316">
        <w:rPr>
          <w:rFonts w:asciiTheme="majorHAnsi" w:hAnsiTheme="majorHAnsi"/>
          <w:sz w:val="20"/>
          <w:szCs w:val="20"/>
          <w:lang w:val="es-ES_tradnl"/>
        </w:rPr>
        <w:t>y publicar esta decisión e incluirla en su Informe Anual a la Asamblea General de la Organización de los Estados Americanos.</w:t>
      </w:r>
    </w:p>
    <w:p w14:paraId="1B973687" w14:textId="77777777" w:rsidR="00705242" w:rsidRDefault="00705242" w:rsidP="0070524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56D98EC4" w14:textId="77777777" w:rsidR="001022B0" w:rsidRPr="00A37B82" w:rsidRDefault="001022B0" w:rsidP="001022B0">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24</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2"/>
    </w:p>
    <w:bookmarkEnd w:id="3"/>
    <w:p w14:paraId="7346DB07" w14:textId="77777777" w:rsidR="001022B0" w:rsidRPr="00A37B82" w:rsidRDefault="001022B0" w:rsidP="001022B0">
      <w:pPr>
        <w:suppressAutoHyphens/>
        <w:ind w:firstLine="720"/>
        <w:jc w:val="both"/>
        <w:rPr>
          <w:rFonts w:asciiTheme="majorHAnsi" w:hAnsiTheme="majorHAnsi" w:cs="Arial"/>
          <w:noProof/>
          <w:spacing w:val="-2"/>
          <w:sz w:val="20"/>
          <w:szCs w:val="20"/>
          <w:lang w:val="es-CL"/>
        </w:rPr>
      </w:pPr>
    </w:p>
    <w:sectPr w:rsidR="001022B0" w:rsidRPr="00A37B82"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05F4" w14:textId="77777777" w:rsidR="00095242" w:rsidRDefault="00095242">
      <w:r>
        <w:separator/>
      </w:r>
    </w:p>
  </w:endnote>
  <w:endnote w:type="continuationSeparator" w:id="0">
    <w:p w14:paraId="64C661C6" w14:textId="77777777" w:rsidR="00095242" w:rsidRDefault="0009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81486B" w:rsidRPr="00934A2C" w:rsidRDefault="008148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81486B" w:rsidRDefault="00814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81486B" w:rsidRPr="00934A2C" w:rsidRDefault="0081486B">
    <w:pPr>
      <w:pStyle w:val="Footer"/>
      <w:jc w:val="center"/>
      <w:rPr>
        <w:sz w:val="16"/>
        <w:szCs w:val="22"/>
      </w:rPr>
    </w:pPr>
  </w:p>
  <w:p w14:paraId="4EA5439C" w14:textId="77777777" w:rsidR="0081486B" w:rsidRDefault="00814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682BB05" w:rsidR="0081486B" w:rsidRPr="00934A2C" w:rsidRDefault="008148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800A2">
          <w:rPr>
            <w:noProof/>
            <w:sz w:val="16"/>
            <w:szCs w:val="22"/>
          </w:rPr>
          <w:t>4</w:t>
        </w:r>
        <w:r w:rsidRPr="00934A2C">
          <w:rPr>
            <w:noProof/>
            <w:sz w:val="16"/>
            <w:szCs w:val="22"/>
          </w:rPr>
          <w:fldChar w:fldCharType="end"/>
        </w:r>
      </w:p>
    </w:sdtContent>
  </w:sdt>
  <w:p w14:paraId="68530E6A" w14:textId="77777777" w:rsidR="0081486B" w:rsidRDefault="008148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81486B" w:rsidRPr="00934A2C" w:rsidRDefault="0081486B">
    <w:pPr>
      <w:pStyle w:val="Footer"/>
      <w:jc w:val="center"/>
      <w:rPr>
        <w:sz w:val="16"/>
        <w:szCs w:val="22"/>
      </w:rPr>
    </w:pPr>
  </w:p>
  <w:p w14:paraId="49059CE3" w14:textId="77777777" w:rsidR="0081486B" w:rsidRDefault="0081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C2E9" w14:textId="77777777" w:rsidR="00095242" w:rsidRPr="000F35ED" w:rsidRDefault="0009524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95F5BD7" w14:textId="77777777" w:rsidR="00095242" w:rsidRPr="000F35ED" w:rsidRDefault="00095242" w:rsidP="000F35ED">
      <w:pPr>
        <w:rPr>
          <w:rFonts w:asciiTheme="majorHAnsi" w:hAnsiTheme="majorHAnsi"/>
          <w:sz w:val="16"/>
          <w:szCs w:val="16"/>
        </w:rPr>
      </w:pPr>
      <w:r w:rsidRPr="000F35ED">
        <w:rPr>
          <w:rFonts w:asciiTheme="majorHAnsi" w:hAnsiTheme="majorHAnsi"/>
          <w:sz w:val="16"/>
          <w:szCs w:val="16"/>
        </w:rPr>
        <w:separator/>
      </w:r>
    </w:p>
    <w:p w14:paraId="2A52F7A9" w14:textId="77777777" w:rsidR="00095242" w:rsidRPr="000F35ED" w:rsidRDefault="0009524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56C2B20" w14:textId="77777777" w:rsidR="00095242" w:rsidRPr="000F35ED" w:rsidRDefault="0009524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8CD6656" w14:textId="56B78F07" w:rsidR="0081486B" w:rsidRPr="00516048" w:rsidRDefault="0081486B" w:rsidP="00516048">
      <w:pPr>
        <w:pStyle w:val="FootnoteText"/>
        <w:ind w:firstLine="720"/>
        <w:jc w:val="both"/>
        <w:rPr>
          <w:rFonts w:asciiTheme="majorHAnsi" w:hAnsiTheme="majorHAnsi"/>
          <w:color w:val="auto"/>
          <w:sz w:val="16"/>
          <w:szCs w:val="16"/>
          <w:lang w:val="es-ES"/>
        </w:rPr>
      </w:pPr>
      <w:r w:rsidRPr="00516048">
        <w:rPr>
          <w:rStyle w:val="FootnoteReference"/>
          <w:rFonts w:asciiTheme="majorHAnsi" w:hAnsiTheme="majorHAnsi"/>
          <w:color w:val="auto"/>
          <w:sz w:val="16"/>
          <w:szCs w:val="16"/>
        </w:rPr>
        <w:footnoteRef/>
      </w:r>
      <w:r w:rsidRPr="00516048">
        <w:rPr>
          <w:rFonts w:asciiTheme="majorHAnsi" w:hAnsiTheme="majorHAnsi"/>
          <w:color w:val="auto"/>
          <w:sz w:val="16"/>
          <w:szCs w:val="16"/>
          <w:lang w:val="es-ES"/>
        </w:rPr>
        <w:t xml:space="preserve"> Las observaciones de cada parte fueron debidamente trasladadas a la parte contraria.</w:t>
      </w:r>
      <w:r w:rsidR="00E610BE" w:rsidRPr="00516048">
        <w:rPr>
          <w:rFonts w:asciiTheme="majorHAnsi" w:hAnsiTheme="majorHAnsi"/>
          <w:color w:val="auto"/>
          <w:sz w:val="16"/>
          <w:szCs w:val="16"/>
          <w:lang w:val="es-ES"/>
        </w:rPr>
        <w:t xml:space="preserve"> </w:t>
      </w:r>
      <w:r w:rsidR="00306F78" w:rsidRPr="00516048">
        <w:rPr>
          <w:rFonts w:asciiTheme="majorHAnsi" w:hAnsiTheme="majorHAnsi"/>
          <w:color w:val="auto"/>
          <w:sz w:val="16"/>
          <w:szCs w:val="16"/>
          <w:lang w:val="es-ES"/>
        </w:rPr>
        <w:t>E</w:t>
      </w:r>
      <w:r w:rsidR="00C065EE">
        <w:rPr>
          <w:rFonts w:asciiTheme="majorHAnsi" w:hAnsiTheme="majorHAnsi"/>
          <w:color w:val="auto"/>
          <w:sz w:val="16"/>
          <w:szCs w:val="16"/>
          <w:lang w:val="es-ES"/>
        </w:rPr>
        <w:t xml:space="preserve">n </w:t>
      </w:r>
      <w:r w:rsidR="00306F78" w:rsidRPr="00516048">
        <w:rPr>
          <w:rFonts w:asciiTheme="majorHAnsi" w:hAnsiTheme="majorHAnsi"/>
          <w:color w:val="auto"/>
          <w:sz w:val="16"/>
          <w:szCs w:val="16"/>
          <w:lang w:val="es-ES"/>
        </w:rPr>
        <w:t xml:space="preserve">enero de 2019 </w:t>
      </w:r>
      <w:r w:rsidR="00C065EE">
        <w:rPr>
          <w:rFonts w:asciiTheme="majorHAnsi" w:hAnsiTheme="majorHAnsi"/>
          <w:color w:val="auto"/>
          <w:sz w:val="16"/>
          <w:szCs w:val="16"/>
          <w:lang w:val="es-ES"/>
        </w:rPr>
        <w:t xml:space="preserve">y en abril de 2021 </w:t>
      </w:r>
      <w:r w:rsidR="00306F78" w:rsidRPr="00516048">
        <w:rPr>
          <w:rFonts w:asciiTheme="majorHAnsi" w:hAnsiTheme="majorHAnsi"/>
          <w:color w:val="auto"/>
          <w:sz w:val="16"/>
          <w:szCs w:val="16"/>
          <w:lang w:val="es-ES"/>
        </w:rPr>
        <w:t>los peticionarios enviaron una solicitud de impulso procesal, manifestando interés en el trámite de la petición.</w:t>
      </w:r>
    </w:p>
  </w:footnote>
  <w:footnote w:id="3">
    <w:p w14:paraId="512225ED" w14:textId="3B1F6724" w:rsidR="00C937A7" w:rsidRPr="00516048" w:rsidRDefault="00C937A7" w:rsidP="00516048">
      <w:pPr>
        <w:pStyle w:val="FootnoteText"/>
        <w:ind w:firstLine="720"/>
        <w:jc w:val="both"/>
        <w:rPr>
          <w:rFonts w:asciiTheme="majorHAnsi" w:hAnsiTheme="majorHAnsi"/>
          <w:sz w:val="16"/>
          <w:szCs w:val="16"/>
          <w:lang w:val="es-PA"/>
        </w:rPr>
      </w:pPr>
      <w:r w:rsidRPr="00516048">
        <w:rPr>
          <w:rStyle w:val="FootnoteReference"/>
          <w:rFonts w:asciiTheme="majorHAnsi" w:hAnsiTheme="majorHAnsi"/>
          <w:sz w:val="16"/>
          <w:szCs w:val="16"/>
        </w:rPr>
        <w:footnoteRef/>
      </w:r>
      <w:r w:rsidRPr="00516048">
        <w:rPr>
          <w:rFonts w:asciiTheme="majorHAnsi" w:hAnsiTheme="majorHAnsi"/>
          <w:sz w:val="16"/>
          <w:szCs w:val="16"/>
          <w:lang w:val="es-PA"/>
        </w:rPr>
        <w:t xml:space="preserve"> Esta es la última comunicación de la parte peticionaria con contenido sustantivo</w:t>
      </w:r>
      <w:r w:rsidR="008A5D30" w:rsidRPr="00516048">
        <w:rPr>
          <w:rFonts w:asciiTheme="majorHAnsi" w:hAnsiTheme="majorHAnsi"/>
          <w:sz w:val="16"/>
          <w:szCs w:val="16"/>
          <w:lang w:val="es-PA"/>
        </w:rPr>
        <w:t>;</w:t>
      </w:r>
      <w:r w:rsidRPr="00516048">
        <w:rPr>
          <w:rFonts w:asciiTheme="majorHAnsi" w:hAnsiTheme="majorHAnsi"/>
          <w:sz w:val="16"/>
          <w:szCs w:val="16"/>
          <w:lang w:val="es-PA"/>
        </w:rPr>
        <w:t xml:space="preserve"> ha enviado comunicaciones adicionales, la última de ellas un correo electrónico de 9 de enero de 2020</w:t>
      </w:r>
      <w:r w:rsidR="00E341EB" w:rsidRPr="00516048">
        <w:rPr>
          <w:rFonts w:asciiTheme="majorHAnsi" w:hAnsiTheme="majorHAnsi"/>
          <w:sz w:val="16"/>
          <w:szCs w:val="16"/>
          <w:lang w:val="es-PA"/>
        </w:rPr>
        <w:t>,</w:t>
      </w:r>
      <w:r w:rsidRPr="00516048">
        <w:rPr>
          <w:rFonts w:asciiTheme="majorHAnsi" w:hAnsiTheme="majorHAnsi"/>
          <w:sz w:val="16"/>
          <w:szCs w:val="16"/>
          <w:lang w:val="es-PA"/>
        </w:rPr>
        <w:t xml:space="preserve"> en </w:t>
      </w:r>
      <w:r w:rsidR="00E341EB" w:rsidRPr="00516048">
        <w:rPr>
          <w:rFonts w:asciiTheme="majorHAnsi" w:hAnsiTheme="majorHAnsi"/>
          <w:sz w:val="16"/>
          <w:szCs w:val="16"/>
          <w:lang w:val="es-PA"/>
        </w:rPr>
        <w:t>que</w:t>
      </w:r>
      <w:r w:rsidRPr="00516048">
        <w:rPr>
          <w:rFonts w:asciiTheme="majorHAnsi" w:hAnsiTheme="majorHAnsi"/>
          <w:sz w:val="16"/>
          <w:szCs w:val="16"/>
          <w:lang w:val="es-PA"/>
        </w:rPr>
        <w:t xml:space="preserve"> solicit</w:t>
      </w:r>
      <w:r w:rsidR="00E341EB" w:rsidRPr="00516048">
        <w:rPr>
          <w:rFonts w:asciiTheme="majorHAnsi" w:hAnsiTheme="majorHAnsi"/>
          <w:sz w:val="16"/>
          <w:szCs w:val="16"/>
          <w:lang w:val="es-PA"/>
        </w:rPr>
        <w:t>a</w:t>
      </w:r>
      <w:r w:rsidRPr="00516048">
        <w:rPr>
          <w:rFonts w:asciiTheme="majorHAnsi" w:hAnsiTheme="majorHAnsi"/>
          <w:sz w:val="16"/>
          <w:szCs w:val="16"/>
          <w:lang w:val="es-PA"/>
        </w:rPr>
        <w:t xml:space="preserve"> información sobre el estado de la petición.</w:t>
      </w:r>
    </w:p>
  </w:footnote>
  <w:footnote w:id="4">
    <w:p w14:paraId="0AF93801" w14:textId="5046E69E" w:rsidR="006C2227" w:rsidRPr="00516048" w:rsidRDefault="006C2227" w:rsidP="00516048">
      <w:pPr>
        <w:pStyle w:val="FootnoteText"/>
        <w:ind w:firstLine="720"/>
        <w:jc w:val="both"/>
        <w:rPr>
          <w:rFonts w:asciiTheme="majorHAnsi" w:hAnsiTheme="majorHAnsi"/>
          <w:color w:val="auto"/>
          <w:sz w:val="16"/>
          <w:szCs w:val="16"/>
          <w:lang w:val="es-PA"/>
        </w:rPr>
      </w:pPr>
      <w:r w:rsidRPr="00516048">
        <w:rPr>
          <w:rStyle w:val="FootnoteReference"/>
          <w:rFonts w:asciiTheme="majorHAnsi" w:hAnsiTheme="majorHAnsi"/>
          <w:color w:val="auto"/>
          <w:sz w:val="16"/>
          <w:szCs w:val="16"/>
        </w:rPr>
        <w:footnoteRef/>
      </w:r>
      <w:r w:rsidRPr="00516048">
        <w:rPr>
          <w:rFonts w:asciiTheme="majorHAnsi" w:hAnsiTheme="majorHAnsi"/>
          <w:color w:val="auto"/>
          <w:sz w:val="16"/>
          <w:szCs w:val="16"/>
          <w:lang w:val="es-PA"/>
        </w:rPr>
        <w:t xml:space="preserve"> En adelante “la Declaración Americana”. </w:t>
      </w:r>
    </w:p>
  </w:footnote>
  <w:footnote w:id="5">
    <w:p w14:paraId="0DEA15EA" w14:textId="644D205B" w:rsidR="006C2227" w:rsidRPr="00516048" w:rsidRDefault="006C2227" w:rsidP="00516048">
      <w:pPr>
        <w:pStyle w:val="FootnoteText"/>
        <w:ind w:firstLine="720"/>
        <w:jc w:val="both"/>
        <w:rPr>
          <w:rFonts w:asciiTheme="majorHAnsi" w:hAnsiTheme="majorHAnsi"/>
          <w:color w:val="auto"/>
          <w:sz w:val="16"/>
          <w:szCs w:val="16"/>
          <w:lang w:val="es-PA"/>
        </w:rPr>
      </w:pPr>
      <w:r w:rsidRPr="00516048">
        <w:rPr>
          <w:rStyle w:val="FootnoteReference"/>
          <w:rFonts w:asciiTheme="majorHAnsi" w:hAnsiTheme="majorHAnsi"/>
          <w:color w:val="auto"/>
          <w:sz w:val="16"/>
          <w:szCs w:val="16"/>
        </w:rPr>
        <w:footnoteRef/>
      </w:r>
      <w:r w:rsidRPr="00516048">
        <w:rPr>
          <w:rFonts w:asciiTheme="majorHAnsi" w:hAnsiTheme="majorHAnsi"/>
          <w:color w:val="auto"/>
          <w:sz w:val="16"/>
          <w:szCs w:val="16"/>
          <w:lang w:val="es-PA"/>
        </w:rPr>
        <w:t xml:space="preserve"> En adelante “la Convención Americana”</w:t>
      </w:r>
      <w:r w:rsidR="00306F78" w:rsidRPr="00516048">
        <w:rPr>
          <w:rFonts w:asciiTheme="majorHAnsi" w:hAnsiTheme="majorHAnsi"/>
          <w:color w:val="auto"/>
          <w:sz w:val="16"/>
          <w:szCs w:val="16"/>
          <w:lang w:val="es-PA"/>
        </w:rPr>
        <w:t>.</w:t>
      </w:r>
    </w:p>
  </w:footnote>
  <w:footnote w:id="6">
    <w:p w14:paraId="50140182" w14:textId="5B153A7E" w:rsidR="004F1145" w:rsidRPr="00516048" w:rsidRDefault="004F1145" w:rsidP="00516048">
      <w:pPr>
        <w:pStyle w:val="FootnoteText"/>
        <w:ind w:firstLine="720"/>
        <w:jc w:val="both"/>
        <w:rPr>
          <w:rFonts w:asciiTheme="majorHAnsi" w:hAnsiTheme="majorHAnsi"/>
          <w:sz w:val="16"/>
          <w:szCs w:val="16"/>
          <w:lang w:val="es-US"/>
        </w:rPr>
      </w:pPr>
      <w:r w:rsidRPr="00516048">
        <w:rPr>
          <w:rStyle w:val="FootnoteReference"/>
          <w:rFonts w:asciiTheme="majorHAnsi" w:hAnsiTheme="majorHAnsi"/>
          <w:sz w:val="16"/>
          <w:szCs w:val="16"/>
        </w:rPr>
        <w:footnoteRef/>
      </w:r>
      <w:r w:rsidRPr="00516048">
        <w:rPr>
          <w:rFonts w:asciiTheme="majorHAnsi" w:hAnsiTheme="majorHAnsi"/>
          <w:sz w:val="16"/>
          <w:szCs w:val="16"/>
          <w:lang w:val="es-US"/>
        </w:rPr>
        <w:t xml:space="preserve"> </w:t>
      </w:r>
      <w:r w:rsidRPr="00516048">
        <w:rPr>
          <w:rFonts w:asciiTheme="majorHAnsi" w:hAnsiTheme="majorHAnsi"/>
          <w:sz w:val="16"/>
          <w:szCs w:val="16"/>
          <w:lang w:val="es-ES_tradnl"/>
        </w:rPr>
        <w:t xml:space="preserve">La petición fue presentada mediante un formulario llenado a mano de forma no enteramente legible; el relato y alegatos del presente informe surgen de dicho formulario y </w:t>
      </w:r>
      <w:r w:rsidR="009A2B0E" w:rsidRPr="00516048">
        <w:rPr>
          <w:rFonts w:asciiTheme="majorHAnsi" w:hAnsiTheme="majorHAnsi"/>
          <w:sz w:val="16"/>
          <w:szCs w:val="16"/>
          <w:lang w:val="es-ES_tradnl"/>
        </w:rPr>
        <w:t xml:space="preserve">de </w:t>
      </w:r>
      <w:r w:rsidRPr="00516048">
        <w:rPr>
          <w:rFonts w:asciiTheme="majorHAnsi" w:hAnsiTheme="majorHAnsi"/>
          <w:sz w:val="16"/>
          <w:szCs w:val="16"/>
          <w:lang w:val="es-ES_tradnl"/>
        </w:rPr>
        <w:t>la documentación aportada posteriormente por la parte peticionaria.</w:t>
      </w:r>
    </w:p>
  </w:footnote>
  <w:footnote w:id="7">
    <w:p w14:paraId="02BFBBC3" w14:textId="59E79AE2" w:rsidR="0036452A" w:rsidRPr="00516048" w:rsidRDefault="0036452A" w:rsidP="00516048">
      <w:pPr>
        <w:pStyle w:val="NormalWeb"/>
        <w:shd w:val="clear" w:color="auto" w:fill="FFFFFF"/>
        <w:spacing w:before="0" w:beforeAutospacing="0" w:after="0" w:afterAutospacing="0"/>
        <w:jc w:val="both"/>
        <w:rPr>
          <w:rFonts w:asciiTheme="majorHAnsi" w:eastAsia="Calibri" w:hAnsiTheme="majorHAnsi" w:cs="Calibri"/>
          <w:color w:val="000000"/>
          <w:sz w:val="16"/>
          <w:szCs w:val="16"/>
          <w:u w:color="000000"/>
          <w:bdr w:val="nil"/>
          <w:lang w:val="es-US" w:eastAsia="es-ES"/>
        </w:rPr>
      </w:pPr>
      <w:r w:rsidRPr="00516048">
        <w:rPr>
          <w:rFonts w:asciiTheme="majorHAnsi" w:hAnsiTheme="majorHAnsi"/>
          <w:sz w:val="16"/>
          <w:szCs w:val="16"/>
          <w:lang w:val="es-US"/>
        </w:rPr>
        <w:tab/>
      </w:r>
      <w:r w:rsidRPr="00516048">
        <w:rPr>
          <w:rStyle w:val="FootnoteReference"/>
          <w:rFonts w:asciiTheme="majorHAnsi" w:hAnsiTheme="majorHAnsi"/>
          <w:sz w:val="16"/>
          <w:szCs w:val="16"/>
        </w:rPr>
        <w:footnoteRef/>
      </w:r>
      <w:r w:rsidRPr="00516048">
        <w:rPr>
          <w:rFonts w:asciiTheme="majorHAnsi" w:hAnsiTheme="majorHAnsi"/>
          <w:sz w:val="16"/>
          <w:szCs w:val="16"/>
          <w:lang w:val="es-US"/>
        </w:rPr>
        <w:t xml:space="preserve"> De acuerdo con </w:t>
      </w:r>
      <w:r w:rsidR="00EE5DEE" w:rsidRPr="00516048">
        <w:rPr>
          <w:rFonts w:asciiTheme="majorHAnsi" w:hAnsiTheme="majorHAnsi"/>
          <w:sz w:val="16"/>
          <w:szCs w:val="16"/>
          <w:lang w:val="es-US"/>
        </w:rPr>
        <w:t>la</w:t>
      </w:r>
      <w:r w:rsidRPr="00516048">
        <w:rPr>
          <w:rFonts w:asciiTheme="majorHAnsi" w:hAnsiTheme="majorHAnsi"/>
          <w:sz w:val="16"/>
          <w:szCs w:val="16"/>
          <w:lang w:val="es-US"/>
        </w:rPr>
        <w:t xml:space="preserve"> publicación </w:t>
      </w:r>
      <w:hyperlink r:id="rId1" w:history="1">
        <w:r w:rsidR="00AC6FA0" w:rsidRPr="00516048">
          <w:rPr>
            <w:rFonts w:asciiTheme="majorHAnsi" w:eastAsia="Calibri" w:hAnsiTheme="majorHAnsi"/>
            <w:color w:val="000000"/>
            <w:sz w:val="16"/>
            <w:szCs w:val="16"/>
            <w:u w:color="000000"/>
            <w:lang w:val="es-ES_tradnl" w:eastAsia="es-ES"/>
          </w:rPr>
          <w:t>Memoria Viva</w:t>
        </w:r>
      </w:hyperlink>
      <w:r w:rsidR="00AC6FA0" w:rsidRPr="00516048">
        <w:rPr>
          <w:rFonts w:asciiTheme="majorHAnsi" w:hAnsiTheme="majorHAnsi"/>
          <w:sz w:val="16"/>
          <w:szCs w:val="16"/>
          <w:lang w:val="es-US"/>
        </w:rPr>
        <w:t xml:space="preserve"> </w:t>
      </w:r>
      <w:r w:rsidRPr="00516048">
        <w:rPr>
          <w:rFonts w:asciiTheme="majorHAnsi" w:hAnsiTheme="majorHAnsi"/>
          <w:sz w:val="16"/>
          <w:szCs w:val="16"/>
          <w:lang w:val="es-US"/>
        </w:rPr>
        <w:t>“l</w:t>
      </w:r>
      <w:r w:rsidRPr="00516048">
        <w:rPr>
          <w:rFonts w:asciiTheme="majorHAnsi" w:eastAsia="Calibri" w:hAnsiTheme="majorHAnsi" w:cs="Calibri"/>
          <w:color w:val="000000"/>
          <w:sz w:val="16"/>
          <w:szCs w:val="16"/>
          <w:u w:color="000000"/>
          <w:bdr w:val="nil"/>
          <w:lang w:val="es-ES_tradnl" w:eastAsia="es-ES"/>
        </w:rPr>
        <w:t xml:space="preserve">a Isla Quiriquina, ubicada en la entrada de la bahía de Concepción, 11 Km al norte de Talcahuano, fue utilizada como campo de concentración y tortura para prisioneros políticos de Concepción y de la región del Bio-Bio”. </w:t>
      </w:r>
      <w:hyperlink r:id="rId2" w:history="1">
        <w:r w:rsidR="007065F6" w:rsidRPr="00516048">
          <w:rPr>
            <w:rStyle w:val="Hyperlink"/>
            <w:rFonts w:asciiTheme="majorHAnsi" w:eastAsia="Calibri" w:hAnsiTheme="majorHAnsi" w:cs="Calibri"/>
            <w:color w:val="0000CC"/>
            <w:sz w:val="16"/>
            <w:szCs w:val="16"/>
            <w:bdr w:val="nil"/>
            <w:lang w:val="es-ES_tradnl" w:eastAsia="es-ES"/>
          </w:rPr>
          <w:t>Campamento de Prisioneros Isla Quiriquina</w:t>
        </w:r>
      </w:hyperlink>
      <w:r w:rsidR="007065F6" w:rsidRPr="00516048">
        <w:rPr>
          <w:rFonts w:asciiTheme="majorHAnsi" w:eastAsia="Calibri" w:hAnsiTheme="majorHAnsi" w:cs="Calibri"/>
          <w:color w:val="000000"/>
          <w:sz w:val="16"/>
          <w:szCs w:val="16"/>
          <w:u w:color="000000"/>
          <w:bdr w:val="nil"/>
          <w:lang w:val="es-ES_tradnl" w:eastAsia="es-ES"/>
        </w:rPr>
        <w:t xml:space="preserve">, Archivo digital de las violaciones </w:t>
      </w:r>
      <w:r w:rsidR="00D305AB" w:rsidRPr="00516048">
        <w:rPr>
          <w:rFonts w:asciiTheme="majorHAnsi" w:eastAsia="Calibri" w:hAnsiTheme="majorHAnsi" w:cs="Calibri"/>
          <w:color w:val="000000"/>
          <w:sz w:val="16"/>
          <w:szCs w:val="16"/>
          <w:u w:color="000000"/>
          <w:bdr w:val="nil"/>
          <w:lang w:val="es-ES_tradnl" w:eastAsia="es-ES"/>
        </w:rPr>
        <w:t>de</w:t>
      </w:r>
      <w:r w:rsidR="007065F6" w:rsidRPr="00516048">
        <w:rPr>
          <w:rFonts w:asciiTheme="majorHAnsi" w:eastAsia="Calibri" w:hAnsiTheme="majorHAnsi" w:cs="Calibri"/>
          <w:color w:val="000000"/>
          <w:sz w:val="16"/>
          <w:szCs w:val="16"/>
          <w:u w:color="000000"/>
          <w:bdr w:val="nil"/>
          <w:lang w:val="es-ES_tradnl" w:eastAsia="es-ES"/>
        </w:rPr>
        <w:t xml:space="preserve"> derechos humanos por la dictadura militar en Chile (1973-1990).</w:t>
      </w:r>
    </w:p>
  </w:footnote>
  <w:footnote w:id="8">
    <w:p w14:paraId="040046A2" w14:textId="5F2290A6" w:rsidR="008C47A5" w:rsidRPr="00516048" w:rsidRDefault="008C47A5" w:rsidP="00516048">
      <w:pPr>
        <w:pStyle w:val="FootnoteText"/>
        <w:jc w:val="both"/>
        <w:rPr>
          <w:rFonts w:asciiTheme="majorHAnsi" w:hAnsiTheme="majorHAnsi"/>
          <w:sz w:val="16"/>
          <w:szCs w:val="16"/>
          <w:lang w:val="es-US"/>
        </w:rPr>
      </w:pPr>
      <w:r w:rsidRPr="00516048">
        <w:rPr>
          <w:rFonts w:asciiTheme="majorHAnsi" w:hAnsiTheme="majorHAnsi"/>
          <w:sz w:val="16"/>
          <w:szCs w:val="16"/>
          <w:lang w:val="es-US"/>
        </w:rPr>
        <w:tab/>
      </w:r>
      <w:r w:rsidRPr="00516048">
        <w:rPr>
          <w:rStyle w:val="FootnoteReference"/>
          <w:rFonts w:asciiTheme="majorHAnsi" w:hAnsiTheme="majorHAnsi"/>
          <w:sz w:val="16"/>
          <w:szCs w:val="16"/>
        </w:rPr>
        <w:footnoteRef/>
      </w:r>
      <w:r w:rsidRPr="00516048">
        <w:rPr>
          <w:rFonts w:asciiTheme="majorHAnsi" w:hAnsiTheme="majorHAnsi"/>
          <w:sz w:val="16"/>
          <w:szCs w:val="16"/>
          <w:lang w:val="es-US"/>
        </w:rPr>
        <w:t xml:space="preserve"> </w:t>
      </w:r>
      <w:r w:rsidR="00C26982" w:rsidRPr="00516048">
        <w:rPr>
          <w:rFonts w:asciiTheme="majorHAnsi" w:hAnsiTheme="majorHAnsi" w:cs="Times New Roman"/>
          <w:sz w:val="16"/>
          <w:szCs w:val="16"/>
          <w:bdr w:val="none" w:sz="0" w:space="0" w:color="auto"/>
          <w:lang w:val="es-ES_tradnl"/>
        </w:rPr>
        <w:t xml:space="preserve">La </w:t>
      </w:r>
      <w:r w:rsidR="00C545BE" w:rsidRPr="00516048">
        <w:rPr>
          <w:rFonts w:asciiTheme="majorHAnsi" w:hAnsiTheme="majorHAnsi" w:cs="Times New Roman"/>
          <w:sz w:val="16"/>
          <w:szCs w:val="16"/>
          <w:bdr w:val="none" w:sz="0" w:space="0" w:color="auto"/>
          <w:lang w:val="es-ES_tradnl"/>
        </w:rPr>
        <w:t xml:space="preserve">referida </w:t>
      </w:r>
      <w:r w:rsidR="00C26982" w:rsidRPr="00516048">
        <w:rPr>
          <w:rFonts w:asciiTheme="majorHAnsi" w:hAnsiTheme="majorHAnsi" w:cs="Times New Roman"/>
          <w:sz w:val="16"/>
          <w:szCs w:val="16"/>
          <w:bdr w:val="none" w:sz="0" w:space="0" w:color="auto"/>
          <w:lang w:val="es-ES_tradnl"/>
        </w:rPr>
        <w:t>cárcel fue descrita como el “lugar de mayor concentración de prisioneros políticos de la Provincia de Llanquihue entre los años 1973 y 1975, aunque las detenciones en este lugar se prolongaron hasta 1989”</w:t>
      </w:r>
      <w:r w:rsidR="00EE5DEE" w:rsidRPr="00516048">
        <w:rPr>
          <w:rFonts w:asciiTheme="majorHAnsi" w:hAnsiTheme="majorHAnsi" w:cs="Times New Roman"/>
          <w:sz w:val="16"/>
          <w:szCs w:val="16"/>
          <w:bdr w:val="none" w:sz="0" w:space="0" w:color="auto"/>
          <w:lang w:val="es-ES_tradnl"/>
        </w:rPr>
        <w:t>.</w:t>
      </w:r>
      <w:r w:rsidR="00C26982" w:rsidRPr="00516048">
        <w:rPr>
          <w:rFonts w:asciiTheme="majorHAnsi" w:hAnsiTheme="majorHAnsi" w:cs="Times New Roman"/>
          <w:sz w:val="16"/>
          <w:szCs w:val="16"/>
          <w:bdr w:val="none" w:sz="0" w:space="0" w:color="auto"/>
          <w:lang w:val="es-ES_tradnl"/>
        </w:rPr>
        <w:t xml:space="preserve"> </w:t>
      </w:r>
      <w:hyperlink r:id="rId3" w:anchor=":~:text=Lugar%20de%20mayor%20concentraci%C3%B3n%20de,debido%20a%20torturas%20sufridas%20previamente." w:history="1">
        <w:r w:rsidR="00C545BE" w:rsidRPr="00516048">
          <w:rPr>
            <w:rStyle w:val="Hyperlink"/>
            <w:rFonts w:asciiTheme="majorHAnsi" w:hAnsiTheme="majorHAnsi" w:cs="Times New Roman"/>
            <w:color w:val="0000CC"/>
            <w:sz w:val="16"/>
            <w:szCs w:val="16"/>
            <w:bdr w:val="none" w:sz="0" w:space="0" w:color="auto"/>
            <w:lang w:val="es-ES_tradnl"/>
          </w:rPr>
          <w:t xml:space="preserve">Cárcel Chin </w:t>
        </w:r>
        <w:proofErr w:type="spellStart"/>
        <w:r w:rsidR="00C545BE" w:rsidRPr="00516048">
          <w:rPr>
            <w:rStyle w:val="Hyperlink"/>
            <w:rFonts w:asciiTheme="majorHAnsi" w:hAnsiTheme="majorHAnsi" w:cs="Times New Roman"/>
            <w:color w:val="0000CC"/>
            <w:sz w:val="16"/>
            <w:szCs w:val="16"/>
            <w:bdr w:val="none" w:sz="0" w:space="0" w:color="auto"/>
            <w:lang w:val="es-ES_tradnl"/>
          </w:rPr>
          <w:t>Chin</w:t>
        </w:r>
        <w:proofErr w:type="spellEnd"/>
      </w:hyperlink>
      <w:r w:rsidR="00C545BE" w:rsidRPr="00516048">
        <w:rPr>
          <w:rFonts w:asciiTheme="majorHAnsi" w:hAnsiTheme="majorHAnsi" w:cs="Times New Roman"/>
          <w:sz w:val="16"/>
          <w:szCs w:val="16"/>
          <w:bdr w:val="none" w:sz="0" w:space="0" w:color="auto"/>
          <w:lang w:val="es-ES_tradnl"/>
        </w:rPr>
        <w:t>, Sitios de Memoria Puerto Montt.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81486B" w:rsidRDefault="0081486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81486B" w:rsidRDefault="00814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81486B" w:rsidRDefault="0081486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81486B" w:rsidRPr="00EC7D62" w:rsidRDefault="00095242"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81486B" w:rsidRDefault="0081486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1486B" w:rsidRDefault="008148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81486B" w:rsidRDefault="0081486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1486B" w:rsidRPr="00EC7D62" w:rsidRDefault="00095242"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785F1A"/>
    <w:multiLevelType w:val="hybridMultilevel"/>
    <w:tmpl w:val="8280F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ED143F7"/>
    <w:multiLevelType w:val="hybridMultilevel"/>
    <w:tmpl w:val="BD1C7D50"/>
    <w:lvl w:ilvl="0" w:tplc="CA6AFC60">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49059784">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570578443">
    <w:abstractNumId w:val="5"/>
  </w:num>
  <w:num w:numId="3" w16cid:durableId="937324954">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538395606">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783572513">
    <w:abstractNumId w:val="7"/>
  </w:num>
  <w:num w:numId="6" w16cid:durableId="1550073475">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684013249">
    <w:abstractNumId w:val="62"/>
  </w:num>
  <w:num w:numId="8" w16cid:durableId="1467503664">
    <w:abstractNumId w:val="24"/>
  </w:num>
  <w:num w:numId="9" w16cid:durableId="1227833766">
    <w:abstractNumId w:val="53"/>
  </w:num>
  <w:num w:numId="10" w16cid:durableId="135915640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775756450">
    <w:abstractNumId w:val="30"/>
  </w:num>
  <w:num w:numId="12" w16cid:durableId="955647633">
    <w:abstractNumId w:val="60"/>
  </w:num>
  <w:num w:numId="13" w16cid:durableId="1694916527">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125387347">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253704612">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040939293">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18654528">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315454774">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626345544">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442265026">
    <w:abstractNumId w:val="9"/>
  </w:num>
  <w:num w:numId="21" w16cid:durableId="1462992278">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701859587">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9346890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28647711">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77884295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453334569">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92041366">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088116007">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50871896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744454917">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487673624">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720745235">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40058185">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184321532">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733162044">
    <w:abstractNumId w:val="20"/>
  </w:num>
  <w:num w:numId="36" w16cid:durableId="130647056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40600332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381630122">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626501904">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28800570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452019972">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726368026">
    <w:abstractNumId w:val="42"/>
  </w:num>
  <w:num w:numId="43" w16cid:durableId="853112498">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049256325">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865317693">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9660287">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4053632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2066180934">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460657888">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366832127">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51233758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42896633">
    <w:abstractNumId w:val="46"/>
  </w:num>
  <w:num w:numId="53" w16cid:durableId="674652874">
    <w:abstractNumId w:val="0"/>
  </w:num>
  <w:num w:numId="54" w16cid:durableId="992639256">
    <w:abstractNumId w:val="41"/>
  </w:num>
  <w:num w:numId="55" w16cid:durableId="777716301">
    <w:abstractNumId w:val="42"/>
  </w:num>
  <w:num w:numId="56" w16cid:durableId="2085492117">
    <w:abstractNumId w:val="48"/>
  </w:num>
  <w:num w:numId="57" w16cid:durableId="294919619">
    <w:abstractNumId w:val="1"/>
  </w:num>
  <w:num w:numId="58" w16cid:durableId="1760906257">
    <w:abstractNumId w:val="2"/>
  </w:num>
  <w:num w:numId="59" w16cid:durableId="1428844788">
    <w:abstractNumId w:val="10"/>
  </w:num>
  <w:num w:numId="60" w16cid:durableId="1638603773">
    <w:abstractNumId w:val="11"/>
  </w:num>
  <w:num w:numId="61" w16cid:durableId="1438404264">
    <w:abstractNumId w:val="12"/>
  </w:num>
  <w:num w:numId="62" w16cid:durableId="1509170236">
    <w:abstractNumId w:val="13"/>
  </w:num>
  <w:num w:numId="63" w16cid:durableId="1277326921">
    <w:abstractNumId w:val="14"/>
  </w:num>
  <w:num w:numId="64" w16cid:durableId="2060736441">
    <w:abstractNumId w:val="16"/>
  </w:num>
  <w:num w:numId="65" w16cid:durableId="1302543467">
    <w:abstractNumId w:val="17"/>
  </w:num>
  <w:num w:numId="66" w16cid:durableId="458452985">
    <w:abstractNumId w:val="18"/>
  </w:num>
  <w:num w:numId="67" w16cid:durableId="264701040">
    <w:abstractNumId w:val="19"/>
  </w:num>
  <w:num w:numId="68" w16cid:durableId="1490173480">
    <w:abstractNumId w:val="21"/>
  </w:num>
  <w:num w:numId="69" w16cid:durableId="594942785">
    <w:abstractNumId w:val="22"/>
  </w:num>
  <w:num w:numId="70" w16cid:durableId="1191188704">
    <w:abstractNumId w:val="25"/>
  </w:num>
  <w:num w:numId="71" w16cid:durableId="1489861946">
    <w:abstractNumId w:val="26"/>
  </w:num>
  <w:num w:numId="72" w16cid:durableId="1036126380">
    <w:abstractNumId w:val="27"/>
  </w:num>
  <w:num w:numId="73" w16cid:durableId="1562641109">
    <w:abstractNumId w:val="29"/>
  </w:num>
  <w:num w:numId="74" w16cid:durableId="1165779718">
    <w:abstractNumId w:val="31"/>
  </w:num>
  <w:num w:numId="75" w16cid:durableId="142429466">
    <w:abstractNumId w:val="33"/>
  </w:num>
  <w:num w:numId="76" w16cid:durableId="734862903">
    <w:abstractNumId w:val="34"/>
  </w:num>
  <w:num w:numId="77" w16cid:durableId="1546674113">
    <w:abstractNumId w:val="35"/>
  </w:num>
  <w:num w:numId="78" w16cid:durableId="528835206">
    <w:abstractNumId w:val="36"/>
  </w:num>
  <w:num w:numId="79" w16cid:durableId="291059537">
    <w:abstractNumId w:val="37"/>
  </w:num>
  <w:num w:numId="80" w16cid:durableId="1288395815">
    <w:abstractNumId w:val="38"/>
  </w:num>
  <w:num w:numId="81" w16cid:durableId="1433165579">
    <w:abstractNumId w:val="39"/>
  </w:num>
  <w:num w:numId="82" w16cid:durableId="1176380187">
    <w:abstractNumId w:val="43"/>
  </w:num>
  <w:num w:numId="83" w16cid:durableId="1682394685">
    <w:abstractNumId w:val="44"/>
  </w:num>
  <w:num w:numId="84" w16cid:durableId="1357347113">
    <w:abstractNumId w:val="51"/>
  </w:num>
  <w:num w:numId="85" w16cid:durableId="1239824844">
    <w:abstractNumId w:val="54"/>
  </w:num>
  <w:num w:numId="86" w16cid:durableId="670791480">
    <w:abstractNumId w:val="57"/>
  </w:num>
  <w:num w:numId="87" w16cid:durableId="318846949">
    <w:abstractNumId w:val="59"/>
  </w:num>
  <w:num w:numId="88" w16cid:durableId="462386560">
    <w:abstractNumId w:val="61"/>
  </w:num>
  <w:num w:numId="89" w16cid:durableId="1982609248">
    <w:abstractNumId w:val="63"/>
  </w:num>
  <w:num w:numId="90" w16cid:durableId="1745100342">
    <w:abstractNumId w:val="64"/>
  </w:num>
  <w:num w:numId="91" w16cid:durableId="1210263576">
    <w:abstractNumId w:val="65"/>
  </w:num>
  <w:num w:numId="92" w16cid:durableId="566693184">
    <w:abstractNumId w:val="66"/>
  </w:num>
  <w:num w:numId="93" w16cid:durableId="13462217">
    <w:abstractNumId w:val="68"/>
  </w:num>
  <w:num w:numId="94" w16cid:durableId="844904747">
    <w:abstractNumId w:val="23"/>
  </w:num>
  <w:num w:numId="95" w16cid:durableId="463306259">
    <w:abstractNumId w:val="45"/>
  </w:num>
  <w:num w:numId="96" w16cid:durableId="1508867197">
    <w:abstractNumId w:val="58"/>
  </w:num>
  <w:num w:numId="97" w16cid:durableId="18819014">
    <w:abstractNumId w:val="55"/>
  </w:num>
  <w:num w:numId="98" w16cid:durableId="1087966005">
    <w:abstractNumId w:val="49"/>
  </w:num>
  <w:num w:numId="99" w16cid:durableId="611013478">
    <w:abstractNumId w:val="40"/>
  </w:num>
  <w:num w:numId="100" w16cid:durableId="1535344412">
    <w:abstractNumId w:val="3"/>
  </w:num>
  <w:num w:numId="101" w16cid:durableId="1133215618">
    <w:abstractNumId w:val="28"/>
  </w:num>
  <w:num w:numId="102" w16cid:durableId="2104954816">
    <w:abstractNumId w:val="52"/>
  </w:num>
  <w:num w:numId="103" w16cid:durableId="1818492980">
    <w:abstractNumId w:val="6"/>
  </w:num>
  <w:num w:numId="104" w16cid:durableId="1768386556">
    <w:abstractNumId w:val="67"/>
  </w:num>
  <w:num w:numId="105" w16cid:durableId="1274358635">
    <w:abstractNumId w:val="56"/>
  </w:num>
  <w:num w:numId="106" w16cid:durableId="1084376443">
    <w:abstractNumId w:val="4"/>
  </w:num>
  <w:num w:numId="107" w16cid:durableId="964701160">
    <w:abstractNumId w:val="32"/>
  </w:num>
  <w:num w:numId="108" w16cid:durableId="1476753199">
    <w:abstractNumId w:val="15"/>
  </w:num>
  <w:num w:numId="109" w16cid:durableId="586890713">
    <w:abstractNumId w:val="47"/>
  </w:num>
  <w:num w:numId="110" w16cid:durableId="1790851289">
    <w:abstractNumId w:val="50"/>
  </w:num>
  <w:num w:numId="111" w16cid:durableId="22093172">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6E1F"/>
    <w:rsid w:val="000070D7"/>
    <w:rsid w:val="000100B1"/>
    <w:rsid w:val="000112E0"/>
    <w:rsid w:val="00014313"/>
    <w:rsid w:val="0001788C"/>
    <w:rsid w:val="00024488"/>
    <w:rsid w:val="00027415"/>
    <w:rsid w:val="000337EF"/>
    <w:rsid w:val="000348D8"/>
    <w:rsid w:val="00040C3A"/>
    <w:rsid w:val="000419AD"/>
    <w:rsid w:val="000433C9"/>
    <w:rsid w:val="00045A01"/>
    <w:rsid w:val="0005084C"/>
    <w:rsid w:val="000673D0"/>
    <w:rsid w:val="000716C5"/>
    <w:rsid w:val="000725D6"/>
    <w:rsid w:val="00075E23"/>
    <w:rsid w:val="00091C07"/>
    <w:rsid w:val="00092952"/>
    <w:rsid w:val="0009344A"/>
    <w:rsid w:val="00095242"/>
    <w:rsid w:val="000A392E"/>
    <w:rsid w:val="000A4746"/>
    <w:rsid w:val="000A52FC"/>
    <w:rsid w:val="000A575F"/>
    <w:rsid w:val="000B6028"/>
    <w:rsid w:val="000D05CB"/>
    <w:rsid w:val="000D10DB"/>
    <w:rsid w:val="000D3651"/>
    <w:rsid w:val="000E2985"/>
    <w:rsid w:val="000E5EB5"/>
    <w:rsid w:val="000F02EC"/>
    <w:rsid w:val="000F2A54"/>
    <w:rsid w:val="000F35ED"/>
    <w:rsid w:val="001022B0"/>
    <w:rsid w:val="00107131"/>
    <w:rsid w:val="0010736F"/>
    <w:rsid w:val="00107B5D"/>
    <w:rsid w:val="00113F73"/>
    <w:rsid w:val="00120316"/>
    <w:rsid w:val="00121CC2"/>
    <w:rsid w:val="00131425"/>
    <w:rsid w:val="0013183A"/>
    <w:rsid w:val="00133EE5"/>
    <w:rsid w:val="00135847"/>
    <w:rsid w:val="00136EC3"/>
    <w:rsid w:val="00141635"/>
    <w:rsid w:val="00167A34"/>
    <w:rsid w:val="0017088E"/>
    <w:rsid w:val="00174378"/>
    <w:rsid w:val="00175057"/>
    <w:rsid w:val="00197F73"/>
    <w:rsid w:val="001A22A2"/>
    <w:rsid w:val="001A7870"/>
    <w:rsid w:val="001A7F7F"/>
    <w:rsid w:val="001B3A00"/>
    <w:rsid w:val="001C1B41"/>
    <w:rsid w:val="001C3840"/>
    <w:rsid w:val="001C5A65"/>
    <w:rsid w:val="001D3954"/>
    <w:rsid w:val="001D65EF"/>
    <w:rsid w:val="001E2632"/>
    <w:rsid w:val="001E49E7"/>
    <w:rsid w:val="001F25BA"/>
    <w:rsid w:val="001F7201"/>
    <w:rsid w:val="00201580"/>
    <w:rsid w:val="0021279D"/>
    <w:rsid w:val="00215A57"/>
    <w:rsid w:val="00216A1D"/>
    <w:rsid w:val="0022072D"/>
    <w:rsid w:val="00223A29"/>
    <w:rsid w:val="002242B9"/>
    <w:rsid w:val="002250A3"/>
    <w:rsid w:val="00233517"/>
    <w:rsid w:val="00235217"/>
    <w:rsid w:val="0024546E"/>
    <w:rsid w:val="00246D1F"/>
    <w:rsid w:val="00247403"/>
    <w:rsid w:val="00247542"/>
    <w:rsid w:val="00251109"/>
    <w:rsid w:val="0025568F"/>
    <w:rsid w:val="00263F6F"/>
    <w:rsid w:val="00265DE0"/>
    <w:rsid w:val="00266530"/>
    <w:rsid w:val="00266B61"/>
    <w:rsid w:val="0026712A"/>
    <w:rsid w:val="002704DB"/>
    <w:rsid w:val="002712A4"/>
    <w:rsid w:val="002836F3"/>
    <w:rsid w:val="00284308"/>
    <w:rsid w:val="0028772E"/>
    <w:rsid w:val="002A0AAE"/>
    <w:rsid w:val="002A2AFE"/>
    <w:rsid w:val="002A5820"/>
    <w:rsid w:val="002A628A"/>
    <w:rsid w:val="002A6627"/>
    <w:rsid w:val="002B0B90"/>
    <w:rsid w:val="002C3B2B"/>
    <w:rsid w:val="002C4F0D"/>
    <w:rsid w:val="002C6A45"/>
    <w:rsid w:val="002D1AB4"/>
    <w:rsid w:val="002D2B26"/>
    <w:rsid w:val="002D7EA2"/>
    <w:rsid w:val="002E187C"/>
    <w:rsid w:val="002E4781"/>
    <w:rsid w:val="002F3179"/>
    <w:rsid w:val="00301813"/>
    <w:rsid w:val="0030265F"/>
    <w:rsid w:val="00302733"/>
    <w:rsid w:val="0030535D"/>
    <w:rsid w:val="00306F78"/>
    <w:rsid w:val="00314078"/>
    <w:rsid w:val="003142DE"/>
    <w:rsid w:val="0031535D"/>
    <w:rsid w:val="003239B8"/>
    <w:rsid w:val="0033169F"/>
    <w:rsid w:val="00333EE5"/>
    <w:rsid w:val="0034339A"/>
    <w:rsid w:val="00344977"/>
    <w:rsid w:val="00346C95"/>
    <w:rsid w:val="00356185"/>
    <w:rsid w:val="00360380"/>
    <w:rsid w:val="0036452A"/>
    <w:rsid w:val="00366053"/>
    <w:rsid w:val="0037519E"/>
    <w:rsid w:val="00375317"/>
    <w:rsid w:val="00377E2B"/>
    <w:rsid w:val="0038223E"/>
    <w:rsid w:val="0038524B"/>
    <w:rsid w:val="00386CF0"/>
    <w:rsid w:val="00390590"/>
    <w:rsid w:val="003A3E87"/>
    <w:rsid w:val="003B698D"/>
    <w:rsid w:val="003B70FB"/>
    <w:rsid w:val="003C48F7"/>
    <w:rsid w:val="003C676B"/>
    <w:rsid w:val="003D3BC2"/>
    <w:rsid w:val="003D748B"/>
    <w:rsid w:val="003E04BE"/>
    <w:rsid w:val="003E6CA1"/>
    <w:rsid w:val="003F568F"/>
    <w:rsid w:val="0040161B"/>
    <w:rsid w:val="00401D60"/>
    <w:rsid w:val="00402393"/>
    <w:rsid w:val="004065A8"/>
    <w:rsid w:val="00406675"/>
    <w:rsid w:val="004071C0"/>
    <w:rsid w:val="00411591"/>
    <w:rsid w:val="004165C2"/>
    <w:rsid w:val="0042475A"/>
    <w:rsid w:val="004273CC"/>
    <w:rsid w:val="00427495"/>
    <w:rsid w:val="004347D7"/>
    <w:rsid w:val="00440191"/>
    <w:rsid w:val="00441ECB"/>
    <w:rsid w:val="00444FB7"/>
    <w:rsid w:val="00445193"/>
    <w:rsid w:val="00452648"/>
    <w:rsid w:val="00452DAC"/>
    <w:rsid w:val="00454F0A"/>
    <w:rsid w:val="00460E8C"/>
    <w:rsid w:val="00462C1B"/>
    <w:rsid w:val="00467B7E"/>
    <w:rsid w:val="00473352"/>
    <w:rsid w:val="004734A4"/>
    <w:rsid w:val="00473BB4"/>
    <w:rsid w:val="00477592"/>
    <w:rsid w:val="0048136A"/>
    <w:rsid w:val="0048440B"/>
    <w:rsid w:val="00484848"/>
    <w:rsid w:val="00486F1C"/>
    <w:rsid w:val="0049356F"/>
    <w:rsid w:val="0049419D"/>
    <w:rsid w:val="00494CCE"/>
    <w:rsid w:val="004A4B9C"/>
    <w:rsid w:val="004A6A54"/>
    <w:rsid w:val="004C0E8D"/>
    <w:rsid w:val="004C1EDB"/>
    <w:rsid w:val="004C20D2"/>
    <w:rsid w:val="004C2312"/>
    <w:rsid w:val="004C4B62"/>
    <w:rsid w:val="004C54C9"/>
    <w:rsid w:val="004D02DA"/>
    <w:rsid w:val="004D4ABA"/>
    <w:rsid w:val="004D6025"/>
    <w:rsid w:val="004D70F9"/>
    <w:rsid w:val="004E2649"/>
    <w:rsid w:val="004E2F29"/>
    <w:rsid w:val="004F1145"/>
    <w:rsid w:val="004F626F"/>
    <w:rsid w:val="00501399"/>
    <w:rsid w:val="0050633D"/>
    <w:rsid w:val="00507BC4"/>
    <w:rsid w:val="00511602"/>
    <w:rsid w:val="00511F80"/>
    <w:rsid w:val="005128E4"/>
    <w:rsid w:val="005133DB"/>
    <w:rsid w:val="00514504"/>
    <w:rsid w:val="00516048"/>
    <w:rsid w:val="00520E16"/>
    <w:rsid w:val="005224F5"/>
    <w:rsid w:val="005246D3"/>
    <w:rsid w:val="005253C4"/>
    <w:rsid w:val="00525560"/>
    <w:rsid w:val="00530A97"/>
    <w:rsid w:val="0053201A"/>
    <w:rsid w:val="00533A62"/>
    <w:rsid w:val="0053487B"/>
    <w:rsid w:val="00544C49"/>
    <w:rsid w:val="00546D4B"/>
    <w:rsid w:val="005516A1"/>
    <w:rsid w:val="0055189F"/>
    <w:rsid w:val="005559EF"/>
    <w:rsid w:val="005609ED"/>
    <w:rsid w:val="00563557"/>
    <w:rsid w:val="0057402A"/>
    <w:rsid w:val="005749F1"/>
    <w:rsid w:val="005771D0"/>
    <w:rsid w:val="00585A16"/>
    <w:rsid w:val="0059191A"/>
    <w:rsid w:val="005921FF"/>
    <w:rsid w:val="005A24ED"/>
    <w:rsid w:val="005A6D0E"/>
    <w:rsid w:val="005B52B0"/>
    <w:rsid w:val="005B6806"/>
    <w:rsid w:val="005C0983"/>
    <w:rsid w:val="005C4225"/>
    <w:rsid w:val="005D01FA"/>
    <w:rsid w:val="005D13C5"/>
    <w:rsid w:val="005D6FF2"/>
    <w:rsid w:val="005E3E07"/>
    <w:rsid w:val="005E5922"/>
    <w:rsid w:val="005E5F78"/>
    <w:rsid w:val="005E6B84"/>
    <w:rsid w:val="005F0DAD"/>
    <w:rsid w:val="005F0F33"/>
    <w:rsid w:val="005F7DC4"/>
    <w:rsid w:val="00600DEB"/>
    <w:rsid w:val="00601040"/>
    <w:rsid w:val="00605860"/>
    <w:rsid w:val="00611856"/>
    <w:rsid w:val="00612CE2"/>
    <w:rsid w:val="0062377D"/>
    <w:rsid w:val="00623843"/>
    <w:rsid w:val="00627C9F"/>
    <w:rsid w:val="006311E9"/>
    <w:rsid w:val="00632354"/>
    <w:rsid w:val="00635421"/>
    <w:rsid w:val="00642810"/>
    <w:rsid w:val="006433B8"/>
    <w:rsid w:val="00645271"/>
    <w:rsid w:val="00652333"/>
    <w:rsid w:val="00666C5B"/>
    <w:rsid w:val="00675B2C"/>
    <w:rsid w:val="0068009E"/>
    <w:rsid w:val="006856C8"/>
    <w:rsid w:val="00691772"/>
    <w:rsid w:val="00691776"/>
    <w:rsid w:val="00692219"/>
    <w:rsid w:val="00692FA0"/>
    <w:rsid w:val="0069536F"/>
    <w:rsid w:val="006A17D2"/>
    <w:rsid w:val="006A2951"/>
    <w:rsid w:val="006A53B4"/>
    <w:rsid w:val="006A73E6"/>
    <w:rsid w:val="006B2D5C"/>
    <w:rsid w:val="006B79EA"/>
    <w:rsid w:val="006C2227"/>
    <w:rsid w:val="006C3525"/>
    <w:rsid w:val="006C4EB1"/>
    <w:rsid w:val="006D14F3"/>
    <w:rsid w:val="006D46DB"/>
    <w:rsid w:val="006D531E"/>
    <w:rsid w:val="006E0166"/>
    <w:rsid w:val="006E2FFB"/>
    <w:rsid w:val="006E3931"/>
    <w:rsid w:val="006E7B34"/>
    <w:rsid w:val="006F3A59"/>
    <w:rsid w:val="00705242"/>
    <w:rsid w:val="007065F6"/>
    <w:rsid w:val="0070697F"/>
    <w:rsid w:val="0072199C"/>
    <w:rsid w:val="00722C9F"/>
    <w:rsid w:val="007253B8"/>
    <w:rsid w:val="007315C5"/>
    <w:rsid w:val="0073741F"/>
    <w:rsid w:val="00743AFE"/>
    <w:rsid w:val="00762587"/>
    <w:rsid w:val="0076643F"/>
    <w:rsid w:val="007701BF"/>
    <w:rsid w:val="00774178"/>
    <w:rsid w:val="00775E26"/>
    <w:rsid w:val="00777F63"/>
    <w:rsid w:val="0078377F"/>
    <w:rsid w:val="00783F45"/>
    <w:rsid w:val="00785D5C"/>
    <w:rsid w:val="00787E3A"/>
    <w:rsid w:val="0079129C"/>
    <w:rsid w:val="00793D4E"/>
    <w:rsid w:val="00793F54"/>
    <w:rsid w:val="007A5817"/>
    <w:rsid w:val="007B05C4"/>
    <w:rsid w:val="007B60E9"/>
    <w:rsid w:val="007B6CC3"/>
    <w:rsid w:val="007B71E2"/>
    <w:rsid w:val="007B767B"/>
    <w:rsid w:val="007B76D3"/>
    <w:rsid w:val="007C3334"/>
    <w:rsid w:val="007C4159"/>
    <w:rsid w:val="007D2B98"/>
    <w:rsid w:val="007D328D"/>
    <w:rsid w:val="007E0949"/>
    <w:rsid w:val="007E1D45"/>
    <w:rsid w:val="007E21BC"/>
    <w:rsid w:val="007E75F4"/>
    <w:rsid w:val="007E7C82"/>
    <w:rsid w:val="007F2AA1"/>
    <w:rsid w:val="007F3777"/>
    <w:rsid w:val="007F588D"/>
    <w:rsid w:val="007F58A4"/>
    <w:rsid w:val="007F758F"/>
    <w:rsid w:val="00803423"/>
    <w:rsid w:val="00803A03"/>
    <w:rsid w:val="00803AE2"/>
    <w:rsid w:val="00803C12"/>
    <w:rsid w:val="00803DC6"/>
    <w:rsid w:val="00803F1C"/>
    <w:rsid w:val="0080600E"/>
    <w:rsid w:val="00811520"/>
    <w:rsid w:val="00814688"/>
    <w:rsid w:val="0081486B"/>
    <w:rsid w:val="00817612"/>
    <w:rsid w:val="00831D07"/>
    <w:rsid w:val="008338A4"/>
    <w:rsid w:val="00834D49"/>
    <w:rsid w:val="00837C45"/>
    <w:rsid w:val="00840B5C"/>
    <w:rsid w:val="00844730"/>
    <w:rsid w:val="008457C2"/>
    <w:rsid w:val="00857A82"/>
    <w:rsid w:val="00866A35"/>
    <w:rsid w:val="00870856"/>
    <w:rsid w:val="00873836"/>
    <w:rsid w:val="00874720"/>
    <w:rsid w:val="00875F91"/>
    <w:rsid w:val="008829AC"/>
    <w:rsid w:val="00883F95"/>
    <w:rsid w:val="00885737"/>
    <w:rsid w:val="00885993"/>
    <w:rsid w:val="00890650"/>
    <w:rsid w:val="00896D7E"/>
    <w:rsid w:val="008979A6"/>
    <w:rsid w:val="00897E12"/>
    <w:rsid w:val="008A0AB8"/>
    <w:rsid w:val="008A0CEB"/>
    <w:rsid w:val="008A5D30"/>
    <w:rsid w:val="008A7E0F"/>
    <w:rsid w:val="008B12F5"/>
    <w:rsid w:val="008C423D"/>
    <w:rsid w:val="008C47A5"/>
    <w:rsid w:val="008C4E40"/>
    <w:rsid w:val="008C5E2D"/>
    <w:rsid w:val="008D114A"/>
    <w:rsid w:val="008D61BA"/>
    <w:rsid w:val="008D768D"/>
    <w:rsid w:val="008E1315"/>
    <w:rsid w:val="008E3759"/>
    <w:rsid w:val="008E3BFE"/>
    <w:rsid w:val="008E4F1C"/>
    <w:rsid w:val="008E580E"/>
    <w:rsid w:val="008F1912"/>
    <w:rsid w:val="008F3F28"/>
    <w:rsid w:val="0090270B"/>
    <w:rsid w:val="00904013"/>
    <w:rsid w:val="009041DC"/>
    <w:rsid w:val="00904827"/>
    <w:rsid w:val="00904C8E"/>
    <w:rsid w:val="00912131"/>
    <w:rsid w:val="0091491E"/>
    <w:rsid w:val="00917B5A"/>
    <w:rsid w:val="00920A58"/>
    <w:rsid w:val="00920A8C"/>
    <w:rsid w:val="00921D26"/>
    <w:rsid w:val="00922E6C"/>
    <w:rsid w:val="00934A2C"/>
    <w:rsid w:val="00935362"/>
    <w:rsid w:val="009401E0"/>
    <w:rsid w:val="0094529B"/>
    <w:rsid w:val="009462C8"/>
    <w:rsid w:val="00951530"/>
    <w:rsid w:val="00960B12"/>
    <w:rsid w:val="009666E2"/>
    <w:rsid w:val="0096697B"/>
    <w:rsid w:val="0096706E"/>
    <w:rsid w:val="009725F4"/>
    <w:rsid w:val="00973FAC"/>
    <w:rsid w:val="00974491"/>
    <w:rsid w:val="00975C4E"/>
    <w:rsid w:val="00976FB8"/>
    <w:rsid w:val="00981386"/>
    <w:rsid w:val="00981FBA"/>
    <w:rsid w:val="00990498"/>
    <w:rsid w:val="00997BC5"/>
    <w:rsid w:val="009A1FE5"/>
    <w:rsid w:val="009A2B0E"/>
    <w:rsid w:val="009A4F41"/>
    <w:rsid w:val="009A5FF0"/>
    <w:rsid w:val="009B381B"/>
    <w:rsid w:val="009B4E17"/>
    <w:rsid w:val="009B60C8"/>
    <w:rsid w:val="009C1F0F"/>
    <w:rsid w:val="009C527B"/>
    <w:rsid w:val="009C6CB7"/>
    <w:rsid w:val="009D11F1"/>
    <w:rsid w:val="009D1750"/>
    <w:rsid w:val="009D1753"/>
    <w:rsid w:val="009D7611"/>
    <w:rsid w:val="009E0B61"/>
    <w:rsid w:val="009E41D6"/>
    <w:rsid w:val="009E4EC3"/>
    <w:rsid w:val="009E53DE"/>
    <w:rsid w:val="009F314C"/>
    <w:rsid w:val="00A11212"/>
    <w:rsid w:val="00A11E44"/>
    <w:rsid w:val="00A20002"/>
    <w:rsid w:val="00A26CC7"/>
    <w:rsid w:val="00A30100"/>
    <w:rsid w:val="00A322E4"/>
    <w:rsid w:val="00A328B3"/>
    <w:rsid w:val="00A3454F"/>
    <w:rsid w:val="00A50FCF"/>
    <w:rsid w:val="00A528D1"/>
    <w:rsid w:val="00A60826"/>
    <w:rsid w:val="00A610CD"/>
    <w:rsid w:val="00A621FE"/>
    <w:rsid w:val="00A65011"/>
    <w:rsid w:val="00A65C77"/>
    <w:rsid w:val="00A758AA"/>
    <w:rsid w:val="00A77712"/>
    <w:rsid w:val="00A800A2"/>
    <w:rsid w:val="00A850E6"/>
    <w:rsid w:val="00A861CD"/>
    <w:rsid w:val="00A865AF"/>
    <w:rsid w:val="00A93C5B"/>
    <w:rsid w:val="00AA09A2"/>
    <w:rsid w:val="00AA7996"/>
    <w:rsid w:val="00AB2DCE"/>
    <w:rsid w:val="00AC19CB"/>
    <w:rsid w:val="00AC244D"/>
    <w:rsid w:val="00AC6FA0"/>
    <w:rsid w:val="00AC75CA"/>
    <w:rsid w:val="00AD2451"/>
    <w:rsid w:val="00AD489F"/>
    <w:rsid w:val="00AE0953"/>
    <w:rsid w:val="00AE42B6"/>
    <w:rsid w:val="00AE5488"/>
    <w:rsid w:val="00AE57F2"/>
    <w:rsid w:val="00AE6F91"/>
    <w:rsid w:val="00AE712B"/>
    <w:rsid w:val="00AF1620"/>
    <w:rsid w:val="00AF5571"/>
    <w:rsid w:val="00AF5D74"/>
    <w:rsid w:val="00B00B8E"/>
    <w:rsid w:val="00B07341"/>
    <w:rsid w:val="00B261A9"/>
    <w:rsid w:val="00B267F1"/>
    <w:rsid w:val="00B26F20"/>
    <w:rsid w:val="00B30539"/>
    <w:rsid w:val="00B3144D"/>
    <w:rsid w:val="00B314DB"/>
    <w:rsid w:val="00B318C1"/>
    <w:rsid w:val="00B33154"/>
    <w:rsid w:val="00B361F2"/>
    <w:rsid w:val="00B3718B"/>
    <w:rsid w:val="00B3745F"/>
    <w:rsid w:val="00B45E23"/>
    <w:rsid w:val="00B46185"/>
    <w:rsid w:val="00B4632A"/>
    <w:rsid w:val="00B46622"/>
    <w:rsid w:val="00B530F1"/>
    <w:rsid w:val="00B55580"/>
    <w:rsid w:val="00B56C46"/>
    <w:rsid w:val="00B6241A"/>
    <w:rsid w:val="00B634F5"/>
    <w:rsid w:val="00B6353D"/>
    <w:rsid w:val="00B650D3"/>
    <w:rsid w:val="00B72A9A"/>
    <w:rsid w:val="00B767C7"/>
    <w:rsid w:val="00B82ADA"/>
    <w:rsid w:val="00B83336"/>
    <w:rsid w:val="00B86627"/>
    <w:rsid w:val="00BA0CBA"/>
    <w:rsid w:val="00BA276C"/>
    <w:rsid w:val="00BA5484"/>
    <w:rsid w:val="00BB265C"/>
    <w:rsid w:val="00BB306F"/>
    <w:rsid w:val="00BB79D4"/>
    <w:rsid w:val="00BD4B89"/>
    <w:rsid w:val="00BD5922"/>
    <w:rsid w:val="00BD5FD2"/>
    <w:rsid w:val="00BE646F"/>
    <w:rsid w:val="00BF02CB"/>
    <w:rsid w:val="00BF1898"/>
    <w:rsid w:val="00BF369F"/>
    <w:rsid w:val="00BF6FD8"/>
    <w:rsid w:val="00C03680"/>
    <w:rsid w:val="00C054DF"/>
    <w:rsid w:val="00C065EE"/>
    <w:rsid w:val="00C14BD4"/>
    <w:rsid w:val="00C21762"/>
    <w:rsid w:val="00C21FEF"/>
    <w:rsid w:val="00C23BA4"/>
    <w:rsid w:val="00C24543"/>
    <w:rsid w:val="00C256A2"/>
    <w:rsid w:val="00C25ADB"/>
    <w:rsid w:val="00C2623F"/>
    <w:rsid w:val="00C26982"/>
    <w:rsid w:val="00C278EC"/>
    <w:rsid w:val="00C46D46"/>
    <w:rsid w:val="00C51515"/>
    <w:rsid w:val="00C545BE"/>
    <w:rsid w:val="00C549EF"/>
    <w:rsid w:val="00C5660B"/>
    <w:rsid w:val="00C6279E"/>
    <w:rsid w:val="00C66B72"/>
    <w:rsid w:val="00C70198"/>
    <w:rsid w:val="00C70E87"/>
    <w:rsid w:val="00C72A01"/>
    <w:rsid w:val="00C73F3A"/>
    <w:rsid w:val="00C7464E"/>
    <w:rsid w:val="00C74737"/>
    <w:rsid w:val="00C8540B"/>
    <w:rsid w:val="00C87AC4"/>
    <w:rsid w:val="00C937A7"/>
    <w:rsid w:val="00C9491D"/>
    <w:rsid w:val="00C9567A"/>
    <w:rsid w:val="00CA414C"/>
    <w:rsid w:val="00CA499E"/>
    <w:rsid w:val="00CB212D"/>
    <w:rsid w:val="00CB2660"/>
    <w:rsid w:val="00CC5E90"/>
    <w:rsid w:val="00CD046C"/>
    <w:rsid w:val="00CE007B"/>
    <w:rsid w:val="00CE076C"/>
    <w:rsid w:val="00CE5199"/>
    <w:rsid w:val="00CE5D0E"/>
    <w:rsid w:val="00CE66D5"/>
    <w:rsid w:val="00CF41C4"/>
    <w:rsid w:val="00CF637A"/>
    <w:rsid w:val="00D027DB"/>
    <w:rsid w:val="00D059DE"/>
    <w:rsid w:val="00D05ABD"/>
    <w:rsid w:val="00D06F66"/>
    <w:rsid w:val="00D074A4"/>
    <w:rsid w:val="00D120F6"/>
    <w:rsid w:val="00D12473"/>
    <w:rsid w:val="00D126F3"/>
    <w:rsid w:val="00D13FCE"/>
    <w:rsid w:val="00D1541A"/>
    <w:rsid w:val="00D204D2"/>
    <w:rsid w:val="00D2102D"/>
    <w:rsid w:val="00D25849"/>
    <w:rsid w:val="00D305AB"/>
    <w:rsid w:val="00D306D1"/>
    <w:rsid w:val="00D30800"/>
    <w:rsid w:val="00D3422A"/>
    <w:rsid w:val="00D34786"/>
    <w:rsid w:val="00D35684"/>
    <w:rsid w:val="00D356C9"/>
    <w:rsid w:val="00D37BFC"/>
    <w:rsid w:val="00D435D0"/>
    <w:rsid w:val="00D47A8E"/>
    <w:rsid w:val="00D52D14"/>
    <w:rsid w:val="00D535A0"/>
    <w:rsid w:val="00D70731"/>
    <w:rsid w:val="00D712D3"/>
    <w:rsid w:val="00D71422"/>
    <w:rsid w:val="00D72DC6"/>
    <w:rsid w:val="00D7558D"/>
    <w:rsid w:val="00D7747C"/>
    <w:rsid w:val="00D81D92"/>
    <w:rsid w:val="00D848AC"/>
    <w:rsid w:val="00D854CE"/>
    <w:rsid w:val="00D876F9"/>
    <w:rsid w:val="00D93608"/>
    <w:rsid w:val="00D96054"/>
    <w:rsid w:val="00D97D59"/>
    <w:rsid w:val="00DA13A2"/>
    <w:rsid w:val="00DA23D4"/>
    <w:rsid w:val="00DA2628"/>
    <w:rsid w:val="00DA7B5F"/>
    <w:rsid w:val="00DC11E7"/>
    <w:rsid w:val="00DC24E3"/>
    <w:rsid w:val="00DC7023"/>
    <w:rsid w:val="00DC769A"/>
    <w:rsid w:val="00DD3D86"/>
    <w:rsid w:val="00DD4AD2"/>
    <w:rsid w:val="00DE0342"/>
    <w:rsid w:val="00DE6578"/>
    <w:rsid w:val="00DF1EC4"/>
    <w:rsid w:val="00DF3C24"/>
    <w:rsid w:val="00E02CC8"/>
    <w:rsid w:val="00E0340B"/>
    <w:rsid w:val="00E04A90"/>
    <w:rsid w:val="00E0551F"/>
    <w:rsid w:val="00E063CB"/>
    <w:rsid w:val="00E121C8"/>
    <w:rsid w:val="00E219C7"/>
    <w:rsid w:val="00E341EB"/>
    <w:rsid w:val="00E37F80"/>
    <w:rsid w:val="00E4118C"/>
    <w:rsid w:val="00E43157"/>
    <w:rsid w:val="00E449A2"/>
    <w:rsid w:val="00E461CE"/>
    <w:rsid w:val="00E56F4F"/>
    <w:rsid w:val="00E573E4"/>
    <w:rsid w:val="00E610BE"/>
    <w:rsid w:val="00E614FE"/>
    <w:rsid w:val="00E638D2"/>
    <w:rsid w:val="00E67981"/>
    <w:rsid w:val="00E71C69"/>
    <w:rsid w:val="00E720CA"/>
    <w:rsid w:val="00E84EB5"/>
    <w:rsid w:val="00E85662"/>
    <w:rsid w:val="00E8789F"/>
    <w:rsid w:val="00E915C4"/>
    <w:rsid w:val="00E939C8"/>
    <w:rsid w:val="00E97B71"/>
    <w:rsid w:val="00EA3D34"/>
    <w:rsid w:val="00EB2FE4"/>
    <w:rsid w:val="00EB39D6"/>
    <w:rsid w:val="00EB454D"/>
    <w:rsid w:val="00EC711F"/>
    <w:rsid w:val="00ED4955"/>
    <w:rsid w:val="00ED549D"/>
    <w:rsid w:val="00ED76BE"/>
    <w:rsid w:val="00EE00E9"/>
    <w:rsid w:val="00EE178F"/>
    <w:rsid w:val="00EE247F"/>
    <w:rsid w:val="00EE57EB"/>
    <w:rsid w:val="00EE5DEE"/>
    <w:rsid w:val="00EF04D5"/>
    <w:rsid w:val="00EF1AAA"/>
    <w:rsid w:val="00EF1BA6"/>
    <w:rsid w:val="00EF1E3A"/>
    <w:rsid w:val="00EF4225"/>
    <w:rsid w:val="00EF4A26"/>
    <w:rsid w:val="00EF619B"/>
    <w:rsid w:val="00F00B55"/>
    <w:rsid w:val="00F02AD1"/>
    <w:rsid w:val="00F115A5"/>
    <w:rsid w:val="00F16CDF"/>
    <w:rsid w:val="00F21FFF"/>
    <w:rsid w:val="00F253CC"/>
    <w:rsid w:val="00F261EE"/>
    <w:rsid w:val="00F308F1"/>
    <w:rsid w:val="00F3260F"/>
    <w:rsid w:val="00F37106"/>
    <w:rsid w:val="00F37FC4"/>
    <w:rsid w:val="00F41802"/>
    <w:rsid w:val="00F43D1D"/>
    <w:rsid w:val="00F44E25"/>
    <w:rsid w:val="00F500B4"/>
    <w:rsid w:val="00F519CF"/>
    <w:rsid w:val="00F56BA5"/>
    <w:rsid w:val="00F57827"/>
    <w:rsid w:val="00F60E22"/>
    <w:rsid w:val="00F64342"/>
    <w:rsid w:val="00F65FC7"/>
    <w:rsid w:val="00F81395"/>
    <w:rsid w:val="00F81BB8"/>
    <w:rsid w:val="00F87019"/>
    <w:rsid w:val="00F873BD"/>
    <w:rsid w:val="00F90C64"/>
    <w:rsid w:val="00F917D1"/>
    <w:rsid w:val="00F94965"/>
    <w:rsid w:val="00F9653B"/>
    <w:rsid w:val="00FA0C29"/>
    <w:rsid w:val="00FB62CF"/>
    <w:rsid w:val="00FC0324"/>
    <w:rsid w:val="00FC2DC4"/>
    <w:rsid w:val="00FD0FC8"/>
    <w:rsid w:val="00FD3C3B"/>
    <w:rsid w:val="00FD4A52"/>
    <w:rsid w:val="00FD5A9B"/>
    <w:rsid w:val="00FE07DD"/>
    <w:rsid w:val="00FE1F2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 w:type="paragraph" w:styleId="NormalWeb">
    <w:name w:val="Normal (Web)"/>
    <w:basedOn w:val="Normal"/>
    <w:uiPriority w:val="99"/>
    <w:unhideWhenUsed/>
    <w:rsid w:val="003645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36452A"/>
    <w:rPr>
      <w:b/>
      <w:bCs/>
    </w:rPr>
  </w:style>
  <w:style w:type="character" w:styleId="UnresolvedMention">
    <w:name w:val="Unresolved Mention"/>
    <w:basedOn w:val="DefaultParagraphFont"/>
    <w:uiPriority w:val="99"/>
    <w:semiHidden/>
    <w:unhideWhenUsed/>
    <w:rsid w:val="007065F6"/>
    <w:rPr>
      <w:color w:val="605E5C"/>
      <w:shd w:val="clear" w:color="auto" w:fill="E1DFDD"/>
    </w:rPr>
  </w:style>
  <w:style w:type="character" w:styleId="FollowedHyperlink">
    <w:name w:val="FollowedHyperlink"/>
    <w:basedOn w:val="DefaultParagraphFont"/>
    <w:uiPriority w:val="99"/>
    <w:semiHidden/>
    <w:unhideWhenUsed/>
    <w:rsid w:val="00C54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90176453">
      <w:bodyDiv w:val="1"/>
      <w:marLeft w:val="0"/>
      <w:marRight w:val="0"/>
      <w:marTop w:val="0"/>
      <w:marBottom w:val="0"/>
      <w:divBdr>
        <w:top w:val="none" w:sz="0" w:space="0" w:color="auto"/>
        <w:left w:val="none" w:sz="0" w:space="0" w:color="auto"/>
        <w:bottom w:val="none" w:sz="0" w:space="0" w:color="auto"/>
        <w:right w:val="none" w:sz="0" w:space="0" w:color="auto"/>
      </w:divBdr>
    </w:div>
    <w:div w:id="169118356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sitiosmemoriapuertomontt.cl/carcel-chin-chin/" TargetMode="External"/><Relationship Id="rId2" Type="http://schemas.openxmlformats.org/officeDocument/2006/relationships/hyperlink" Target="https://memoriaviva.com/nuevaweb/centros-de-detencion/viii-region/isla-quiriquina/" TargetMode="External"/><Relationship Id="rId1" Type="http://schemas.openxmlformats.org/officeDocument/2006/relationships/hyperlink" Target="https://memoriaviva.com/nuevaweb/centros-de-detencion/viii-region/isla-quiriqui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37A0"/>
    <w:rsid w:val="00200821"/>
    <w:rsid w:val="0025245B"/>
    <w:rsid w:val="002C52A7"/>
    <w:rsid w:val="00394049"/>
    <w:rsid w:val="004679A0"/>
    <w:rsid w:val="004B5BBB"/>
    <w:rsid w:val="004D060C"/>
    <w:rsid w:val="004F2DF8"/>
    <w:rsid w:val="0054549D"/>
    <w:rsid w:val="00555DD5"/>
    <w:rsid w:val="00666399"/>
    <w:rsid w:val="0069641B"/>
    <w:rsid w:val="00696D19"/>
    <w:rsid w:val="006F24A1"/>
    <w:rsid w:val="007B051A"/>
    <w:rsid w:val="00833FB5"/>
    <w:rsid w:val="00857B5B"/>
    <w:rsid w:val="0099420E"/>
    <w:rsid w:val="009A261B"/>
    <w:rsid w:val="00A73681"/>
    <w:rsid w:val="00AA2E17"/>
    <w:rsid w:val="00AC15A4"/>
    <w:rsid w:val="00AF78D2"/>
    <w:rsid w:val="00B0336C"/>
    <w:rsid w:val="00B17E31"/>
    <w:rsid w:val="00BE185B"/>
    <w:rsid w:val="00C35B5F"/>
    <w:rsid w:val="00CB6051"/>
    <w:rsid w:val="00CD1D1E"/>
    <w:rsid w:val="00D241E9"/>
    <w:rsid w:val="00D7750D"/>
    <w:rsid w:val="00E5565F"/>
    <w:rsid w:val="00EB0981"/>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F61E-C258-431C-8FC9-C1D16EA3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9591</Characters>
  <Application>Microsoft Office Word</Application>
  <DocSecurity>0</DocSecurity>
  <Lines>152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73/22</dc:title>
  <dc:creator/>
  <cp:lastModifiedBy/>
  <cp:revision>1</cp:revision>
  <dcterms:created xsi:type="dcterms:W3CDTF">2022-06-01T17:04:00Z</dcterms:created>
  <dcterms:modified xsi:type="dcterms:W3CDTF">2022-06-01T17:04:00Z</dcterms:modified>
</cp:coreProperties>
</file>