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C10" w:rsidRPr="00A12031" w:rsidRDefault="00977C10" w:rsidP="00977C10">
      <w:pPr>
        <w:tabs>
          <w:tab w:val="left" w:pos="6480"/>
        </w:tabs>
        <w:ind w:right="12"/>
        <w:rPr>
          <w:sz w:val="22"/>
          <w:szCs w:val="22"/>
        </w:rPr>
      </w:pPr>
      <w:r w:rsidRPr="00A12031">
        <w:rPr>
          <w:b/>
          <w:bCs/>
          <w:sz w:val="22"/>
          <w:szCs w:val="22"/>
        </w:rPr>
        <w:t>PLANNING MEETING OF THE OFFICERS</w:t>
      </w:r>
      <w:r w:rsidRPr="00A12031">
        <w:rPr>
          <w:sz w:val="22"/>
          <w:szCs w:val="22"/>
        </w:rPr>
        <w:tab/>
        <w:t>OAS/Ser.W/XIII.6</w:t>
      </w:r>
    </w:p>
    <w:p w:rsidR="00977C10" w:rsidRPr="001C5D61" w:rsidRDefault="00977C10" w:rsidP="00977C10">
      <w:pPr>
        <w:tabs>
          <w:tab w:val="left" w:pos="6480"/>
        </w:tabs>
        <w:ind w:right="-1080"/>
        <w:rPr>
          <w:sz w:val="22"/>
          <w:szCs w:val="22"/>
          <w:lang w:val="pt-BR"/>
        </w:rPr>
      </w:pPr>
      <w:r w:rsidRPr="00A12031">
        <w:rPr>
          <w:b/>
          <w:bCs/>
          <w:sz w:val="22"/>
          <w:szCs w:val="22"/>
          <w:lang w:val="pt-BR"/>
        </w:rPr>
        <w:t>CIDI Ministerial Process - Education</w:t>
      </w:r>
      <w:r w:rsidRPr="00A12031">
        <w:rPr>
          <w:b/>
          <w:bCs/>
          <w:sz w:val="22"/>
          <w:szCs w:val="22"/>
          <w:lang w:val="pt-BR"/>
        </w:rPr>
        <w:tab/>
      </w:r>
      <w:r w:rsidR="00764B28">
        <w:rPr>
          <w:sz w:val="22"/>
          <w:szCs w:val="22"/>
          <w:lang w:val="pt-BR"/>
        </w:rPr>
        <w:t>CIDI/CIE/RPA/doc.9/20 rev. 3</w:t>
      </w:r>
    </w:p>
    <w:p w:rsidR="00977C10" w:rsidRPr="00A12031" w:rsidRDefault="008C13F2" w:rsidP="00977C10">
      <w:pPr>
        <w:tabs>
          <w:tab w:val="left" w:pos="6480"/>
        </w:tabs>
        <w:ind w:right="-1080"/>
        <w:rPr>
          <w:sz w:val="22"/>
          <w:szCs w:val="22"/>
        </w:rPr>
      </w:pPr>
      <w:r w:rsidRPr="001C5D61">
        <w:rPr>
          <w:sz w:val="22"/>
          <w:szCs w:val="22"/>
        </w:rPr>
        <w:t xml:space="preserve">February 10, 2020 </w:t>
      </w:r>
      <w:r w:rsidRPr="001C5D61">
        <w:rPr>
          <w:sz w:val="22"/>
          <w:szCs w:val="22"/>
        </w:rPr>
        <w:tab/>
        <w:t>1</w:t>
      </w:r>
      <w:r w:rsidR="00764B28">
        <w:rPr>
          <w:sz w:val="22"/>
          <w:szCs w:val="22"/>
        </w:rPr>
        <w:t>7</w:t>
      </w:r>
      <w:r w:rsidRPr="001C5D61">
        <w:rPr>
          <w:sz w:val="22"/>
          <w:szCs w:val="22"/>
        </w:rPr>
        <w:t xml:space="preserve"> Jul</w:t>
      </w:r>
      <w:r w:rsidR="00977C10" w:rsidRPr="001C5D61">
        <w:rPr>
          <w:sz w:val="22"/>
          <w:szCs w:val="22"/>
        </w:rPr>
        <w:t>y 2020</w:t>
      </w:r>
    </w:p>
    <w:p w:rsidR="00977C10" w:rsidRPr="00A12031" w:rsidRDefault="00977C10" w:rsidP="00977C10">
      <w:pPr>
        <w:tabs>
          <w:tab w:val="left" w:pos="6480"/>
        </w:tabs>
        <w:ind w:right="-1080"/>
        <w:rPr>
          <w:sz w:val="22"/>
          <w:szCs w:val="22"/>
        </w:rPr>
      </w:pPr>
      <w:r w:rsidRPr="00A12031">
        <w:rPr>
          <w:sz w:val="22"/>
          <w:szCs w:val="22"/>
        </w:rPr>
        <w:t xml:space="preserve">Washington, D.C. </w:t>
      </w:r>
      <w:r w:rsidRPr="00A12031">
        <w:rPr>
          <w:sz w:val="22"/>
          <w:szCs w:val="22"/>
        </w:rPr>
        <w:tab/>
        <w:t>Original: Spanish</w:t>
      </w:r>
    </w:p>
    <w:p w:rsidR="00977C10" w:rsidRPr="00A12031" w:rsidRDefault="00977C10" w:rsidP="00977C10">
      <w:pPr>
        <w:pBdr>
          <w:bottom w:val="single" w:sz="12" w:space="1" w:color="auto"/>
        </w:pBdr>
        <w:ind w:right="-29"/>
        <w:rPr>
          <w:bCs/>
          <w:sz w:val="22"/>
          <w:szCs w:val="22"/>
        </w:rPr>
      </w:pPr>
    </w:p>
    <w:p w:rsidR="00977C10" w:rsidRPr="00A12031" w:rsidRDefault="00977C10" w:rsidP="00977C10">
      <w:pPr>
        <w:suppressAutoHyphens/>
        <w:jc w:val="center"/>
        <w:rPr>
          <w:sz w:val="22"/>
          <w:szCs w:val="22"/>
        </w:rPr>
      </w:pPr>
    </w:p>
    <w:p w:rsidR="00977C10" w:rsidRPr="00A12031" w:rsidRDefault="00977C10" w:rsidP="00977C10">
      <w:pPr>
        <w:suppressAutoHyphens/>
        <w:jc w:val="center"/>
        <w:rPr>
          <w:sz w:val="22"/>
          <w:szCs w:val="22"/>
        </w:rPr>
      </w:pPr>
    </w:p>
    <w:p w:rsidR="00977C10" w:rsidRPr="00A12031" w:rsidRDefault="00977C10" w:rsidP="00977C10">
      <w:pPr>
        <w:suppressAutoHyphens/>
        <w:jc w:val="center"/>
        <w:rPr>
          <w:rFonts w:eastAsia="MS Mincho"/>
          <w:bCs/>
          <w:color w:val="000000"/>
          <w:sz w:val="22"/>
          <w:szCs w:val="22"/>
        </w:rPr>
      </w:pPr>
      <w:bookmarkStart w:id="0" w:name="_LISTA_DE_DOCUMENTOS"/>
      <w:bookmarkEnd w:id="0"/>
      <w:r w:rsidRPr="00A12031">
        <w:rPr>
          <w:rFonts w:eastAsia="MS Mincho"/>
          <w:color w:val="000000"/>
          <w:sz w:val="22"/>
          <w:szCs w:val="22"/>
        </w:rPr>
        <w:t>2019-2022 WORK PLAN</w:t>
      </w:r>
    </w:p>
    <w:p w:rsidR="00977C10" w:rsidRDefault="00977C10" w:rsidP="00977C10">
      <w:pPr>
        <w:suppressAutoHyphens/>
        <w:jc w:val="center"/>
        <w:rPr>
          <w:rFonts w:eastAsia="MS Mincho"/>
          <w:color w:val="000000"/>
          <w:sz w:val="22"/>
          <w:szCs w:val="22"/>
        </w:rPr>
      </w:pPr>
      <w:r w:rsidRPr="00A12031">
        <w:rPr>
          <w:rFonts w:eastAsia="MS Mincho"/>
          <w:color w:val="000000"/>
          <w:sz w:val="22"/>
          <w:szCs w:val="22"/>
        </w:rPr>
        <w:t>OF THE INTER-AMERICAN COMMITTEE ON EDUCATION (CIE)</w:t>
      </w:r>
    </w:p>
    <w:p w:rsidR="00764B28" w:rsidRDefault="00764B28" w:rsidP="00977C10">
      <w:pPr>
        <w:suppressAutoHyphens/>
        <w:jc w:val="center"/>
        <w:rPr>
          <w:rFonts w:eastAsia="MS Mincho"/>
          <w:color w:val="000000"/>
          <w:sz w:val="22"/>
          <w:szCs w:val="22"/>
        </w:rPr>
      </w:pPr>
    </w:p>
    <w:p w:rsidR="00764B28" w:rsidRDefault="00764B28" w:rsidP="00977C10">
      <w:pPr>
        <w:suppressAutoHyphens/>
        <w:jc w:val="center"/>
        <w:rPr>
          <w:rFonts w:eastAsia="MS Mincho"/>
          <w:color w:val="000000"/>
          <w:sz w:val="22"/>
          <w:szCs w:val="22"/>
        </w:rPr>
      </w:pPr>
      <w:r>
        <w:rPr>
          <w:rFonts w:eastAsia="MS Mincho"/>
          <w:color w:val="000000"/>
          <w:sz w:val="22"/>
          <w:szCs w:val="22"/>
        </w:rPr>
        <w:t xml:space="preserve">(Approved by the Committee on Partnership for Development Policies during the meeting </w:t>
      </w:r>
    </w:p>
    <w:p w:rsidR="00764B28" w:rsidRPr="00A12031" w:rsidRDefault="00764B28" w:rsidP="00977C10">
      <w:pPr>
        <w:suppressAutoHyphens/>
        <w:jc w:val="center"/>
        <w:rPr>
          <w:rFonts w:eastAsia="MS Mincho"/>
          <w:bCs/>
          <w:color w:val="000000"/>
          <w:sz w:val="22"/>
          <w:szCs w:val="22"/>
        </w:rPr>
      </w:pPr>
      <w:r>
        <w:rPr>
          <w:rFonts w:eastAsia="MS Mincho"/>
          <w:color w:val="000000"/>
          <w:sz w:val="22"/>
          <w:szCs w:val="22"/>
        </w:rPr>
        <w:t>held July 10, 2020)</w:t>
      </w:r>
    </w:p>
    <w:p w:rsidR="00977C10" w:rsidRPr="00A12031" w:rsidRDefault="00977C10" w:rsidP="00977C10">
      <w:pPr>
        <w:suppressAutoHyphens/>
        <w:rPr>
          <w:rFonts w:eastAsia="MS Mincho"/>
          <w:sz w:val="22"/>
          <w:szCs w:val="22"/>
        </w:rPr>
      </w:pPr>
    </w:p>
    <w:p w:rsidR="00977C10" w:rsidRPr="00A12031" w:rsidRDefault="00977C10" w:rsidP="00977C10">
      <w:pPr>
        <w:suppressAutoHyphens/>
        <w:rPr>
          <w:rFonts w:eastAsia="MS Mincho"/>
          <w:sz w:val="22"/>
          <w:szCs w:val="22"/>
        </w:rPr>
      </w:pPr>
    </w:p>
    <w:p w:rsidR="00977C10" w:rsidRPr="00A12031" w:rsidRDefault="00977C10" w:rsidP="00977C10">
      <w:pPr>
        <w:numPr>
          <w:ilvl w:val="0"/>
          <w:numId w:val="4"/>
        </w:numPr>
        <w:suppressAutoHyphens/>
        <w:ind w:left="720"/>
        <w:rPr>
          <w:rFonts w:eastAsia="MS Mincho"/>
          <w:sz w:val="22"/>
          <w:szCs w:val="22"/>
        </w:rPr>
      </w:pPr>
      <w:r w:rsidRPr="00A12031">
        <w:rPr>
          <w:rFonts w:eastAsia="MS Mincho"/>
          <w:sz w:val="22"/>
          <w:szCs w:val="22"/>
        </w:rPr>
        <w:t xml:space="preserve">INTRODUCTION </w:t>
      </w:r>
    </w:p>
    <w:p w:rsidR="00977C10" w:rsidRPr="00A12031" w:rsidRDefault="00977C10" w:rsidP="00977C10">
      <w:pPr>
        <w:suppressAutoHyphens/>
        <w:rPr>
          <w:rFonts w:eastAsia="MS Mincho"/>
          <w:sz w:val="22"/>
          <w:szCs w:val="22"/>
        </w:rPr>
      </w:pPr>
    </w:p>
    <w:p w:rsidR="00977C10" w:rsidRPr="00A12031" w:rsidRDefault="00977C10" w:rsidP="00977C10">
      <w:pPr>
        <w:suppressAutoHyphens/>
        <w:jc w:val="both"/>
        <w:rPr>
          <w:rFonts w:eastAsia="MS Mincho"/>
          <w:sz w:val="22"/>
          <w:szCs w:val="22"/>
        </w:rPr>
      </w:pPr>
      <w:r w:rsidRPr="00A12031">
        <w:rPr>
          <w:rFonts w:eastAsia="MS Mincho"/>
          <w:sz w:val="22"/>
          <w:szCs w:val="22"/>
        </w:rPr>
        <w:tab/>
        <w:t xml:space="preserve">This Work Plan is the result of the virtual planning meeting held </w:t>
      </w:r>
      <w:r w:rsidR="00CF3C26" w:rsidRPr="00A12031">
        <w:rPr>
          <w:rFonts w:eastAsia="MS Mincho"/>
          <w:sz w:val="22"/>
          <w:szCs w:val="22"/>
        </w:rPr>
        <w:t>on February 5, 2020</w:t>
      </w:r>
      <w:r w:rsidR="00CF3C26">
        <w:rPr>
          <w:rFonts w:eastAsia="MS Mincho"/>
          <w:sz w:val="22"/>
          <w:szCs w:val="22"/>
        </w:rPr>
        <w:t xml:space="preserve"> </w:t>
      </w:r>
      <w:r w:rsidRPr="00A12031">
        <w:rPr>
          <w:rFonts w:eastAsia="MS Mincho"/>
          <w:sz w:val="22"/>
          <w:szCs w:val="22"/>
        </w:rPr>
        <w:t>within the framework of the process of the Inter-American Meeting of Ministers of Education, attended by the Troika and by the officers both of the CIE and of the Inter-American Education Agenda (IEA) working groups; and of subsequent meetings held with the officers of the working groups from the time of the planning meeting until the end of April.</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jc w:val="both"/>
        <w:rPr>
          <w:rFonts w:eastAsia="MS Mincho"/>
          <w:sz w:val="22"/>
          <w:szCs w:val="22"/>
        </w:rPr>
      </w:pPr>
      <w:r w:rsidRPr="00A12031">
        <w:rPr>
          <w:rFonts w:eastAsia="MS Mincho"/>
          <w:sz w:val="22"/>
          <w:szCs w:val="22"/>
        </w:rPr>
        <w:tab/>
        <w:t>It is wo</w:t>
      </w:r>
      <w:r w:rsidR="00CF3C26">
        <w:rPr>
          <w:rFonts w:eastAsia="MS Mincho"/>
          <w:sz w:val="22"/>
          <w:szCs w:val="22"/>
        </w:rPr>
        <w:t>rth mentioning that on March 11, 2020</w:t>
      </w:r>
      <w:r w:rsidRPr="00A12031">
        <w:rPr>
          <w:rFonts w:eastAsia="MS Mincho"/>
          <w:sz w:val="22"/>
          <w:szCs w:val="22"/>
        </w:rPr>
        <w:t xml:space="preserve">, the World Health Organization (WHO) officially declared COVID-19 a pandemic, due to the speed of the spread and the scale of transmission of the virus. As a result of the advance of the COVID-19 outbreak, the governments of the region have had to take action in all areas, including education. Decisions on our education systems have had a significant impact on their functioning and this situation will probably continue for a number of months in line with the evolution of the pandemic. </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jc w:val="both"/>
        <w:rPr>
          <w:rFonts w:eastAsia="MS Mincho"/>
          <w:sz w:val="22"/>
          <w:szCs w:val="22"/>
        </w:rPr>
      </w:pPr>
      <w:r w:rsidRPr="00A12031">
        <w:rPr>
          <w:rFonts w:eastAsia="MS Mincho"/>
          <w:sz w:val="22"/>
          <w:szCs w:val="22"/>
        </w:rPr>
        <w:tab/>
        <w:t xml:space="preserve">In that regard, the CIE officers are working on a Hemispheric Action Plan for the Continuity of Education (PHACE </w:t>
      </w:r>
      <w:r w:rsidR="00CF3C26">
        <w:rPr>
          <w:rFonts w:eastAsia="MS Mincho"/>
          <w:sz w:val="22"/>
          <w:szCs w:val="22"/>
        </w:rPr>
        <w:t>by its</w:t>
      </w:r>
      <w:r w:rsidRPr="00A12031">
        <w:rPr>
          <w:rFonts w:eastAsia="MS Mincho"/>
          <w:sz w:val="22"/>
          <w:szCs w:val="22"/>
        </w:rPr>
        <w:t xml:space="preserve"> Spanish</w:t>
      </w:r>
      <w:r w:rsidR="00CF3C26">
        <w:rPr>
          <w:rFonts w:eastAsia="MS Mincho"/>
          <w:sz w:val="22"/>
          <w:szCs w:val="22"/>
        </w:rPr>
        <w:t xml:space="preserve"> acronym</w:t>
      </w:r>
      <w:r w:rsidRPr="00A12031">
        <w:rPr>
          <w:rFonts w:eastAsia="MS Mincho"/>
          <w:sz w:val="22"/>
          <w:szCs w:val="22"/>
        </w:rPr>
        <w:t>) under the coronavirus pandemic to make it possible, in different phases, to adapt the activities and projects described in this Work Plan, so that the continuity of education can be guaranteed at the different levels of the education system and attention promoted to those who are most disadvantaged by those circumstances. This strategy will be based on an analysis and the reality of steps taken by the region’s governments—and other international experiences that can be adapted—in order to highlight those aspects that have worked, improve those that have posed challenges, and propose possible solutions for the way forward.</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rPr>
          <w:rFonts w:eastAsia="MS Mincho"/>
          <w:vanish/>
          <w:sz w:val="22"/>
          <w:szCs w:val="22"/>
        </w:rPr>
      </w:pPr>
    </w:p>
    <w:p w:rsidR="00977C10" w:rsidRPr="00A12031" w:rsidRDefault="00977C10" w:rsidP="00977C10">
      <w:pPr>
        <w:suppressAutoHyphens/>
        <w:ind w:left="720" w:hanging="720"/>
        <w:jc w:val="both"/>
        <w:rPr>
          <w:rFonts w:eastAsia="MS Mincho"/>
          <w:sz w:val="22"/>
          <w:szCs w:val="22"/>
        </w:rPr>
      </w:pPr>
      <w:r w:rsidRPr="00A12031">
        <w:rPr>
          <w:rFonts w:eastAsia="MS Mincho"/>
          <w:sz w:val="22"/>
          <w:szCs w:val="22"/>
        </w:rPr>
        <w:t>II.</w:t>
      </w:r>
      <w:r w:rsidRPr="00A12031">
        <w:rPr>
          <w:rFonts w:eastAsia="MS Mincho"/>
          <w:sz w:val="22"/>
          <w:szCs w:val="22"/>
        </w:rPr>
        <w:tab/>
        <w:t>TOPICS AND MANDATES OF THE TENTH INTER-AMERICAN MEETING OF MINISTERS OF EDUCATION WITHIN THE FRAMEWORK OF CIDI</w:t>
      </w:r>
    </w:p>
    <w:p w:rsidR="00977C10" w:rsidRPr="00A12031" w:rsidRDefault="00977C10" w:rsidP="00977C10">
      <w:pPr>
        <w:suppressAutoHyphens/>
        <w:rPr>
          <w:rFonts w:eastAsia="MS Mincho"/>
          <w:b/>
          <w:sz w:val="22"/>
          <w:szCs w:val="22"/>
        </w:rPr>
      </w:pPr>
    </w:p>
    <w:p w:rsidR="00977C10" w:rsidRPr="00A12031" w:rsidRDefault="00977C10" w:rsidP="00977C10">
      <w:pPr>
        <w:suppressAutoHyphens/>
        <w:ind w:left="720"/>
        <w:rPr>
          <w:rFonts w:eastAsia="MS Mincho"/>
          <w:b/>
          <w:sz w:val="22"/>
          <w:szCs w:val="22"/>
        </w:rPr>
      </w:pPr>
      <w:r w:rsidRPr="00A12031">
        <w:rPr>
          <w:rFonts w:eastAsia="MS Mincho"/>
          <w:b/>
          <w:bCs/>
          <w:sz w:val="22"/>
          <w:szCs w:val="22"/>
        </w:rPr>
        <w:t>2.1</w:t>
      </w:r>
      <w:r w:rsidRPr="00A12031">
        <w:rPr>
          <w:rFonts w:eastAsia="MS Mincho"/>
          <w:b/>
          <w:bCs/>
          <w:sz w:val="22"/>
          <w:szCs w:val="22"/>
        </w:rPr>
        <w:tab/>
        <w:t>Framework</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jc w:val="both"/>
        <w:rPr>
          <w:rFonts w:eastAsia="MS Mincho"/>
          <w:sz w:val="22"/>
          <w:szCs w:val="22"/>
        </w:rPr>
      </w:pPr>
      <w:r w:rsidRPr="00A12031">
        <w:rPr>
          <w:rFonts w:eastAsia="MS Mincho"/>
          <w:sz w:val="22"/>
          <w:szCs w:val="22"/>
        </w:rPr>
        <w:tab/>
        <w:t xml:space="preserve">The main objective of the Tenth Inter-American Meeting of Ministers of Education was to adopt the Plan of Action proposed of Antigua and Barbuda under the slogan “The Inter-American Education Agenda (IEA): Building Sustainable Partnerships through Cooperation, with Renewed Focus on Education and Skills Development for Better Citizenry." As its theme indicates, the collective </w:t>
      </w:r>
      <w:r w:rsidRPr="00A12031">
        <w:rPr>
          <w:rFonts w:eastAsia="MS Mincho"/>
          <w:sz w:val="22"/>
          <w:szCs w:val="22"/>
        </w:rPr>
        <w:lastRenderedPageBreak/>
        <w:t xml:space="preserve">reflection and definition of concerted actions focused on three core themes: (1) To share concrete initiatives for the implementation of the IEA; (2) to deepen synergies among global, hemispheric, and subregional educational initiatives; and (3) to promote inter-sectoral cooperation and cooperation with other social actors in order to help achieve the goals set out in the 2030 Agenda for Sustainable Development. Those themes guided the development of </w:t>
      </w:r>
      <w:r w:rsidR="00CF3C26">
        <w:rPr>
          <w:rFonts w:eastAsia="MS Mincho"/>
          <w:sz w:val="22"/>
          <w:szCs w:val="22"/>
        </w:rPr>
        <w:t xml:space="preserve">the </w:t>
      </w:r>
      <w:r w:rsidRPr="00A12031">
        <w:rPr>
          <w:rFonts w:eastAsia="MS Mincho"/>
          <w:sz w:val="22"/>
          <w:szCs w:val="22"/>
        </w:rPr>
        <w:t xml:space="preserve">Plan of Action of Antigua and Barbuda 2019 and, consequently, underpinned this 2019-2022 Work Plan to frame all actions arising from it. </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rPr>
          <w:rFonts w:eastAsia="MS Mincho"/>
          <w:b/>
          <w:sz w:val="22"/>
          <w:szCs w:val="22"/>
        </w:rPr>
      </w:pPr>
      <w:r w:rsidRPr="00A12031">
        <w:rPr>
          <w:rFonts w:eastAsia="MS Mincho"/>
          <w:b/>
          <w:bCs/>
          <w:sz w:val="22"/>
          <w:szCs w:val="22"/>
        </w:rPr>
        <w:t xml:space="preserve">2.2 </w:t>
      </w:r>
      <w:r w:rsidRPr="00A12031">
        <w:rPr>
          <w:rFonts w:eastAsia="MS Mincho"/>
          <w:b/>
          <w:bCs/>
          <w:sz w:val="22"/>
          <w:szCs w:val="22"/>
        </w:rPr>
        <w:tab/>
        <w:t xml:space="preserve">Methodology </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jc w:val="both"/>
        <w:rPr>
          <w:rFonts w:eastAsia="MS Mincho"/>
          <w:sz w:val="22"/>
          <w:szCs w:val="22"/>
        </w:rPr>
      </w:pPr>
      <w:r w:rsidRPr="00A12031">
        <w:rPr>
          <w:rFonts w:eastAsia="MS Mincho"/>
          <w:sz w:val="22"/>
          <w:szCs w:val="22"/>
        </w:rPr>
        <w:tab/>
        <w:t xml:space="preserve">In the context of resource allocation and budgetary constraints, activities in the priority areas will take the form of (i) capacity building through virtual seminars, webinars, and other online content; (ii) opportunities for </w:t>
      </w:r>
      <w:r w:rsidR="00CF3C26">
        <w:rPr>
          <w:rFonts w:eastAsia="MS Mincho"/>
          <w:sz w:val="22"/>
          <w:szCs w:val="22"/>
        </w:rPr>
        <w:t xml:space="preserve">the </w:t>
      </w:r>
      <w:r w:rsidRPr="00A12031">
        <w:rPr>
          <w:rFonts w:eastAsia="MS Mincho"/>
          <w:sz w:val="22"/>
          <w:szCs w:val="22"/>
        </w:rPr>
        <w:t>exchange of experience</w:t>
      </w:r>
      <w:r w:rsidR="00CF3C26">
        <w:rPr>
          <w:rFonts w:eastAsia="MS Mincho"/>
          <w:sz w:val="22"/>
          <w:szCs w:val="22"/>
        </w:rPr>
        <w:t>s</w:t>
      </w:r>
      <w:r w:rsidRPr="00A12031">
        <w:rPr>
          <w:rFonts w:eastAsia="MS Mincho"/>
          <w:sz w:val="22"/>
          <w:szCs w:val="22"/>
        </w:rPr>
        <w:t xml:space="preserve"> and knowledge among countries; (iii) development of national projects with </w:t>
      </w:r>
      <w:r w:rsidR="00CF3C26">
        <w:rPr>
          <w:rFonts w:eastAsia="MS Mincho"/>
          <w:sz w:val="22"/>
          <w:szCs w:val="22"/>
        </w:rPr>
        <w:t xml:space="preserve">the </w:t>
      </w:r>
      <w:r w:rsidRPr="00A12031">
        <w:rPr>
          <w:rFonts w:eastAsia="MS Mincho"/>
          <w:sz w:val="22"/>
          <w:szCs w:val="22"/>
        </w:rPr>
        <w:t>potential for regional application. This Plan is conceived as an open and flexible working document and will therefore be adapted and complemented as the CIE officers may determine. The Plan will also cover additional considerations and inputs put forward by delegations in their presentations to the CIDI Committee on Partnership-for-Development Policies. Although the Work Plan is in the process of being finalized, it includes tangible outcomes that serve as indicators of progress in the main activities.</w:t>
      </w:r>
    </w:p>
    <w:p w:rsidR="00977C10" w:rsidRPr="00A12031" w:rsidRDefault="00977C10" w:rsidP="00977C10">
      <w:pPr>
        <w:suppressAutoHyphens/>
        <w:jc w:val="both"/>
        <w:rPr>
          <w:rFonts w:eastAsia="MS Mincho"/>
          <w:sz w:val="22"/>
          <w:szCs w:val="22"/>
        </w:rPr>
      </w:pPr>
    </w:p>
    <w:p w:rsidR="00977C10" w:rsidRPr="00A12031" w:rsidRDefault="00977C10" w:rsidP="00977C10">
      <w:pPr>
        <w:numPr>
          <w:ilvl w:val="0"/>
          <w:numId w:val="2"/>
        </w:numPr>
        <w:suppressAutoHyphens/>
        <w:ind w:left="720"/>
        <w:rPr>
          <w:rFonts w:eastAsia="MS Mincho"/>
          <w:sz w:val="22"/>
          <w:szCs w:val="22"/>
        </w:rPr>
      </w:pPr>
      <w:r w:rsidRPr="00A12031">
        <w:rPr>
          <w:rFonts w:eastAsia="MS Mincho"/>
          <w:sz w:val="22"/>
          <w:szCs w:val="22"/>
        </w:rPr>
        <w:t xml:space="preserve">WORK PLAN </w:t>
      </w:r>
    </w:p>
    <w:p w:rsidR="00977C10" w:rsidRPr="00A12031" w:rsidRDefault="00977C10" w:rsidP="00977C10">
      <w:pPr>
        <w:suppressAutoHyphens/>
        <w:rPr>
          <w:rFonts w:eastAsia="MS Mincho"/>
          <w:b/>
          <w:sz w:val="22"/>
          <w:szCs w:val="22"/>
        </w:rPr>
      </w:pPr>
    </w:p>
    <w:p w:rsidR="00977C10" w:rsidRPr="00A12031" w:rsidRDefault="00977C10" w:rsidP="00977C10">
      <w:pPr>
        <w:suppressAutoHyphens/>
        <w:ind w:left="720"/>
        <w:rPr>
          <w:rFonts w:eastAsia="MS Mincho"/>
          <w:b/>
          <w:sz w:val="22"/>
          <w:szCs w:val="22"/>
        </w:rPr>
      </w:pPr>
      <w:r w:rsidRPr="00A12031">
        <w:rPr>
          <w:rFonts w:eastAsia="MS Mincho"/>
          <w:b/>
          <w:bCs/>
          <w:sz w:val="22"/>
          <w:szCs w:val="22"/>
        </w:rPr>
        <w:t>3.1</w:t>
      </w:r>
      <w:r w:rsidRPr="00A12031">
        <w:rPr>
          <w:rFonts w:eastAsia="MS Mincho"/>
          <w:b/>
          <w:bCs/>
          <w:sz w:val="22"/>
          <w:szCs w:val="22"/>
        </w:rPr>
        <w:tab/>
        <w:t>Main activities and projects</w:t>
      </w:r>
    </w:p>
    <w:p w:rsidR="00977C10" w:rsidRPr="00A12031" w:rsidRDefault="00977C10" w:rsidP="00977C10">
      <w:pPr>
        <w:suppressAutoHyphens/>
        <w:rPr>
          <w:rFonts w:eastAsia="MS Mincho"/>
          <w:sz w:val="22"/>
          <w:szCs w:val="22"/>
        </w:rPr>
      </w:pPr>
    </w:p>
    <w:p w:rsidR="00977C10" w:rsidRPr="00A12031" w:rsidRDefault="00CF3C26" w:rsidP="00977C10">
      <w:pPr>
        <w:pStyle w:val="ListParagraph"/>
        <w:numPr>
          <w:ilvl w:val="0"/>
          <w:numId w:val="3"/>
        </w:numPr>
        <w:suppressAutoHyphens/>
        <w:ind w:firstLine="0"/>
        <w:contextualSpacing/>
        <w:jc w:val="both"/>
        <w:rPr>
          <w:rFonts w:ascii="Times New Roman" w:eastAsia="MS Mincho" w:hAnsi="Times New Roman"/>
          <w:sz w:val="22"/>
          <w:szCs w:val="22"/>
          <w:u w:val="single"/>
        </w:rPr>
      </w:pPr>
      <w:r>
        <w:rPr>
          <w:rFonts w:ascii="Times New Roman" w:eastAsia="MS Mincho" w:hAnsi="Times New Roman"/>
          <w:sz w:val="22"/>
          <w:szCs w:val="22"/>
          <w:u w:val="single"/>
        </w:rPr>
        <w:t>Disseminate for discussion</w:t>
      </w:r>
      <w:r w:rsidR="00977C10" w:rsidRPr="00A12031">
        <w:rPr>
          <w:rFonts w:ascii="Times New Roman" w:eastAsia="MS Mincho" w:hAnsi="Times New Roman"/>
          <w:sz w:val="22"/>
          <w:szCs w:val="22"/>
          <w:u w:val="single"/>
        </w:rPr>
        <w:t xml:space="preserve"> the "I'm in with education" experience</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 xml:space="preserve">Description: "I'm in with education” </w:t>
      </w:r>
      <w:r w:rsidRPr="00A12031">
        <w:rPr>
          <w:rFonts w:eastAsia="MS Mincho"/>
          <w:i/>
          <w:iCs/>
          <w:sz w:val="22"/>
          <w:szCs w:val="22"/>
        </w:rPr>
        <w:t>(Yo me apunto con la Educación)</w:t>
      </w:r>
      <w:r w:rsidRPr="00A12031">
        <w:rPr>
          <w:rFonts w:eastAsia="MS Mincho"/>
          <w:sz w:val="22"/>
          <w:szCs w:val="22"/>
        </w:rPr>
        <w:t xml:space="preserve"> is a comprehensive strategy developed by Costa Rica, to help students in the third cycle of General Basic Education and Diversified Education to remain in or to rejoin the public education system by providing them with the necessary conditions for educational success and stimulating in the country the appreciation of education as a civic responsibility.</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Sources of funding: Ministry of Education of Costa Rica</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Place and date: The workshop to socialize the program will be held in September 2020</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Mandates: Plan of Action Plan of Antigua and Barbuda, Article 8</w:t>
      </w:r>
    </w:p>
    <w:p w:rsidR="00977C10" w:rsidRPr="00A12031" w:rsidRDefault="00977C10" w:rsidP="00977C10">
      <w:pPr>
        <w:suppressAutoHyphens/>
        <w:jc w:val="both"/>
        <w:rPr>
          <w:rFonts w:eastAsia="MS Mincho"/>
          <w:sz w:val="22"/>
          <w:szCs w:val="22"/>
        </w:rPr>
      </w:pPr>
    </w:p>
    <w:p w:rsidR="00977C10" w:rsidRPr="00A12031" w:rsidRDefault="00977C10" w:rsidP="00977C10">
      <w:pPr>
        <w:pStyle w:val="ListParagraph"/>
        <w:numPr>
          <w:ilvl w:val="0"/>
          <w:numId w:val="3"/>
        </w:numPr>
        <w:suppressAutoHyphens/>
        <w:ind w:left="1440" w:hanging="720"/>
        <w:contextualSpacing/>
        <w:jc w:val="both"/>
        <w:rPr>
          <w:rFonts w:ascii="Times New Roman" w:eastAsia="MS Mincho" w:hAnsi="Times New Roman"/>
          <w:sz w:val="22"/>
          <w:szCs w:val="22"/>
          <w:u w:val="single"/>
        </w:rPr>
      </w:pPr>
      <w:r w:rsidRPr="00A12031">
        <w:rPr>
          <w:rFonts w:ascii="Times New Roman" w:eastAsia="MS Mincho" w:hAnsi="Times New Roman"/>
          <w:sz w:val="22"/>
          <w:szCs w:val="22"/>
          <w:u w:val="single"/>
        </w:rPr>
        <w:t>Share the strategy and results achieved by the Food and Nutrition Program for Schoolchildren and Adolescents (PANEA)</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 xml:space="preserve">Description: The Food and Nutrition Program for Schoolchildren and Adolescents (PANEA </w:t>
      </w:r>
      <w:r w:rsidR="00CF3C26">
        <w:rPr>
          <w:rFonts w:eastAsia="MS Mincho"/>
          <w:sz w:val="22"/>
          <w:szCs w:val="22"/>
        </w:rPr>
        <w:t>by its</w:t>
      </w:r>
      <w:r w:rsidRPr="00A12031">
        <w:rPr>
          <w:rFonts w:eastAsia="MS Mincho"/>
          <w:sz w:val="22"/>
          <w:szCs w:val="22"/>
        </w:rPr>
        <w:t xml:space="preserve"> Spanish</w:t>
      </w:r>
      <w:r w:rsidR="00CF3C26">
        <w:rPr>
          <w:rFonts w:eastAsia="MS Mincho"/>
          <w:sz w:val="22"/>
          <w:szCs w:val="22"/>
        </w:rPr>
        <w:t xml:space="preserve"> acronym</w:t>
      </w:r>
      <w:r w:rsidRPr="00A12031">
        <w:rPr>
          <w:rFonts w:eastAsia="MS Mincho"/>
          <w:sz w:val="22"/>
          <w:szCs w:val="22"/>
        </w:rPr>
        <w:t>), under the framework of Costa Rica's Equity Program, focuses on reducing opportunity gaps in the education system by promoting access for, and retention of, students from low-income backgrounds through integrated management of the various social programs offered by the Ministry of Public Education (MEP</w:t>
      </w:r>
      <w:r w:rsidR="00CF3C26" w:rsidRPr="00A12031">
        <w:rPr>
          <w:rFonts w:eastAsia="MS Mincho"/>
          <w:sz w:val="22"/>
          <w:szCs w:val="22"/>
        </w:rPr>
        <w:t>)</w:t>
      </w:r>
      <w:r w:rsidR="00CF3C26">
        <w:rPr>
          <w:rFonts w:eastAsia="MS Mincho"/>
          <w:sz w:val="22"/>
          <w:szCs w:val="22"/>
        </w:rPr>
        <w:t xml:space="preserve"> </w:t>
      </w:r>
      <w:r w:rsidR="00CF3C26" w:rsidRPr="00A12031">
        <w:rPr>
          <w:rFonts w:eastAsia="MS Mincho"/>
          <w:sz w:val="22"/>
          <w:szCs w:val="22"/>
        </w:rPr>
        <w:t>such</w:t>
      </w:r>
      <w:r w:rsidRPr="00A12031">
        <w:rPr>
          <w:rFonts w:eastAsia="MS Mincho"/>
          <w:sz w:val="22"/>
          <w:szCs w:val="22"/>
        </w:rPr>
        <w:t xml:space="preserve"> as: meals, nutrition, student transportation, and grants.</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Sources of funding: Ministry of Education of Costa Rica</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Place and date: To be determined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lastRenderedPageBreak/>
        <w:t>Mandates: Plan of Action Plan of Antigua and Barbuda, Article 8</w:t>
      </w:r>
    </w:p>
    <w:p w:rsidR="001C5D61" w:rsidRDefault="001C5D61">
      <w:pPr>
        <w:rPr>
          <w:rFonts w:eastAsia="MS Mincho"/>
          <w:sz w:val="22"/>
          <w:szCs w:val="22"/>
        </w:rPr>
      </w:pPr>
      <w:r>
        <w:rPr>
          <w:rFonts w:eastAsia="MS Mincho"/>
          <w:sz w:val="22"/>
          <w:szCs w:val="22"/>
        </w:rPr>
        <w:br w:type="page"/>
      </w:r>
    </w:p>
    <w:p w:rsidR="00977C10" w:rsidRPr="00A12031" w:rsidRDefault="00977C10" w:rsidP="00977C10">
      <w:pPr>
        <w:pStyle w:val="ListParagraph"/>
        <w:numPr>
          <w:ilvl w:val="0"/>
          <w:numId w:val="3"/>
        </w:numPr>
        <w:suppressAutoHyphens/>
        <w:ind w:firstLine="0"/>
        <w:contextualSpacing/>
        <w:jc w:val="both"/>
        <w:rPr>
          <w:rFonts w:ascii="Times New Roman" w:eastAsia="MS Mincho" w:hAnsi="Times New Roman"/>
          <w:sz w:val="22"/>
          <w:szCs w:val="22"/>
          <w:u w:val="single"/>
        </w:rPr>
      </w:pPr>
      <w:r w:rsidRPr="00A12031">
        <w:rPr>
          <w:rFonts w:ascii="Times New Roman" w:eastAsia="MS Mincho" w:hAnsi="Times New Roman"/>
          <w:sz w:val="22"/>
          <w:szCs w:val="22"/>
          <w:u w:val="single"/>
        </w:rPr>
        <w:lastRenderedPageBreak/>
        <w:t>Sharing experiences of promoting healthy lifestyles</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Description: To strengthen the exchange of experiences in promoting healthy lifestyles, emphasizing the processes of regulation of healthy School Shops.</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Sources of funding: Ministry of Education of Colombia, Pan American Health Organization.</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Place and date: To be determined.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Mandates: Plan of Action Plan of Antigua and Barbuda, Article 14.</w:t>
      </w:r>
    </w:p>
    <w:p w:rsidR="00977C10" w:rsidRPr="00A12031" w:rsidRDefault="00977C10" w:rsidP="00977C10">
      <w:pPr>
        <w:suppressAutoHyphens/>
        <w:jc w:val="both"/>
        <w:rPr>
          <w:rFonts w:eastAsia="MS Mincho"/>
          <w:sz w:val="22"/>
          <w:szCs w:val="22"/>
        </w:rPr>
      </w:pPr>
    </w:p>
    <w:p w:rsidR="00977C10" w:rsidRPr="00A12031" w:rsidRDefault="00977C10" w:rsidP="00977C10">
      <w:pPr>
        <w:pStyle w:val="ListParagraph"/>
        <w:numPr>
          <w:ilvl w:val="0"/>
          <w:numId w:val="3"/>
        </w:numPr>
        <w:suppressAutoHyphens/>
        <w:ind w:left="1440" w:hanging="720"/>
        <w:contextualSpacing/>
        <w:jc w:val="both"/>
        <w:rPr>
          <w:rFonts w:ascii="Times New Roman" w:eastAsia="MS Mincho" w:hAnsi="Times New Roman"/>
          <w:sz w:val="22"/>
          <w:szCs w:val="22"/>
          <w:u w:val="single"/>
        </w:rPr>
      </w:pPr>
      <w:r w:rsidRPr="00A12031">
        <w:rPr>
          <w:rFonts w:ascii="Times New Roman" w:eastAsia="MS Mincho" w:hAnsi="Times New Roman"/>
          <w:sz w:val="22"/>
          <w:szCs w:val="22"/>
          <w:u w:val="single"/>
        </w:rPr>
        <w:t>To coordinate with PAHO/DENC</w:t>
      </w:r>
      <w:r w:rsidR="00CF3C26">
        <w:rPr>
          <w:rFonts w:ascii="Times New Roman" w:eastAsia="MS Mincho" w:hAnsi="Times New Roman"/>
          <w:sz w:val="22"/>
          <w:szCs w:val="22"/>
          <w:u w:val="single"/>
        </w:rPr>
        <w:t xml:space="preserve"> on</w:t>
      </w:r>
      <w:r w:rsidRPr="00A12031">
        <w:rPr>
          <w:rFonts w:ascii="Times New Roman" w:eastAsia="MS Mincho" w:hAnsi="Times New Roman"/>
          <w:sz w:val="22"/>
          <w:szCs w:val="22"/>
          <w:u w:val="single"/>
        </w:rPr>
        <w:t xml:space="preserve"> the implementation of actions in the countries of the region for the promotion, monitoring, and evaluation of school environments conducive to prevention of non-communicable diseases in Latin America and the Caribbean.</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 xml:space="preserve">Description: PAHO and the members of the Inter-American Working Group on Noncommunicable Diseases are particularly focusing, in their implementation of the Plan of Action for the Prevention of Obesity in Children and Adolescents, on the promotion, monitoring, and evaluation of school environments conducive to healthy eating and physical activity, as well as strengthening the teaching profession through the inclusion of training opportunities related to food, nutrition, health, and physical activity, in the Inter-American Catalogue of Studies and Training Opportunities for Teachers. For more information, see: </w:t>
      </w:r>
    </w:p>
    <w:p w:rsidR="00977C10" w:rsidRPr="00A12031" w:rsidRDefault="007745AD" w:rsidP="00977C10">
      <w:pPr>
        <w:suppressAutoHyphens/>
        <w:ind w:firstLine="720"/>
        <w:jc w:val="both"/>
        <w:rPr>
          <w:rFonts w:eastAsia="MS Mincho"/>
          <w:sz w:val="22"/>
          <w:szCs w:val="22"/>
        </w:rPr>
      </w:pPr>
      <w:hyperlink r:id="rId8" w:tgtFrame="_blank" w:history="1">
        <w:r w:rsidR="00977C10" w:rsidRPr="00A12031">
          <w:rPr>
            <w:rStyle w:val="Hyperlink"/>
            <w:rFonts w:eastAsia="MS Mincho"/>
            <w:sz w:val="22"/>
            <w:szCs w:val="22"/>
            <w:lang w:val="en-US"/>
          </w:rPr>
          <w:t>https://www.paho.org/hq/dmdocuments/2015/Obesity-Plan-Of-Action-Child-Eng-2015.pdf</w:t>
        </w:r>
      </w:hyperlink>
      <w:r w:rsidR="00977C10" w:rsidRPr="00A12031">
        <w:rPr>
          <w:rFonts w:eastAsia="MS Mincho"/>
          <w:sz w:val="22"/>
          <w:szCs w:val="22"/>
        </w:rPr>
        <w:t xml:space="preserve"> </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Sources of funding: PAHO/DENT</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Place and date: To be determined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Mandates: Plan of Action of Antigua and Barbuda, Article 14</w:t>
      </w:r>
    </w:p>
    <w:p w:rsidR="00977C10" w:rsidRPr="00A12031" w:rsidRDefault="00977C10" w:rsidP="00977C10">
      <w:pPr>
        <w:suppressAutoHyphens/>
        <w:jc w:val="both"/>
        <w:rPr>
          <w:rFonts w:eastAsia="MS Mincho"/>
          <w:sz w:val="22"/>
          <w:szCs w:val="22"/>
        </w:rPr>
      </w:pPr>
    </w:p>
    <w:p w:rsidR="00977C10" w:rsidRPr="00A12031" w:rsidRDefault="00CF3C26" w:rsidP="00977C10">
      <w:pPr>
        <w:pStyle w:val="ListParagraph"/>
        <w:numPr>
          <w:ilvl w:val="0"/>
          <w:numId w:val="3"/>
        </w:numPr>
        <w:suppressAutoHyphens/>
        <w:ind w:left="1440" w:hanging="720"/>
        <w:contextualSpacing/>
        <w:jc w:val="both"/>
        <w:rPr>
          <w:rFonts w:ascii="Times New Roman" w:eastAsia="MS Mincho" w:hAnsi="Times New Roman"/>
          <w:sz w:val="22"/>
          <w:szCs w:val="22"/>
          <w:u w:val="single"/>
        </w:rPr>
      </w:pPr>
      <w:r>
        <w:rPr>
          <w:rFonts w:ascii="Times New Roman" w:eastAsia="MS Mincho" w:hAnsi="Times New Roman"/>
          <w:sz w:val="22"/>
          <w:szCs w:val="22"/>
          <w:u w:val="single"/>
        </w:rPr>
        <w:t>Share</w:t>
      </w:r>
      <w:r w:rsidR="00977C10" w:rsidRPr="00A12031">
        <w:rPr>
          <w:rFonts w:ascii="Times New Roman" w:eastAsia="MS Mincho" w:hAnsi="Times New Roman"/>
          <w:sz w:val="22"/>
          <w:szCs w:val="22"/>
          <w:u w:val="single"/>
        </w:rPr>
        <w:t xml:space="preserve"> the design and methodology of the REDESAM network (Mental Health Networks)</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Description: The mission of the REDESAM network (Mental Health Networks) is to serve needs at the local level by identifying target populations, methodological strategies, and areas of intervention in the field of mental health.</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 xml:space="preserve">Sources of funding: Ministry of Education of Costa Rica. </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Place and date: To be determined.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Mandates: Plan of Action of Antigua and Barbuda, Article 8.</w:t>
      </w:r>
    </w:p>
    <w:p w:rsidR="00977C10" w:rsidRPr="00A12031" w:rsidRDefault="00977C10" w:rsidP="00977C10">
      <w:pPr>
        <w:suppressAutoHyphens/>
        <w:jc w:val="both"/>
        <w:rPr>
          <w:rFonts w:eastAsia="MS Mincho"/>
          <w:sz w:val="22"/>
          <w:szCs w:val="22"/>
        </w:rPr>
      </w:pPr>
    </w:p>
    <w:p w:rsidR="00977C10" w:rsidRPr="00A12031" w:rsidRDefault="00977C10" w:rsidP="00977C10">
      <w:pPr>
        <w:pStyle w:val="ListParagraph"/>
        <w:numPr>
          <w:ilvl w:val="0"/>
          <w:numId w:val="3"/>
        </w:numPr>
        <w:suppressAutoHyphens/>
        <w:ind w:left="1440" w:hanging="720"/>
        <w:contextualSpacing/>
        <w:jc w:val="both"/>
        <w:rPr>
          <w:rFonts w:ascii="Times New Roman" w:eastAsia="MS Mincho" w:hAnsi="Times New Roman"/>
          <w:sz w:val="22"/>
          <w:szCs w:val="22"/>
          <w:u w:val="single"/>
        </w:rPr>
      </w:pPr>
      <w:r w:rsidRPr="00A12031">
        <w:rPr>
          <w:rFonts w:ascii="Times New Roman" w:eastAsia="MS Mincho" w:hAnsi="Times New Roman"/>
          <w:sz w:val="22"/>
          <w:szCs w:val="22"/>
          <w:u w:val="single"/>
        </w:rPr>
        <w:t>Coordinate actions between UNESCO and the CIE/OAS to support the efforts of member states in strengthening education systems for response, preparedness, and recovery in emergency contexts</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 xml:space="preserve">Description: UNESCO and the CIE/OAS will work collaboratively to mobilize resources and partnerships to review, strengthen, and/or develop curricular content for training of students and teachers in emergency contexts, with special emphasis on the inclusion of socio-emotional skills and elements of education for health and well-being, sustainable lifestyles, civic training, and education for sustainable development. Mechanisms will also be explored to enhance the </w:t>
      </w:r>
      <w:r w:rsidRPr="00A12031">
        <w:rPr>
          <w:rFonts w:eastAsia="MS Mincho"/>
          <w:sz w:val="22"/>
          <w:szCs w:val="22"/>
        </w:rPr>
        <w:lastRenderedPageBreak/>
        <w:t xml:space="preserve">exchange of experiences and good practices with a special emphasis on the collection and analysis of initiatives and models targeting the most vulnerable school populations. </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 xml:space="preserve">Sources of funding: To be determined. </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Place and date: To be determined.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Mandates: Plan of Action of Antigua and Barbuda, Articles 8, 27 and 30.</w:t>
      </w:r>
    </w:p>
    <w:p w:rsidR="00977C10" w:rsidRPr="00A12031" w:rsidRDefault="00977C10" w:rsidP="00977C10">
      <w:pPr>
        <w:suppressAutoHyphens/>
        <w:jc w:val="both"/>
        <w:rPr>
          <w:rFonts w:eastAsia="MS Mincho"/>
          <w:sz w:val="22"/>
          <w:szCs w:val="22"/>
        </w:rPr>
      </w:pPr>
    </w:p>
    <w:p w:rsidR="00977C10" w:rsidRPr="00A12031" w:rsidRDefault="00977C10" w:rsidP="00977C10">
      <w:pPr>
        <w:pStyle w:val="ListParagraph"/>
        <w:numPr>
          <w:ilvl w:val="0"/>
          <w:numId w:val="3"/>
        </w:numPr>
        <w:suppressAutoHyphens/>
        <w:ind w:left="1440" w:hanging="720"/>
        <w:contextualSpacing/>
        <w:jc w:val="both"/>
        <w:rPr>
          <w:rFonts w:ascii="Times New Roman" w:eastAsia="MS Mincho" w:hAnsi="Times New Roman"/>
          <w:sz w:val="22"/>
          <w:szCs w:val="22"/>
          <w:u w:val="single"/>
        </w:rPr>
      </w:pPr>
      <w:r w:rsidRPr="00A12031">
        <w:rPr>
          <w:rFonts w:ascii="Times New Roman" w:eastAsia="MS Mincho" w:hAnsi="Times New Roman"/>
          <w:sz w:val="22"/>
          <w:szCs w:val="22"/>
          <w:u w:val="single"/>
        </w:rPr>
        <w:t xml:space="preserve">Share Colombia's experience in the implementation of its National System of Social Harmony in Schools </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 xml:space="preserve">Description: To share the experiences of different countries of the region in training teachers to strengthen citizenship and social-emotional skills, in particular the experience of Colombia in the implementation of the National System of Social Harmony in Schools, as well as its achievements, difficulties, and challenges. </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Sources of funding: Ministry of Education of Colombia</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Place and date: To be determined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Mandates: Plan of Action of Antigua and Barbuda, Article 9</w:t>
      </w:r>
    </w:p>
    <w:p w:rsidR="00977C10" w:rsidRPr="00A12031" w:rsidRDefault="00977C10" w:rsidP="00977C10">
      <w:pPr>
        <w:suppressAutoHyphens/>
        <w:jc w:val="both"/>
        <w:rPr>
          <w:rFonts w:eastAsia="MS Mincho"/>
          <w:sz w:val="22"/>
          <w:szCs w:val="22"/>
        </w:rPr>
      </w:pPr>
    </w:p>
    <w:p w:rsidR="00977C10" w:rsidRPr="00A12031" w:rsidRDefault="00977C10" w:rsidP="00977C10">
      <w:pPr>
        <w:pStyle w:val="ListParagraph"/>
        <w:numPr>
          <w:ilvl w:val="0"/>
          <w:numId w:val="3"/>
        </w:numPr>
        <w:suppressAutoHyphens/>
        <w:ind w:left="1440" w:hanging="720"/>
        <w:contextualSpacing/>
        <w:jc w:val="both"/>
        <w:rPr>
          <w:rFonts w:ascii="Times New Roman" w:eastAsia="MS Mincho" w:hAnsi="Times New Roman"/>
          <w:sz w:val="22"/>
          <w:szCs w:val="22"/>
          <w:u w:val="single"/>
        </w:rPr>
      </w:pPr>
      <w:r w:rsidRPr="00A12031">
        <w:rPr>
          <w:rFonts w:ascii="Times New Roman" w:eastAsia="MS Mincho" w:hAnsi="Times New Roman"/>
          <w:sz w:val="22"/>
          <w:szCs w:val="22"/>
          <w:u w:val="single"/>
        </w:rPr>
        <w:t>Disseminate the progress in the measures implemented by the OAS Department for the Promotion of Peace in promoting a democratic political culture through education for peace</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Description: Strengthening democratic political culture and healthy social harmony entails, among other actions, internalizing the inherent values, beliefs, behaviors, and practices of the democratic system, such as respect for the law, trust and mutual respect, tolerance, solidarity, participation, peaceful conflict resolution, and a sense of ethics and probity. This effort aims to promote the acquisition of values and practices linked to democratic political culture, especially among young people, through meetings, workshops, and seminars on the workings of democratic institutions and processes.</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Sources of funding: To be determined.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Place and date: To be determined.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Mandates: AG/RES. 1604 (XXVIII-O/98) and CP/CSH-235/99. Plan of Action of Antigua and Barbuda, Article 9.</w:t>
      </w:r>
    </w:p>
    <w:p w:rsidR="00977C10" w:rsidRPr="00A12031" w:rsidRDefault="00977C10" w:rsidP="00977C10">
      <w:pPr>
        <w:suppressAutoHyphens/>
        <w:jc w:val="both"/>
        <w:rPr>
          <w:rFonts w:eastAsia="MS Mincho"/>
          <w:sz w:val="22"/>
          <w:szCs w:val="22"/>
        </w:rPr>
      </w:pPr>
    </w:p>
    <w:p w:rsidR="00977C10" w:rsidRPr="00A12031" w:rsidRDefault="00977C10" w:rsidP="00977C10">
      <w:pPr>
        <w:pStyle w:val="ListParagraph"/>
        <w:numPr>
          <w:ilvl w:val="0"/>
          <w:numId w:val="3"/>
        </w:numPr>
        <w:suppressAutoHyphens/>
        <w:ind w:left="1440" w:hanging="720"/>
        <w:contextualSpacing/>
        <w:jc w:val="both"/>
        <w:rPr>
          <w:rFonts w:ascii="Times New Roman" w:eastAsia="MS Mincho" w:hAnsi="Times New Roman"/>
          <w:sz w:val="22"/>
          <w:szCs w:val="22"/>
          <w:u w:val="single"/>
        </w:rPr>
      </w:pPr>
      <w:bookmarkStart w:id="1" w:name="_Hlk38645349"/>
      <w:r w:rsidRPr="00A12031">
        <w:rPr>
          <w:rFonts w:ascii="Times New Roman" w:eastAsia="MS Mincho" w:hAnsi="Times New Roman"/>
          <w:sz w:val="22"/>
          <w:szCs w:val="22"/>
          <w:u w:val="single"/>
        </w:rPr>
        <w:t>Youth participation for the development of civic and leadership skills</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 xml:space="preserve">Description: Exchange of experiences among the countries of the region in strengthening youth participation with the purpose of strengthening the development of civic and leadership skills, through debate, discussion and conflict resolution, as well as actions conducive to the transformation of their environments. </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Sources of funding: Ministry of Education of Colombia, Ministry of Education of Argentina</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Place and date: To be determined.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Mandates: Plan of Action of Antigua and Barbuda, Article 9.</w:t>
      </w:r>
    </w:p>
    <w:bookmarkEnd w:id="1"/>
    <w:p w:rsidR="00977C10" w:rsidRPr="00A12031" w:rsidRDefault="00977C10" w:rsidP="00977C10">
      <w:pPr>
        <w:suppressAutoHyphens/>
        <w:jc w:val="both"/>
        <w:rPr>
          <w:rFonts w:eastAsia="MS Mincho"/>
          <w:sz w:val="22"/>
          <w:szCs w:val="22"/>
        </w:rPr>
      </w:pPr>
    </w:p>
    <w:p w:rsidR="00977C10" w:rsidRPr="00A12031" w:rsidRDefault="00977C10" w:rsidP="00977C10">
      <w:pPr>
        <w:pStyle w:val="ListParagraph"/>
        <w:numPr>
          <w:ilvl w:val="0"/>
          <w:numId w:val="3"/>
        </w:numPr>
        <w:suppressAutoHyphens/>
        <w:ind w:left="1440" w:hanging="720"/>
        <w:contextualSpacing/>
        <w:jc w:val="both"/>
        <w:rPr>
          <w:rFonts w:ascii="Times New Roman" w:eastAsia="MS Mincho" w:hAnsi="Times New Roman"/>
          <w:sz w:val="22"/>
          <w:szCs w:val="22"/>
          <w:u w:val="single"/>
        </w:rPr>
      </w:pPr>
      <w:r w:rsidRPr="00A12031">
        <w:rPr>
          <w:rFonts w:ascii="Times New Roman" w:eastAsia="MS Mincho" w:hAnsi="Times New Roman"/>
          <w:sz w:val="22"/>
          <w:szCs w:val="22"/>
          <w:u w:val="single"/>
        </w:rPr>
        <w:lastRenderedPageBreak/>
        <w:t xml:space="preserve">Teacher training on regional citizenship </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Description: To design a virtual course for teachers on regional citizenship. The course will be aimed at secondary education teachers that work with young people in secondary schools who participate in the MERCOSUR Youth Parliament Program implemented in the MERCOSUR Education Sector. The course will be hosted by the virtual campus of the National Institute of Teacher Training (INFD) in Argentina.</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Sources of funding: MERCOSUR Education Sector</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Place and date: To be confirmed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Mandates: Plan of Action of Antigua and Barbuda, Article 16</w:t>
      </w:r>
    </w:p>
    <w:p w:rsidR="00977C10" w:rsidRPr="00A12031" w:rsidRDefault="00977C10" w:rsidP="00977C10">
      <w:pPr>
        <w:suppressAutoHyphens/>
        <w:jc w:val="both"/>
        <w:rPr>
          <w:rFonts w:eastAsia="MS Mincho"/>
          <w:sz w:val="22"/>
          <w:szCs w:val="22"/>
        </w:rPr>
      </w:pPr>
    </w:p>
    <w:p w:rsidR="00977C10" w:rsidRPr="00A12031" w:rsidRDefault="00977C10" w:rsidP="00977C10">
      <w:pPr>
        <w:pStyle w:val="ListParagraph"/>
        <w:numPr>
          <w:ilvl w:val="0"/>
          <w:numId w:val="3"/>
        </w:numPr>
        <w:suppressAutoHyphens/>
        <w:ind w:left="1440" w:hanging="720"/>
        <w:contextualSpacing/>
        <w:jc w:val="both"/>
        <w:rPr>
          <w:rFonts w:ascii="Times New Roman" w:eastAsia="MS Mincho" w:hAnsi="Times New Roman"/>
          <w:sz w:val="22"/>
          <w:szCs w:val="22"/>
          <w:u w:val="single"/>
        </w:rPr>
      </w:pPr>
      <w:r w:rsidRPr="00A12031">
        <w:rPr>
          <w:rFonts w:ascii="Times New Roman" w:eastAsia="MS Mincho" w:hAnsi="Times New Roman"/>
          <w:sz w:val="22"/>
          <w:szCs w:val="22"/>
          <w:u w:val="single"/>
        </w:rPr>
        <w:t xml:space="preserve">Joint OAS-IOHE Virtual Mobility Space in Higher Education (eMOVIES) </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 xml:space="preserve">Description: The Organization of American States (OAS) and the Inter-American Organization for Higher Education (IOHE) will launch a hemispheric virtual exchange initiative for undergraduate and graduate students in Latin American and Caribbean countries, in order to offer a large majority of students the opportunity to take courses offered by institutions abroad that are recognized in their curricula, enabling them to earn credits, while allowing them to have an intercultural experience and incorporate an international perspective into their educational journey. This will strengthen the development of global citizenship skills in the region’s future professionals in an inclusive and equitable way within a framework of collaboration, intersectorality and interculturality, in accordance with the principles of the Inter-American Education Agenda (IEA). For more information see: </w:t>
      </w:r>
      <w:hyperlink r:id="rId9" w:history="1">
        <w:r w:rsidRPr="00A12031">
          <w:rPr>
            <w:rStyle w:val="Hyperlink"/>
            <w:rFonts w:eastAsia="MS Mincho"/>
            <w:sz w:val="22"/>
            <w:szCs w:val="22"/>
            <w:lang w:val="en-US"/>
          </w:rPr>
          <w:t>https://oui-iohe.org/es/emovies/</w:t>
        </w:r>
      </w:hyperlink>
      <w:r w:rsidRPr="00A12031">
        <w:rPr>
          <w:rFonts w:eastAsia="MS Mincho"/>
          <w:sz w:val="22"/>
          <w:szCs w:val="22"/>
        </w:rPr>
        <w:t>.</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Sources of funding: Ministries of education, higher education institutions</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Place and date: Virtual, date to be defined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Mandates: Plan of Action of Antigua and Barbuda, Articles 9, 34, 35 and 36</w:t>
      </w:r>
    </w:p>
    <w:p w:rsidR="00977C10" w:rsidRPr="00A12031" w:rsidRDefault="00977C10" w:rsidP="00977C10">
      <w:pPr>
        <w:suppressAutoHyphens/>
        <w:jc w:val="both"/>
        <w:rPr>
          <w:rFonts w:eastAsia="MS Mincho"/>
          <w:sz w:val="22"/>
          <w:szCs w:val="22"/>
        </w:rPr>
      </w:pPr>
    </w:p>
    <w:p w:rsidR="00977C10" w:rsidRPr="00A12031" w:rsidRDefault="00977C10" w:rsidP="00977C10">
      <w:pPr>
        <w:pStyle w:val="ListParagraph"/>
        <w:numPr>
          <w:ilvl w:val="0"/>
          <w:numId w:val="3"/>
        </w:numPr>
        <w:suppressAutoHyphens/>
        <w:ind w:left="1440" w:hanging="720"/>
        <w:contextualSpacing/>
        <w:jc w:val="both"/>
        <w:rPr>
          <w:rFonts w:ascii="Times New Roman" w:eastAsia="MS Mincho" w:hAnsi="Times New Roman"/>
          <w:sz w:val="22"/>
          <w:szCs w:val="22"/>
          <w:u w:val="single"/>
        </w:rPr>
      </w:pPr>
      <w:r w:rsidRPr="00A12031">
        <w:rPr>
          <w:rFonts w:ascii="Times New Roman" w:eastAsia="MS Mincho" w:hAnsi="Times New Roman"/>
          <w:sz w:val="22"/>
          <w:szCs w:val="22"/>
          <w:u w:val="single"/>
        </w:rPr>
        <w:t>Share technical standards implemented by countries to ensure inclusive educational facilities</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Description: To disseminate the technical standards of the region’s countries to ensure educational facilities that provide inclusive, safe, and effective learning environments for all students while taking into account their diversity. Achievements, difficulties, and implementation challenges To exchange experiences among the countries of the region in order to address, in the course of implementation, course-of-life, gender-awareness, intercultural, and territorial approaches, among others, in order to ensure physical infrastructure that provides safe and inclusive learning environments conducive to learning for all, regardless of their origin or the fact of having a disability.</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Sources of funding: Ministry of Education of Colombia</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Place and date: To be determined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Mandates: Plan of Action of Antigua and Barbuda, Article 10.</w:t>
      </w:r>
    </w:p>
    <w:p w:rsidR="00977C10" w:rsidRPr="00A12031" w:rsidRDefault="00977C10" w:rsidP="00977C10">
      <w:pPr>
        <w:suppressAutoHyphens/>
        <w:jc w:val="both"/>
        <w:rPr>
          <w:rFonts w:eastAsia="MS Mincho"/>
          <w:sz w:val="22"/>
          <w:szCs w:val="22"/>
        </w:rPr>
      </w:pPr>
    </w:p>
    <w:p w:rsidR="00977C10" w:rsidRPr="00A12031" w:rsidRDefault="00977C10" w:rsidP="00977C10">
      <w:pPr>
        <w:pStyle w:val="ListParagraph"/>
        <w:numPr>
          <w:ilvl w:val="0"/>
          <w:numId w:val="3"/>
        </w:numPr>
        <w:suppressAutoHyphens/>
        <w:ind w:left="1440" w:hanging="720"/>
        <w:contextualSpacing/>
        <w:jc w:val="both"/>
        <w:rPr>
          <w:rFonts w:ascii="Times New Roman" w:eastAsia="MS Mincho" w:hAnsi="Times New Roman"/>
          <w:sz w:val="22"/>
          <w:szCs w:val="22"/>
          <w:u w:val="single"/>
        </w:rPr>
      </w:pPr>
      <w:r w:rsidRPr="00A12031">
        <w:rPr>
          <w:rFonts w:ascii="Times New Roman" w:eastAsia="MS Mincho" w:hAnsi="Times New Roman"/>
          <w:sz w:val="22"/>
          <w:szCs w:val="22"/>
          <w:u w:val="single"/>
        </w:rPr>
        <w:lastRenderedPageBreak/>
        <w:t>Sharing education policies of countries in the region, while establishing specific resources for the education of persons with disabilities</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Description: To share education policies (decrees, laws, etc.) of countries in the region that set aside specific resources for the education of persons with disabilities and/or other populations, in order to provide the support and reasonable adjustments necessary for the successful completion of their education. Achievements, difficulties, and implementation challenges. Share experiences among the region’s different countries where national and local governments are encouraged to invest their own resources in the adaptation of physical resources (school infrastructure, furniture), as well as other resources to support learning (books, teaching materials, and technology), in order to provide inclusive, safe, and effective learning environments for all students, while taking into account their diversity.</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Sources of funding: Ministry of Education of Colombia</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Place and date: To be determined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Mandates: Plan of Action of Antigua and Barbuda, Article 10</w:t>
      </w:r>
    </w:p>
    <w:p w:rsidR="00977C10" w:rsidRPr="00A12031" w:rsidRDefault="00977C10" w:rsidP="00977C10">
      <w:pPr>
        <w:suppressAutoHyphens/>
        <w:jc w:val="both"/>
        <w:rPr>
          <w:rFonts w:eastAsia="MS Mincho"/>
          <w:sz w:val="22"/>
          <w:szCs w:val="22"/>
        </w:rPr>
      </w:pPr>
    </w:p>
    <w:p w:rsidR="00977C10" w:rsidRPr="00A12031" w:rsidRDefault="00977C10" w:rsidP="00977C10">
      <w:pPr>
        <w:pStyle w:val="ListParagraph"/>
        <w:numPr>
          <w:ilvl w:val="0"/>
          <w:numId w:val="3"/>
        </w:numPr>
        <w:suppressAutoHyphens/>
        <w:ind w:left="1440" w:hanging="720"/>
        <w:contextualSpacing/>
        <w:jc w:val="both"/>
        <w:rPr>
          <w:rFonts w:ascii="Times New Roman" w:eastAsia="MS Mincho" w:hAnsi="Times New Roman"/>
          <w:sz w:val="22"/>
          <w:szCs w:val="22"/>
          <w:u w:val="single"/>
        </w:rPr>
      </w:pPr>
      <w:r w:rsidRPr="00A12031">
        <w:rPr>
          <w:rFonts w:ascii="Times New Roman" w:eastAsia="MS Mincho" w:hAnsi="Times New Roman"/>
          <w:sz w:val="22"/>
          <w:szCs w:val="22"/>
          <w:u w:val="single"/>
        </w:rPr>
        <w:t>Exchange experiences in implementing inclusive educational environments in both rural and urban areas</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 xml:space="preserve">Description: To share experiences of different countries in the region, aimed at consolidating educational facilities that promote educational environments conducive to the promotion of inclusive, safe, and effective learning for all students, in rural and urban areas, as well as at lower socioeconomic levels. </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Sources of funding: Ministry of Education of Colombia, Ministry of Education of Costa Rica</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Place and date: To be determined.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Mandates: Plan of Action of Antigua and Barbuda, Article 10.</w:t>
      </w:r>
    </w:p>
    <w:p w:rsidR="00977C10" w:rsidRPr="00A12031" w:rsidRDefault="00977C10" w:rsidP="00977C10">
      <w:pPr>
        <w:suppressAutoHyphens/>
        <w:jc w:val="both"/>
        <w:rPr>
          <w:rFonts w:eastAsia="MS Mincho"/>
          <w:sz w:val="22"/>
          <w:szCs w:val="22"/>
        </w:rPr>
      </w:pPr>
    </w:p>
    <w:p w:rsidR="00977C10" w:rsidRPr="00A12031" w:rsidRDefault="00977C10" w:rsidP="00977C10">
      <w:pPr>
        <w:pStyle w:val="ListParagraph"/>
        <w:numPr>
          <w:ilvl w:val="0"/>
          <w:numId w:val="3"/>
        </w:numPr>
        <w:suppressAutoHyphens/>
        <w:ind w:left="1440" w:hanging="720"/>
        <w:contextualSpacing/>
        <w:jc w:val="both"/>
        <w:rPr>
          <w:rFonts w:ascii="Times New Roman" w:eastAsia="MS Mincho" w:hAnsi="Times New Roman"/>
          <w:sz w:val="22"/>
          <w:szCs w:val="22"/>
          <w:u w:val="single"/>
        </w:rPr>
      </w:pPr>
      <w:r w:rsidRPr="00A12031">
        <w:rPr>
          <w:rFonts w:ascii="Times New Roman" w:eastAsia="MS Mincho" w:hAnsi="Times New Roman"/>
          <w:sz w:val="22"/>
          <w:szCs w:val="22"/>
          <w:u w:val="single"/>
        </w:rPr>
        <w:t>To coordinate with the Regional Bureau for Education in Latin America and the Caribbean (OREALC/UNESCO Santiago) the implementation of actions in the countries of the region to strengthen citizenship within the framework of initiatives to promote education for world citizenship and related issues in Latin America and the Caribbean.</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Description: OREALC/UNESCO Santiago has expressed its interest in providing technical assistance to the CIE in this activity, contributing expertise, information, products, and practices developed from the implementation of activities to support the efforts of member states to advance the fulfilment of goal 4.7. Likewise, OREALC/UNESCO Santiago will inform and invite the CIE to participate in activities to be implemented within the framework of initiatives to promote education for world citizenship and related issues in Latin America and the Caribbean, such as networks, guides, working documents, toolkits, and regional seminars, among other activities.</w:t>
      </w:r>
    </w:p>
    <w:p w:rsidR="00977C10" w:rsidRPr="00A12031" w:rsidRDefault="00977C10" w:rsidP="00977C10">
      <w:pPr>
        <w:suppressAutoHyphens/>
        <w:jc w:val="both"/>
        <w:rPr>
          <w:rFonts w:eastAsia="MS Mincho"/>
          <w:sz w:val="22"/>
          <w:szCs w:val="22"/>
        </w:rPr>
      </w:pPr>
    </w:p>
    <w:p w:rsidR="00977C10" w:rsidRPr="00A12031" w:rsidRDefault="00977C10" w:rsidP="00977C10">
      <w:pPr>
        <w:keepNext/>
        <w:suppressAutoHyphens/>
        <w:ind w:left="720"/>
        <w:jc w:val="both"/>
        <w:rPr>
          <w:rFonts w:eastAsia="MS Mincho"/>
          <w:sz w:val="22"/>
          <w:szCs w:val="22"/>
        </w:rPr>
      </w:pPr>
      <w:r w:rsidRPr="00A12031">
        <w:rPr>
          <w:rFonts w:eastAsia="MS Mincho"/>
          <w:sz w:val="22"/>
          <w:szCs w:val="22"/>
        </w:rPr>
        <w:lastRenderedPageBreak/>
        <w:t>Sources of funding: OREALC/UNESCO Santiago, to be determined. Includes a partial budget line from OREALC/UNESCO Santiago</w:t>
      </w:r>
    </w:p>
    <w:p w:rsidR="00977C10" w:rsidRPr="00A12031" w:rsidRDefault="00977C10" w:rsidP="00977C10">
      <w:pPr>
        <w:keepNext/>
        <w:suppressAutoHyphens/>
        <w:ind w:left="720"/>
        <w:jc w:val="both"/>
        <w:rPr>
          <w:rFonts w:eastAsia="MS Mincho"/>
          <w:sz w:val="22"/>
          <w:szCs w:val="22"/>
        </w:rPr>
      </w:pPr>
      <w:r w:rsidRPr="00A12031">
        <w:rPr>
          <w:rFonts w:eastAsia="MS Mincho"/>
          <w:sz w:val="22"/>
          <w:szCs w:val="22"/>
        </w:rPr>
        <w:t>Place and date: To be determined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Mandates: Plan of Action of Antigua and Barbuda, Articles 9, 11 and 12.</w:t>
      </w:r>
    </w:p>
    <w:p w:rsidR="00977C10" w:rsidRPr="00A12031" w:rsidRDefault="00977C10" w:rsidP="00977C10">
      <w:pPr>
        <w:suppressAutoHyphens/>
        <w:jc w:val="both"/>
        <w:rPr>
          <w:rFonts w:eastAsia="MS Mincho"/>
          <w:sz w:val="22"/>
          <w:szCs w:val="22"/>
        </w:rPr>
      </w:pPr>
    </w:p>
    <w:p w:rsidR="00977C10" w:rsidRPr="00A12031" w:rsidRDefault="00977C10" w:rsidP="00977C10">
      <w:pPr>
        <w:pStyle w:val="ListParagraph"/>
        <w:numPr>
          <w:ilvl w:val="0"/>
          <w:numId w:val="3"/>
        </w:numPr>
        <w:suppressAutoHyphens/>
        <w:ind w:left="1440" w:hanging="720"/>
        <w:contextualSpacing/>
        <w:jc w:val="both"/>
        <w:rPr>
          <w:rFonts w:ascii="Times New Roman" w:eastAsia="MS Mincho" w:hAnsi="Times New Roman"/>
          <w:sz w:val="22"/>
          <w:szCs w:val="22"/>
          <w:u w:val="single"/>
        </w:rPr>
      </w:pPr>
      <w:r w:rsidRPr="00A12031">
        <w:rPr>
          <w:rFonts w:ascii="Times New Roman" w:eastAsia="MS Mincho" w:hAnsi="Times New Roman"/>
          <w:sz w:val="22"/>
          <w:szCs w:val="22"/>
          <w:u w:val="single"/>
        </w:rPr>
        <w:t>Share the experience of Costa Rica's "Schools for Change Program" on gender equity</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Description: Costa Rica’s Schools for Change Program promotes gender equality and equity in schools by providing all teachers and administrative staff with a conceptual, methodological, and operational system for implementing, strengthening, and institutionalizing practices in favor of gender equality and equity. It consists of three dimensions: socio-cultural practices for gender equality and equity in schools, institutionalization of gender-sensitive practices in schools, and student participation for the promotion of equality and equity.</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Sources of funding: Ministry of Education of Costa Rica</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Place and date: To be determined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Mandates: Plan of Action of Antigua and Barbuda, Article 13</w:t>
      </w:r>
    </w:p>
    <w:p w:rsidR="00977C10" w:rsidRPr="00A12031" w:rsidRDefault="00977C10" w:rsidP="00977C10">
      <w:pPr>
        <w:suppressAutoHyphens/>
        <w:jc w:val="both"/>
        <w:rPr>
          <w:rFonts w:eastAsia="MS Mincho"/>
          <w:sz w:val="22"/>
          <w:szCs w:val="22"/>
          <w:u w:val="single"/>
        </w:rPr>
      </w:pPr>
    </w:p>
    <w:p w:rsidR="00977C10" w:rsidRPr="00A12031" w:rsidRDefault="00977C10" w:rsidP="00977C10">
      <w:pPr>
        <w:pStyle w:val="ListParagraph"/>
        <w:numPr>
          <w:ilvl w:val="0"/>
          <w:numId w:val="3"/>
        </w:numPr>
        <w:tabs>
          <w:tab w:val="left" w:pos="1440"/>
        </w:tabs>
        <w:suppressAutoHyphens/>
        <w:ind w:left="1440" w:hanging="720"/>
        <w:jc w:val="both"/>
        <w:rPr>
          <w:rFonts w:ascii="Times New Roman" w:eastAsia="MS Mincho" w:hAnsi="Times New Roman"/>
          <w:sz w:val="22"/>
          <w:szCs w:val="22"/>
          <w:u w:val="single"/>
        </w:rPr>
      </w:pPr>
      <w:r w:rsidRPr="00A12031">
        <w:rPr>
          <w:rFonts w:ascii="Times New Roman" w:eastAsia="MS Mincho" w:hAnsi="Times New Roman"/>
          <w:sz w:val="22"/>
          <w:szCs w:val="22"/>
          <w:u w:val="single"/>
        </w:rPr>
        <w:t>Disseminate the experience of Costa Rica’s "Alliance for Bilingualism (ABi)" National Strategy</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Description: “the National Strategy Alliance for Bilingualism (ABi)” of Costa Rica has as a goal to reach an education with a second language by 2040, so that all students can speak and write in another language, such as English, French, Portuguese, Mandarin, Italian, or German.</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Sources of funding: Ministry of Education of Costa Rica</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Place and date: To be determined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Mandates: Plan of Action of Antigua and Barbuda, Article 21</w:t>
      </w:r>
    </w:p>
    <w:p w:rsidR="00977C10" w:rsidRPr="00A12031" w:rsidRDefault="00977C10" w:rsidP="00977C10">
      <w:pPr>
        <w:suppressAutoHyphens/>
        <w:jc w:val="both"/>
        <w:rPr>
          <w:rFonts w:eastAsia="MS Mincho"/>
          <w:sz w:val="22"/>
          <w:szCs w:val="22"/>
        </w:rPr>
      </w:pPr>
    </w:p>
    <w:p w:rsidR="00977C10" w:rsidRPr="00A12031" w:rsidRDefault="00977C10" w:rsidP="00977C10">
      <w:pPr>
        <w:pStyle w:val="ListParagraph"/>
        <w:numPr>
          <w:ilvl w:val="0"/>
          <w:numId w:val="3"/>
        </w:numPr>
        <w:suppressAutoHyphens/>
        <w:ind w:left="1440" w:hanging="720"/>
        <w:contextualSpacing/>
        <w:jc w:val="both"/>
        <w:rPr>
          <w:rFonts w:ascii="Times New Roman" w:eastAsia="MS Mincho" w:hAnsi="Times New Roman"/>
          <w:sz w:val="22"/>
          <w:szCs w:val="22"/>
          <w:u w:val="single"/>
        </w:rPr>
      </w:pPr>
      <w:r w:rsidRPr="00A12031">
        <w:rPr>
          <w:rFonts w:ascii="Times New Roman" w:eastAsia="MS Mincho" w:hAnsi="Times New Roman"/>
          <w:sz w:val="22"/>
          <w:szCs w:val="22"/>
          <w:u w:val="single"/>
        </w:rPr>
        <w:t>To strengthen coordination between UNESCO and the CIE/OAS in order to support the efforts of member states in their follow-up on Goal 4.1</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 xml:space="preserve">Description: UNESCO and the CIE/OAS will work collaboratively to operationally strengthen the Latin American Laboratory for Assessment of the Quality of Education (LLECE for the Spanish) and its recognition as a regional public good that serves as the main instrument for follow-up on the efforts of member states to achieve Goal 4.1. They will also collaborate to disseminate and promote discussion of the results of the Fourth Regional Comparative and Explanatory Study (ERCE) applied in 2019 and part of 2020 in 16 Latin American countries, which measures the learning achievements of participating third- and sixth-grade students in mathematics, languages, and science, along with socio-emotional skills, and their respective associated factors. There is also expected to be collaboration with the CIE/OAS, member states, and other key actors in the region to mobilize resources and partnerships for the implementation of the next ERCE study (scheduled for 2025) and to make progress with the participation of member states from the non-Spanish-speaking Caribbean in the study. </w:t>
      </w:r>
    </w:p>
    <w:p w:rsidR="00977C10" w:rsidRPr="00A12031" w:rsidRDefault="00977C10" w:rsidP="00977C10">
      <w:pPr>
        <w:suppressAutoHyphens/>
        <w:jc w:val="both"/>
        <w:rPr>
          <w:rFonts w:eastAsia="MS Mincho"/>
          <w:sz w:val="22"/>
          <w:szCs w:val="22"/>
        </w:rPr>
      </w:pPr>
    </w:p>
    <w:p w:rsidR="00977C10" w:rsidRPr="00A12031" w:rsidRDefault="00977C10" w:rsidP="00977C10">
      <w:pPr>
        <w:keepNext/>
        <w:suppressAutoHyphens/>
        <w:ind w:left="634"/>
        <w:jc w:val="both"/>
        <w:rPr>
          <w:rFonts w:eastAsia="MS Mincho"/>
          <w:sz w:val="22"/>
          <w:szCs w:val="22"/>
        </w:rPr>
      </w:pPr>
      <w:r w:rsidRPr="00A12031">
        <w:rPr>
          <w:rFonts w:eastAsia="MS Mincho"/>
          <w:sz w:val="22"/>
          <w:szCs w:val="22"/>
        </w:rPr>
        <w:lastRenderedPageBreak/>
        <w:t>Sources of funding: To be determined. Includes a partial budget line from OREALC/UNESCO Santiago</w:t>
      </w:r>
    </w:p>
    <w:p w:rsidR="00977C10" w:rsidRPr="00A12031" w:rsidRDefault="00977C10" w:rsidP="00977C10">
      <w:pPr>
        <w:suppressAutoHyphens/>
        <w:ind w:left="630"/>
        <w:jc w:val="both"/>
        <w:rPr>
          <w:rFonts w:eastAsia="MS Mincho"/>
          <w:sz w:val="22"/>
          <w:szCs w:val="22"/>
        </w:rPr>
      </w:pPr>
      <w:r w:rsidRPr="00A12031">
        <w:rPr>
          <w:rFonts w:eastAsia="MS Mincho"/>
          <w:sz w:val="22"/>
          <w:szCs w:val="22"/>
        </w:rPr>
        <w:t>Place and date: To be determined</w:t>
      </w:r>
    </w:p>
    <w:p w:rsidR="00977C10" w:rsidRPr="00A12031" w:rsidRDefault="00977C10" w:rsidP="00977C10">
      <w:pPr>
        <w:suppressAutoHyphens/>
        <w:ind w:left="630"/>
        <w:jc w:val="both"/>
        <w:rPr>
          <w:rFonts w:eastAsia="MS Mincho"/>
          <w:sz w:val="22"/>
          <w:szCs w:val="22"/>
        </w:rPr>
      </w:pPr>
      <w:r w:rsidRPr="00A12031">
        <w:rPr>
          <w:rFonts w:eastAsia="MS Mincho"/>
          <w:sz w:val="22"/>
          <w:szCs w:val="22"/>
        </w:rPr>
        <w:t>Mandates: Plan of Action of Antigua and Barbuda, Articles 27 and 30</w:t>
      </w:r>
    </w:p>
    <w:p w:rsidR="00977C10" w:rsidRPr="00A12031" w:rsidRDefault="00977C10" w:rsidP="00977C10">
      <w:pPr>
        <w:suppressAutoHyphens/>
        <w:jc w:val="both"/>
        <w:rPr>
          <w:rFonts w:eastAsia="MS Mincho"/>
          <w:sz w:val="22"/>
          <w:szCs w:val="22"/>
        </w:rPr>
      </w:pPr>
    </w:p>
    <w:p w:rsidR="00977C10" w:rsidRPr="00A12031" w:rsidRDefault="00977C10" w:rsidP="00977C10">
      <w:pPr>
        <w:pStyle w:val="ListParagraph"/>
        <w:numPr>
          <w:ilvl w:val="0"/>
          <w:numId w:val="3"/>
        </w:numPr>
        <w:suppressAutoHyphens/>
        <w:ind w:left="1440" w:hanging="720"/>
        <w:contextualSpacing/>
        <w:jc w:val="both"/>
        <w:rPr>
          <w:rFonts w:ascii="Times New Roman" w:eastAsia="MS Mincho" w:hAnsi="Times New Roman"/>
          <w:sz w:val="22"/>
          <w:szCs w:val="22"/>
          <w:u w:val="single"/>
        </w:rPr>
      </w:pPr>
      <w:r w:rsidRPr="00A12031">
        <w:rPr>
          <w:rFonts w:ascii="Times New Roman" w:eastAsia="MS Mincho" w:hAnsi="Times New Roman"/>
          <w:sz w:val="22"/>
          <w:szCs w:val="22"/>
          <w:u w:val="single"/>
        </w:rPr>
        <w:t>Continue the collaboration and coordination between UNESCO and the CIE/OAS within the framework of their participation in the Regional Steering Committee to follow up on the implementation of SDG4-Education 2030 in Latin America and the Caribbean</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Description: UNESCO reaffirms the importance of the participation of the CIE/OAS in the consultation processes and meetings of the SDG4-Education 2030 Regional Steering Committee—made up of 11 member states, 2 regional civil society organizations, 4 intergovernmental organizations (including the OAS), and 3 United Nations agencies (including UNESCO)—to advance implementation of the "Regional Roadmap for the implementation of Sustainable Development Goal 4–Education 2030 Agenda in Latin America and the Caribbean," an instrument that will help countries to achieve the targets set out under SDG 4, which is to ensure inclusive and equitable quality education and promote lifelong learning opportunities for all. The Roadmap, approved at the first Meeting of Ministers of Education of Latin America and the Caribbean (Buenos Aires, 2017) and the Regional Steering Committee, was adopted at the Second Meeting of Ministers of Education of Latin America and the Caribbean (Cochabamba, 2018) organized by UNESCO within the framework of the 2030 Agenda-Education.</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Sources of funding: The implementation of virtual meetings and consultation processes will be maximized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Place and date: To be determined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Mandates: Plan of Action of Antigua and Barbuda, Articles 27 and 30</w:t>
      </w:r>
    </w:p>
    <w:p w:rsidR="00977C10" w:rsidRPr="00A12031" w:rsidRDefault="00977C10" w:rsidP="00977C10">
      <w:pPr>
        <w:suppressAutoHyphens/>
        <w:jc w:val="both"/>
        <w:rPr>
          <w:rFonts w:eastAsia="MS Mincho"/>
          <w:sz w:val="22"/>
          <w:szCs w:val="22"/>
        </w:rPr>
      </w:pPr>
    </w:p>
    <w:p w:rsidR="00977C10" w:rsidRPr="00A12031" w:rsidRDefault="00977C10" w:rsidP="00977C10">
      <w:pPr>
        <w:pStyle w:val="ListParagraph"/>
        <w:numPr>
          <w:ilvl w:val="0"/>
          <w:numId w:val="3"/>
        </w:numPr>
        <w:suppressAutoHyphens/>
        <w:ind w:left="1440" w:hanging="720"/>
        <w:contextualSpacing/>
        <w:jc w:val="both"/>
        <w:rPr>
          <w:rFonts w:ascii="Times New Roman" w:eastAsia="MS Mincho" w:hAnsi="Times New Roman"/>
          <w:sz w:val="22"/>
          <w:szCs w:val="22"/>
          <w:u w:val="single"/>
        </w:rPr>
      </w:pPr>
      <w:r w:rsidRPr="00A12031">
        <w:rPr>
          <w:rFonts w:ascii="Times New Roman" w:eastAsia="MS Mincho" w:hAnsi="Times New Roman"/>
          <w:sz w:val="22"/>
          <w:szCs w:val="22"/>
          <w:u w:val="single"/>
        </w:rPr>
        <w:t>Support academic mobility among member states at the regional and international level in partnership with the UNESCO International Institute for Higher Education in Latin America and the Caribbean (UNESCO-IESALC)</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 xml:space="preserve">Description: To facilitate the processes of ratification and implementation of the regional and global conventions on the recognition of qualifications concerning higher education. For more information, please access the following links: </w:t>
      </w:r>
      <w:hyperlink r:id="rId10" w:history="1">
        <w:r w:rsidRPr="00A12031">
          <w:rPr>
            <w:rStyle w:val="Hyperlink"/>
            <w:rFonts w:eastAsia="MS Mincho"/>
            <w:sz w:val="22"/>
            <w:szCs w:val="22"/>
            <w:lang w:val="en-US"/>
          </w:rPr>
          <w:t>Regional Convention</w:t>
        </w:r>
      </w:hyperlink>
      <w:r w:rsidRPr="00A12031">
        <w:rPr>
          <w:rStyle w:val="Hyperlink"/>
          <w:rFonts w:eastAsia="MS Mincho"/>
          <w:sz w:val="22"/>
          <w:szCs w:val="22"/>
          <w:lang w:val="en-US"/>
        </w:rPr>
        <w:t xml:space="preserve"> </w:t>
      </w:r>
      <w:r w:rsidRPr="00A12031">
        <w:rPr>
          <w:rFonts w:eastAsia="MS Mincho"/>
          <w:sz w:val="22"/>
          <w:szCs w:val="22"/>
        </w:rPr>
        <w:t xml:space="preserve">and </w:t>
      </w:r>
      <w:hyperlink r:id="rId11" w:history="1">
        <w:r w:rsidRPr="00A12031">
          <w:rPr>
            <w:rStyle w:val="Hyperlink"/>
            <w:rFonts w:eastAsia="MS Mincho"/>
            <w:sz w:val="22"/>
            <w:szCs w:val="22"/>
            <w:lang w:val="en-US"/>
          </w:rPr>
          <w:t>Global Convention</w:t>
        </w:r>
      </w:hyperlink>
      <w:r w:rsidRPr="00A12031">
        <w:rPr>
          <w:rStyle w:val="Hyperlink"/>
          <w:rFonts w:eastAsia="MS Mincho"/>
          <w:sz w:val="22"/>
          <w:szCs w:val="22"/>
          <w:lang w:val="en-US"/>
        </w:rPr>
        <w:t>.</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Sources of funding: To be determined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Place and date: To be determined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Mandates: Plan of Action of Antigua and Barbuda, Articles 27 and 30.</w:t>
      </w:r>
    </w:p>
    <w:p w:rsidR="00977C10" w:rsidRPr="00A12031" w:rsidRDefault="00977C10" w:rsidP="00977C10">
      <w:pPr>
        <w:suppressAutoHyphens/>
        <w:jc w:val="both"/>
        <w:rPr>
          <w:rFonts w:eastAsia="MS Mincho"/>
          <w:sz w:val="22"/>
          <w:szCs w:val="22"/>
        </w:rPr>
      </w:pPr>
    </w:p>
    <w:p w:rsidR="00977C10" w:rsidRPr="00A12031" w:rsidRDefault="00977C10" w:rsidP="00977C10">
      <w:pPr>
        <w:pStyle w:val="ListParagraph"/>
        <w:numPr>
          <w:ilvl w:val="0"/>
          <w:numId w:val="3"/>
        </w:numPr>
        <w:suppressAutoHyphens/>
        <w:ind w:left="1440" w:hanging="720"/>
        <w:contextualSpacing/>
        <w:jc w:val="both"/>
        <w:rPr>
          <w:rFonts w:ascii="Times New Roman" w:eastAsia="MS Mincho" w:hAnsi="Times New Roman"/>
          <w:sz w:val="22"/>
          <w:szCs w:val="22"/>
          <w:u w:val="single"/>
        </w:rPr>
      </w:pPr>
      <w:r w:rsidRPr="00A12031">
        <w:rPr>
          <w:rFonts w:ascii="Times New Roman" w:eastAsia="MS Mincho" w:hAnsi="Times New Roman"/>
          <w:sz w:val="22"/>
          <w:szCs w:val="22"/>
          <w:u w:val="single"/>
        </w:rPr>
        <w:t>Develop with ILO-CINTERFOR, OREALC/UNESCO Santiago and UNICEF, a matrix of descriptors and levels of a Qualifications Framework and principles for their usability and comparability</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Description: A tool that will serve as a reference at the regional level for countries that are starting or implementing qualifications frameworks. This structure will serve as a meta-</w:t>
      </w:r>
      <w:r w:rsidRPr="00A12031">
        <w:rPr>
          <w:rFonts w:eastAsia="MS Mincho"/>
          <w:sz w:val="22"/>
          <w:szCs w:val="22"/>
        </w:rPr>
        <w:lastRenderedPageBreak/>
        <w:t>framework for countries initiating or looking to update their national qualifications frameworks.</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Sources of funding: To be determined.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Place and date: To be determined.</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Mandates: Plan of Action of Antigua and Barbuda, Articles 27 and 30.</w:t>
      </w:r>
    </w:p>
    <w:p w:rsidR="00977C10" w:rsidRPr="00A12031" w:rsidRDefault="00977C10" w:rsidP="00977C10">
      <w:pPr>
        <w:suppressAutoHyphens/>
        <w:jc w:val="both"/>
        <w:rPr>
          <w:rFonts w:eastAsia="MS Mincho"/>
          <w:sz w:val="22"/>
          <w:szCs w:val="22"/>
        </w:rPr>
      </w:pPr>
    </w:p>
    <w:p w:rsidR="00977C10" w:rsidRPr="00A12031" w:rsidRDefault="00977C10" w:rsidP="00977C10">
      <w:pPr>
        <w:pStyle w:val="ListParagraph"/>
        <w:numPr>
          <w:ilvl w:val="0"/>
          <w:numId w:val="3"/>
        </w:numPr>
        <w:suppressAutoHyphens/>
        <w:ind w:left="1440" w:hanging="720"/>
        <w:contextualSpacing/>
        <w:jc w:val="both"/>
        <w:rPr>
          <w:rFonts w:ascii="Times New Roman" w:eastAsia="MS Mincho" w:hAnsi="Times New Roman"/>
          <w:sz w:val="22"/>
          <w:szCs w:val="22"/>
          <w:u w:val="single"/>
        </w:rPr>
      </w:pPr>
      <w:r w:rsidRPr="00A12031">
        <w:rPr>
          <w:rFonts w:ascii="Times New Roman" w:eastAsia="MS Mincho" w:hAnsi="Times New Roman"/>
          <w:sz w:val="22"/>
          <w:szCs w:val="22"/>
          <w:u w:val="single"/>
        </w:rPr>
        <w:t>Disseminate the experience of the Virtual Mobility Space in Higher Education (eMOVIES)</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Description: An initiative of the Inter-American Organization for Higher Education (IOHE), the Virtual Mobility Space in Higher Education (eMOVIES) proposes an alternative vision to traditional mobility models for the promotion of academic exchange in higher education by offering students from higher education institutions the opportunity to take courses or subjects in the virtual modality offered by other institutions linked to eMOVIES. This initiative will allow students to live an international experience within the framework of their curriculum as well as to develop global citizenship skills.</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Sources of funding: Ministries of education, higher education institutions</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Place and date: Virtual, starting in the second half of 2020</w:t>
      </w:r>
    </w:p>
    <w:p w:rsidR="00977C10" w:rsidRDefault="00977C10" w:rsidP="00977C10">
      <w:pPr>
        <w:suppressAutoHyphens/>
        <w:ind w:left="720"/>
        <w:jc w:val="both"/>
        <w:rPr>
          <w:rFonts w:eastAsia="MS Mincho"/>
          <w:sz w:val="22"/>
          <w:szCs w:val="22"/>
        </w:rPr>
      </w:pPr>
      <w:r w:rsidRPr="00A12031">
        <w:rPr>
          <w:rFonts w:eastAsia="MS Mincho"/>
          <w:sz w:val="22"/>
          <w:szCs w:val="22"/>
        </w:rPr>
        <w:t>Mandates: Plan of Action of Antigua and Barbuda, Article 33</w:t>
      </w:r>
    </w:p>
    <w:p w:rsidR="009B77A8" w:rsidRDefault="009B77A8" w:rsidP="00977C10">
      <w:pPr>
        <w:suppressAutoHyphens/>
        <w:ind w:left="720"/>
        <w:jc w:val="both"/>
        <w:rPr>
          <w:rFonts w:eastAsia="MS Mincho"/>
          <w:sz w:val="22"/>
          <w:szCs w:val="22"/>
        </w:rPr>
      </w:pPr>
    </w:p>
    <w:p w:rsidR="009B77A8" w:rsidRPr="00CF3C26" w:rsidRDefault="009B77A8" w:rsidP="008C13F2">
      <w:pPr>
        <w:pStyle w:val="ListParagraph"/>
        <w:numPr>
          <w:ilvl w:val="0"/>
          <w:numId w:val="3"/>
        </w:numPr>
        <w:suppressAutoHyphens/>
        <w:ind w:left="1440" w:hanging="720"/>
        <w:contextualSpacing/>
        <w:jc w:val="both"/>
        <w:rPr>
          <w:rFonts w:ascii="Times New Roman" w:eastAsia="MS Mincho" w:hAnsi="Times New Roman"/>
          <w:sz w:val="22"/>
          <w:szCs w:val="22"/>
          <w:u w:val="single"/>
        </w:rPr>
      </w:pPr>
      <w:r w:rsidRPr="00CF3C26">
        <w:rPr>
          <w:rFonts w:ascii="Times New Roman" w:eastAsia="MS Mincho" w:hAnsi="Times New Roman"/>
          <w:sz w:val="22"/>
          <w:szCs w:val="22"/>
          <w:u w:val="single"/>
        </w:rPr>
        <w:t>To advance in a normative framework for early childhood and policy recommendations at the hemispheric level.</w:t>
      </w:r>
    </w:p>
    <w:p w:rsidR="009B77A8" w:rsidRPr="00CF3C26" w:rsidRDefault="009B77A8" w:rsidP="009B77A8">
      <w:pPr>
        <w:tabs>
          <w:tab w:val="left" w:pos="1530"/>
        </w:tabs>
        <w:ind w:firstLine="720"/>
        <w:jc w:val="both"/>
        <w:rPr>
          <w:rFonts w:eastAsia="MS Mincho"/>
          <w:sz w:val="22"/>
          <w:szCs w:val="22"/>
        </w:rPr>
      </w:pPr>
    </w:p>
    <w:p w:rsidR="009B77A8" w:rsidRPr="00CF3C26" w:rsidRDefault="009B77A8" w:rsidP="008C13F2">
      <w:pPr>
        <w:suppressAutoHyphens/>
        <w:ind w:left="720"/>
        <w:jc w:val="both"/>
        <w:rPr>
          <w:rFonts w:eastAsia="MS Mincho"/>
          <w:sz w:val="22"/>
          <w:szCs w:val="22"/>
        </w:rPr>
      </w:pPr>
      <w:r w:rsidRPr="00CF3C26">
        <w:rPr>
          <w:rFonts w:eastAsia="MS Mincho"/>
          <w:sz w:val="22"/>
          <w:szCs w:val="22"/>
        </w:rPr>
        <w:t>Description: Achieve a legal and political framework at the hemispheric level around early childhood rights that installs the guiding principles, purposes, and priorities of the public policies of the Organization's member states, expanding and complementing the established commitments. in the Social Charter of the Americas and in the Additional Protocol to the American Convention on Human Rights in the area of ​​economic, social, and cultural rights and the progress made by the Inter-American Institute of Children and Adolescents (IIN) as a specialized agency of the OAS in matters of childhood and adolescence.</w:t>
      </w:r>
    </w:p>
    <w:p w:rsidR="009B77A8" w:rsidRPr="00CF3C26" w:rsidRDefault="009B77A8" w:rsidP="008C13F2">
      <w:pPr>
        <w:ind w:left="567"/>
        <w:jc w:val="both"/>
        <w:rPr>
          <w:sz w:val="22"/>
          <w:szCs w:val="22"/>
        </w:rPr>
      </w:pPr>
    </w:p>
    <w:p w:rsidR="009B77A8" w:rsidRPr="00CF3C26" w:rsidRDefault="009B77A8" w:rsidP="008C13F2">
      <w:pPr>
        <w:suppressAutoHyphens/>
        <w:ind w:left="720"/>
        <w:jc w:val="both"/>
        <w:rPr>
          <w:rFonts w:eastAsia="MS Mincho"/>
          <w:sz w:val="22"/>
          <w:szCs w:val="22"/>
        </w:rPr>
      </w:pPr>
      <w:r w:rsidRPr="00CF3C26">
        <w:rPr>
          <w:rFonts w:eastAsia="MS Mincho"/>
          <w:sz w:val="22"/>
          <w:szCs w:val="22"/>
        </w:rPr>
        <w:t>Funding sources: To be confirmed.</w:t>
      </w:r>
    </w:p>
    <w:p w:rsidR="009B77A8" w:rsidRPr="00CF3C26" w:rsidRDefault="009B77A8" w:rsidP="008C13F2">
      <w:pPr>
        <w:suppressAutoHyphens/>
        <w:ind w:left="720"/>
        <w:jc w:val="both"/>
        <w:rPr>
          <w:rFonts w:eastAsia="MS Mincho"/>
          <w:sz w:val="22"/>
          <w:szCs w:val="22"/>
        </w:rPr>
      </w:pPr>
      <w:r w:rsidRPr="00CF3C26">
        <w:rPr>
          <w:rFonts w:eastAsia="MS Mincho"/>
          <w:sz w:val="22"/>
          <w:szCs w:val="22"/>
        </w:rPr>
        <w:t>Place and date of completion: To be confirmed.</w:t>
      </w:r>
    </w:p>
    <w:p w:rsidR="009B77A8" w:rsidRPr="00CF3C26" w:rsidRDefault="009B77A8" w:rsidP="008C13F2">
      <w:pPr>
        <w:suppressAutoHyphens/>
        <w:ind w:left="720"/>
        <w:jc w:val="both"/>
        <w:rPr>
          <w:rFonts w:eastAsia="MS Mincho"/>
          <w:sz w:val="22"/>
          <w:szCs w:val="22"/>
        </w:rPr>
      </w:pPr>
      <w:r w:rsidRPr="00CF3C26">
        <w:rPr>
          <w:rFonts w:eastAsia="MS Mincho"/>
          <w:sz w:val="22"/>
          <w:szCs w:val="22"/>
        </w:rPr>
        <w:t>Mandates: Antigua and Barbuda Action Plan Article 23.</w:t>
      </w:r>
    </w:p>
    <w:p w:rsidR="009B77A8" w:rsidRPr="00CF3C26" w:rsidRDefault="009B77A8" w:rsidP="009B77A8">
      <w:pPr>
        <w:rPr>
          <w:sz w:val="22"/>
          <w:szCs w:val="22"/>
          <w:lang w:val="es-ES"/>
        </w:rPr>
      </w:pPr>
    </w:p>
    <w:p w:rsidR="009B77A8" w:rsidRPr="00CF3C26" w:rsidRDefault="009B77A8" w:rsidP="008C13F2">
      <w:pPr>
        <w:pStyle w:val="ListParagraph"/>
        <w:numPr>
          <w:ilvl w:val="0"/>
          <w:numId w:val="3"/>
        </w:numPr>
        <w:suppressAutoHyphens/>
        <w:ind w:left="1440" w:hanging="720"/>
        <w:contextualSpacing/>
        <w:jc w:val="both"/>
        <w:rPr>
          <w:rFonts w:ascii="Times New Roman" w:eastAsia="MS Mincho" w:hAnsi="Times New Roman"/>
          <w:sz w:val="22"/>
          <w:szCs w:val="22"/>
          <w:u w:val="single"/>
        </w:rPr>
      </w:pPr>
      <w:r w:rsidRPr="00CF3C26">
        <w:rPr>
          <w:rFonts w:ascii="Times New Roman" w:eastAsia="MS Mincho" w:hAnsi="Times New Roman"/>
          <w:sz w:val="22"/>
          <w:szCs w:val="22"/>
          <w:u w:val="single"/>
        </w:rPr>
        <w:t xml:space="preserve">Manage the basic principles to advance in the elaboration of a hemispheric protocol on education in digital environments. </w:t>
      </w:r>
    </w:p>
    <w:p w:rsidR="009B77A8" w:rsidRPr="00CF3C26" w:rsidRDefault="009B77A8" w:rsidP="009B77A8">
      <w:pPr>
        <w:tabs>
          <w:tab w:val="left" w:pos="426"/>
        </w:tabs>
        <w:rPr>
          <w:sz w:val="22"/>
          <w:szCs w:val="22"/>
        </w:rPr>
      </w:pPr>
    </w:p>
    <w:p w:rsidR="009B77A8" w:rsidRPr="00CF3C26" w:rsidRDefault="009B77A8" w:rsidP="008C13F2">
      <w:pPr>
        <w:suppressAutoHyphens/>
        <w:ind w:left="720"/>
        <w:jc w:val="both"/>
        <w:rPr>
          <w:rFonts w:eastAsia="MS Mincho"/>
          <w:sz w:val="22"/>
          <w:szCs w:val="22"/>
        </w:rPr>
      </w:pPr>
      <w:r w:rsidRPr="00CF3C26">
        <w:rPr>
          <w:rFonts w:eastAsia="MS Mincho"/>
          <w:sz w:val="22"/>
          <w:szCs w:val="22"/>
        </w:rPr>
        <w:t xml:space="preserve">Description: advance in the definition at the hemispheric level of standards in relation to education in digital environments that guarantee a inclusive, quality education that respects the rights of children and adolescents, based on the lessons learned generated by the emergency imposed by the COVID-19 pandemic and the suspension of school attendance. </w:t>
      </w:r>
    </w:p>
    <w:p w:rsidR="009B77A8" w:rsidRPr="00CF3C26" w:rsidRDefault="009B77A8" w:rsidP="008C13F2">
      <w:pPr>
        <w:suppressAutoHyphens/>
        <w:ind w:left="720"/>
        <w:jc w:val="both"/>
        <w:rPr>
          <w:rFonts w:eastAsia="MS Mincho"/>
          <w:sz w:val="22"/>
          <w:szCs w:val="22"/>
        </w:rPr>
      </w:pPr>
    </w:p>
    <w:p w:rsidR="009B77A8" w:rsidRPr="00CF3C26" w:rsidRDefault="009B77A8" w:rsidP="008C13F2">
      <w:pPr>
        <w:suppressAutoHyphens/>
        <w:ind w:left="720"/>
        <w:jc w:val="both"/>
        <w:rPr>
          <w:rFonts w:eastAsia="MS Mincho"/>
          <w:sz w:val="22"/>
          <w:szCs w:val="22"/>
        </w:rPr>
      </w:pPr>
      <w:r w:rsidRPr="00CF3C26">
        <w:rPr>
          <w:rFonts w:eastAsia="MS Mincho"/>
          <w:sz w:val="22"/>
          <w:szCs w:val="22"/>
        </w:rPr>
        <w:t>Funding sources: To be confirmed.</w:t>
      </w:r>
    </w:p>
    <w:p w:rsidR="009B77A8" w:rsidRPr="00CF3C26" w:rsidRDefault="009B77A8" w:rsidP="008C13F2">
      <w:pPr>
        <w:suppressAutoHyphens/>
        <w:ind w:left="720"/>
        <w:jc w:val="both"/>
        <w:rPr>
          <w:rFonts w:eastAsia="MS Mincho"/>
          <w:sz w:val="22"/>
          <w:szCs w:val="22"/>
        </w:rPr>
      </w:pPr>
      <w:r w:rsidRPr="00CF3C26">
        <w:rPr>
          <w:rFonts w:eastAsia="MS Mincho"/>
          <w:sz w:val="22"/>
          <w:szCs w:val="22"/>
        </w:rPr>
        <w:t>Place and date of completion: To be confirmed.</w:t>
      </w:r>
    </w:p>
    <w:p w:rsidR="009B77A8" w:rsidRPr="00CF3C26" w:rsidRDefault="009B77A8" w:rsidP="008C13F2">
      <w:pPr>
        <w:suppressAutoHyphens/>
        <w:ind w:left="720"/>
        <w:jc w:val="both"/>
        <w:rPr>
          <w:rFonts w:eastAsia="MS Mincho"/>
          <w:sz w:val="22"/>
          <w:szCs w:val="22"/>
        </w:rPr>
      </w:pPr>
      <w:r w:rsidRPr="00CF3C26">
        <w:rPr>
          <w:rFonts w:eastAsia="MS Mincho"/>
          <w:sz w:val="22"/>
          <w:szCs w:val="22"/>
        </w:rPr>
        <w:lastRenderedPageBreak/>
        <w:t>Mandates: Antigua and Barbuda Action Plan Article 8.</w:t>
      </w:r>
    </w:p>
    <w:p w:rsidR="00C2074E" w:rsidRPr="00CF3C26" w:rsidRDefault="00C2074E" w:rsidP="009B77A8">
      <w:pPr>
        <w:suppressAutoHyphens/>
        <w:jc w:val="both"/>
        <w:rPr>
          <w:rFonts w:eastAsia="MS Mincho"/>
          <w:sz w:val="22"/>
          <w:szCs w:val="22"/>
        </w:rPr>
      </w:pPr>
    </w:p>
    <w:p w:rsidR="009B77A8" w:rsidRPr="008C13F2" w:rsidRDefault="008C13F2" w:rsidP="008C13F2">
      <w:pPr>
        <w:suppressAutoHyphens/>
        <w:ind w:firstLine="720"/>
        <w:jc w:val="both"/>
        <w:rPr>
          <w:rFonts w:eastAsia="MS Mincho"/>
          <w:sz w:val="22"/>
          <w:szCs w:val="22"/>
        </w:rPr>
      </w:pPr>
      <w:r w:rsidRPr="00CF3C26">
        <w:rPr>
          <w:rFonts w:eastAsia="MS Mincho"/>
          <w:sz w:val="22"/>
          <w:szCs w:val="22"/>
        </w:rPr>
        <w:t>A</w:t>
      </w:r>
      <w:r w:rsidR="00C2074E" w:rsidRPr="00CF3C26">
        <w:rPr>
          <w:rFonts w:eastAsia="MS Mincho"/>
          <w:sz w:val="22"/>
          <w:szCs w:val="22"/>
        </w:rPr>
        <w:t>t the programmatic level, it has the support of the actions carried out under the Department of Human Development, Education and Employment (DHDEE) of the OAS such as: The Academic Scholarships and Professional Development Program, the Partnership Programs for Education and Training (PAEC), the Educational Portal of the Americas, The Leo S. Rowe Pan American Fund and the Inter-American Teacher Training Network (RIED), among other cooperation mechanisms and programs that allow ministerial commitments to land into concrete actions.</w:t>
      </w:r>
    </w:p>
    <w:p w:rsidR="009B77A8" w:rsidRPr="008C13F2" w:rsidRDefault="009B77A8" w:rsidP="009B77A8">
      <w:pPr>
        <w:suppressAutoHyphens/>
        <w:jc w:val="both"/>
        <w:rPr>
          <w:rFonts w:eastAsia="MS Mincho"/>
          <w:sz w:val="22"/>
          <w:szCs w:val="22"/>
        </w:rPr>
      </w:pPr>
    </w:p>
    <w:p w:rsidR="00977C10" w:rsidRPr="00A12031" w:rsidRDefault="00977C10" w:rsidP="00977C10">
      <w:pPr>
        <w:suppressAutoHyphens/>
        <w:ind w:left="1440" w:hanging="720"/>
        <w:jc w:val="both"/>
        <w:rPr>
          <w:rFonts w:eastAsia="MS Mincho"/>
          <w:b/>
          <w:sz w:val="22"/>
          <w:szCs w:val="22"/>
        </w:rPr>
      </w:pPr>
      <w:r w:rsidRPr="00A12031">
        <w:rPr>
          <w:rFonts w:eastAsia="MS Mincho"/>
          <w:b/>
          <w:bCs/>
          <w:sz w:val="22"/>
          <w:szCs w:val="22"/>
        </w:rPr>
        <w:t xml:space="preserve">3.2 </w:t>
      </w:r>
      <w:r w:rsidRPr="00A12031">
        <w:rPr>
          <w:rFonts w:eastAsia="MS Mincho"/>
          <w:b/>
          <w:bCs/>
          <w:sz w:val="22"/>
          <w:szCs w:val="22"/>
        </w:rPr>
        <w:tab/>
        <w:t>Activities in preparation for the Eleventh Inter-American Meeting of Ministers of Education, scheduled for April 2022</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jc w:val="both"/>
        <w:rPr>
          <w:rFonts w:eastAsia="MS Mincho"/>
          <w:sz w:val="22"/>
          <w:szCs w:val="22"/>
          <w:u w:val="single"/>
        </w:rPr>
      </w:pPr>
      <w:r w:rsidRPr="00A12031">
        <w:rPr>
          <w:rFonts w:eastAsia="MS Mincho"/>
          <w:sz w:val="22"/>
          <w:szCs w:val="22"/>
        </w:rPr>
        <w:tab/>
      </w:r>
      <w:r w:rsidRPr="00A12031">
        <w:rPr>
          <w:rFonts w:eastAsia="MS Mincho"/>
          <w:sz w:val="22"/>
          <w:szCs w:val="22"/>
          <w:u w:val="single"/>
        </w:rPr>
        <w:t>Planning meetings with CIE officers, working groups and the Troika</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 xml:space="preserve">Description: The officers will meet to exchange ideas and define the implementation of this Work Plan, put forward guidelines for future actions, verify the financial status of the CIE, the </w:t>
      </w:r>
      <w:r w:rsidR="00CF3C26">
        <w:rPr>
          <w:rFonts w:eastAsia="MS Mincho"/>
          <w:sz w:val="22"/>
          <w:szCs w:val="22"/>
        </w:rPr>
        <w:t>(Plan of Action of Antigua and Barbuda (</w:t>
      </w:r>
      <w:r w:rsidRPr="00A12031">
        <w:rPr>
          <w:rFonts w:eastAsia="MS Mincho"/>
          <w:sz w:val="22"/>
          <w:szCs w:val="22"/>
        </w:rPr>
        <w:t>PAAB</w:t>
      </w:r>
      <w:r w:rsidR="00CF3C26">
        <w:rPr>
          <w:rFonts w:eastAsia="MS Mincho"/>
          <w:sz w:val="22"/>
          <w:szCs w:val="22"/>
        </w:rPr>
        <w:t>)</w:t>
      </w:r>
      <w:r w:rsidRPr="00A12031">
        <w:rPr>
          <w:rFonts w:eastAsia="MS Mincho"/>
          <w:sz w:val="22"/>
          <w:szCs w:val="22"/>
        </w:rPr>
        <w:t>, and other actions included in this work plan. They will also provide inputs for the preparation of the Eleventh Meeting of Ministers of Education to be held in April 2022 for which a venue has yet to be determined.  The Technical Secretariat will coordinate the meeting in coordination with the officers.</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Expected outcomes: A detailed work plan with activities, a schedule, and expected outcomes, which will be in line with the Comprehensive Strategic Plan of the Organization.</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Sources of funding: OAS Regular Fund, budget line for CIDI regular meetings</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Date: February 10, 2020</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u w:val="single"/>
        </w:rPr>
      </w:pPr>
      <w:r w:rsidRPr="00A12031">
        <w:rPr>
          <w:rFonts w:eastAsia="MS Mincho"/>
          <w:sz w:val="22"/>
          <w:szCs w:val="22"/>
          <w:u w:val="single"/>
        </w:rPr>
        <w:t xml:space="preserve">Meeting of the Committee on Partnership-for-Development Policies to present the 2019-2022 CIE Work Plan </w:t>
      </w:r>
    </w:p>
    <w:p w:rsidR="00977C10" w:rsidRPr="00A12031" w:rsidRDefault="00977C10" w:rsidP="00977C10">
      <w:pPr>
        <w:suppressAutoHyphens/>
        <w:jc w:val="both"/>
        <w:rPr>
          <w:rFonts w:eastAsia="MS Mincho"/>
          <w:sz w:val="22"/>
          <w:szCs w:val="22"/>
        </w:rPr>
      </w:pPr>
    </w:p>
    <w:p w:rsidR="00977C10" w:rsidRDefault="00977C10" w:rsidP="00977C10">
      <w:pPr>
        <w:suppressAutoHyphens/>
        <w:ind w:left="720"/>
        <w:jc w:val="both"/>
        <w:rPr>
          <w:rFonts w:eastAsia="MS Mincho"/>
          <w:sz w:val="22"/>
          <w:szCs w:val="22"/>
        </w:rPr>
      </w:pPr>
      <w:r w:rsidRPr="00A12031">
        <w:rPr>
          <w:rFonts w:eastAsia="MS Mincho"/>
          <w:sz w:val="22"/>
          <w:szCs w:val="22"/>
        </w:rPr>
        <w:t>Description: To inform CIDI, through its Committee on Partnership-for-Development Policies, about the draft work plan agreed upon by the sectoral authorities during their planning meeting for the implementation of the ministerial mandates, in order to receive feedback from all</w:t>
      </w:r>
      <w:r w:rsidR="00CF3C26">
        <w:rPr>
          <w:rFonts w:eastAsia="MS Mincho"/>
          <w:sz w:val="22"/>
          <w:szCs w:val="22"/>
        </w:rPr>
        <w:t xml:space="preserve"> member</w:t>
      </w:r>
      <w:r w:rsidRPr="00A12031">
        <w:rPr>
          <w:rFonts w:eastAsia="MS Mincho"/>
          <w:sz w:val="22"/>
          <w:szCs w:val="22"/>
        </w:rPr>
        <w:t xml:space="preserve"> states on the proposed work plan, in addition to promoting coordination between the various ministerial processes.</w:t>
      </w:r>
    </w:p>
    <w:p w:rsidR="00D86C75" w:rsidRPr="00A12031" w:rsidRDefault="00D86C75" w:rsidP="00977C10">
      <w:pPr>
        <w:suppressAutoHyphens/>
        <w:ind w:left="720"/>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 xml:space="preserve">Expected outcomes: A work plan strengthened with contributions from all member states through the Committee on Partnership-for-Development Policies, detailing the actions to be taken within the framework of the corresponding sectoral process. This is a working document for the Secretariat and the sectoral authorities. It will focus on implementing the mandates from the ministerial meeting. </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firstLine="720"/>
        <w:jc w:val="both"/>
        <w:rPr>
          <w:rFonts w:eastAsia="MS Mincho"/>
          <w:sz w:val="22"/>
          <w:szCs w:val="22"/>
        </w:rPr>
      </w:pPr>
      <w:r w:rsidRPr="00A12031">
        <w:rPr>
          <w:rFonts w:eastAsia="MS Mincho"/>
          <w:sz w:val="22"/>
          <w:szCs w:val="22"/>
        </w:rPr>
        <w:t>Sources of funding: OAS Regular Fund, budget line for CIDI regular meetings</w:t>
      </w:r>
    </w:p>
    <w:p w:rsidR="00977C10" w:rsidRPr="00A12031" w:rsidRDefault="00977C10" w:rsidP="00977C10">
      <w:pPr>
        <w:suppressAutoHyphens/>
        <w:ind w:firstLine="720"/>
        <w:jc w:val="both"/>
        <w:rPr>
          <w:rFonts w:eastAsia="MS Mincho"/>
          <w:sz w:val="22"/>
          <w:szCs w:val="22"/>
        </w:rPr>
      </w:pPr>
      <w:r w:rsidRPr="00A12031">
        <w:rPr>
          <w:rFonts w:eastAsia="MS Mincho"/>
          <w:sz w:val="22"/>
          <w:szCs w:val="22"/>
        </w:rPr>
        <w:t>Date: May 2020</w:t>
      </w:r>
    </w:p>
    <w:p w:rsidR="00977C10" w:rsidRDefault="00977C10" w:rsidP="00977C10">
      <w:pPr>
        <w:suppressAutoHyphens/>
        <w:jc w:val="both"/>
        <w:rPr>
          <w:rFonts w:eastAsia="MS Mincho"/>
          <w:sz w:val="22"/>
          <w:szCs w:val="22"/>
        </w:rPr>
      </w:pPr>
    </w:p>
    <w:p w:rsidR="00C2074E" w:rsidRDefault="00C2074E" w:rsidP="00977C10">
      <w:pPr>
        <w:suppressAutoHyphens/>
        <w:jc w:val="both"/>
        <w:rPr>
          <w:rFonts w:eastAsia="MS Mincho"/>
          <w:sz w:val="22"/>
          <w:szCs w:val="22"/>
        </w:rPr>
      </w:pPr>
    </w:p>
    <w:p w:rsidR="008C13F2" w:rsidRDefault="008C13F2" w:rsidP="00977C10">
      <w:pPr>
        <w:suppressAutoHyphens/>
        <w:jc w:val="both"/>
        <w:rPr>
          <w:rFonts w:eastAsia="MS Mincho"/>
          <w:sz w:val="22"/>
          <w:szCs w:val="22"/>
        </w:rPr>
      </w:pPr>
    </w:p>
    <w:p w:rsidR="008C13F2" w:rsidRDefault="008C13F2" w:rsidP="00977C10">
      <w:pPr>
        <w:suppressAutoHyphens/>
        <w:jc w:val="both"/>
        <w:rPr>
          <w:rFonts w:eastAsia="MS Mincho"/>
          <w:sz w:val="22"/>
          <w:szCs w:val="22"/>
        </w:rPr>
      </w:pPr>
    </w:p>
    <w:p w:rsidR="00C2074E" w:rsidRPr="00A12031" w:rsidRDefault="00C2074E" w:rsidP="00977C10">
      <w:pPr>
        <w:suppressAutoHyphens/>
        <w:jc w:val="both"/>
        <w:rPr>
          <w:rFonts w:eastAsia="MS Mincho"/>
          <w:sz w:val="22"/>
          <w:szCs w:val="22"/>
        </w:rPr>
      </w:pPr>
    </w:p>
    <w:p w:rsidR="00977C10" w:rsidRPr="00A12031" w:rsidRDefault="00977C10" w:rsidP="00977C10">
      <w:pPr>
        <w:suppressAutoHyphens/>
        <w:ind w:left="720" w:hanging="720"/>
        <w:jc w:val="both"/>
        <w:rPr>
          <w:rFonts w:eastAsia="MS Mincho"/>
          <w:sz w:val="22"/>
          <w:szCs w:val="22"/>
          <w:u w:val="single"/>
        </w:rPr>
      </w:pPr>
      <w:r w:rsidRPr="00A12031">
        <w:rPr>
          <w:rFonts w:eastAsia="MS Mincho"/>
          <w:sz w:val="22"/>
          <w:szCs w:val="22"/>
        </w:rPr>
        <w:tab/>
      </w:r>
      <w:r w:rsidRPr="00A12031">
        <w:rPr>
          <w:rFonts w:eastAsia="MS Mincho"/>
          <w:sz w:val="22"/>
          <w:szCs w:val="22"/>
          <w:u w:val="single"/>
        </w:rPr>
        <w:t>Meeting of the Inter-American Committee on Education (CIE)</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 xml:space="preserve">Description: To analyze the progress and implementation of the ministerial mandates (implementation of the Plan of Action and Work Plan); analyze regional trends in this sector and the relevance of the work of the OAS in the priority areas; agree on the topic(s) of the next ministerial meeting and provide the Secretariat with guidelines for preparing the preliminary draft annotated agenda; receive formal offers to host the next ministerial meeting and forward them to CIDI for official approval and convocation. If no formal offer is received, the Committee may request CIDI to convene the ministerial meeting at OAS headquarters. </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 xml:space="preserve">Expected outcomes: Topics approved for the next ministerial meetings and guidelines provided to the Secretariat for the preparation of the preliminary draft annotated agenda and the draft declaration and plan of action. </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The guidelines may reiterate or revise/adjust priorities established at past ministerial meetings; definition of the venue and date of the next ministerial meeting; analysis of progress in implementing ministerial mandates and recommendations for adjusting the work plan if necessary.</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firstLine="720"/>
        <w:jc w:val="both"/>
        <w:rPr>
          <w:rFonts w:eastAsia="MS Mincho"/>
          <w:sz w:val="22"/>
          <w:szCs w:val="22"/>
        </w:rPr>
      </w:pPr>
      <w:r w:rsidRPr="00A12031">
        <w:rPr>
          <w:rFonts w:eastAsia="MS Mincho"/>
          <w:sz w:val="22"/>
          <w:szCs w:val="22"/>
        </w:rPr>
        <w:t>Sources of funding: OAS Regular Fund, budget line for CIDI regular meetings</w:t>
      </w:r>
    </w:p>
    <w:p w:rsidR="00977C10" w:rsidRPr="00A12031" w:rsidRDefault="00977C10" w:rsidP="00977C10">
      <w:pPr>
        <w:suppressAutoHyphens/>
        <w:ind w:firstLine="720"/>
        <w:jc w:val="both"/>
        <w:rPr>
          <w:rFonts w:eastAsia="MS Mincho"/>
          <w:sz w:val="22"/>
          <w:szCs w:val="22"/>
        </w:rPr>
      </w:pPr>
      <w:r w:rsidRPr="00A12031">
        <w:rPr>
          <w:rFonts w:eastAsia="MS Mincho"/>
          <w:sz w:val="22"/>
          <w:szCs w:val="22"/>
        </w:rPr>
        <w:t>Date: October 2021</w:t>
      </w:r>
    </w:p>
    <w:p w:rsidR="00977C10" w:rsidRPr="00A12031" w:rsidRDefault="00977C10" w:rsidP="00977C10">
      <w:pPr>
        <w:suppressAutoHyphens/>
        <w:jc w:val="both"/>
        <w:rPr>
          <w:rFonts w:eastAsia="MS Mincho"/>
          <w:sz w:val="22"/>
          <w:szCs w:val="22"/>
          <w:u w:val="single"/>
        </w:rPr>
      </w:pPr>
    </w:p>
    <w:p w:rsidR="00977C10" w:rsidRPr="00A12031" w:rsidRDefault="00977C10" w:rsidP="00977C10">
      <w:pPr>
        <w:suppressAutoHyphens/>
        <w:jc w:val="both"/>
        <w:rPr>
          <w:rFonts w:eastAsia="MS Mincho"/>
          <w:sz w:val="22"/>
          <w:szCs w:val="22"/>
          <w:u w:val="single"/>
        </w:rPr>
      </w:pPr>
      <w:r w:rsidRPr="00A12031">
        <w:rPr>
          <w:rFonts w:eastAsia="MS Mincho"/>
          <w:sz w:val="22"/>
          <w:szCs w:val="22"/>
        </w:rPr>
        <w:tab/>
      </w:r>
      <w:r w:rsidRPr="00A12031">
        <w:rPr>
          <w:rFonts w:eastAsia="MS Mincho"/>
          <w:sz w:val="22"/>
          <w:szCs w:val="22"/>
          <w:u w:val="single"/>
        </w:rPr>
        <w:t>CIDI meeting to present draft documents and start of discussions</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 xml:space="preserve">Description: To formally present to CIDI the proposed documents for the next ministerial meeting (drafts of the annotated agenda, declaration, and plan of action) prepared by the Secretariat based on the guidelines provided by the Inter-American Committee </w:t>
      </w:r>
      <w:r w:rsidR="00D86C75">
        <w:rPr>
          <w:rFonts w:eastAsia="MS Mincho"/>
          <w:sz w:val="22"/>
          <w:szCs w:val="22"/>
        </w:rPr>
        <w:t xml:space="preserve">on Education </w:t>
      </w:r>
      <w:r w:rsidRPr="00A12031">
        <w:rPr>
          <w:rFonts w:eastAsia="MS Mincho"/>
          <w:sz w:val="22"/>
          <w:szCs w:val="22"/>
        </w:rPr>
        <w:t xml:space="preserve">and in consultation with the officers of the ministerial process; and begin the process of informal consultations and negotiations with the member states through their permanent missions to the OAS. </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Expected outcomes: Annotated agenda approved by CIDI and documents incorporating inputs presented by member states for discussion and negotiation at the formal preparatory meeting ahead of the next ministerial meeting.</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 of funding: The regular meeting of CIDI is financed from the OAS Regular Fund, the budget line for CIDI regular meetings. Informal meetings will not be supported by the Regular Fund since they do not include services.</w:t>
      </w:r>
    </w:p>
    <w:p w:rsidR="00977C10" w:rsidRPr="00A12031" w:rsidRDefault="00977C10" w:rsidP="00977C10">
      <w:pPr>
        <w:suppressAutoHyphens/>
        <w:ind w:firstLine="720"/>
        <w:jc w:val="both"/>
        <w:rPr>
          <w:rFonts w:eastAsia="MS Mincho"/>
          <w:sz w:val="22"/>
          <w:szCs w:val="22"/>
        </w:rPr>
      </w:pPr>
      <w:r w:rsidRPr="00A12031">
        <w:rPr>
          <w:rFonts w:eastAsia="MS Mincho"/>
          <w:sz w:val="22"/>
          <w:szCs w:val="22"/>
        </w:rPr>
        <w:t>Date: December 2021</w:t>
      </w:r>
    </w:p>
    <w:p w:rsidR="00977C10" w:rsidRPr="00A12031" w:rsidRDefault="00977C10" w:rsidP="00977C10">
      <w:pPr>
        <w:suppressAutoHyphens/>
        <w:jc w:val="both"/>
        <w:rPr>
          <w:rFonts w:eastAsia="MS Mincho"/>
          <w:sz w:val="22"/>
          <w:szCs w:val="22"/>
          <w:u w:val="single"/>
        </w:rPr>
      </w:pPr>
    </w:p>
    <w:p w:rsidR="00977C10" w:rsidRPr="00A12031" w:rsidRDefault="00977C10" w:rsidP="00977C10">
      <w:pPr>
        <w:keepNext/>
        <w:suppressAutoHyphens/>
        <w:jc w:val="both"/>
        <w:rPr>
          <w:rFonts w:eastAsia="MS Mincho"/>
          <w:sz w:val="22"/>
          <w:szCs w:val="22"/>
          <w:u w:val="single"/>
        </w:rPr>
      </w:pPr>
      <w:r w:rsidRPr="00A12031">
        <w:rPr>
          <w:rFonts w:eastAsia="MS Mincho"/>
          <w:sz w:val="22"/>
          <w:szCs w:val="22"/>
        </w:rPr>
        <w:tab/>
      </w:r>
      <w:r w:rsidRPr="00A12031">
        <w:rPr>
          <w:rFonts w:eastAsia="MS Mincho"/>
          <w:sz w:val="22"/>
          <w:szCs w:val="22"/>
          <w:u w:val="single"/>
        </w:rPr>
        <w:t>Preparatory Meeting for the Eleventh Meeting of Ministers</w:t>
      </w:r>
      <w:r w:rsidR="00B730F5">
        <w:rPr>
          <w:rFonts w:eastAsia="MS Mincho"/>
          <w:sz w:val="22"/>
          <w:szCs w:val="22"/>
          <w:u w:val="single"/>
        </w:rPr>
        <w:t xml:space="preserve"> of Education</w:t>
      </w:r>
    </w:p>
    <w:p w:rsidR="00977C10" w:rsidRPr="00A12031" w:rsidRDefault="00977C10" w:rsidP="00977C10">
      <w:pPr>
        <w:keepNext/>
        <w:suppressAutoHyphens/>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 xml:space="preserve">Description: To finalize the negotiation of the proposed documents (drafts of the annotated agenda, declaration and plan of action) for the ministerial meeting, presentation of the draft schedule, and other matters related to the ministerial meeting.  </w:t>
      </w:r>
    </w:p>
    <w:p w:rsidR="00977C10" w:rsidRPr="00A12031" w:rsidRDefault="00977C10" w:rsidP="00977C10">
      <w:pPr>
        <w:suppressAutoHyphens/>
        <w:ind w:firstLine="720"/>
        <w:jc w:val="both"/>
        <w:rPr>
          <w:rFonts w:eastAsia="MS Mincho"/>
          <w:sz w:val="22"/>
          <w:szCs w:val="22"/>
        </w:rPr>
      </w:pPr>
      <w:r w:rsidRPr="00A12031">
        <w:rPr>
          <w:rFonts w:eastAsia="MS Mincho"/>
          <w:sz w:val="22"/>
          <w:szCs w:val="22"/>
        </w:rPr>
        <w:t>Expected outcomes: Documents agreed for eventual adoption at the ministerial meeting</w:t>
      </w:r>
    </w:p>
    <w:p w:rsidR="00977C10" w:rsidRPr="00A12031" w:rsidRDefault="00977C10" w:rsidP="00977C10">
      <w:pPr>
        <w:suppressAutoHyphens/>
        <w:ind w:left="720"/>
        <w:jc w:val="both"/>
        <w:rPr>
          <w:rFonts w:eastAsia="MS Mincho"/>
          <w:sz w:val="22"/>
          <w:szCs w:val="22"/>
        </w:rPr>
      </w:pPr>
      <w:r w:rsidRPr="00A12031">
        <w:rPr>
          <w:rFonts w:eastAsia="MS Mincho"/>
          <w:sz w:val="22"/>
          <w:szCs w:val="22"/>
        </w:rPr>
        <w:t>Sources of funding: Host country for the Eleventh Meeting of Ministers agreed upon at the meeting in October 2021 of the CIE and OAS/SEDI</w:t>
      </w:r>
    </w:p>
    <w:p w:rsidR="00977C10" w:rsidRPr="00A12031" w:rsidRDefault="00977C10" w:rsidP="00977C10">
      <w:pPr>
        <w:suppressAutoHyphens/>
        <w:jc w:val="both"/>
        <w:rPr>
          <w:rFonts w:eastAsia="MS Mincho"/>
          <w:sz w:val="22"/>
          <w:szCs w:val="22"/>
        </w:rPr>
      </w:pPr>
    </w:p>
    <w:p w:rsidR="00977C10" w:rsidRPr="00A12031" w:rsidRDefault="00977C10" w:rsidP="008C13F2">
      <w:pPr>
        <w:suppressAutoHyphens/>
        <w:ind w:firstLine="720"/>
        <w:jc w:val="both"/>
        <w:rPr>
          <w:rFonts w:eastAsia="MS Mincho"/>
          <w:sz w:val="22"/>
          <w:szCs w:val="22"/>
        </w:rPr>
      </w:pPr>
      <w:r w:rsidRPr="00A12031">
        <w:rPr>
          <w:rFonts w:eastAsia="MS Mincho"/>
          <w:sz w:val="22"/>
          <w:szCs w:val="22"/>
        </w:rPr>
        <w:lastRenderedPageBreak/>
        <w:t>Place and date: Washington, D.C., February 2022</w:t>
      </w:r>
    </w:p>
    <w:p w:rsidR="00977C10" w:rsidRPr="00A12031" w:rsidRDefault="00977C10" w:rsidP="00977C10">
      <w:pPr>
        <w:suppressAutoHyphens/>
        <w:jc w:val="both"/>
        <w:rPr>
          <w:rFonts w:eastAsia="MS Mincho"/>
          <w:sz w:val="22"/>
          <w:szCs w:val="22"/>
          <w:u w:val="single"/>
        </w:rPr>
      </w:pPr>
      <w:r w:rsidRPr="00A12031">
        <w:rPr>
          <w:rFonts w:eastAsia="MS Mincho"/>
          <w:sz w:val="22"/>
          <w:szCs w:val="22"/>
        </w:rPr>
        <w:tab/>
      </w:r>
      <w:r w:rsidRPr="00A12031">
        <w:rPr>
          <w:rFonts w:eastAsia="MS Mincho"/>
          <w:sz w:val="22"/>
          <w:szCs w:val="22"/>
          <w:u w:val="single"/>
        </w:rPr>
        <w:t>Eleventh Inter-American Meeting of Ministers of Education</w:t>
      </w:r>
    </w:p>
    <w:p w:rsidR="00977C10" w:rsidRPr="00A12031" w:rsidRDefault="00977C10" w:rsidP="00977C10">
      <w:pPr>
        <w:suppressAutoHyphens/>
        <w:jc w:val="both"/>
        <w:rPr>
          <w:rFonts w:eastAsia="MS Mincho"/>
          <w:sz w:val="22"/>
          <w:szCs w:val="22"/>
        </w:rPr>
      </w:pPr>
    </w:p>
    <w:p w:rsidR="00977C10" w:rsidRDefault="00977C10" w:rsidP="00977C10">
      <w:pPr>
        <w:suppressAutoHyphens/>
        <w:ind w:left="720"/>
        <w:jc w:val="both"/>
        <w:rPr>
          <w:rFonts w:eastAsia="MS Mincho"/>
          <w:sz w:val="22"/>
          <w:szCs w:val="22"/>
        </w:rPr>
      </w:pPr>
      <w:r w:rsidRPr="00A12031">
        <w:rPr>
          <w:rFonts w:eastAsia="MS Mincho"/>
          <w:sz w:val="22"/>
          <w:szCs w:val="22"/>
        </w:rPr>
        <w:t>Description: The main objective of ministerial and/or high-level meetings is to serve as a forum for substantive public policy dialogue among member states on issues of hemispheric interest. This dialogue seeks to identify regional trends and priorities; enable exchange of experiences and best practices on policy development and implementation; and identify opportunities for cooperation. These meetings are a space for government authorities from member states to identify common priorities for regional cooperation and to establish the OAS working agenda to support member states in advancing those priorities.</w:t>
      </w:r>
    </w:p>
    <w:p w:rsidR="008C13F2" w:rsidRPr="00A12031" w:rsidRDefault="008C13F2" w:rsidP="00977C10">
      <w:pPr>
        <w:suppressAutoHyphens/>
        <w:ind w:left="720"/>
        <w:jc w:val="both"/>
        <w:rPr>
          <w:rFonts w:eastAsia="MS Mincho"/>
          <w:sz w:val="22"/>
          <w:szCs w:val="22"/>
        </w:rPr>
      </w:pPr>
    </w:p>
    <w:p w:rsidR="00977C10" w:rsidRPr="00A12031" w:rsidRDefault="00977C10" w:rsidP="00977C10">
      <w:pPr>
        <w:suppressAutoHyphens/>
        <w:ind w:left="720"/>
        <w:jc w:val="both"/>
        <w:rPr>
          <w:rFonts w:eastAsia="MS Mincho"/>
          <w:sz w:val="22"/>
          <w:szCs w:val="22"/>
        </w:rPr>
      </w:pPr>
      <w:r w:rsidRPr="00A12031">
        <w:rPr>
          <w:rFonts w:eastAsia="MS Mincho"/>
          <w:sz w:val="22"/>
          <w:szCs w:val="22"/>
        </w:rPr>
        <w:t xml:space="preserve">Expected outcomes: At these meetings, the sectoral authorities are expected to approve common priorities and lines of action that will guide the regional education agenda and the work of the OAS to advance those priorities and complement the </w:t>
      </w:r>
      <w:r w:rsidR="00B730F5">
        <w:rPr>
          <w:rFonts w:eastAsia="MS Mincho"/>
          <w:sz w:val="22"/>
          <w:szCs w:val="22"/>
        </w:rPr>
        <w:t>SDG4</w:t>
      </w:r>
      <w:r w:rsidRPr="00A12031">
        <w:rPr>
          <w:rFonts w:eastAsia="MS Mincho"/>
          <w:sz w:val="22"/>
          <w:szCs w:val="22"/>
        </w:rPr>
        <w:t>. The results of the ministerial meeting are expected to be reflected mainly in two outcome documents: (i) a political declaration based on the theme of the meeting, outlining the regional vision for advancing the issue in the Hemisphere, and (ii) a plan of action, or its update, setting out concrete measures to meet the priorities identified in the declaration. Those documents will be drafted and negotiated at earlier stages of the ministerial cycle.</w:t>
      </w:r>
    </w:p>
    <w:p w:rsidR="00977C10" w:rsidRPr="00A12031" w:rsidRDefault="00977C10" w:rsidP="00977C10">
      <w:pPr>
        <w:suppressAutoHyphens/>
        <w:jc w:val="both"/>
        <w:rPr>
          <w:rFonts w:eastAsia="MS Mincho"/>
          <w:sz w:val="22"/>
          <w:szCs w:val="22"/>
        </w:rPr>
      </w:pPr>
    </w:p>
    <w:p w:rsidR="00977C10" w:rsidRPr="00A12031" w:rsidRDefault="00977C10" w:rsidP="00977C10">
      <w:pPr>
        <w:suppressAutoHyphens/>
        <w:ind w:firstLine="720"/>
        <w:jc w:val="both"/>
        <w:rPr>
          <w:rFonts w:eastAsia="MS Mincho"/>
          <w:sz w:val="22"/>
          <w:szCs w:val="22"/>
        </w:rPr>
      </w:pPr>
      <w:r w:rsidRPr="00A12031">
        <w:rPr>
          <w:rFonts w:eastAsia="MS Mincho"/>
          <w:sz w:val="22"/>
          <w:szCs w:val="22"/>
        </w:rPr>
        <w:t>Sources of funding: Host country and OAS/SEDI</w:t>
      </w:r>
    </w:p>
    <w:p w:rsidR="00977C10" w:rsidRPr="00A12031" w:rsidRDefault="00977C10" w:rsidP="00977C10">
      <w:pPr>
        <w:suppressAutoHyphens/>
        <w:ind w:firstLine="720"/>
        <w:jc w:val="both"/>
        <w:rPr>
          <w:rFonts w:eastAsia="MS Mincho"/>
          <w:sz w:val="22"/>
          <w:szCs w:val="22"/>
        </w:rPr>
      </w:pPr>
      <w:r w:rsidRPr="00A12031">
        <w:rPr>
          <w:rFonts w:eastAsia="MS Mincho"/>
          <w:sz w:val="22"/>
          <w:szCs w:val="22"/>
        </w:rPr>
        <w:t>Place and date: Place to be defined in April 2022</w:t>
      </w:r>
    </w:p>
    <w:p w:rsidR="00977C10" w:rsidRPr="00A12031" w:rsidRDefault="00977C10" w:rsidP="00977C10">
      <w:pPr>
        <w:suppressAutoHyphens/>
        <w:jc w:val="both"/>
        <w:rPr>
          <w:rFonts w:eastAsia="MS Mincho"/>
          <w:sz w:val="22"/>
          <w:szCs w:val="22"/>
        </w:rPr>
      </w:pPr>
      <w:r w:rsidRPr="00A12031">
        <w:rPr>
          <w:rFonts w:eastAsia="MS Mincho"/>
          <w:noProof/>
          <w:sz w:val="22"/>
          <w:szCs w:val="22"/>
        </w:rPr>
        <mc:AlternateContent>
          <mc:Choice Requires="wps">
            <w:drawing>
              <wp:anchor distT="0" distB="0" distL="114300" distR="114300" simplePos="0" relativeHeight="251658240" behindDoc="0" locked="1" layoutInCell="1" allowOverlap="1" wp14:anchorId="2502D0B5" wp14:editId="780D7C41">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977C10" w:rsidRPr="00CE0684" w:rsidRDefault="00977C10" w:rsidP="00977C1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02D0B5"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KfwIAAAI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" filled="f" stroked="f">
                <v:stroke joinstyle="round"/>
                <v:path arrowok="t"/>
                <v:textbox>
                  <w:txbxContent>
                    <w:p w:rsidR="00977C10" w:rsidRPr="00CE0684" w:rsidRDefault="00977C10" w:rsidP="00977C10">
                      <w:pPr>
                        <w:rPr>
                          <w:sz w:val="18"/>
                        </w:rPr>
                      </w:pPr>
                    </w:p>
                  </w:txbxContent>
                </v:textbox>
                <w10:wrap anchory="page"/>
                <w10:anchorlock/>
              </v:shape>
            </w:pict>
          </mc:Fallback>
        </mc:AlternateContent>
      </w:r>
    </w:p>
    <w:p w:rsidR="00391A8F" w:rsidRPr="00A12031" w:rsidRDefault="007745AD">
      <w:pPr>
        <w:rPr>
          <w:sz w:val="22"/>
          <w:szCs w:val="22"/>
        </w:rPr>
      </w:pPr>
      <w:bookmarkStart w:id="2" w:name="_GoBack"/>
      <w:bookmarkEnd w:id="2"/>
      <w:r>
        <w:rPr>
          <w:noProof/>
          <w:sz w:val="22"/>
          <w:szCs w:val="22"/>
        </w:rPr>
        <mc:AlternateContent>
          <mc:Choice Requires="wps">
            <w:drawing>
              <wp:anchor distT="0" distB="0" distL="114300" distR="114300" simplePos="0" relativeHeight="251660288"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7745AD" w:rsidRPr="007745AD" w:rsidRDefault="007745AD">
                            <w:pPr>
                              <w:rPr>
                                <w:sz w:val="18"/>
                              </w:rPr>
                            </w:pPr>
                            <w:r>
                              <w:rPr>
                                <w:sz w:val="18"/>
                              </w:rPr>
                              <w:fldChar w:fldCharType="begin"/>
                            </w:r>
                            <w:r>
                              <w:rPr>
                                <w:sz w:val="18"/>
                              </w:rPr>
                              <w:instrText xml:space="preserve"> FILENAME  \* MERGEFORMAT </w:instrText>
                            </w:r>
                            <w:r>
                              <w:rPr>
                                <w:sz w:val="18"/>
                              </w:rPr>
                              <w:fldChar w:fldCharType="separate"/>
                            </w:r>
                            <w:r>
                              <w:rPr>
                                <w:noProof/>
                                <w:sz w:val="18"/>
                              </w:rPr>
                              <w:t>CIDED00212E01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" filled="f" stroked="f">
                <v:stroke joinstyle="round"/>
                <v:path arrowok="t"/>
                <v:textbox>
                  <w:txbxContent>
                    <w:p w:rsidR="007745AD" w:rsidRPr="007745AD" w:rsidRDefault="007745AD">
                      <w:pPr>
                        <w:rPr>
                          <w:sz w:val="18"/>
                        </w:rPr>
                      </w:pPr>
                      <w:r>
                        <w:rPr>
                          <w:sz w:val="18"/>
                        </w:rPr>
                        <w:fldChar w:fldCharType="begin"/>
                      </w:r>
                      <w:r>
                        <w:rPr>
                          <w:sz w:val="18"/>
                        </w:rPr>
                        <w:instrText xml:space="preserve"> FILENAME  \* MERGEFORMAT </w:instrText>
                      </w:r>
                      <w:r>
                        <w:rPr>
                          <w:sz w:val="18"/>
                        </w:rPr>
                        <w:fldChar w:fldCharType="separate"/>
                      </w:r>
                      <w:r>
                        <w:rPr>
                          <w:noProof/>
                          <w:sz w:val="18"/>
                        </w:rPr>
                        <w:t>CIDED00212E01</w:t>
                      </w:r>
                      <w:r>
                        <w:rPr>
                          <w:sz w:val="18"/>
                        </w:rPr>
                        <w:fldChar w:fldCharType="end"/>
                      </w:r>
                    </w:p>
                  </w:txbxContent>
                </v:textbox>
                <w10:wrap anchory="page"/>
                <w10:anchorlock/>
              </v:shape>
            </w:pict>
          </mc:Fallback>
        </mc:AlternateContent>
      </w:r>
      <w:r w:rsidR="00FC1A9A">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FC1A9A" w:rsidRPr="00FC1A9A" w:rsidRDefault="00FC1A9A">
                            <w:pPr>
                              <w:rPr>
                                <w:sz w:val="18"/>
                              </w:rPr>
                            </w:pPr>
                            <w:r>
                              <w:rPr>
                                <w:sz w:val="18"/>
                              </w:rPr>
                              <w:fldChar w:fldCharType="begin"/>
                            </w:r>
                            <w:r>
                              <w:rPr>
                                <w:sz w:val="18"/>
                              </w:rPr>
                              <w:instrText xml:space="preserve"> FILENAME  \* MERGEFORMAT </w:instrText>
                            </w:r>
                            <w:r>
                              <w:rPr>
                                <w:sz w:val="18"/>
                              </w:rPr>
                              <w:fldChar w:fldCharType="separate"/>
                            </w:r>
                            <w:r>
                              <w:rPr>
                                <w:noProof/>
                                <w:sz w:val="18"/>
                              </w:rPr>
                              <w:t>CIDED00211E01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UlggIAAAk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C8+F&#10;JYICAAAJBQAADgAAAAAAAAAAAAAAAAAuAgAAZHJzL2Uyb0RvYy54bWxQSwECLQAUAAYACAAAACEA&#10;vyDA198AAAANAQAADwAAAAAAAAAAAAAAAADcBAAAZHJzL2Rvd25yZXYueG1sUEsFBgAAAAAEAAQA&#10;8wAAAOgFAAAAAA==&#10;" filled="f" stroked="f">
                <v:stroke joinstyle="round"/>
                <v:path arrowok="t"/>
                <v:textbox>
                  <w:txbxContent>
                    <w:p w:rsidR="00FC1A9A" w:rsidRPr="00FC1A9A" w:rsidRDefault="00FC1A9A">
                      <w:pPr>
                        <w:rPr>
                          <w:sz w:val="18"/>
                        </w:rPr>
                      </w:pPr>
                      <w:r>
                        <w:rPr>
                          <w:sz w:val="18"/>
                        </w:rPr>
                        <w:fldChar w:fldCharType="begin"/>
                      </w:r>
                      <w:r>
                        <w:rPr>
                          <w:sz w:val="18"/>
                        </w:rPr>
                        <w:instrText xml:space="preserve"> FILENAME  \* MERGEFORMAT </w:instrText>
                      </w:r>
                      <w:r>
                        <w:rPr>
                          <w:sz w:val="18"/>
                        </w:rPr>
                        <w:fldChar w:fldCharType="separate"/>
                      </w:r>
                      <w:r>
                        <w:rPr>
                          <w:noProof/>
                          <w:sz w:val="18"/>
                        </w:rPr>
                        <w:t>CIDED00211E01</w:t>
                      </w:r>
                      <w:r>
                        <w:rPr>
                          <w:sz w:val="18"/>
                        </w:rPr>
                        <w:fldChar w:fldCharType="end"/>
                      </w:r>
                    </w:p>
                  </w:txbxContent>
                </v:textbox>
                <w10:wrap anchory="page"/>
                <w10:anchorlock/>
              </v:shape>
            </w:pict>
          </mc:Fallback>
        </mc:AlternateContent>
      </w:r>
    </w:p>
    <w:sectPr w:rsidR="00391A8F" w:rsidRPr="00A12031" w:rsidSect="00B22A3D">
      <w:headerReference w:type="even" r:id="rId12"/>
      <w:headerReference w:type="default" r:id="rId13"/>
      <w:footerReference w:type="even" r:id="rId14"/>
      <w:footerReference w:type="default" r:id="rId15"/>
      <w:headerReference w:type="first" r:id="rId16"/>
      <w:footerReference w:type="first" r:id="rId17"/>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D77" w:rsidRDefault="009F0D77">
      <w:r>
        <w:separator/>
      </w:r>
    </w:p>
  </w:endnote>
  <w:endnote w:type="continuationSeparator" w:id="0">
    <w:p w:rsidR="009F0D77" w:rsidRDefault="009F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977C10">
    <w:pPr>
      <w:pStyle w:val="Footer"/>
      <w:framePr w:wrap="around" w:vAnchor="text" w:hAnchor="margin" w:xAlign="right" w:y="1"/>
      <w:rPr>
        <w:rStyle w:val="PageNumber"/>
      </w:rPr>
    </w:pPr>
    <w:r>
      <w:rPr>
        <w:rStyle w:val="PageNumber"/>
        <w:lang w:val="en-US"/>
      </w:rPr>
      <w:fldChar w:fldCharType="begin"/>
    </w:r>
    <w:r>
      <w:rPr>
        <w:rStyle w:val="PageNumber"/>
        <w:lang w:val="en-US"/>
      </w:rPr>
      <w:instrText xml:space="preserve">PAGE  </w:instrText>
    </w:r>
    <w:r>
      <w:rPr>
        <w:rStyle w:val="PageNumber"/>
        <w:lang w:val="en-US"/>
      </w:rPr>
      <w:fldChar w:fldCharType="end"/>
    </w:r>
  </w:p>
  <w:p w:rsidR="001605B5" w:rsidRDefault="007745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7745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Pr="009B156F" w:rsidRDefault="007745AD" w:rsidP="001605B5">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D77" w:rsidRDefault="009F0D77">
      <w:r>
        <w:separator/>
      </w:r>
    </w:p>
  </w:footnote>
  <w:footnote w:type="continuationSeparator" w:id="0">
    <w:p w:rsidR="009F0D77" w:rsidRDefault="009F0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977C10" w:rsidP="001605B5">
    <w:pPr>
      <w:pStyle w:val="Header"/>
      <w:framePr w:wrap="around" w:vAnchor="text" w:hAnchor="margin" w:xAlign="center" w:y="1"/>
      <w:rPr>
        <w:rStyle w:val="PageNumber"/>
      </w:rPr>
    </w:pPr>
    <w:r>
      <w:rPr>
        <w:rStyle w:val="PageNumber"/>
        <w:lang w:val="en-US"/>
      </w:rPr>
      <w:fldChar w:fldCharType="begin"/>
    </w:r>
    <w:r>
      <w:rPr>
        <w:rStyle w:val="PageNumber"/>
        <w:lang w:val="en-US"/>
      </w:rPr>
      <w:instrText xml:space="preserve">PAGE  </w:instrText>
    </w:r>
    <w:r>
      <w:rPr>
        <w:rStyle w:val="PageNumber"/>
        <w:lang w:val="en-US"/>
      </w:rPr>
      <w:fldChar w:fldCharType="end"/>
    </w:r>
  </w:p>
  <w:p w:rsidR="001605B5" w:rsidRDefault="00774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Pr="00032827" w:rsidRDefault="00977C10" w:rsidP="001605B5">
    <w:pPr>
      <w:pStyle w:val="Header"/>
      <w:jc w:val="center"/>
      <w:rPr>
        <w:sz w:val="22"/>
        <w:szCs w:val="22"/>
      </w:rPr>
    </w:pPr>
    <w:r>
      <w:rPr>
        <w:sz w:val="22"/>
        <w:szCs w:val="22"/>
        <w:lang w:val="en-US"/>
      </w:rPr>
      <w:t xml:space="preserve">- </w:t>
    </w:r>
    <w:r>
      <w:rPr>
        <w:rStyle w:val="PageNumber"/>
        <w:sz w:val="22"/>
        <w:szCs w:val="22"/>
        <w:lang w:val="en-US"/>
      </w:rPr>
      <w:fldChar w:fldCharType="begin"/>
    </w:r>
    <w:r>
      <w:rPr>
        <w:rStyle w:val="PageNumber"/>
        <w:sz w:val="22"/>
        <w:szCs w:val="22"/>
        <w:lang w:val="en-US"/>
      </w:rPr>
      <w:instrText xml:space="preserve"> PAGE </w:instrText>
    </w:r>
    <w:r>
      <w:rPr>
        <w:rStyle w:val="PageNumber"/>
        <w:sz w:val="22"/>
        <w:szCs w:val="22"/>
        <w:lang w:val="en-US"/>
      </w:rPr>
      <w:fldChar w:fldCharType="separate"/>
    </w:r>
    <w:r w:rsidR="007745AD">
      <w:rPr>
        <w:rStyle w:val="PageNumber"/>
        <w:sz w:val="22"/>
        <w:szCs w:val="22"/>
        <w:lang w:val="en-US"/>
      </w:rPr>
      <w:t>13</w:t>
    </w:r>
    <w:r>
      <w:rPr>
        <w:rStyle w:val="PageNumber"/>
        <w:sz w:val="22"/>
        <w:szCs w:val="22"/>
        <w:lang w:val="en-US"/>
      </w:rPr>
      <w:fldChar w:fldCharType="end"/>
    </w:r>
    <w:r>
      <w:rPr>
        <w:rStyle w:val="PageNumber"/>
        <w:sz w:val="22"/>
        <w:szCs w:val="22"/>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977C10" w:rsidP="00B22A3D">
    <w:pPr>
      <w:pStyle w:val="Header"/>
      <w:ind w:right="-389"/>
      <w:jc w:val="right"/>
    </w:pPr>
    <w:r>
      <w:rPr>
        <w:lang w:val="en-US"/>
      </w:rPr>
      <mc:AlternateContent>
        <mc:Choice Requires="wpg">
          <w:drawing>
            <wp:anchor distT="0" distB="0" distL="114300" distR="114300" simplePos="0" relativeHeight="251659264" behindDoc="0" locked="0" layoutInCell="1" allowOverlap="1" wp14:anchorId="039B5090" wp14:editId="786E511E">
              <wp:simplePos x="0" y="0"/>
              <wp:positionH relativeFrom="column">
                <wp:posOffset>-530225</wp:posOffset>
              </wp:positionH>
              <wp:positionV relativeFrom="paragraph">
                <wp:posOffset>-481054</wp:posOffset>
              </wp:positionV>
              <wp:extent cx="5335325" cy="103632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325" cy="1036320"/>
                        <a:chOff x="999" y="664"/>
                        <a:chExt cx="8744" cy="1632"/>
                      </a:xfrm>
                    </wpg:grpSpPr>
                    <wps:wsp>
                      <wps:cNvPr id="3" name="Text Box 2"/>
                      <wps:cNvSpPr txBox="1">
                        <a:spLocks noChangeArrowheads="1"/>
                      </wps:cNvSpPr>
                      <wps:spPr bwMode="auto">
                        <a:xfrm>
                          <a:off x="2399" y="936"/>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B5" w:rsidRPr="00B22A3D" w:rsidRDefault="00977C10" w:rsidP="001605B5">
                            <w:pPr>
                              <w:pStyle w:val="Header"/>
                              <w:tabs>
                                <w:tab w:val="left" w:pos="900"/>
                              </w:tabs>
                              <w:spacing w:line="0" w:lineRule="atLeast"/>
                              <w:jc w:val="center"/>
                              <w:rPr>
                                <w:b/>
                                <w:sz w:val="28"/>
                                <w:lang w:val="en-US"/>
                              </w:rPr>
                            </w:pPr>
                            <w:r>
                              <w:rPr>
                                <w:b/>
                                <w:bCs/>
                                <w:sz w:val="28"/>
                                <w:lang w:val="en-US"/>
                              </w:rPr>
                              <w:t>ORGANIZATION OF AMERICAN STATES</w:t>
                            </w:r>
                          </w:p>
                          <w:p w:rsidR="001605B5" w:rsidRPr="00B22A3D" w:rsidRDefault="00977C10" w:rsidP="001605B5">
                            <w:pPr>
                              <w:pStyle w:val="Header"/>
                              <w:tabs>
                                <w:tab w:val="left" w:pos="900"/>
                              </w:tabs>
                              <w:spacing w:line="0" w:lineRule="atLeast"/>
                              <w:jc w:val="center"/>
                              <w:rPr>
                                <w:sz w:val="22"/>
                                <w:szCs w:val="22"/>
                                <w:lang w:val="en-US"/>
                              </w:rPr>
                            </w:pPr>
                            <w:r>
                              <w:rPr>
                                <w:sz w:val="22"/>
                                <w:szCs w:val="22"/>
                                <w:lang w:val="en-US"/>
                              </w:rPr>
                              <w:t>Inter-American Council for Integral Development</w:t>
                            </w:r>
                          </w:p>
                          <w:p w:rsidR="001605B5" w:rsidRPr="00D45B7E" w:rsidRDefault="00977C10" w:rsidP="001605B5">
                            <w:pPr>
                              <w:pStyle w:val="Header"/>
                              <w:tabs>
                                <w:tab w:val="left" w:pos="900"/>
                              </w:tabs>
                              <w:spacing w:line="0" w:lineRule="atLeast"/>
                              <w:jc w:val="center"/>
                              <w:rPr>
                                <w:sz w:val="22"/>
                                <w:szCs w:val="22"/>
                              </w:rPr>
                            </w:pPr>
                            <w:r>
                              <w:rPr>
                                <w:sz w:val="22"/>
                                <w:szCs w:val="22"/>
                                <w:lang w:val="en-US"/>
                              </w:rPr>
                              <w:t>(CIDI)</w:t>
                            </w:r>
                          </w:p>
                        </w:txbxContent>
                      </wps:txbx>
                      <wps:bodyPr rot="0" vert="horz" wrap="square" lIns="91440" tIns="45720" rIns="91440" bIns="45720" anchor="t" anchorCtr="0" upright="1">
                        <a:noAutofit/>
                      </wps:bodyPr>
                    </wps:wsp>
                    <pic:pic xmlns:pic="http://schemas.openxmlformats.org/drawingml/2006/picture">
                      <pic:nvPicPr>
                        <pic:cNvPr id="4" name="Picture 3"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9" y="664"/>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9B5090" id="Group 1" o:spid="_x0000_s1028" style="position:absolute;left:0;text-align:left;margin-left:-41.75pt;margin-top:-37.9pt;width:420.1pt;height:81.6pt;z-index:251659264"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">
              <v:shapetype id="_x0000_t202" coordsize="21600,21600" o:spt="202" path="m,l,21600r21600,l21600,xe">
                <v:stroke joinstyle="miter"/>
                <v:path gradientshapeok="t" o:connecttype="rect"/>
              </v:shapetype>
              <v:shape id="Text Box 2" o:spid="_x0000_s1029" type="#_x0000_t202" style="position:absolute;left:2399;top:936;width:7344;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1605B5" w:rsidRPr="00B22A3D" w:rsidRDefault="00977C10" w:rsidP="001605B5">
                      <w:pPr>
                        <w:pStyle w:val="Header"/>
                        <w:tabs>
                          <w:tab w:val="left" w:pos="900"/>
                        </w:tabs>
                        <w:spacing w:line="0" w:lineRule="atLeast"/>
                        <w:jc w:val="center"/>
                        <w:rPr>
                          <w:b/>
                          <w:sz w:val="28"/>
                          <w:lang w:val="en-US"/>
                        </w:rPr>
                      </w:pPr>
                      <w:r>
                        <w:rPr>
                          <w:b/>
                          <w:bCs/>
                          <w:sz w:val="28"/>
                          <w:lang w:val="en-US"/>
                        </w:rPr>
                        <w:t>ORGANIZATION OF AMERICAN STATES</w:t>
                      </w:r>
                    </w:p>
                    <w:p w:rsidR="001605B5" w:rsidRPr="00B22A3D" w:rsidRDefault="00977C10" w:rsidP="001605B5">
                      <w:pPr>
                        <w:pStyle w:val="Header"/>
                        <w:tabs>
                          <w:tab w:val="left" w:pos="900"/>
                        </w:tabs>
                        <w:spacing w:line="0" w:lineRule="atLeast"/>
                        <w:jc w:val="center"/>
                        <w:rPr>
                          <w:sz w:val="22"/>
                          <w:szCs w:val="22"/>
                          <w:lang w:val="en-US"/>
                        </w:rPr>
                      </w:pPr>
                      <w:r>
                        <w:rPr>
                          <w:sz w:val="22"/>
                          <w:szCs w:val="22"/>
                          <w:lang w:val="en-US"/>
                        </w:rPr>
                        <w:t>Inter-American Council for Integral Development</w:t>
                      </w:r>
                    </w:p>
                    <w:p w:rsidR="001605B5" w:rsidRPr="00D45B7E" w:rsidRDefault="00977C10" w:rsidP="001605B5">
                      <w:pPr>
                        <w:pStyle w:val="Header"/>
                        <w:tabs>
                          <w:tab w:val="left" w:pos="900"/>
                        </w:tabs>
                        <w:spacing w:line="0" w:lineRule="atLeast"/>
                        <w:jc w:val="center"/>
                        <w:rPr>
                          <w:sz w:val="22"/>
                          <w:szCs w:val="22"/>
                        </w:rPr>
                      </w:pPr>
                      <w:r>
                        <w:rPr>
                          <w:sz w:val="22"/>
                          <w:szCs w:val="22"/>
                          <w:lang w:val="en-US"/>
                        </w:rPr>
                        <w:t>(CIDI)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OAS Seal with line" style="position:absolute;left:999;top:664;width:1296;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">
                <v:imagedata r:id="rId2" o:title="OAS Seal with line"/>
              </v:shape>
            </v:group>
          </w:pict>
        </mc:Fallback>
      </mc:AlternateContent>
    </w:r>
    <w:r>
      <w:rPr>
        <w:rFonts w:ascii="News Gothic MT" w:hAnsi="News Gothic MT"/>
        <w:color w:val="000000"/>
        <w:lang w:val="en-US"/>
      </w:rPr>
      <w:drawing>
        <wp:anchor distT="0" distB="0" distL="114300" distR="114300" simplePos="0" relativeHeight="251660288" behindDoc="0" locked="0" layoutInCell="1" allowOverlap="1" wp14:anchorId="3B2ADD91" wp14:editId="7682CC47">
          <wp:simplePos x="0" y="0"/>
          <wp:positionH relativeFrom="column">
            <wp:posOffset>5019675</wp:posOffset>
          </wp:positionH>
          <wp:positionV relativeFrom="paragraph">
            <wp:posOffset>-427880</wp:posOffset>
          </wp:positionV>
          <wp:extent cx="1104900" cy="771525"/>
          <wp:effectExtent l="0" t="0" r="0" b="9525"/>
          <wp:wrapSquare wrapText="bothSides"/>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5B5" w:rsidRDefault="007745AD" w:rsidP="001605B5">
    <w:pPr>
      <w:pStyle w:val="Header"/>
    </w:pPr>
  </w:p>
  <w:p w:rsidR="001605B5" w:rsidRDefault="00774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ECA"/>
    <w:multiLevelType w:val="hybridMultilevel"/>
    <w:tmpl w:val="52F27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4E29F2"/>
    <w:multiLevelType w:val="hybridMultilevel"/>
    <w:tmpl w:val="B7F24DAE"/>
    <w:lvl w:ilvl="0" w:tplc="93024BD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F2641C"/>
    <w:multiLevelType w:val="multilevel"/>
    <w:tmpl w:val="19260AEE"/>
    <w:lvl w:ilvl="0">
      <w:start w:val="3"/>
      <w:numFmt w:val="upperRoman"/>
      <w:lvlText w:val="%1."/>
      <w:lvlJc w:val="left"/>
      <w:pPr>
        <w:ind w:left="1440" w:hanging="72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45267DEC"/>
    <w:multiLevelType w:val="hybridMultilevel"/>
    <w:tmpl w:val="5AC6D71C"/>
    <w:lvl w:ilvl="0" w:tplc="59881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3C"/>
    <w:rsid w:val="000B5937"/>
    <w:rsid w:val="00134A1D"/>
    <w:rsid w:val="001C5D61"/>
    <w:rsid w:val="002F19D1"/>
    <w:rsid w:val="00391A8F"/>
    <w:rsid w:val="00512284"/>
    <w:rsid w:val="00614243"/>
    <w:rsid w:val="00764B28"/>
    <w:rsid w:val="007745AD"/>
    <w:rsid w:val="00823F35"/>
    <w:rsid w:val="008C13F2"/>
    <w:rsid w:val="008D1406"/>
    <w:rsid w:val="00977C10"/>
    <w:rsid w:val="009B77A8"/>
    <w:rsid w:val="009F0D77"/>
    <w:rsid w:val="00A12031"/>
    <w:rsid w:val="00B62FF3"/>
    <w:rsid w:val="00B730F5"/>
    <w:rsid w:val="00C2074E"/>
    <w:rsid w:val="00CF3C26"/>
    <w:rsid w:val="00D743D1"/>
    <w:rsid w:val="00D86C75"/>
    <w:rsid w:val="00E8323C"/>
    <w:rsid w:val="00EA6A25"/>
    <w:rsid w:val="00F412C7"/>
    <w:rsid w:val="00FC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A5E34B8-C793-4612-AAAC-F65EB418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34A1D"/>
    <w:rPr>
      <w:rFonts w:ascii="Times New Roman" w:hAnsi="Times New Roman" w:cs="Times New Roman" w:hint="default"/>
      <w:color w:val="0000FF"/>
      <w:u w:val="single"/>
      <w:lang w:val="es-ES"/>
    </w:rPr>
  </w:style>
  <w:style w:type="character" w:customStyle="1" w:styleId="ListParagraphChar">
    <w:name w:val="List Paragraph Char"/>
    <w:aliases w:val="Fundamentacion Char,Bulleted List Char,SubPárrafo de lista Char"/>
    <w:link w:val="ListParagraph"/>
    <w:uiPriority w:val="99"/>
    <w:locked/>
    <w:rsid w:val="00134A1D"/>
    <w:rPr>
      <w:rFonts w:ascii="Calibri" w:eastAsia="Calibri" w:hAnsi="Calibri"/>
      <w:sz w:val="24"/>
      <w:szCs w:val="24"/>
    </w:rPr>
  </w:style>
  <w:style w:type="paragraph" w:styleId="ListParagraph">
    <w:name w:val="List Paragraph"/>
    <w:aliases w:val="Fundamentacion,Bulleted List,SubPárrafo de lista"/>
    <w:basedOn w:val="Normal"/>
    <w:link w:val="ListParagraphChar"/>
    <w:uiPriority w:val="99"/>
    <w:qFormat/>
    <w:rsid w:val="00134A1D"/>
    <w:pPr>
      <w:ind w:left="720"/>
    </w:pPr>
    <w:rPr>
      <w:rFonts w:ascii="Calibri" w:eastAsia="Calibri" w:hAnsi="Calibri"/>
      <w:sz w:val="24"/>
      <w:szCs w:val="24"/>
    </w:rPr>
  </w:style>
  <w:style w:type="paragraph" w:styleId="Header">
    <w:name w:val="header"/>
    <w:basedOn w:val="Normal"/>
    <w:link w:val="HeaderChar"/>
    <w:rsid w:val="00977C10"/>
    <w:pPr>
      <w:tabs>
        <w:tab w:val="center" w:pos="4320"/>
        <w:tab w:val="right" w:pos="8640"/>
      </w:tabs>
    </w:pPr>
    <w:rPr>
      <w:noProof/>
      <w:lang w:val="es-ES"/>
    </w:rPr>
  </w:style>
  <w:style w:type="character" w:customStyle="1" w:styleId="HeaderChar">
    <w:name w:val="Header Char"/>
    <w:basedOn w:val="DefaultParagraphFont"/>
    <w:link w:val="Header"/>
    <w:rsid w:val="00977C10"/>
    <w:rPr>
      <w:noProof/>
      <w:lang w:val="es-ES"/>
    </w:rPr>
  </w:style>
  <w:style w:type="paragraph" w:styleId="Footer">
    <w:name w:val="footer"/>
    <w:basedOn w:val="Normal"/>
    <w:link w:val="FooterChar"/>
    <w:uiPriority w:val="99"/>
    <w:rsid w:val="00977C10"/>
    <w:pPr>
      <w:tabs>
        <w:tab w:val="center" w:pos="4320"/>
        <w:tab w:val="right" w:pos="8640"/>
      </w:tabs>
    </w:pPr>
    <w:rPr>
      <w:sz w:val="24"/>
      <w:szCs w:val="24"/>
      <w:lang w:val="es-ES"/>
    </w:rPr>
  </w:style>
  <w:style w:type="character" w:customStyle="1" w:styleId="FooterChar">
    <w:name w:val="Footer Char"/>
    <w:basedOn w:val="DefaultParagraphFont"/>
    <w:link w:val="Footer"/>
    <w:uiPriority w:val="99"/>
    <w:rsid w:val="00977C10"/>
    <w:rPr>
      <w:sz w:val="24"/>
      <w:szCs w:val="24"/>
      <w:lang w:val="es-ES"/>
    </w:rPr>
  </w:style>
  <w:style w:type="character" w:styleId="PageNumber">
    <w:name w:val="page number"/>
    <w:basedOn w:val="DefaultParagraphFont"/>
    <w:rsid w:val="00977C10"/>
  </w:style>
  <w:style w:type="paragraph" w:styleId="BalloonText">
    <w:name w:val="Balloon Text"/>
    <w:basedOn w:val="Normal"/>
    <w:link w:val="BalloonTextChar"/>
    <w:semiHidden/>
    <w:unhideWhenUsed/>
    <w:rsid w:val="008C13F2"/>
    <w:rPr>
      <w:rFonts w:ascii="Segoe UI" w:hAnsi="Segoe UI" w:cs="Segoe UI"/>
      <w:sz w:val="18"/>
      <w:szCs w:val="18"/>
    </w:rPr>
  </w:style>
  <w:style w:type="character" w:customStyle="1" w:styleId="BalloonTextChar">
    <w:name w:val="Balloon Text Char"/>
    <w:basedOn w:val="DefaultParagraphFont"/>
    <w:link w:val="BalloonText"/>
    <w:semiHidden/>
    <w:rsid w:val="008C1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9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oas.org/owa/redir.aspx?C=1626c0f529734340b5c4838e168f08a2&amp;URL=https%3a%2f%2fwww.paho.org%2fhq%2fdmdocuments%2f2015%2fObesity-Plan-Of-Action-Child-Spa-2015.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unesco.org/themes/higher-education/recognition-qualifications/global-conven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esalc.unesco.org/en/2019/11/08/why-is-a-regional-convention-for-the-recognition-of-higher-education-necess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ui-iohe.org/es/emovie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0CEDC-8A39-40CF-8952-834B37A8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4710</Words>
  <Characters>26852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fsole</dc:creator>
  <cp:lastModifiedBy>Diaz - Avalos,  Estela</cp:lastModifiedBy>
  <cp:revision>3</cp:revision>
  <dcterms:created xsi:type="dcterms:W3CDTF">2020-07-17T21:36:00Z</dcterms:created>
  <dcterms:modified xsi:type="dcterms:W3CDTF">2020-07-17T21:36:00Z</dcterms:modified>
</cp:coreProperties>
</file>