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14757F" w:rsidRDefault="00D306D1" w:rsidP="00627C9F">
      <w:pPr>
        <w:jc w:val="both"/>
        <w:rPr>
          <w:rFonts w:asciiTheme="majorHAnsi" w:hAnsiTheme="majorHAnsi" w:cs="Univers"/>
          <w:b/>
          <w:bCs/>
          <w:sz w:val="22"/>
          <w:szCs w:val="22"/>
          <w:lang w:val="pt-BR"/>
        </w:rPr>
      </w:pPr>
      <w:r w:rsidRPr="0014757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AE16281" wp14:editId="738CCFC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F9A80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14757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C0D2AC3" wp14:editId="202E70B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1B5" w:rsidRDefault="00D95047" w:rsidP="00AE5488">
                            <w:r>
                              <w:rPr>
                                <w:noProof/>
                              </w:rPr>
                              <w:drawing>
                                <wp:inline distT="0" distB="0" distL="0" distR="0" wp14:anchorId="55D66B08" wp14:editId="1DD4F27E">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3701B5">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0D2AC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701B5" w:rsidRDefault="00D95047" w:rsidP="00AE5488">
                      <w:r>
                        <w:rPr>
                          <w:noProof/>
                        </w:rPr>
                        <w:drawing>
                          <wp:inline distT="0" distB="0" distL="0" distR="0" wp14:anchorId="55D66B08" wp14:editId="1DD4F27E">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3701B5">
                        <w:tab/>
                        <w:t xml:space="preserve"> </w:t>
                      </w:r>
                    </w:p>
                  </w:txbxContent>
                </v:textbox>
              </v:shape>
            </w:pict>
          </mc:Fallback>
        </mc:AlternateContent>
      </w:r>
    </w:p>
    <w:p w:rsidR="00040C3A" w:rsidRPr="0014757F" w:rsidRDefault="00040C3A" w:rsidP="00040C3A">
      <w:pPr>
        <w:tabs>
          <w:tab w:val="center" w:pos="5400"/>
        </w:tabs>
        <w:suppressAutoHyphens/>
        <w:jc w:val="both"/>
        <w:rPr>
          <w:rFonts w:asciiTheme="majorHAnsi" w:hAnsiTheme="majorHAnsi"/>
          <w:sz w:val="22"/>
          <w:szCs w:val="22"/>
          <w:lang w:val="pt-BR"/>
        </w:rPr>
      </w:pPr>
    </w:p>
    <w:p w:rsidR="00040C3A" w:rsidRPr="0014757F" w:rsidRDefault="00040C3A" w:rsidP="00040C3A">
      <w:pPr>
        <w:tabs>
          <w:tab w:val="center" w:pos="5400"/>
        </w:tabs>
        <w:suppressAutoHyphens/>
        <w:jc w:val="both"/>
        <w:rPr>
          <w:rFonts w:asciiTheme="majorHAnsi" w:hAnsiTheme="majorHAnsi"/>
          <w:sz w:val="22"/>
          <w:szCs w:val="22"/>
          <w:lang w:val="pt-BR"/>
        </w:rPr>
      </w:pPr>
    </w:p>
    <w:p w:rsidR="005128E4" w:rsidRPr="0014757F" w:rsidRDefault="005128E4" w:rsidP="00040C3A">
      <w:pPr>
        <w:tabs>
          <w:tab w:val="center" w:pos="5400"/>
        </w:tabs>
        <w:suppressAutoHyphens/>
        <w:rPr>
          <w:rFonts w:asciiTheme="majorHAnsi" w:hAnsiTheme="majorHAnsi"/>
          <w:sz w:val="22"/>
          <w:szCs w:val="22"/>
          <w:lang w:val="pt-BR"/>
        </w:rPr>
      </w:pPr>
    </w:p>
    <w:p w:rsidR="005128E4" w:rsidRPr="0014757F" w:rsidRDefault="005128E4" w:rsidP="00040C3A">
      <w:pPr>
        <w:tabs>
          <w:tab w:val="center" w:pos="5400"/>
        </w:tabs>
        <w:suppressAutoHyphens/>
        <w:rPr>
          <w:rFonts w:asciiTheme="majorHAnsi" w:hAnsiTheme="majorHAnsi"/>
          <w:sz w:val="22"/>
          <w:szCs w:val="22"/>
          <w:lang w:val="pt-BR"/>
        </w:rPr>
      </w:pPr>
    </w:p>
    <w:p w:rsidR="005128E4" w:rsidRPr="0014757F" w:rsidRDefault="005128E4" w:rsidP="00040C3A">
      <w:pPr>
        <w:tabs>
          <w:tab w:val="center" w:pos="5400"/>
        </w:tabs>
        <w:suppressAutoHyphens/>
        <w:rPr>
          <w:rFonts w:asciiTheme="majorHAnsi" w:hAnsiTheme="majorHAnsi"/>
          <w:sz w:val="22"/>
          <w:szCs w:val="22"/>
          <w:lang w:val="pt-BR"/>
        </w:rPr>
      </w:pPr>
    </w:p>
    <w:p w:rsidR="00040C3A" w:rsidRPr="0014757F" w:rsidRDefault="00040C3A" w:rsidP="005128E4">
      <w:pPr>
        <w:tabs>
          <w:tab w:val="center" w:pos="5400"/>
        </w:tabs>
        <w:suppressAutoHyphens/>
        <w:jc w:val="center"/>
        <w:rPr>
          <w:rFonts w:asciiTheme="majorHAnsi" w:hAnsiTheme="majorHAnsi"/>
          <w:sz w:val="22"/>
          <w:szCs w:val="22"/>
          <w:lang w:val="pt-BR"/>
        </w:rPr>
      </w:pPr>
    </w:p>
    <w:p w:rsidR="00040C3A" w:rsidRPr="0014757F" w:rsidRDefault="00040C3A" w:rsidP="005128E4">
      <w:pPr>
        <w:tabs>
          <w:tab w:val="center" w:pos="5400"/>
        </w:tabs>
        <w:suppressAutoHyphens/>
        <w:jc w:val="center"/>
        <w:rPr>
          <w:rFonts w:asciiTheme="majorHAnsi" w:hAnsiTheme="majorHAnsi"/>
          <w:sz w:val="22"/>
          <w:szCs w:val="22"/>
          <w:lang w:val="pt-BR"/>
        </w:rPr>
      </w:pPr>
    </w:p>
    <w:p w:rsidR="005B52B0" w:rsidRPr="0014757F" w:rsidRDefault="005B52B0" w:rsidP="005128E4">
      <w:pPr>
        <w:tabs>
          <w:tab w:val="center" w:pos="5400"/>
        </w:tabs>
        <w:suppressAutoHyphens/>
        <w:jc w:val="center"/>
        <w:rPr>
          <w:rFonts w:asciiTheme="majorHAnsi" w:hAnsiTheme="majorHAnsi"/>
          <w:sz w:val="22"/>
          <w:szCs w:val="22"/>
          <w:lang w:val="pt-BR"/>
        </w:rPr>
      </w:pPr>
    </w:p>
    <w:p w:rsidR="005B52B0" w:rsidRPr="0014757F" w:rsidRDefault="005B52B0" w:rsidP="005128E4">
      <w:pPr>
        <w:tabs>
          <w:tab w:val="center" w:pos="5400"/>
        </w:tabs>
        <w:suppressAutoHyphens/>
        <w:jc w:val="center"/>
        <w:rPr>
          <w:rFonts w:asciiTheme="majorHAnsi" w:hAnsiTheme="majorHAnsi"/>
          <w:sz w:val="22"/>
          <w:szCs w:val="22"/>
          <w:lang w:val="pt-BR"/>
        </w:rPr>
      </w:pPr>
    </w:p>
    <w:p w:rsidR="005B52B0" w:rsidRPr="0014757F" w:rsidRDefault="005B52B0" w:rsidP="005128E4">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040C3A" w:rsidRPr="0014757F" w:rsidRDefault="003D3BC2" w:rsidP="00040C3A">
      <w:pPr>
        <w:tabs>
          <w:tab w:val="center" w:pos="5400"/>
        </w:tabs>
        <w:suppressAutoHyphens/>
        <w:jc w:val="center"/>
        <w:rPr>
          <w:rFonts w:asciiTheme="majorHAnsi" w:hAnsiTheme="majorHAnsi"/>
          <w:sz w:val="22"/>
          <w:szCs w:val="22"/>
          <w:lang w:val="pt-BR"/>
        </w:rPr>
      </w:pPr>
      <w:r w:rsidRPr="0014757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0A67897" wp14:editId="7D6D127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1B5" w:rsidRPr="00500CBE" w:rsidRDefault="003701B5" w:rsidP="00997BC5">
                            <w:pPr>
                              <w:spacing w:line="276" w:lineRule="auto"/>
                              <w:rPr>
                                <w:rFonts w:asciiTheme="majorHAnsi" w:hAnsiTheme="majorHAnsi" w:cs="Arial"/>
                                <w:b/>
                                <w:bCs/>
                                <w:color w:val="0D0D0D" w:themeColor="text1" w:themeTint="F2"/>
                                <w:sz w:val="36"/>
                                <w:szCs w:val="22"/>
                                <w:lang w:val="pt-BR"/>
                              </w:rPr>
                            </w:pPr>
                            <w:r w:rsidRPr="00500CBE">
                              <w:rPr>
                                <w:rFonts w:asciiTheme="majorHAnsi" w:hAnsiTheme="majorHAnsi" w:cs="Arial"/>
                                <w:b/>
                                <w:bCs/>
                                <w:color w:val="0D0D0D" w:themeColor="text1" w:themeTint="F2"/>
                                <w:sz w:val="36"/>
                                <w:szCs w:val="22"/>
                                <w:lang w:val="pt-BR"/>
                              </w:rPr>
                              <w:t xml:space="preserve">RELATÓRIO </w:t>
                            </w:r>
                            <w:r w:rsidRPr="00500CBE">
                              <w:rPr>
                                <w:rFonts w:asciiTheme="majorHAnsi" w:hAnsiTheme="majorHAnsi" w:cs="Arial"/>
                                <w:b/>
                                <w:bCs/>
                                <w:color w:val="0D0D0D" w:themeColor="text1" w:themeTint="F2"/>
                                <w:sz w:val="36"/>
                                <w:szCs w:val="40"/>
                                <w:lang w:val="pt-BR"/>
                              </w:rPr>
                              <w:t>N</w:t>
                            </w:r>
                            <w:r w:rsidR="003F50B9">
                              <w:rPr>
                                <w:rFonts w:asciiTheme="majorHAnsi" w:hAnsiTheme="majorHAnsi" w:cs="Arial"/>
                                <w:b/>
                                <w:bCs/>
                                <w:color w:val="0D0D0D" w:themeColor="text1" w:themeTint="F2"/>
                                <w:sz w:val="36"/>
                                <w:szCs w:val="40"/>
                                <w:vertAlign w:val="superscript"/>
                                <w:lang w:val="pt-BR"/>
                              </w:rPr>
                              <w:t>o</w:t>
                            </w:r>
                            <w:r w:rsidRPr="00500CBE">
                              <w:rPr>
                                <w:rFonts w:asciiTheme="majorHAnsi" w:hAnsiTheme="majorHAnsi" w:cs="Arial"/>
                                <w:b/>
                                <w:bCs/>
                                <w:color w:val="0D0D0D" w:themeColor="text1" w:themeTint="F2"/>
                                <w:sz w:val="36"/>
                                <w:szCs w:val="22"/>
                                <w:lang w:val="pt-BR"/>
                              </w:rPr>
                              <w:t xml:space="preserve"> 338/20</w:t>
                            </w:r>
                          </w:p>
                          <w:p w:rsidR="003701B5" w:rsidRPr="00500CBE" w:rsidRDefault="003701B5" w:rsidP="00997BC5">
                            <w:pPr>
                              <w:spacing w:line="276" w:lineRule="auto"/>
                              <w:rPr>
                                <w:rFonts w:asciiTheme="majorHAnsi" w:hAnsiTheme="majorHAnsi" w:cs="Arial"/>
                                <w:b/>
                                <w:color w:val="0D0D0D" w:themeColor="text1" w:themeTint="F2"/>
                                <w:sz w:val="36"/>
                                <w:szCs w:val="22"/>
                                <w:lang w:val="pt-BR"/>
                              </w:rPr>
                            </w:pPr>
                            <w:r w:rsidRPr="00500CBE">
                              <w:rPr>
                                <w:rFonts w:asciiTheme="majorHAnsi" w:hAnsiTheme="majorHAnsi" w:cs="Arial"/>
                                <w:b/>
                                <w:color w:val="0D0D0D" w:themeColor="text1" w:themeTint="F2"/>
                                <w:sz w:val="36"/>
                                <w:szCs w:val="22"/>
                                <w:lang w:val="pt-BR"/>
                              </w:rPr>
                              <w:t xml:space="preserve">PETIÇÃO 1156-15 </w:t>
                            </w:r>
                          </w:p>
                          <w:p w:rsidR="003701B5" w:rsidRPr="00500CBE" w:rsidRDefault="003701B5" w:rsidP="00997BC5">
                            <w:pPr>
                              <w:spacing w:line="276" w:lineRule="auto"/>
                              <w:rPr>
                                <w:rFonts w:asciiTheme="majorHAnsi" w:hAnsiTheme="majorHAnsi" w:cs="Arial"/>
                                <w:color w:val="0D0D0D" w:themeColor="text1" w:themeTint="F2"/>
                                <w:szCs w:val="22"/>
                                <w:lang w:val="pt-BR"/>
                              </w:rPr>
                            </w:pPr>
                            <w:r w:rsidRPr="00500CBE">
                              <w:rPr>
                                <w:rFonts w:asciiTheme="majorHAnsi" w:hAnsiTheme="majorHAnsi" w:cs="Arial"/>
                                <w:color w:val="0D0D0D" w:themeColor="text1" w:themeTint="F2"/>
                                <w:szCs w:val="22"/>
                                <w:lang w:val="pt-BR"/>
                              </w:rPr>
                              <w:t>RELATÓRIO DE ADMISSIBILIDAD</w:t>
                            </w:r>
                            <w:r>
                              <w:rPr>
                                <w:rFonts w:asciiTheme="majorHAnsi" w:hAnsiTheme="majorHAnsi" w:cs="Arial"/>
                                <w:color w:val="0D0D0D" w:themeColor="text1" w:themeTint="F2"/>
                                <w:szCs w:val="22"/>
                                <w:lang w:val="pt-BR"/>
                              </w:rPr>
                              <w:t>E</w:t>
                            </w:r>
                          </w:p>
                          <w:p w:rsidR="003701B5" w:rsidRPr="00500CBE" w:rsidRDefault="003701B5" w:rsidP="00997BC5">
                            <w:pPr>
                              <w:spacing w:line="276" w:lineRule="auto"/>
                              <w:rPr>
                                <w:rFonts w:asciiTheme="majorHAnsi" w:hAnsiTheme="majorHAnsi" w:cs="Arial"/>
                                <w:color w:val="0D0D0D" w:themeColor="text1" w:themeTint="F2"/>
                                <w:szCs w:val="22"/>
                                <w:lang w:val="pt-BR"/>
                              </w:rPr>
                            </w:pPr>
                            <w:bookmarkStart w:id="1" w:name="_ftnref1"/>
                          </w:p>
                          <w:p w:rsidR="003701B5" w:rsidRPr="00500CBE" w:rsidRDefault="003701B5" w:rsidP="00997BC5">
                            <w:pPr>
                              <w:spacing w:line="276" w:lineRule="auto"/>
                              <w:rPr>
                                <w:rFonts w:asciiTheme="majorHAnsi" w:hAnsiTheme="majorHAnsi" w:cs="Arial"/>
                                <w:color w:val="0D0D0D" w:themeColor="text1" w:themeTint="F2"/>
                                <w:szCs w:val="22"/>
                                <w:lang w:val="pt-BR"/>
                              </w:rPr>
                            </w:pPr>
                            <w:r w:rsidRPr="00500CBE">
                              <w:rPr>
                                <w:rFonts w:asciiTheme="majorHAnsi" w:hAnsiTheme="majorHAnsi" w:cs="Arial"/>
                                <w:color w:val="0D0D0D" w:themeColor="text1" w:themeTint="F2"/>
                                <w:szCs w:val="22"/>
                                <w:lang w:val="pt-BR"/>
                              </w:rPr>
                              <w:t>V.L.L</w:t>
                            </w:r>
                            <w:r w:rsidR="009B6CB6">
                              <w:rPr>
                                <w:rFonts w:asciiTheme="majorHAnsi" w:hAnsiTheme="majorHAnsi" w:cs="Arial"/>
                                <w:color w:val="0D0D0D" w:themeColor="text1" w:themeTint="F2"/>
                                <w:szCs w:val="22"/>
                                <w:lang w:val="pt-BR"/>
                              </w:rPr>
                              <w:t>.</w:t>
                            </w:r>
                            <w:r w:rsidRPr="00500CBE">
                              <w:rPr>
                                <w:rFonts w:asciiTheme="majorHAnsi" w:hAnsiTheme="majorHAnsi" w:cs="Arial"/>
                                <w:color w:val="0D0D0D" w:themeColor="text1" w:themeTint="F2"/>
                                <w:szCs w:val="22"/>
                                <w:lang w:val="pt-BR"/>
                              </w:rPr>
                              <w:t xml:space="preserve"> E O</w:t>
                            </w:r>
                            <w:r w:rsidR="00142E50">
                              <w:rPr>
                                <w:rFonts w:asciiTheme="majorHAnsi" w:hAnsiTheme="majorHAnsi" w:cs="Arial"/>
                                <w:color w:val="0D0D0D" w:themeColor="text1" w:themeTint="F2"/>
                                <w:szCs w:val="22"/>
                                <w:lang w:val="pt-BR"/>
                              </w:rPr>
                              <w:t>U</w:t>
                            </w:r>
                            <w:r w:rsidRPr="00500CBE">
                              <w:rPr>
                                <w:rFonts w:asciiTheme="majorHAnsi" w:hAnsiTheme="majorHAnsi" w:cs="Arial"/>
                                <w:color w:val="0D0D0D" w:themeColor="text1" w:themeTint="F2"/>
                                <w:szCs w:val="22"/>
                                <w:lang w:val="pt-BR"/>
                              </w:rPr>
                              <w:t>TRAS</w:t>
                            </w:r>
                          </w:p>
                          <w:bookmarkEnd w:id="1"/>
                          <w:p w:rsidR="003701B5" w:rsidRPr="00142E50" w:rsidRDefault="003701B5" w:rsidP="00997BC5">
                            <w:pPr>
                              <w:spacing w:line="276" w:lineRule="auto"/>
                              <w:rPr>
                                <w:rFonts w:asciiTheme="majorHAnsi" w:hAnsiTheme="majorHAnsi" w:cs="Arial"/>
                                <w:color w:val="0D0D0D" w:themeColor="text1" w:themeTint="F2"/>
                                <w:szCs w:val="22"/>
                                <w:lang w:val="pt-BR"/>
                              </w:rPr>
                            </w:pPr>
                            <w:r w:rsidRPr="00142E50">
                              <w:rPr>
                                <w:rFonts w:asciiTheme="majorHAnsi" w:hAnsiTheme="majorHAnsi" w:cs="Arial"/>
                                <w:color w:val="0D0D0D" w:themeColor="text1" w:themeTint="F2"/>
                                <w:szCs w:val="22"/>
                                <w:lang w:val="pt-BR"/>
                              </w:rPr>
                              <w:t>BRASIL</w:t>
                            </w:r>
                          </w:p>
                          <w:p w:rsidR="003701B5" w:rsidRPr="00142E50" w:rsidRDefault="003701B5"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A6789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3701B5" w:rsidRPr="00500CBE" w:rsidRDefault="003701B5" w:rsidP="00997BC5">
                      <w:pPr>
                        <w:spacing w:line="276" w:lineRule="auto"/>
                        <w:rPr>
                          <w:rFonts w:asciiTheme="majorHAnsi" w:hAnsiTheme="majorHAnsi" w:cs="Arial"/>
                          <w:b/>
                          <w:bCs/>
                          <w:color w:val="0D0D0D" w:themeColor="text1" w:themeTint="F2"/>
                          <w:sz w:val="36"/>
                          <w:szCs w:val="22"/>
                          <w:lang w:val="pt-BR"/>
                        </w:rPr>
                      </w:pPr>
                      <w:r w:rsidRPr="00500CBE">
                        <w:rPr>
                          <w:rFonts w:asciiTheme="majorHAnsi" w:hAnsiTheme="majorHAnsi" w:cs="Arial"/>
                          <w:b/>
                          <w:bCs/>
                          <w:color w:val="0D0D0D" w:themeColor="text1" w:themeTint="F2"/>
                          <w:sz w:val="36"/>
                          <w:szCs w:val="22"/>
                          <w:lang w:val="pt-BR"/>
                        </w:rPr>
                        <w:t>RELATÓ</w:t>
                      </w:r>
                      <w:bookmarkStart w:id="2" w:name="_GoBack"/>
                      <w:bookmarkEnd w:id="2"/>
                      <w:r w:rsidRPr="00500CBE">
                        <w:rPr>
                          <w:rFonts w:asciiTheme="majorHAnsi" w:hAnsiTheme="majorHAnsi" w:cs="Arial"/>
                          <w:b/>
                          <w:bCs/>
                          <w:color w:val="0D0D0D" w:themeColor="text1" w:themeTint="F2"/>
                          <w:sz w:val="36"/>
                          <w:szCs w:val="22"/>
                          <w:lang w:val="pt-BR"/>
                        </w:rPr>
                        <w:t xml:space="preserve">RIO </w:t>
                      </w:r>
                      <w:r w:rsidRPr="00500CBE">
                        <w:rPr>
                          <w:rFonts w:asciiTheme="majorHAnsi" w:hAnsiTheme="majorHAnsi" w:cs="Arial"/>
                          <w:b/>
                          <w:bCs/>
                          <w:color w:val="0D0D0D" w:themeColor="text1" w:themeTint="F2"/>
                          <w:sz w:val="36"/>
                          <w:szCs w:val="40"/>
                          <w:lang w:val="pt-BR"/>
                        </w:rPr>
                        <w:t>N</w:t>
                      </w:r>
                      <w:r w:rsidR="003F50B9">
                        <w:rPr>
                          <w:rFonts w:asciiTheme="majorHAnsi" w:hAnsiTheme="majorHAnsi" w:cs="Arial"/>
                          <w:b/>
                          <w:bCs/>
                          <w:color w:val="0D0D0D" w:themeColor="text1" w:themeTint="F2"/>
                          <w:sz w:val="36"/>
                          <w:szCs w:val="40"/>
                          <w:vertAlign w:val="superscript"/>
                          <w:lang w:val="pt-BR"/>
                        </w:rPr>
                        <w:t>o</w:t>
                      </w:r>
                      <w:r w:rsidRPr="00500CBE">
                        <w:rPr>
                          <w:rFonts w:asciiTheme="majorHAnsi" w:hAnsiTheme="majorHAnsi" w:cs="Arial"/>
                          <w:b/>
                          <w:bCs/>
                          <w:color w:val="0D0D0D" w:themeColor="text1" w:themeTint="F2"/>
                          <w:sz w:val="36"/>
                          <w:szCs w:val="22"/>
                          <w:lang w:val="pt-BR"/>
                        </w:rPr>
                        <w:t xml:space="preserve"> 338/20</w:t>
                      </w:r>
                    </w:p>
                    <w:p w:rsidR="003701B5" w:rsidRPr="00500CBE" w:rsidRDefault="003701B5" w:rsidP="00997BC5">
                      <w:pPr>
                        <w:spacing w:line="276" w:lineRule="auto"/>
                        <w:rPr>
                          <w:rFonts w:asciiTheme="majorHAnsi" w:hAnsiTheme="majorHAnsi" w:cs="Arial"/>
                          <w:b/>
                          <w:color w:val="0D0D0D" w:themeColor="text1" w:themeTint="F2"/>
                          <w:sz w:val="36"/>
                          <w:szCs w:val="22"/>
                          <w:lang w:val="pt-BR"/>
                        </w:rPr>
                      </w:pPr>
                      <w:r w:rsidRPr="00500CBE">
                        <w:rPr>
                          <w:rFonts w:asciiTheme="majorHAnsi" w:hAnsiTheme="majorHAnsi" w:cs="Arial"/>
                          <w:b/>
                          <w:color w:val="0D0D0D" w:themeColor="text1" w:themeTint="F2"/>
                          <w:sz w:val="36"/>
                          <w:szCs w:val="22"/>
                          <w:lang w:val="pt-BR"/>
                        </w:rPr>
                        <w:t xml:space="preserve">PETIÇÃO 1156-15 </w:t>
                      </w:r>
                    </w:p>
                    <w:p w:rsidR="003701B5" w:rsidRPr="00500CBE" w:rsidRDefault="003701B5" w:rsidP="00997BC5">
                      <w:pPr>
                        <w:spacing w:line="276" w:lineRule="auto"/>
                        <w:rPr>
                          <w:rFonts w:asciiTheme="majorHAnsi" w:hAnsiTheme="majorHAnsi" w:cs="Arial"/>
                          <w:color w:val="0D0D0D" w:themeColor="text1" w:themeTint="F2"/>
                          <w:szCs w:val="22"/>
                          <w:lang w:val="pt-BR"/>
                        </w:rPr>
                      </w:pPr>
                      <w:r w:rsidRPr="00500CBE">
                        <w:rPr>
                          <w:rFonts w:asciiTheme="majorHAnsi" w:hAnsiTheme="majorHAnsi" w:cs="Arial"/>
                          <w:color w:val="0D0D0D" w:themeColor="text1" w:themeTint="F2"/>
                          <w:szCs w:val="22"/>
                          <w:lang w:val="pt-BR"/>
                        </w:rPr>
                        <w:t>RELATÓRIO DE ADMISSIBILIDAD</w:t>
                      </w:r>
                      <w:r>
                        <w:rPr>
                          <w:rFonts w:asciiTheme="majorHAnsi" w:hAnsiTheme="majorHAnsi" w:cs="Arial"/>
                          <w:color w:val="0D0D0D" w:themeColor="text1" w:themeTint="F2"/>
                          <w:szCs w:val="22"/>
                          <w:lang w:val="pt-BR"/>
                        </w:rPr>
                        <w:t>E</w:t>
                      </w:r>
                    </w:p>
                    <w:p w:rsidR="003701B5" w:rsidRPr="00500CBE" w:rsidRDefault="003701B5" w:rsidP="00997BC5">
                      <w:pPr>
                        <w:spacing w:line="276" w:lineRule="auto"/>
                        <w:rPr>
                          <w:rFonts w:asciiTheme="majorHAnsi" w:hAnsiTheme="majorHAnsi" w:cs="Arial"/>
                          <w:color w:val="0D0D0D" w:themeColor="text1" w:themeTint="F2"/>
                          <w:szCs w:val="22"/>
                          <w:lang w:val="pt-BR"/>
                        </w:rPr>
                      </w:pPr>
                      <w:bookmarkStart w:id="3" w:name="_ftnref1"/>
                    </w:p>
                    <w:p w:rsidR="003701B5" w:rsidRPr="00500CBE" w:rsidRDefault="003701B5" w:rsidP="00997BC5">
                      <w:pPr>
                        <w:spacing w:line="276" w:lineRule="auto"/>
                        <w:rPr>
                          <w:rFonts w:asciiTheme="majorHAnsi" w:hAnsiTheme="majorHAnsi" w:cs="Arial"/>
                          <w:color w:val="0D0D0D" w:themeColor="text1" w:themeTint="F2"/>
                          <w:szCs w:val="22"/>
                          <w:lang w:val="pt-BR"/>
                        </w:rPr>
                      </w:pPr>
                      <w:r w:rsidRPr="00500CBE">
                        <w:rPr>
                          <w:rFonts w:asciiTheme="majorHAnsi" w:hAnsiTheme="majorHAnsi" w:cs="Arial"/>
                          <w:color w:val="0D0D0D" w:themeColor="text1" w:themeTint="F2"/>
                          <w:szCs w:val="22"/>
                          <w:lang w:val="pt-BR"/>
                        </w:rPr>
                        <w:t>V.L.L</w:t>
                      </w:r>
                      <w:r w:rsidR="009B6CB6">
                        <w:rPr>
                          <w:rFonts w:asciiTheme="majorHAnsi" w:hAnsiTheme="majorHAnsi" w:cs="Arial"/>
                          <w:color w:val="0D0D0D" w:themeColor="text1" w:themeTint="F2"/>
                          <w:szCs w:val="22"/>
                          <w:lang w:val="pt-BR"/>
                        </w:rPr>
                        <w:t>.</w:t>
                      </w:r>
                      <w:r w:rsidRPr="00500CBE">
                        <w:rPr>
                          <w:rFonts w:asciiTheme="majorHAnsi" w:hAnsiTheme="majorHAnsi" w:cs="Arial"/>
                          <w:color w:val="0D0D0D" w:themeColor="text1" w:themeTint="F2"/>
                          <w:szCs w:val="22"/>
                          <w:lang w:val="pt-BR"/>
                        </w:rPr>
                        <w:t xml:space="preserve"> E O</w:t>
                      </w:r>
                      <w:r w:rsidR="00142E50">
                        <w:rPr>
                          <w:rFonts w:asciiTheme="majorHAnsi" w:hAnsiTheme="majorHAnsi" w:cs="Arial"/>
                          <w:color w:val="0D0D0D" w:themeColor="text1" w:themeTint="F2"/>
                          <w:szCs w:val="22"/>
                          <w:lang w:val="pt-BR"/>
                        </w:rPr>
                        <w:t>U</w:t>
                      </w:r>
                      <w:r w:rsidRPr="00500CBE">
                        <w:rPr>
                          <w:rFonts w:asciiTheme="majorHAnsi" w:hAnsiTheme="majorHAnsi" w:cs="Arial"/>
                          <w:color w:val="0D0D0D" w:themeColor="text1" w:themeTint="F2"/>
                          <w:szCs w:val="22"/>
                          <w:lang w:val="pt-BR"/>
                        </w:rPr>
                        <w:t>TRAS</w:t>
                      </w:r>
                    </w:p>
                    <w:bookmarkEnd w:id="3"/>
                    <w:p w:rsidR="003701B5" w:rsidRPr="00142E50" w:rsidRDefault="003701B5" w:rsidP="00997BC5">
                      <w:pPr>
                        <w:spacing w:line="276" w:lineRule="auto"/>
                        <w:rPr>
                          <w:rFonts w:asciiTheme="majorHAnsi" w:hAnsiTheme="majorHAnsi" w:cs="Arial"/>
                          <w:color w:val="0D0D0D" w:themeColor="text1" w:themeTint="F2"/>
                          <w:szCs w:val="22"/>
                          <w:lang w:val="pt-BR"/>
                        </w:rPr>
                      </w:pPr>
                      <w:r w:rsidRPr="00142E50">
                        <w:rPr>
                          <w:rFonts w:asciiTheme="majorHAnsi" w:hAnsiTheme="majorHAnsi" w:cs="Arial"/>
                          <w:color w:val="0D0D0D" w:themeColor="text1" w:themeTint="F2"/>
                          <w:szCs w:val="22"/>
                          <w:lang w:val="pt-BR"/>
                        </w:rPr>
                        <w:t>BRASIL</w:t>
                      </w:r>
                    </w:p>
                    <w:p w:rsidR="003701B5" w:rsidRPr="00142E50" w:rsidRDefault="003701B5" w:rsidP="007A5817">
                      <w:pPr>
                        <w:rPr>
                          <w:color w:val="0D0D0D" w:themeColor="text1" w:themeTint="F2"/>
                          <w:lang w:val="pt-BR"/>
                        </w:rPr>
                      </w:pPr>
                    </w:p>
                  </w:txbxContent>
                </v:textbox>
              </v:shape>
            </w:pict>
          </mc:Fallback>
        </mc:AlternateContent>
      </w:r>
      <w:r w:rsidR="004E2649" w:rsidRPr="0014757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6A68B9" wp14:editId="7940670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1B5" w:rsidRPr="00D95047" w:rsidRDefault="00DA56CD" w:rsidP="007A5817">
                            <w:pPr>
                              <w:spacing w:line="276" w:lineRule="auto"/>
                              <w:jc w:val="right"/>
                              <w:rPr>
                                <w:rFonts w:asciiTheme="minorHAnsi" w:hAnsiTheme="minorHAnsi"/>
                                <w:sz w:val="22"/>
                                <w:lang w:val="pt-BR"/>
                              </w:rPr>
                            </w:pPr>
                            <w:r>
                              <w:rPr>
                                <w:rFonts w:asciiTheme="minorHAnsi" w:hAnsiTheme="minorHAnsi"/>
                                <w:sz w:val="22"/>
                                <w:lang w:val="pt-BR"/>
                              </w:rPr>
                              <w:t>OEA/Ser.L/V/II</w:t>
                            </w:r>
                          </w:p>
                          <w:p w:rsidR="003701B5" w:rsidRPr="00D95047" w:rsidRDefault="003701B5" w:rsidP="007A5817">
                            <w:pPr>
                              <w:spacing w:line="276" w:lineRule="auto"/>
                              <w:jc w:val="right"/>
                              <w:rPr>
                                <w:rFonts w:asciiTheme="minorHAnsi" w:hAnsiTheme="minorHAnsi"/>
                                <w:sz w:val="22"/>
                                <w:lang w:val="pt-BR"/>
                              </w:rPr>
                            </w:pPr>
                            <w:r w:rsidRPr="00D95047">
                              <w:rPr>
                                <w:rFonts w:asciiTheme="minorHAnsi" w:hAnsiTheme="minorHAnsi"/>
                                <w:sz w:val="22"/>
                                <w:lang w:val="pt-BR"/>
                              </w:rPr>
                              <w:t>Doc. 356</w:t>
                            </w:r>
                          </w:p>
                          <w:p w:rsidR="003701B5" w:rsidRPr="00D95047" w:rsidRDefault="003701B5" w:rsidP="007A5817">
                            <w:pPr>
                              <w:spacing w:line="276" w:lineRule="auto"/>
                              <w:jc w:val="right"/>
                              <w:rPr>
                                <w:rFonts w:asciiTheme="minorHAnsi" w:hAnsiTheme="minorHAnsi"/>
                                <w:sz w:val="22"/>
                                <w:lang w:val="pt-BR"/>
                              </w:rPr>
                            </w:pPr>
                            <w:r w:rsidRPr="00D95047">
                              <w:rPr>
                                <w:rFonts w:asciiTheme="minorHAnsi" w:hAnsiTheme="minorHAnsi"/>
                                <w:sz w:val="22"/>
                                <w:lang w:val="pt-BR"/>
                              </w:rPr>
                              <w:t>28 novembro 2020</w:t>
                            </w:r>
                          </w:p>
                          <w:p w:rsidR="003701B5" w:rsidRPr="00D95047" w:rsidRDefault="003701B5" w:rsidP="007A5817">
                            <w:pPr>
                              <w:spacing w:line="276" w:lineRule="auto"/>
                              <w:jc w:val="right"/>
                              <w:rPr>
                                <w:rFonts w:asciiTheme="minorHAnsi" w:hAnsiTheme="minorHAnsi"/>
                                <w:sz w:val="22"/>
                                <w:lang w:val="pt-BR"/>
                              </w:rPr>
                            </w:pPr>
                            <w:r w:rsidRPr="00D95047">
                              <w:rPr>
                                <w:rFonts w:asciiTheme="minorHAnsi" w:hAnsiTheme="minorHAnsi"/>
                                <w:sz w:val="22"/>
                                <w:lang w:val="pt-BR"/>
                              </w:rPr>
                              <w:t>Original: espanhol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6A68B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701B5" w:rsidRPr="00D95047" w:rsidRDefault="00DA56CD" w:rsidP="007A5817">
                      <w:pPr>
                        <w:spacing w:line="276" w:lineRule="auto"/>
                        <w:jc w:val="right"/>
                        <w:rPr>
                          <w:rFonts w:asciiTheme="minorHAnsi" w:hAnsiTheme="minorHAnsi"/>
                          <w:sz w:val="22"/>
                          <w:lang w:val="pt-BR"/>
                        </w:rPr>
                      </w:pPr>
                      <w:r>
                        <w:rPr>
                          <w:rFonts w:asciiTheme="minorHAnsi" w:hAnsiTheme="minorHAnsi"/>
                          <w:sz w:val="22"/>
                          <w:lang w:val="pt-BR"/>
                        </w:rPr>
                        <w:t>OEA/Ser.L/V/II</w:t>
                      </w:r>
                    </w:p>
                    <w:p w:rsidR="003701B5" w:rsidRPr="00D95047" w:rsidRDefault="003701B5" w:rsidP="007A5817">
                      <w:pPr>
                        <w:spacing w:line="276" w:lineRule="auto"/>
                        <w:jc w:val="right"/>
                        <w:rPr>
                          <w:rFonts w:asciiTheme="minorHAnsi" w:hAnsiTheme="minorHAnsi"/>
                          <w:sz w:val="22"/>
                          <w:lang w:val="pt-BR"/>
                        </w:rPr>
                      </w:pPr>
                      <w:r w:rsidRPr="00D95047">
                        <w:rPr>
                          <w:rFonts w:asciiTheme="minorHAnsi" w:hAnsiTheme="minorHAnsi"/>
                          <w:sz w:val="22"/>
                          <w:lang w:val="pt-BR"/>
                        </w:rPr>
                        <w:t>Doc. 356</w:t>
                      </w:r>
                    </w:p>
                    <w:p w:rsidR="003701B5" w:rsidRPr="00D95047" w:rsidRDefault="003701B5" w:rsidP="007A5817">
                      <w:pPr>
                        <w:spacing w:line="276" w:lineRule="auto"/>
                        <w:jc w:val="right"/>
                        <w:rPr>
                          <w:rFonts w:asciiTheme="minorHAnsi" w:hAnsiTheme="minorHAnsi"/>
                          <w:sz w:val="22"/>
                          <w:lang w:val="pt-BR"/>
                        </w:rPr>
                      </w:pPr>
                      <w:r w:rsidRPr="00D95047">
                        <w:rPr>
                          <w:rFonts w:asciiTheme="minorHAnsi" w:hAnsiTheme="minorHAnsi"/>
                          <w:sz w:val="22"/>
                          <w:lang w:val="pt-BR"/>
                        </w:rPr>
                        <w:t>28 novembro 2020</w:t>
                      </w:r>
                    </w:p>
                    <w:p w:rsidR="003701B5" w:rsidRPr="00D95047" w:rsidRDefault="003701B5" w:rsidP="007A5817">
                      <w:pPr>
                        <w:spacing w:line="276" w:lineRule="auto"/>
                        <w:jc w:val="right"/>
                        <w:rPr>
                          <w:rFonts w:asciiTheme="minorHAnsi" w:hAnsiTheme="minorHAnsi"/>
                          <w:sz w:val="22"/>
                          <w:lang w:val="pt-BR"/>
                        </w:rPr>
                      </w:pPr>
                      <w:r w:rsidRPr="00D95047">
                        <w:rPr>
                          <w:rFonts w:asciiTheme="minorHAnsi" w:hAnsiTheme="minorHAnsi"/>
                          <w:sz w:val="22"/>
                          <w:lang w:val="pt-BR"/>
                        </w:rPr>
                        <w:t>Original: espanhol</w:t>
                      </w:r>
                    </w:p>
                  </w:txbxContent>
                </v:textbox>
              </v:shape>
            </w:pict>
          </mc:Fallback>
        </mc:AlternateContent>
      </w:r>
    </w:p>
    <w:p w:rsidR="00040C3A" w:rsidRPr="0014757F" w:rsidRDefault="00040C3A" w:rsidP="00040C3A">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cs="Arial"/>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5128E4" w:rsidRPr="0014757F" w:rsidRDefault="005128E4" w:rsidP="00040C3A">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5128E4" w:rsidRPr="0014757F" w:rsidRDefault="005128E4" w:rsidP="00040C3A">
      <w:pPr>
        <w:tabs>
          <w:tab w:val="center" w:pos="5400"/>
        </w:tabs>
        <w:suppressAutoHyphens/>
        <w:jc w:val="center"/>
        <w:rPr>
          <w:rFonts w:asciiTheme="majorHAnsi" w:hAnsiTheme="majorHAnsi"/>
          <w:sz w:val="22"/>
          <w:szCs w:val="22"/>
          <w:lang w:val="pt-BR"/>
        </w:rPr>
      </w:pPr>
    </w:p>
    <w:p w:rsidR="005128E4" w:rsidRPr="0014757F" w:rsidRDefault="005128E4" w:rsidP="00040C3A">
      <w:pPr>
        <w:tabs>
          <w:tab w:val="center" w:pos="5400"/>
        </w:tabs>
        <w:suppressAutoHyphens/>
        <w:jc w:val="center"/>
        <w:rPr>
          <w:rFonts w:asciiTheme="majorHAnsi" w:hAnsiTheme="majorHAnsi"/>
          <w:sz w:val="22"/>
          <w:szCs w:val="22"/>
          <w:lang w:val="pt-BR"/>
        </w:rPr>
      </w:pPr>
    </w:p>
    <w:p w:rsidR="005128E4" w:rsidRPr="0014757F" w:rsidRDefault="005128E4" w:rsidP="00040C3A">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040C3A" w:rsidRPr="0014757F" w:rsidRDefault="00040C3A" w:rsidP="00040C3A">
      <w:pPr>
        <w:tabs>
          <w:tab w:val="center" w:pos="5400"/>
        </w:tabs>
        <w:suppressAutoHyphens/>
        <w:jc w:val="center"/>
        <w:rPr>
          <w:rFonts w:asciiTheme="majorHAnsi" w:hAnsiTheme="majorHAnsi"/>
          <w:sz w:val="22"/>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90270B" w:rsidP="00040C3A">
      <w:pPr>
        <w:tabs>
          <w:tab w:val="center" w:pos="5400"/>
        </w:tabs>
        <w:suppressAutoHyphens/>
        <w:jc w:val="center"/>
        <w:rPr>
          <w:rFonts w:asciiTheme="majorHAnsi" w:hAnsiTheme="majorHAnsi"/>
          <w:sz w:val="18"/>
          <w:szCs w:val="22"/>
          <w:lang w:val="pt-BR"/>
        </w:rPr>
      </w:pPr>
      <w:r w:rsidRPr="0014757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6BD9857" wp14:editId="228A13F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1B5" w:rsidRPr="00500CBE" w:rsidRDefault="003701B5" w:rsidP="00DD3D86">
                            <w:pPr>
                              <w:tabs>
                                <w:tab w:val="center" w:pos="5400"/>
                              </w:tabs>
                              <w:suppressAutoHyphens/>
                              <w:spacing w:before="60"/>
                              <w:rPr>
                                <w:rFonts w:asciiTheme="majorHAnsi" w:hAnsiTheme="majorHAnsi"/>
                                <w:color w:val="0D0D0D" w:themeColor="text1" w:themeTint="F2"/>
                                <w:sz w:val="18"/>
                                <w:szCs w:val="22"/>
                                <w:lang w:val="pt-BR"/>
                              </w:rPr>
                            </w:pPr>
                            <w:r w:rsidRPr="00500CBE">
                              <w:rPr>
                                <w:rFonts w:asciiTheme="majorHAnsi" w:hAnsiTheme="majorHAnsi"/>
                                <w:color w:val="0D0D0D" w:themeColor="text1" w:themeTint="F2"/>
                                <w:sz w:val="18"/>
                                <w:szCs w:val="22"/>
                                <w:lang w:val="pt-BR"/>
                              </w:rPr>
                              <w:t>Apro</w:t>
                            </w:r>
                            <w:r>
                              <w:rPr>
                                <w:rFonts w:asciiTheme="majorHAnsi" w:hAnsiTheme="majorHAnsi"/>
                                <w:color w:val="0D0D0D" w:themeColor="text1" w:themeTint="F2"/>
                                <w:sz w:val="18"/>
                                <w:szCs w:val="22"/>
                                <w:lang w:val="pt-BR"/>
                              </w:rPr>
                              <w:t>v</w:t>
                            </w:r>
                            <w:r w:rsidRPr="00500CBE">
                              <w:rPr>
                                <w:rFonts w:asciiTheme="majorHAnsi" w:hAnsiTheme="majorHAnsi"/>
                                <w:color w:val="0D0D0D" w:themeColor="text1" w:themeTint="F2"/>
                                <w:sz w:val="18"/>
                                <w:szCs w:val="22"/>
                                <w:lang w:val="pt-BR"/>
                              </w:rPr>
                              <w:t>ado eletronicamente pela Comissão</w:t>
                            </w:r>
                            <w:r w:rsidR="002A1ACC">
                              <w:rPr>
                                <w:rFonts w:asciiTheme="majorHAnsi" w:hAnsiTheme="majorHAnsi"/>
                                <w:color w:val="0D0D0D" w:themeColor="text1" w:themeTint="F2"/>
                                <w:sz w:val="18"/>
                                <w:szCs w:val="22"/>
                                <w:lang w:val="pt-BR"/>
                              </w:rPr>
                              <w:t>,</w:t>
                            </w:r>
                            <w:r w:rsidRPr="00500CBE">
                              <w:rPr>
                                <w:rFonts w:asciiTheme="majorHAnsi" w:hAnsiTheme="majorHAnsi"/>
                                <w:color w:val="0D0D0D" w:themeColor="text1" w:themeTint="F2"/>
                                <w:sz w:val="18"/>
                                <w:szCs w:val="22"/>
                                <w:lang w:val="pt-BR"/>
                              </w:rPr>
                              <w:t xml:space="preserve"> em 28 de </w:t>
                            </w:r>
                            <w:r>
                              <w:rPr>
                                <w:rFonts w:asciiTheme="majorHAnsi" w:hAnsiTheme="majorHAnsi"/>
                                <w:color w:val="0D0D0D" w:themeColor="text1" w:themeTint="F2"/>
                                <w:sz w:val="18"/>
                                <w:szCs w:val="22"/>
                                <w:lang w:val="pt-BR"/>
                              </w:rPr>
                              <w:t xml:space="preserve">novembro </w:t>
                            </w:r>
                            <w:r w:rsidRPr="00500CBE">
                              <w:rPr>
                                <w:rFonts w:asciiTheme="majorHAnsi" w:hAnsiTheme="majorHAnsi"/>
                                <w:color w:val="0D0D0D" w:themeColor="text1" w:themeTint="F2"/>
                                <w:sz w:val="18"/>
                                <w:szCs w:val="22"/>
                                <w:lang w:val="pt-BR"/>
                              </w:rPr>
                              <w:t>de 2020.</w:t>
                            </w:r>
                          </w:p>
                          <w:p w:rsidR="003701B5" w:rsidRPr="00500CBE" w:rsidRDefault="003701B5" w:rsidP="00247403">
                            <w:pPr>
                              <w:tabs>
                                <w:tab w:val="center" w:pos="5400"/>
                              </w:tabs>
                              <w:suppressAutoHyphens/>
                              <w:spacing w:before="60"/>
                              <w:rPr>
                                <w:rFonts w:asciiTheme="minorHAnsi" w:hAnsiTheme="minorHAnsi" w:cs="Univers"/>
                                <w:color w:val="0D0D0D" w:themeColor="text1" w:themeTint="F2"/>
                                <w:sz w:val="20"/>
                                <w:szCs w:val="20"/>
                                <w:lang w:val="pt-BR"/>
                              </w:rPr>
                            </w:pPr>
                          </w:p>
                          <w:p w:rsidR="003701B5" w:rsidRPr="00500CBE" w:rsidRDefault="003701B5"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BD985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701B5" w:rsidRPr="00500CBE" w:rsidRDefault="003701B5" w:rsidP="00DD3D86">
                      <w:pPr>
                        <w:tabs>
                          <w:tab w:val="center" w:pos="5400"/>
                        </w:tabs>
                        <w:suppressAutoHyphens/>
                        <w:spacing w:before="60"/>
                        <w:rPr>
                          <w:rFonts w:asciiTheme="majorHAnsi" w:hAnsiTheme="majorHAnsi"/>
                          <w:color w:val="0D0D0D" w:themeColor="text1" w:themeTint="F2"/>
                          <w:sz w:val="18"/>
                          <w:szCs w:val="22"/>
                          <w:lang w:val="pt-BR"/>
                        </w:rPr>
                      </w:pPr>
                      <w:r w:rsidRPr="00500CBE">
                        <w:rPr>
                          <w:rFonts w:asciiTheme="majorHAnsi" w:hAnsiTheme="majorHAnsi"/>
                          <w:color w:val="0D0D0D" w:themeColor="text1" w:themeTint="F2"/>
                          <w:sz w:val="18"/>
                          <w:szCs w:val="22"/>
                          <w:lang w:val="pt-BR"/>
                        </w:rPr>
                        <w:t>Apro</w:t>
                      </w:r>
                      <w:r>
                        <w:rPr>
                          <w:rFonts w:asciiTheme="majorHAnsi" w:hAnsiTheme="majorHAnsi"/>
                          <w:color w:val="0D0D0D" w:themeColor="text1" w:themeTint="F2"/>
                          <w:sz w:val="18"/>
                          <w:szCs w:val="22"/>
                          <w:lang w:val="pt-BR"/>
                        </w:rPr>
                        <w:t>v</w:t>
                      </w:r>
                      <w:r w:rsidRPr="00500CBE">
                        <w:rPr>
                          <w:rFonts w:asciiTheme="majorHAnsi" w:hAnsiTheme="majorHAnsi"/>
                          <w:color w:val="0D0D0D" w:themeColor="text1" w:themeTint="F2"/>
                          <w:sz w:val="18"/>
                          <w:szCs w:val="22"/>
                          <w:lang w:val="pt-BR"/>
                        </w:rPr>
                        <w:t xml:space="preserve">ado </w:t>
                      </w:r>
                      <w:r w:rsidRPr="00500CBE">
                        <w:rPr>
                          <w:rFonts w:asciiTheme="majorHAnsi" w:hAnsiTheme="majorHAnsi"/>
                          <w:color w:val="0D0D0D" w:themeColor="text1" w:themeTint="F2"/>
                          <w:sz w:val="18"/>
                          <w:szCs w:val="22"/>
                          <w:lang w:val="pt-BR"/>
                        </w:rPr>
                        <w:t>eletronicamente pela Comissão</w:t>
                      </w:r>
                      <w:r w:rsidR="002A1ACC">
                        <w:rPr>
                          <w:rFonts w:asciiTheme="majorHAnsi" w:hAnsiTheme="majorHAnsi"/>
                          <w:color w:val="0D0D0D" w:themeColor="text1" w:themeTint="F2"/>
                          <w:sz w:val="18"/>
                          <w:szCs w:val="22"/>
                          <w:lang w:val="pt-BR"/>
                        </w:rPr>
                        <w:t>,</w:t>
                      </w:r>
                      <w:r w:rsidRPr="00500CBE">
                        <w:rPr>
                          <w:rFonts w:asciiTheme="majorHAnsi" w:hAnsiTheme="majorHAnsi"/>
                          <w:color w:val="0D0D0D" w:themeColor="text1" w:themeTint="F2"/>
                          <w:sz w:val="18"/>
                          <w:szCs w:val="22"/>
                          <w:lang w:val="pt-BR"/>
                        </w:rPr>
                        <w:t xml:space="preserve"> em 28 de </w:t>
                      </w:r>
                      <w:r>
                        <w:rPr>
                          <w:rFonts w:asciiTheme="majorHAnsi" w:hAnsiTheme="majorHAnsi"/>
                          <w:color w:val="0D0D0D" w:themeColor="text1" w:themeTint="F2"/>
                          <w:sz w:val="18"/>
                          <w:szCs w:val="22"/>
                          <w:lang w:val="pt-BR"/>
                        </w:rPr>
                        <w:t xml:space="preserve">novembro </w:t>
                      </w:r>
                      <w:r w:rsidRPr="00500CBE">
                        <w:rPr>
                          <w:rFonts w:asciiTheme="majorHAnsi" w:hAnsiTheme="majorHAnsi"/>
                          <w:color w:val="0D0D0D" w:themeColor="text1" w:themeTint="F2"/>
                          <w:sz w:val="18"/>
                          <w:szCs w:val="22"/>
                          <w:lang w:val="pt-BR"/>
                        </w:rPr>
                        <w:t>de 2020.</w:t>
                      </w:r>
                    </w:p>
                    <w:p w:rsidR="003701B5" w:rsidRPr="00500CBE" w:rsidRDefault="003701B5" w:rsidP="00247403">
                      <w:pPr>
                        <w:tabs>
                          <w:tab w:val="center" w:pos="5400"/>
                        </w:tabs>
                        <w:suppressAutoHyphens/>
                        <w:spacing w:before="60"/>
                        <w:rPr>
                          <w:rFonts w:asciiTheme="minorHAnsi" w:hAnsiTheme="minorHAnsi" w:cs="Univers"/>
                          <w:color w:val="0D0D0D" w:themeColor="text1" w:themeTint="F2"/>
                          <w:sz w:val="20"/>
                          <w:szCs w:val="20"/>
                          <w:lang w:val="pt-BR"/>
                        </w:rPr>
                      </w:pPr>
                    </w:p>
                    <w:p w:rsidR="003701B5" w:rsidRPr="00500CBE" w:rsidRDefault="003701B5"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A50FCF" w:rsidP="00040C3A">
      <w:pPr>
        <w:tabs>
          <w:tab w:val="center" w:pos="5400"/>
        </w:tabs>
        <w:suppressAutoHyphens/>
        <w:jc w:val="center"/>
        <w:rPr>
          <w:rFonts w:asciiTheme="majorHAnsi" w:hAnsiTheme="majorHAnsi"/>
          <w:sz w:val="18"/>
          <w:szCs w:val="22"/>
          <w:lang w:val="pt-BR"/>
        </w:rPr>
      </w:pPr>
    </w:p>
    <w:p w:rsidR="00A50FCF" w:rsidRPr="0014757F" w:rsidRDefault="0090270B" w:rsidP="00040C3A">
      <w:pPr>
        <w:tabs>
          <w:tab w:val="center" w:pos="5400"/>
        </w:tabs>
        <w:suppressAutoHyphens/>
        <w:jc w:val="center"/>
        <w:rPr>
          <w:rFonts w:asciiTheme="majorHAnsi" w:hAnsiTheme="majorHAnsi"/>
          <w:sz w:val="18"/>
          <w:szCs w:val="22"/>
          <w:lang w:val="pt-BR"/>
        </w:rPr>
      </w:pPr>
      <w:r w:rsidRPr="0014757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62C4305" wp14:editId="0B13E65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1B5" w:rsidRPr="00500CBE" w:rsidRDefault="003701B5"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sidRPr="00500CBE">
                              <w:rPr>
                                <w:rFonts w:asciiTheme="majorHAnsi" w:hAnsiTheme="majorHAnsi"/>
                                <w:color w:val="595959" w:themeColor="text1" w:themeTint="A6"/>
                                <w:sz w:val="18"/>
                                <w:szCs w:val="18"/>
                                <w:vertAlign w:val="superscript"/>
                                <w:lang w:val="pt-BR"/>
                              </w:rPr>
                              <w:t>o.</w:t>
                            </w:r>
                            <w:r>
                              <w:rPr>
                                <w:rFonts w:asciiTheme="majorHAnsi" w:hAnsiTheme="majorHAnsi"/>
                                <w:color w:val="595959" w:themeColor="text1" w:themeTint="A6"/>
                                <w:sz w:val="18"/>
                                <w:szCs w:val="18"/>
                                <w:vertAlign w:val="superscript"/>
                                <w:lang w:val="pt-BR"/>
                              </w:rPr>
                              <w:t xml:space="preserve"> </w:t>
                            </w:r>
                            <w:r w:rsidRPr="00500CBE">
                              <w:rPr>
                                <w:rFonts w:asciiTheme="majorHAnsi" w:hAnsiTheme="majorHAnsi"/>
                                <w:color w:val="595959" w:themeColor="text1" w:themeTint="A6"/>
                                <w:sz w:val="18"/>
                                <w:szCs w:val="18"/>
                                <w:lang w:val="pt-BR"/>
                              </w:rPr>
                              <w:t>338/20. Petição 1156-15. Admissibilidade. V.L.L</w:t>
                            </w:r>
                            <w:r w:rsidR="009B6CB6">
                              <w:rPr>
                                <w:rFonts w:asciiTheme="majorHAnsi" w:hAnsiTheme="majorHAnsi"/>
                                <w:color w:val="595959" w:themeColor="text1" w:themeTint="A6"/>
                                <w:sz w:val="18"/>
                                <w:szCs w:val="18"/>
                                <w:lang w:val="pt-BR"/>
                              </w:rPr>
                              <w:t>.</w:t>
                            </w:r>
                            <w:r w:rsidRPr="00500CBE">
                              <w:rPr>
                                <w:rFonts w:asciiTheme="majorHAnsi" w:hAnsiTheme="majorHAnsi"/>
                                <w:color w:val="595959" w:themeColor="text1" w:themeTint="A6"/>
                                <w:sz w:val="18"/>
                                <w:szCs w:val="18"/>
                                <w:lang w:val="pt-BR"/>
                              </w:rPr>
                              <w:t xml:space="preserve"> e outras. Brasil. 28 de nov</w:t>
                            </w:r>
                            <w:r>
                              <w:rPr>
                                <w:rFonts w:asciiTheme="majorHAnsi" w:hAnsiTheme="majorHAnsi"/>
                                <w:color w:val="595959" w:themeColor="text1" w:themeTint="A6"/>
                                <w:sz w:val="18"/>
                                <w:szCs w:val="18"/>
                                <w:lang w:val="pt-BR"/>
                              </w:rPr>
                              <w:t>e</w:t>
                            </w:r>
                            <w:r w:rsidRPr="00500CBE">
                              <w:rPr>
                                <w:rFonts w:asciiTheme="majorHAnsi" w:hAnsiTheme="majorHAnsi"/>
                                <w:color w:val="595959" w:themeColor="text1" w:themeTint="A6"/>
                                <w:sz w:val="18"/>
                                <w:szCs w:val="18"/>
                                <w:lang w:val="pt-BR"/>
                              </w:rPr>
                              <w:t>mbr</w:t>
                            </w:r>
                            <w:r>
                              <w:rPr>
                                <w:rFonts w:asciiTheme="majorHAnsi" w:hAnsiTheme="majorHAnsi"/>
                                <w:color w:val="595959" w:themeColor="text1" w:themeTint="A6"/>
                                <w:sz w:val="18"/>
                                <w:szCs w:val="18"/>
                                <w:lang w:val="pt-BR"/>
                              </w:rPr>
                              <w:t>o</w:t>
                            </w:r>
                            <w:r w:rsidRPr="00500CBE">
                              <w:rPr>
                                <w:rFonts w:asciiTheme="majorHAnsi" w:hAnsiTheme="majorHAnsi"/>
                                <w:color w:val="595959" w:themeColor="text1" w:themeTint="A6"/>
                                <w:sz w:val="18"/>
                                <w:szCs w:val="18"/>
                                <w:lang w:val="pt-BR"/>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2C430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701B5" w:rsidRPr="00500CBE" w:rsidRDefault="003701B5"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sidRPr="00500CBE">
                        <w:rPr>
                          <w:rFonts w:asciiTheme="majorHAnsi" w:hAnsiTheme="majorHAnsi"/>
                          <w:color w:val="595959" w:themeColor="text1" w:themeTint="A6"/>
                          <w:sz w:val="18"/>
                          <w:szCs w:val="18"/>
                          <w:vertAlign w:val="superscript"/>
                          <w:lang w:val="pt-BR"/>
                        </w:rPr>
                        <w:t>o.</w:t>
                      </w:r>
                      <w:r>
                        <w:rPr>
                          <w:rFonts w:asciiTheme="majorHAnsi" w:hAnsiTheme="majorHAnsi"/>
                          <w:color w:val="595959" w:themeColor="text1" w:themeTint="A6"/>
                          <w:sz w:val="18"/>
                          <w:szCs w:val="18"/>
                          <w:vertAlign w:val="superscript"/>
                          <w:lang w:val="pt-BR"/>
                        </w:rPr>
                        <w:t xml:space="preserve"> </w:t>
                      </w:r>
                      <w:r w:rsidRPr="00500CBE">
                        <w:rPr>
                          <w:rFonts w:asciiTheme="majorHAnsi" w:hAnsiTheme="majorHAnsi"/>
                          <w:color w:val="595959" w:themeColor="text1" w:themeTint="A6"/>
                          <w:sz w:val="18"/>
                          <w:szCs w:val="18"/>
                          <w:lang w:val="pt-BR"/>
                        </w:rPr>
                        <w:t>338/20. Petição 1156-15. Admissibilidade. V.L.L</w:t>
                      </w:r>
                      <w:r w:rsidR="009B6CB6">
                        <w:rPr>
                          <w:rFonts w:asciiTheme="majorHAnsi" w:hAnsiTheme="majorHAnsi"/>
                          <w:color w:val="595959" w:themeColor="text1" w:themeTint="A6"/>
                          <w:sz w:val="18"/>
                          <w:szCs w:val="18"/>
                          <w:lang w:val="pt-BR"/>
                        </w:rPr>
                        <w:t>.</w:t>
                      </w:r>
                      <w:r w:rsidRPr="00500CBE">
                        <w:rPr>
                          <w:rFonts w:asciiTheme="majorHAnsi" w:hAnsiTheme="majorHAnsi"/>
                          <w:color w:val="595959" w:themeColor="text1" w:themeTint="A6"/>
                          <w:sz w:val="18"/>
                          <w:szCs w:val="18"/>
                          <w:lang w:val="pt-BR"/>
                        </w:rPr>
                        <w:t xml:space="preserve"> e outras. Brasil. 28 de nov</w:t>
                      </w:r>
                      <w:r>
                        <w:rPr>
                          <w:rFonts w:asciiTheme="majorHAnsi" w:hAnsiTheme="majorHAnsi"/>
                          <w:color w:val="595959" w:themeColor="text1" w:themeTint="A6"/>
                          <w:sz w:val="18"/>
                          <w:szCs w:val="18"/>
                          <w:lang w:val="pt-BR"/>
                        </w:rPr>
                        <w:t>e</w:t>
                      </w:r>
                      <w:r w:rsidRPr="00500CBE">
                        <w:rPr>
                          <w:rFonts w:asciiTheme="majorHAnsi" w:hAnsiTheme="majorHAnsi"/>
                          <w:color w:val="595959" w:themeColor="text1" w:themeTint="A6"/>
                          <w:sz w:val="18"/>
                          <w:szCs w:val="18"/>
                          <w:lang w:val="pt-BR"/>
                        </w:rPr>
                        <w:t>mbr</w:t>
                      </w:r>
                      <w:r>
                        <w:rPr>
                          <w:rFonts w:asciiTheme="majorHAnsi" w:hAnsiTheme="majorHAnsi"/>
                          <w:color w:val="595959" w:themeColor="text1" w:themeTint="A6"/>
                          <w:sz w:val="18"/>
                          <w:szCs w:val="18"/>
                          <w:lang w:val="pt-BR"/>
                        </w:rPr>
                        <w:t>o</w:t>
                      </w:r>
                      <w:r w:rsidRPr="00500CBE">
                        <w:rPr>
                          <w:rFonts w:asciiTheme="majorHAnsi" w:hAnsiTheme="majorHAnsi"/>
                          <w:color w:val="595959" w:themeColor="text1" w:themeTint="A6"/>
                          <w:sz w:val="18"/>
                          <w:szCs w:val="18"/>
                          <w:lang w:val="pt-BR"/>
                        </w:rPr>
                        <w:t xml:space="preserve"> de 2020.</w:t>
                      </w:r>
                    </w:p>
                  </w:txbxContent>
                </v:textbox>
              </v:shape>
            </w:pict>
          </mc:Fallback>
        </mc:AlternateContent>
      </w:r>
    </w:p>
    <w:p w:rsidR="00A50FCF" w:rsidRPr="0014757F" w:rsidRDefault="00A50FCF" w:rsidP="00040C3A">
      <w:pPr>
        <w:tabs>
          <w:tab w:val="center" w:pos="5400"/>
        </w:tabs>
        <w:suppressAutoHyphens/>
        <w:jc w:val="center"/>
        <w:rPr>
          <w:rFonts w:asciiTheme="majorHAnsi" w:hAnsiTheme="majorHAnsi"/>
          <w:sz w:val="18"/>
          <w:szCs w:val="22"/>
          <w:lang w:val="pt-BR"/>
        </w:rPr>
      </w:pPr>
    </w:p>
    <w:p w:rsidR="0090270B" w:rsidRPr="0014757F" w:rsidRDefault="00D306D1" w:rsidP="005516A1">
      <w:pPr>
        <w:tabs>
          <w:tab w:val="center" w:pos="5400"/>
        </w:tabs>
        <w:suppressAutoHyphens/>
        <w:jc w:val="center"/>
        <w:rPr>
          <w:rFonts w:asciiTheme="majorHAnsi" w:hAnsiTheme="majorHAnsi"/>
          <w:b/>
          <w:sz w:val="20"/>
          <w:lang w:val="pt-BR"/>
        </w:rPr>
      </w:pPr>
      <w:r w:rsidRPr="0014757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577808E" wp14:editId="248B73D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1B5" w:rsidRPr="00D72DC6" w:rsidRDefault="00D9504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EFD5125" wp14:editId="471ED713">
                                  <wp:extent cx="1650457" cy="451757"/>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98585" cy="464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77808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3701B5" w:rsidRPr="00D72DC6" w:rsidRDefault="00D9504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EFD5125" wp14:editId="471ED713">
                            <wp:extent cx="1650457" cy="451757"/>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98585" cy="464930"/>
                                    </a:xfrm>
                                    <a:prstGeom prst="rect">
                                      <a:avLst/>
                                    </a:prstGeom>
                                    <a:noFill/>
                                    <a:ln>
                                      <a:noFill/>
                                    </a:ln>
                                  </pic:spPr>
                                </pic:pic>
                              </a:graphicData>
                            </a:graphic>
                          </wp:inline>
                        </w:drawing>
                      </w:r>
                    </w:p>
                  </w:txbxContent>
                </v:textbox>
              </v:shape>
            </w:pict>
          </mc:Fallback>
        </mc:AlternateContent>
      </w:r>
      <w:r w:rsidRPr="0014757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4E8F2E7" wp14:editId="47BB46E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1B5" w:rsidRPr="00D95047" w:rsidRDefault="003701B5" w:rsidP="00D306D1">
                            <w:pPr>
                              <w:jc w:val="center"/>
                              <w:rPr>
                                <w:rFonts w:asciiTheme="minorHAnsi" w:hAnsiTheme="minorHAnsi"/>
                                <w:b/>
                              </w:rPr>
                            </w:pPr>
                            <w:r w:rsidRPr="00D95047">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E8F2E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701B5" w:rsidRPr="00D95047" w:rsidRDefault="003701B5" w:rsidP="00D306D1">
                      <w:pPr>
                        <w:jc w:val="center"/>
                        <w:rPr>
                          <w:rFonts w:asciiTheme="minorHAnsi" w:hAnsiTheme="minorHAnsi"/>
                          <w:b/>
                        </w:rPr>
                      </w:pPr>
                      <w:r w:rsidRPr="00D95047">
                        <w:rPr>
                          <w:rFonts w:asciiTheme="minorHAnsi" w:hAnsiTheme="minorHAnsi"/>
                          <w:b/>
                          <w:lang w:val="pt-BR"/>
                        </w:rPr>
                        <w:t>www.cidh.org</w:t>
                      </w:r>
                    </w:p>
                  </w:txbxContent>
                </v:textbox>
              </v:shape>
            </w:pict>
          </mc:Fallback>
        </mc:AlternateContent>
      </w:r>
    </w:p>
    <w:p w:rsidR="0070697F" w:rsidRPr="0014757F" w:rsidRDefault="004A6A54" w:rsidP="005516A1">
      <w:pPr>
        <w:tabs>
          <w:tab w:val="center" w:pos="5400"/>
        </w:tabs>
        <w:suppressAutoHyphens/>
        <w:jc w:val="center"/>
        <w:rPr>
          <w:rFonts w:asciiTheme="majorHAnsi" w:hAnsiTheme="majorHAnsi"/>
          <w:b/>
          <w:sz w:val="20"/>
          <w:lang w:val="pt-BR"/>
        </w:rPr>
        <w:sectPr w:rsidR="0070697F" w:rsidRPr="001475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14757F">
        <w:rPr>
          <w:rFonts w:asciiTheme="majorHAnsi" w:hAnsiTheme="majorHAnsi"/>
          <w:b/>
          <w:sz w:val="20"/>
          <w:lang w:val="pt-BR"/>
        </w:rPr>
        <w:tab/>
      </w:r>
    </w:p>
    <w:p w:rsidR="003239B8" w:rsidRPr="0014757F" w:rsidRDefault="003239B8" w:rsidP="004A6A54">
      <w:pPr>
        <w:spacing w:after="240"/>
        <w:ind w:firstLine="720"/>
        <w:jc w:val="both"/>
        <w:rPr>
          <w:rFonts w:asciiTheme="majorHAnsi" w:hAnsiTheme="majorHAnsi"/>
          <w:b/>
          <w:bCs/>
          <w:sz w:val="20"/>
          <w:szCs w:val="20"/>
          <w:lang w:val="pt-BR"/>
        </w:rPr>
      </w:pPr>
      <w:r w:rsidRPr="0014757F">
        <w:rPr>
          <w:rFonts w:asciiTheme="majorHAnsi" w:hAnsiTheme="majorHAnsi"/>
          <w:b/>
          <w:bCs/>
          <w:sz w:val="20"/>
          <w:szCs w:val="20"/>
          <w:lang w:val="pt-BR"/>
        </w:rPr>
        <w:lastRenderedPageBreak/>
        <w:t>I.</w:t>
      </w:r>
      <w:r w:rsidRPr="0014757F">
        <w:rPr>
          <w:rFonts w:asciiTheme="majorHAnsi" w:hAnsiTheme="majorHAnsi"/>
          <w:b/>
          <w:bCs/>
          <w:sz w:val="20"/>
          <w:szCs w:val="20"/>
          <w:lang w:val="pt-BR"/>
        </w:rPr>
        <w:tab/>
        <w:t>DA</w:t>
      </w:r>
      <w:r w:rsidR="00500CBE" w:rsidRPr="0014757F">
        <w:rPr>
          <w:rFonts w:asciiTheme="majorHAnsi" w:hAnsiTheme="majorHAnsi"/>
          <w:b/>
          <w:bCs/>
          <w:sz w:val="20"/>
          <w:szCs w:val="20"/>
          <w:lang w:val="pt-BR"/>
        </w:rPr>
        <w:t>DOS DA PETIÇÃO</w:t>
      </w:r>
      <w:r w:rsidR="00410CCC">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4757F" w:rsidTr="00D95047">
        <w:tc>
          <w:tcPr>
            <w:tcW w:w="3600" w:type="dxa"/>
            <w:tcBorders>
              <w:top w:val="single" w:sz="4" w:space="0" w:color="auto"/>
              <w:bottom w:val="single" w:sz="6" w:space="0" w:color="auto"/>
            </w:tcBorders>
            <w:shd w:val="clear" w:color="auto" w:fill="FFC000"/>
            <w:vAlign w:val="center"/>
          </w:tcPr>
          <w:p w:rsidR="003239B8" w:rsidRPr="00D95047" w:rsidRDefault="003239B8" w:rsidP="00500CBE">
            <w:pPr>
              <w:jc w:val="center"/>
              <w:rPr>
                <w:rFonts w:asciiTheme="majorHAnsi" w:hAnsiTheme="majorHAnsi"/>
                <w:b/>
                <w:bCs/>
                <w:sz w:val="20"/>
                <w:szCs w:val="20"/>
                <w:lang w:val="pt-BR"/>
              </w:rPr>
            </w:pPr>
            <w:r w:rsidRPr="00D95047">
              <w:rPr>
                <w:rFonts w:asciiTheme="majorHAnsi" w:hAnsiTheme="majorHAnsi"/>
                <w:b/>
                <w:bCs/>
                <w:sz w:val="20"/>
                <w:szCs w:val="20"/>
                <w:lang w:val="pt-BR"/>
              </w:rPr>
              <w:t>Parte peticion</w:t>
            </w:r>
            <w:r w:rsidR="00500CBE" w:rsidRPr="00D95047">
              <w:rPr>
                <w:rFonts w:asciiTheme="majorHAnsi" w:hAnsiTheme="majorHAnsi"/>
                <w:b/>
                <w:bCs/>
                <w:sz w:val="20"/>
                <w:szCs w:val="20"/>
                <w:lang w:val="pt-BR"/>
              </w:rPr>
              <w:t>á</w:t>
            </w:r>
            <w:r w:rsidRPr="00D95047">
              <w:rPr>
                <w:rFonts w:asciiTheme="majorHAnsi" w:hAnsiTheme="majorHAnsi"/>
                <w:b/>
                <w:bCs/>
                <w:sz w:val="20"/>
                <w:szCs w:val="20"/>
                <w:lang w:val="pt-BR"/>
              </w:rPr>
              <w:t>ria:</w:t>
            </w:r>
          </w:p>
        </w:tc>
        <w:tc>
          <w:tcPr>
            <w:tcW w:w="5760" w:type="dxa"/>
            <w:vAlign w:val="center"/>
          </w:tcPr>
          <w:p w:rsidR="003239B8" w:rsidRPr="0014757F" w:rsidRDefault="00142E50" w:rsidP="00142E50">
            <w:pPr>
              <w:jc w:val="both"/>
              <w:rPr>
                <w:rFonts w:asciiTheme="majorHAnsi" w:hAnsiTheme="majorHAnsi"/>
                <w:bCs/>
                <w:sz w:val="20"/>
                <w:szCs w:val="20"/>
                <w:lang w:val="pt-BR"/>
              </w:rPr>
            </w:pPr>
            <w:r w:rsidRPr="0014757F">
              <w:rPr>
                <w:rFonts w:asciiTheme="majorHAnsi" w:hAnsiTheme="majorHAnsi"/>
                <w:bCs/>
                <w:sz w:val="20"/>
                <w:szCs w:val="20"/>
                <w:lang w:val="pt-BR"/>
              </w:rPr>
              <w:t>Martim d</w:t>
            </w:r>
            <w:r w:rsidR="003E3A6E" w:rsidRPr="0014757F">
              <w:rPr>
                <w:rFonts w:asciiTheme="majorHAnsi" w:hAnsiTheme="majorHAnsi"/>
                <w:bCs/>
                <w:sz w:val="20"/>
                <w:szCs w:val="20"/>
                <w:lang w:val="pt-BR"/>
              </w:rPr>
              <w:t>e Almeida Sampaio</w:t>
            </w:r>
          </w:p>
        </w:tc>
      </w:tr>
      <w:tr w:rsidR="003239B8" w:rsidRPr="00F06355" w:rsidTr="00D95047">
        <w:trPr>
          <w:trHeight w:val="406"/>
        </w:trPr>
        <w:tc>
          <w:tcPr>
            <w:tcW w:w="3600" w:type="dxa"/>
            <w:tcBorders>
              <w:top w:val="single" w:sz="6" w:space="0" w:color="auto"/>
              <w:bottom w:val="single" w:sz="6" w:space="0" w:color="auto"/>
            </w:tcBorders>
            <w:shd w:val="clear" w:color="auto" w:fill="FFC000"/>
            <w:vAlign w:val="center"/>
          </w:tcPr>
          <w:p w:rsidR="00500CBE" w:rsidRPr="00D95047" w:rsidRDefault="00500CBE" w:rsidP="00AE0E14">
            <w:pPr>
              <w:jc w:val="center"/>
              <w:rPr>
                <w:rFonts w:asciiTheme="majorHAnsi" w:hAnsiTheme="majorHAnsi"/>
                <w:b/>
                <w:bCs/>
                <w:sz w:val="20"/>
                <w:szCs w:val="20"/>
                <w:lang w:val="pt-BR"/>
              </w:rPr>
            </w:pPr>
            <w:r w:rsidRPr="00D95047">
              <w:rPr>
                <w:rFonts w:asciiTheme="majorHAnsi" w:hAnsiTheme="majorHAnsi"/>
                <w:b/>
                <w:bCs/>
                <w:sz w:val="20"/>
                <w:szCs w:val="20"/>
                <w:lang w:val="pt-BR"/>
              </w:rPr>
              <w:t>Suposta vítima:</w:t>
            </w:r>
          </w:p>
        </w:tc>
        <w:tc>
          <w:tcPr>
            <w:tcW w:w="5760" w:type="dxa"/>
            <w:vAlign w:val="center"/>
          </w:tcPr>
          <w:p w:rsidR="003239B8" w:rsidRPr="0014757F" w:rsidRDefault="003D793D" w:rsidP="00500CBE">
            <w:pPr>
              <w:jc w:val="both"/>
              <w:rPr>
                <w:rFonts w:asciiTheme="majorHAnsi" w:hAnsiTheme="majorHAnsi"/>
                <w:bCs/>
                <w:sz w:val="20"/>
                <w:szCs w:val="20"/>
                <w:lang w:val="pt-BR"/>
              </w:rPr>
            </w:pPr>
            <w:r w:rsidRPr="0014757F">
              <w:rPr>
                <w:rFonts w:asciiTheme="majorHAnsi" w:hAnsiTheme="majorHAnsi"/>
                <w:bCs/>
                <w:sz w:val="20"/>
                <w:szCs w:val="20"/>
                <w:lang w:val="pt-BR"/>
              </w:rPr>
              <w:t>V.L.L</w:t>
            </w:r>
            <w:r w:rsidR="009B6CB6">
              <w:rPr>
                <w:rFonts w:asciiTheme="majorHAnsi" w:hAnsiTheme="majorHAnsi"/>
                <w:bCs/>
                <w:sz w:val="20"/>
                <w:szCs w:val="20"/>
                <w:lang w:val="pt-BR"/>
              </w:rPr>
              <w:t>.</w:t>
            </w:r>
            <w:r w:rsidR="003E3A6E" w:rsidRPr="0014757F">
              <w:rPr>
                <w:rFonts w:asciiTheme="majorHAnsi" w:hAnsiTheme="majorHAnsi"/>
                <w:bCs/>
                <w:sz w:val="20"/>
                <w:szCs w:val="20"/>
                <w:lang w:val="pt-BR"/>
              </w:rPr>
              <w:t xml:space="preserve"> </w:t>
            </w:r>
            <w:r w:rsidR="00500CBE" w:rsidRPr="0014757F">
              <w:rPr>
                <w:rFonts w:asciiTheme="majorHAnsi" w:hAnsiTheme="majorHAnsi"/>
                <w:bCs/>
                <w:sz w:val="20"/>
                <w:szCs w:val="20"/>
                <w:lang w:val="pt-BR"/>
              </w:rPr>
              <w:t>e outras</w:t>
            </w:r>
            <w:r w:rsidR="003769ED" w:rsidRPr="0014757F">
              <w:rPr>
                <w:rStyle w:val="FootnoteReference"/>
                <w:rFonts w:asciiTheme="majorHAnsi" w:hAnsiTheme="majorHAnsi"/>
                <w:sz w:val="20"/>
                <w:szCs w:val="20"/>
                <w:lang w:val="pt-BR"/>
              </w:rPr>
              <w:footnoteReference w:id="2"/>
            </w:r>
          </w:p>
        </w:tc>
      </w:tr>
      <w:tr w:rsidR="003239B8" w:rsidRPr="009B6CB6" w:rsidTr="00D95047">
        <w:tc>
          <w:tcPr>
            <w:tcW w:w="3600" w:type="dxa"/>
            <w:tcBorders>
              <w:top w:val="single" w:sz="6" w:space="0" w:color="auto"/>
              <w:bottom w:val="single" w:sz="6" w:space="0" w:color="auto"/>
            </w:tcBorders>
            <w:shd w:val="clear" w:color="auto" w:fill="FFC000"/>
            <w:vAlign w:val="center"/>
          </w:tcPr>
          <w:p w:rsidR="003239B8" w:rsidRPr="00D95047" w:rsidRDefault="003239B8" w:rsidP="00AE0E14">
            <w:pPr>
              <w:jc w:val="center"/>
              <w:rPr>
                <w:rFonts w:asciiTheme="majorHAnsi" w:hAnsiTheme="majorHAnsi"/>
                <w:b/>
                <w:bCs/>
                <w:sz w:val="20"/>
                <w:szCs w:val="20"/>
                <w:lang w:val="pt-BR"/>
              </w:rPr>
            </w:pPr>
            <w:r w:rsidRPr="00D95047">
              <w:rPr>
                <w:rFonts w:asciiTheme="majorHAnsi" w:hAnsiTheme="majorHAnsi"/>
                <w:b/>
                <w:bCs/>
                <w:sz w:val="20"/>
                <w:szCs w:val="20"/>
                <w:lang w:val="pt-BR"/>
              </w:rPr>
              <w:t>Estado denunciado:</w:t>
            </w:r>
          </w:p>
        </w:tc>
        <w:tc>
          <w:tcPr>
            <w:tcW w:w="5760" w:type="dxa"/>
            <w:vAlign w:val="center"/>
          </w:tcPr>
          <w:p w:rsidR="003239B8" w:rsidRPr="0014757F" w:rsidRDefault="003E3A6E" w:rsidP="00AE0E14">
            <w:pPr>
              <w:jc w:val="both"/>
              <w:rPr>
                <w:rFonts w:asciiTheme="majorHAnsi" w:hAnsiTheme="majorHAnsi"/>
                <w:bCs/>
                <w:sz w:val="20"/>
                <w:szCs w:val="20"/>
                <w:lang w:val="pt-BR"/>
              </w:rPr>
            </w:pPr>
            <w:r w:rsidRPr="0014757F">
              <w:rPr>
                <w:rFonts w:asciiTheme="majorHAnsi" w:hAnsiTheme="majorHAnsi"/>
                <w:bCs/>
                <w:sz w:val="20"/>
                <w:szCs w:val="20"/>
                <w:lang w:val="pt-BR"/>
              </w:rPr>
              <w:t>Brasil</w:t>
            </w:r>
            <w:r w:rsidR="004A6A54" w:rsidRPr="0014757F">
              <w:rPr>
                <w:rStyle w:val="FootnoteReference"/>
                <w:rFonts w:asciiTheme="majorHAnsi" w:hAnsiTheme="majorHAnsi"/>
                <w:bCs/>
                <w:sz w:val="20"/>
                <w:szCs w:val="20"/>
                <w:lang w:val="pt-BR"/>
              </w:rPr>
              <w:footnoteReference w:id="3"/>
            </w:r>
          </w:p>
        </w:tc>
      </w:tr>
      <w:tr w:rsidR="00223A29" w:rsidRPr="00F06355" w:rsidTr="00D95047">
        <w:tc>
          <w:tcPr>
            <w:tcW w:w="3600" w:type="dxa"/>
            <w:tcBorders>
              <w:top w:val="single" w:sz="6" w:space="0" w:color="auto"/>
              <w:bottom w:val="single" w:sz="6" w:space="0" w:color="auto"/>
            </w:tcBorders>
            <w:shd w:val="clear" w:color="auto" w:fill="FFC000"/>
            <w:vAlign w:val="center"/>
          </w:tcPr>
          <w:p w:rsidR="00223A29" w:rsidRPr="00D95047" w:rsidRDefault="001B3A00" w:rsidP="00500CBE">
            <w:pPr>
              <w:jc w:val="center"/>
              <w:rPr>
                <w:rFonts w:asciiTheme="majorHAnsi" w:hAnsiTheme="majorHAnsi"/>
                <w:b/>
                <w:bCs/>
                <w:sz w:val="20"/>
                <w:szCs w:val="20"/>
                <w:lang w:val="pt-BR"/>
              </w:rPr>
            </w:pPr>
            <w:r w:rsidRPr="00D95047">
              <w:rPr>
                <w:rFonts w:asciiTheme="majorHAnsi" w:hAnsiTheme="majorHAnsi"/>
                <w:b/>
                <w:bCs/>
                <w:sz w:val="20"/>
                <w:szCs w:val="20"/>
                <w:lang w:val="pt-BR"/>
              </w:rPr>
              <w:t>D</w:t>
            </w:r>
            <w:r w:rsidR="00500CBE" w:rsidRPr="00D95047">
              <w:rPr>
                <w:rFonts w:asciiTheme="majorHAnsi" w:hAnsiTheme="majorHAnsi"/>
                <w:b/>
                <w:bCs/>
                <w:sz w:val="20"/>
                <w:szCs w:val="20"/>
                <w:lang w:val="pt-BR"/>
              </w:rPr>
              <w:t xml:space="preserve">ireitos </w:t>
            </w:r>
            <w:r w:rsidR="00E4118C" w:rsidRPr="00D95047">
              <w:rPr>
                <w:rFonts w:asciiTheme="majorHAnsi" w:hAnsiTheme="majorHAnsi"/>
                <w:b/>
                <w:bCs/>
                <w:sz w:val="20"/>
                <w:szCs w:val="20"/>
                <w:lang w:val="pt-BR"/>
              </w:rPr>
              <w:t>invocados</w:t>
            </w:r>
            <w:r w:rsidRPr="00D95047">
              <w:rPr>
                <w:rFonts w:asciiTheme="majorHAnsi" w:hAnsiTheme="majorHAnsi"/>
                <w:b/>
                <w:bCs/>
                <w:sz w:val="20"/>
                <w:szCs w:val="20"/>
                <w:lang w:val="pt-BR"/>
              </w:rPr>
              <w:t>:</w:t>
            </w:r>
          </w:p>
        </w:tc>
        <w:tc>
          <w:tcPr>
            <w:tcW w:w="5760" w:type="dxa"/>
            <w:vAlign w:val="center"/>
          </w:tcPr>
          <w:p w:rsidR="00223A29" w:rsidRPr="003F50B9" w:rsidRDefault="005723EF" w:rsidP="002A1ACC">
            <w:pPr>
              <w:jc w:val="both"/>
              <w:rPr>
                <w:rFonts w:asciiTheme="majorHAnsi" w:hAnsiTheme="majorHAnsi"/>
                <w:bCs/>
                <w:sz w:val="19"/>
                <w:szCs w:val="19"/>
                <w:lang w:val="pt-BR"/>
              </w:rPr>
            </w:pPr>
            <w:r w:rsidRPr="003F50B9">
              <w:rPr>
                <w:rFonts w:asciiTheme="majorHAnsi" w:hAnsiTheme="majorHAnsi"/>
                <w:bCs/>
                <w:sz w:val="19"/>
                <w:szCs w:val="19"/>
                <w:lang w:val="pt-BR"/>
              </w:rPr>
              <w:t>Art</w:t>
            </w:r>
            <w:r w:rsidR="00500CBE" w:rsidRPr="003F50B9">
              <w:rPr>
                <w:rFonts w:asciiTheme="majorHAnsi" w:hAnsiTheme="majorHAnsi"/>
                <w:bCs/>
                <w:sz w:val="19"/>
                <w:szCs w:val="19"/>
                <w:lang w:val="pt-BR"/>
              </w:rPr>
              <w:t xml:space="preserve">igos </w:t>
            </w:r>
            <w:r w:rsidRPr="003F50B9">
              <w:rPr>
                <w:rFonts w:asciiTheme="majorHAnsi" w:hAnsiTheme="majorHAnsi"/>
                <w:bCs/>
                <w:sz w:val="19"/>
                <w:szCs w:val="19"/>
                <w:lang w:val="pt-BR"/>
              </w:rPr>
              <w:t>8</w:t>
            </w:r>
            <w:r w:rsidR="0014757F" w:rsidRPr="003F50B9">
              <w:rPr>
                <w:rFonts w:asciiTheme="majorHAnsi" w:hAnsiTheme="majorHAnsi"/>
                <w:bCs/>
                <w:sz w:val="19"/>
                <w:szCs w:val="19"/>
                <w:vertAlign w:val="superscript"/>
                <w:lang w:val="pt-BR"/>
              </w:rPr>
              <w:t>o</w:t>
            </w:r>
            <w:r w:rsidRPr="003F50B9">
              <w:rPr>
                <w:rFonts w:asciiTheme="majorHAnsi" w:hAnsiTheme="majorHAnsi"/>
                <w:bCs/>
                <w:sz w:val="19"/>
                <w:szCs w:val="19"/>
                <w:lang w:val="pt-BR"/>
              </w:rPr>
              <w:t xml:space="preserve"> (</w:t>
            </w:r>
            <w:r w:rsidR="002A1ACC" w:rsidRPr="003F50B9">
              <w:rPr>
                <w:rFonts w:asciiTheme="majorHAnsi" w:hAnsiTheme="majorHAnsi"/>
                <w:bCs/>
                <w:sz w:val="19"/>
                <w:szCs w:val="19"/>
                <w:lang w:val="pt-BR"/>
              </w:rPr>
              <w:t>G</w:t>
            </w:r>
            <w:r w:rsidRPr="003F50B9">
              <w:rPr>
                <w:rFonts w:asciiTheme="majorHAnsi" w:hAnsiTheme="majorHAnsi"/>
                <w:bCs/>
                <w:sz w:val="19"/>
                <w:szCs w:val="19"/>
                <w:lang w:val="pt-BR"/>
              </w:rPr>
              <w:t>arant</w:t>
            </w:r>
            <w:r w:rsidR="00500CBE" w:rsidRPr="003F50B9">
              <w:rPr>
                <w:rFonts w:asciiTheme="majorHAnsi" w:hAnsiTheme="majorHAnsi"/>
                <w:bCs/>
                <w:sz w:val="19"/>
                <w:szCs w:val="19"/>
                <w:lang w:val="pt-BR"/>
              </w:rPr>
              <w:t>i</w:t>
            </w:r>
            <w:r w:rsidRPr="003F50B9">
              <w:rPr>
                <w:rFonts w:asciiTheme="majorHAnsi" w:hAnsiTheme="majorHAnsi"/>
                <w:bCs/>
                <w:sz w:val="19"/>
                <w:szCs w:val="19"/>
                <w:lang w:val="pt-BR"/>
              </w:rPr>
              <w:t>as judicia</w:t>
            </w:r>
            <w:r w:rsidR="00500CBE" w:rsidRPr="003F50B9">
              <w:rPr>
                <w:rFonts w:asciiTheme="majorHAnsi" w:hAnsiTheme="majorHAnsi"/>
                <w:bCs/>
                <w:sz w:val="19"/>
                <w:szCs w:val="19"/>
                <w:lang w:val="pt-BR"/>
              </w:rPr>
              <w:t>i</w:t>
            </w:r>
            <w:r w:rsidR="002A1ACC" w:rsidRPr="003F50B9">
              <w:rPr>
                <w:rFonts w:asciiTheme="majorHAnsi" w:hAnsiTheme="majorHAnsi"/>
                <w:bCs/>
                <w:sz w:val="19"/>
                <w:szCs w:val="19"/>
                <w:lang w:val="pt-BR"/>
              </w:rPr>
              <w:t>s), 24 (I</w:t>
            </w:r>
            <w:r w:rsidRPr="003F50B9">
              <w:rPr>
                <w:rFonts w:asciiTheme="majorHAnsi" w:hAnsiTheme="majorHAnsi"/>
                <w:bCs/>
                <w:sz w:val="19"/>
                <w:szCs w:val="19"/>
                <w:lang w:val="pt-BR"/>
              </w:rPr>
              <w:t>gualdad</w:t>
            </w:r>
            <w:r w:rsidR="00500CBE" w:rsidRPr="003F50B9">
              <w:rPr>
                <w:rFonts w:asciiTheme="majorHAnsi" w:hAnsiTheme="majorHAnsi"/>
                <w:bCs/>
                <w:sz w:val="19"/>
                <w:szCs w:val="19"/>
                <w:lang w:val="pt-BR"/>
              </w:rPr>
              <w:t>e perante a lei</w:t>
            </w:r>
            <w:r w:rsidRPr="003F50B9">
              <w:rPr>
                <w:rFonts w:asciiTheme="majorHAnsi" w:hAnsiTheme="majorHAnsi"/>
                <w:bCs/>
                <w:sz w:val="19"/>
                <w:szCs w:val="19"/>
                <w:lang w:val="pt-BR"/>
              </w:rPr>
              <w:t xml:space="preserve">) </w:t>
            </w:r>
            <w:r w:rsidR="00500CBE" w:rsidRPr="003F50B9">
              <w:rPr>
                <w:rFonts w:asciiTheme="majorHAnsi" w:hAnsiTheme="majorHAnsi"/>
                <w:bCs/>
                <w:sz w:val="19"/>
                <w:szCs w:val="19"/>
                <w:lang w:val="pt-BR"/>
              </w:rPr>
              <w:t>e</w:t>
            </w:r>
            <w:r w:rsidR="002A1ACC" w:rsidRPr="003F50B9">
              <w:rPr>
                <w:rFonts w:asciiTheme="majorHAnsi" w:hAnsiTheme="majorHAnsi"/>
                <w:bCs/>
                <w:sz w:val="19"/>
                <w:szCs w:val="19"/>
                <w:lang w:val="pt-BR"/>
              </w:rPr>
              <w:t xml:space="preserve"> 25 (P</w:t>
            </w:r>
            <w:r w:rsidRPr="003F50B9">
              <w:rPr>
                <w:rFonts w:asciiTheme="majorHAnsi" w:hAnsiTheme="majorHAnsi"/>
                <w:bCs/>
                <w:sz w:val="19"/>
                <w:szCs w:val="19"/>
                <w:lang w:val="pt-BR"/>
              </w:rPr>
              <w:t>rote</w:t>
            </w:r>
            <w:r w:rsidR="00500CBE" w:rsidRPr="003F50B9">
              <w:rPr>
                <w:rFonts w:asciiTheme="majorHAnsi" w:hAnsiTheme="majorHAnsi"/>
                <w:bCs/>
                <w:sz w:val="19"/>
                <w:szCs w:val="19"/>
                <w:lang w:val="pt-BR"/>
              </w:rPr>
              <w:t xml:space="preserve">ção </w:t>
            </w:r>
            <w:r w:rsidRPr="003F50B9">
              <w:rPr>
                <w:rFonts w:asciiTheme="majorHAnsi" w:hAnsiTheme="majorHAnsi"/>
                <w:bCs/>
                <w:sz w:val="19"/>
                <w:szCs w:val="19"/>
                <w:lang w:val="pt-BR"/>
              </w:rPr>
              <w:t>judicial) da Conven</w:t>
            </w:r>
            <w:r w:rsidR="00500CBE" w:rsidRPr="003F50B9">
              <w:rPr>
                <w:rFonts w:asciiTheme="majorHAnsi" w:hAnsiTheme="majorHAnsi"/>
                <w:bCs/>
                <w:sz w:val="19"/>
                <w:szCs w:val="19"/>
                <w:lang w:val="pt-BR"/>
              </w:rPr>
              <w:t xml:space="preserve">ção </w:t>
            </w:r>
            <w:r w:rsidRPr="003F50B9">
              <w:rPr>
                <w:rFonts w:asciiTheme="majorHAnsi" w:hAnsiTheme="majorHAnsi"/>
                <w:bCs/>
                <w:sz w:val="19"/>
                <w:szCs w:val="19"/>
                <w:lang w:val="pt-BR"/>
              </w:rPr>
              <w:t>Americana sobre D</w:t>
            </w:r>
            <w:r w:rsidR="00500CBE" w:rsidRPr="003F50B9">
              <w:rPr>
                <w:rFonts w:asciiTheme="majorHAnsi" w:hAnsiTheme="majorHAnsi"/>
                <w:bCs/>
                <w:sz w:val="19"/>
                <w:szCs w:val="19"/>
                <w:lang w:val="pt-BR"/>
              </w:rPr>
              <w:t xml:space="preserve">ireitos </w:t>
            </w:r>
            <w:r w:rsidRPr="003F50B9">
              <w:rPr>
                <w:rFonts w:asciiTheme="majorHAnsi" w:hAnsiTheme="majorHAnsi"/>
                <w:bCs/>
                <w:sz w:val="19"/>
                <w:szCs w:val="19"/>
                <w:lang w:val="pt-BR"/>
              </w:rPr>
              <w:t>Humanos</w:t>
            </w:r>
            <w:r w:rsidR="0014757F" w:rsidRPr="003F50B9">
              <w:rPr>
                <w:rFonts w:asciiTheme="majorHAnsi" w:hAnsiTheme="majorHAnsi"/>
                <w:bCs/>
                <w:sz w:val="19"/>
                <w:szCs w:val="19"/>
                <w:lang w:val="pt-BR"/>
              </w:rPr>
              <w:t>,</w:t>
            </w:r>
            <w:r w:rsidRPr="003F50B9">
              <w:rPr>
                <w:rStyle w:val="FootnoteReference"/>
                <w:rFonts w:asciiTheme="majorHAnsi" w:hAnsiTheme="majorHAnsi"/>
                <w:bCs/>
                <w:sz w:val="19"/>
                <w:szCs w:val="19"/>
                <w:lang w:val="pt-BR"/>
              </w:rPr>
              <w:footnoteReference w:id="4"/>
            </w:r>
            <w:r w:rsidRPr="003F50B9">
              <w:rPr>
                <w:rFonts w:asciiTheme="majorHAnsi" w:hAnsiTheme="majorHAnsi"/>
                <w:bCs/>
                <w:sz w:val="19"/>
                <w:szCs w:val="19"/>
                <w:lang w:val="pt-BR"/>
              </w:rPr>
              <w:t xml:space="preserve"> e</w:t>
            </w:r>
            <w:r w:rsidR="00500CBE" w:rsidRPr="003F50B9">
              <w:rPr>
                <w:rFonts w:asciiTheme="majorHAnsi" w:hAnsiTheme="majorHAnsi"/>
                <w:bCs/>
                <w:sz w:val="19"/>
                <w:szCs w:val="19"/>
                <w:lang w:val="pt-BR"/>
              </w:rPr>
              <w:t xml:space="preserve">m relação aos artigos </w:t>
            </w:r>
            <w:r w:rsidRPr="003F50B9">
              <w:rPr>
                <w:rFonts w:asciiTheme="majorHAnsi" w:hAnsiTheme="majorHAnsi"/>
                <w:bCs/>
                <w:sz w:val="19"/>
                <w:szCs w:val="19"/>
                <w:lang w:val="pt-BR"/>
              </w:rPr>
              <w:t xml:space="preserve">1.1 </w:t>
            </w:r>
            <w:r w:rsidRPr="003F50B9">
              <w:rPr>
                <w:rFonts w:asciiTheme="majorHAnsi" w:hAnsiTheme="majorHAnsi"/>
                <w:sz w:val="19"/>
                <w:szCs w:val="19"/>
                <w:lang w:val="pt-BR"/>
              </w:rPr>
              <w:t>(</w:t>
            </w:r>
            <w:r w:rsidR="002A1ACC" w:rsidRPr="003F50B9">
              <w:rPr>
                <w:rFonts w:asciiTheme="majorHAnsi" w:hAnsiTheme="majorHAnsi"/>
                <w:sz w:val="19"/>
                <w:szCs w:val="19"/>
                <w:lang w:val="pt-BR"/>
              </w:rPr>
              <w:t>O</w:t>
            </w:r>
            <w:r w:rsidRPr="003F50B9">
              <w:rPr>
                <w:rFonts w:asciiTheme="majorHAnsi" w:hAnsiTheme="majorHAnsi"/>
                <w:sz w:val="19"/>
                <w:szCs w:val="19"/>
                <w:lang w:val="pt-BR"/>
              </w:rPr>
              <w:t>b</w:t>
            </w:r>
            <w:r w:rsidR="00500CBE" w:rsidRPr="003F50B9">
              <w:rPr>
                <w:rFonts w:asciiTheme="majorHAnsi" w:hAnsiTheme="majorHAnsi"/>
                <w:sz w:val="19"/>
                <w:szCs w:val="19"/>
                <w:lang w:val="pt-BR"/>
              </w:rPr>
              <w:t>rigação de respeitar os direitos</w:t>
            </w:r>
            <w:r w:rsidRPr="003F50B9">
              <w:rPr>
                <w:rFonts w:asciiTheme="majorHAnsi" w:hAnsiTheme="majorHAnsi"/>
                <w:sz w:val="19"/>
                <w:szCs w:val="19"/>
                <w:lang w:val="pt-BR"/>
              </w:rPr>
              <w:t>)</w:t>
            </w:r>
            <w:r w:rsidRPr="003F50B9">
              <w:rPr>
                <w:rFonts w:asciiTheme="majorHAnsi" w:hAnsiTheme="majorHAnsi"/>
                <w:bCs/>
                <w:sz w:val="19"/>
                <w:szCs w:val="19"/>
                <w:lang w:val="pt-BR"/>
              </w:rPr>
              <w:t xml:space="preserve"> </w:t>
            </w:r>
            <w:r w:rsidR="00500CBE" w:rsidRPr="003F50B9">
              <w:rPr>
                <w:rFonts w:asciiTheme="majorHAnsi" w:hAnsiTheme="majorHAnsi"/>
                <w:bCs/>
                <w:sz w:val="19"/>
                <w:szCs w:val="19"/>
                <w:lang w:val="pt-BR"/>
              </w:rPr>
              <w:t>e</w:t>
            </w:r>
            <w:r w:rsidRPr="003F50B9">
              <w:rPr>
                <w:rFonts w:asciiTheme="majorHAnsi" w:hAnsiTheme="majorHAnsi"/>
                <w:bCs/>
                <w:sz w:val="19"/>
                <w:szCs w:val="19"/>
                <w:lang w:val="pt-BR"/>
              </w:rPr>
              <w:t xml:space="preserve"> 2</w:t>
            </w:r>
            <w:r w:rsidR="00500CBE" w:rsidRPr="003F50B9">
              <w:rPr>
                <w:rFonts w:asciiTheme="majorHAnsi" w:hAnsiTheme="majorHAnsi"/>
                <w:bCs/>
                <w:sz w:val="19"/>
                <w:szCs w:val="19"/>
                <w:vertAlign w:val="superscript"/>
                <w:lang w:val="pt-BR"/>
              </w:rPr>
              <w:t>o</w:t>
            </w:r>
            <w:r w:rsidRPr="003F50B9">
              <w:rPr>
                <w:rFonts w:asciiTheme="majorHAnsi" w:hAnsiTheme="majorHAnsi"/>
                <w:bCs/>
                <w:sz w:val="19"/>
                <w:szCs w:val="19"/>
                <w:lang w:val="pt-BR"/>
              </w:rPr>
              <w:t xml:space="preserve"> (</w:t>
            </w:r>
            <w:r w:rsidR="002A1ACC" w:rsidRPr="003F50B9">
              <w:rPr>
                <w:rFonts w:asciiTheme="majorHAnsi" w:hAnsiTheme="majorHAnsi"/>
                <w:sz w:val="19"/>
                <w:szCs w:val="19"/>
                <w:lang w:val="pt-BR"/>
              </w:rPr>
              <w:t>Dever</w:t>
            </w:r>
            <w:r w:rsidR="00500CBE" w:rsidRPr="003F50B9">
              <w:rPr>
                <w:rFonts w:asciiTheme="majorHAnsi" w:hAnsiTheme="majorHAnsi"/>
                <w:sz w:val="19"/>
                <w:szCs w:val="19"/>
                <w:lang w:val="pt-BR"/>
              </w:rPr>
              <w:t xml:space="preserve"> de adotar </w:t>
            </w:r>
            <w:r w:rsidR="002A1ACC" w:rsidRPr="003F50B9">
              <w:rPr>
                <w:rFonts w:asciiTheme="majorHAnsi" w:hAnsiTheme="majorHAnsi"/>
                <w:sz w:val="19"/>
                <w:szCs w:val="19"/>
                <w:lang w:val="pt-BR"/>
              </w:rPr>
              <w:t>disposições</w:t>
            </w:r>
            <w:r w:rsidR="00500CBE" w:rsidRPr="003F50B9">
              <w:rPr>
                <w:rFonts w:asciiTheme="majorHAnsi" w:hAnsiTheme="majorHAnsi"/>
                <w:sz w:val="19"/>
                <w:szCs w:val="19"/>
                <w:lang w:val="pt-BR"/>
              </w:rPr>
              <w:t xml:space="preserve"> de direito interno</w:t>
            </w:r>
            <w:r w:rsidRPr="003F50B9">
              <w:rPr>
                <w:rFonts w:asciiTheme="majorHAnsi" w:hAnsiTheme="majorHAnsi"/>
                <w:sz w:val="19"/>
                <w:szCs w:val="19"/>
                <w:lang w:val="pt-BR"/>
              </w:rPr>
              <w:t>)</w:t>
            </w:r>
            <w:r w:rsidR="00500CBE" w:rsidRPr="003F50B9">
              <w:rPr>
                <w:rFonts w:asciiTheme="majorHAnsi" w:hAnsiTheme="majorHAnsi"/>
                <w:sz w:val="19"/>
                <w:szCs w:val="19"/>
                <w:lang w:val="pt-BR"/>
              </w:rPr>
              <w:t xml:space="preserve"> do mesmo instrumento</w:t>
            </w:r>
            <w:r w:rsidRPr="003F50B9">
              <w:rPr>
                <w:rFonts w:asciiTheme="majorHAnsi" w:hAnsiTheme="majorHAnsi"/>
                <w:bCs/>
                <w:sz w:val="19"/>
                <w:szCs w:val="19"/>
                <w:lang w:val="pt-BR"/>
              </w:rPr>
              <w:t xml:space="preserve">; </w:t>
            </w:r>
            <w:r w:rsidR="00500CBE" w:rsidRPr="003F50B9">
              <w:rPr>
                <w:rFonts w:asciiTheme="majorHAnsi" w:hAnsiTheme="majorHAnsi"/>
                <w:bCs/>
                <w:sz w:val="19"/>
                <w:szCs w:val="19"/>
                <w:lang w:val="pt-BR"/>
              </w:rPr>
              <w:t>e</w:t>
            </w:r>
            <w:r w:rsidRPr="003F50B9">
              <w:rPr>
                <w:rFonts w:asciiTheme="majorHAnsi" w:hAnsiTheme="majorHAnsi"/>
                <w:bCs/>
                <w:sz w:val="19"/>
                <w:szCs w:val="19"/>
                <w:lang w:val="pt-BR"/>
              </w:rPr>
              <w:t xml:space="preserve"> </w:t>
            </w:r>
            <w:r w:rsidR="00BC5809" w:rsidRPr="003F50B9">
              <w:rPr>
                <w:rFonts w:asciiTheme="majorHAnsi" w:hAnsiTheme="majorHAnsi"/>
                <w:bCs/>
                <w:sz w:val="19"/>
                <w:szCs w:val="19"/>
                <w:lang w:val="pt-BR"/>
              </w:rPr>
              <w:t>Conven</w:t>
            </w:r>
            <w:r w:rsidR="00500CBE" w:rsidRPr="003F50B9">
              <w:rPr>
                <w:rFonts w:asciiTheme="majorHAnsi" w:hAnsiTheme="majorHAnsi"/>
                <w:bCs/>
                <w:sz w:val="19"/>
                <w:szCs w:val="19"/>
                <w:lang w:val="pt-BR"/>
              </w:rPr>
              <w:t xml:space="preserve">ção </w:t>
            </w:r>
            <w:r w:rsidR="00BC5809" w:rsidRPr="003F50B9">
              <w:rPr>
                <w:rFonts w:asciiTheme="majorHAnsi" w:hAnsiTheme="majorHAnsi"/>
                <w:bCs/>
                <w:sz w:val="19"/>
                <w:szCs w:val="19"/>
                <w:lang w:val="pt-BR"/>
              </w:rPr>
              <w:t>Interamericana para Prevenir,</w:t>
            </w:r>
            <w:r w:rsidR="00410CCC" w:rsidRPr="003F50B9">
              <w:rPr>
                <w:rFonts w:asciiTheme="majorHAnsi" w:hAnsiTheme="majorHAnsi"/>
                <w:bCs/>
                <w:sz w:val="19"/>
                <w:szCs w:val="19"/>
                <w:lang w:val="pt-BR"/>
              </w:rPr>
              <w:t xml:space="preserve"> </w:t>
            </w:r>
            <w:r w:rsidR="00500CBE" w:rsidRPr="003F50B9">
              <w:rPr>
                <w:rFonts w:asciiTheme="majorHAnsi" w:hAnsiTheme="majorHAnsi"/>
                <w:bCs/>
                <w:sz w:val="19"/>
                <w:szCs w:val="19"/>
                <w:lang w:val="pt-BR"/>
              </w:rPr>
              <w:t xml:space="preserve">Punir e </w:t>
            </w:r>
            <w:r w:rsidR="00BC5809" w:rsidRPr="003F50B9">
              <w:rPr>
                <w:rFonts w:asciiTheme="majorHAnsi" w:hAnsiTheme="majorHAnsi"/>
                <w:bCs/>
                <w:sz w:val="19"/>
                <w:szCs w:val="19"/>
                <w:lang w:val="pt-BR"/>
              </w:rPr>
              <w:t>Erradicar a Viol</w:t>
            </w:r>
            <w:r w:rsidR="00500CBE" w:rsidRPr="003F50B9">
              <w:rPr>
                <w:rFonts w:asciiTheme="majorHAnsi" w:hAnsiTheme="majorHAnsi"/>
                <w:bCs/>
                <w:sz w:val="19"/>
                <w:szCs w:val="19"/>
                <w:lang w:val="pt-BR"/>
              </w:rPr>
              <w:t xml:space="preserve">ência </w:t>
            </w:r>
            <w:r w:rsidR="00BC5809" w:rsidRPr="003F50B9">
              <w:rPr>
                <w:rFonts w:asciiTheme="majorHAnsi" w:hAnsiTheme="majorHAnsi"/>
                <w:bCs/>
                <w:sz w:val="19"/>
                <w:szCs w:val="19"/>
                <w:lang w:val="pt-BR"/>
              </w:rPr>
              <w:t xml:space="preserve">contra a </w:t>
            </w:r>
            <w:r w:rsidR="00500CBE" w:rsidRPr="003F50B9">
              <w:rPr>
                <w:rFonts w:asciiTheme="majorHAnsi" w:hAnsiTheme="majorHAnsi"/>
                <w:bCs/>
                <w:sz w:val="19"/>
                <w:szCs w:val="19"/>
                <w:lang w:val="pt-BR"/>
              </w:rPr>
              <w:t>Mulher</w:t>
            </w:r>
            <w:r w:rsidRPr="003F50B9">
              <w:rPr>
                <w:rStyle w:val="FootnoteReference"/>
                <w:rFonts w:asciiTheme="majorHAnsi" w:hAnsiTheme="majorHAnsi"/>
                <w:bCs/>
                <w:sz w:val="19"/>
                <w:szCs w:val="19"/>
                <w:lang w:val="pt-BR"/>
              </w:rPr>
              <w:footnoteReference w:id="5"/>
            </w:r>
          </w:p>
        </w:tc>
      </w:tr>
    </w:tbl>
    <w:p w:rsidR="003239B8" w:rsidRPr="0014757F" w:rsidRDefault="003239B8" w:rsidP="003239B8">
      <w:pPr>
        <w:spacing w:before="240" w:after="240"/>
        <w:ind w:firstLine="720"/>
        <w:jc w:val="both"/>
        <w:rPr>
          <w:rFonts w:asciiTheme="majorHAnsi" w:hAnsiTheme="majorHAnsi"/>
          <w:b/>
          <w:bCs/>
          <w:sz w:val="20"/>
          <w:szCs w:val="20"/>
          <w:lang w:val="pt-BR"/>
        </w:rPr>
      </w:pPr>
      <w:r w:rsidRPr="0014757F">
        <w:rPr>
          <w:rFonts w:asciiTheme="majorHAnsi" w:hAnsiTheme="majorHAnsi"/>
          <w:b/>
          <w:bCs/>
          <w:sz w:val="20"/>
          <w:szCs w:val="20"/>
          <w:lang w:val="pt-BR"/>
        </w:rPr>
        <w:t>II.</w:t>
      </w:r>
      <w:r w:rsidRPr="0014757F">
        <w:rPr>
          <w:rFonts w:asciiTheme="majorHAnsi" w:hAnsiTheme="majorHAnsi"/>
          <w:b/>
          <w:bCs/>
          <w:sz w:val="20"/>
          <w:szCs w:val="20"/>
          <w:lang w:val="pt-BR"/>
        </w:rPr>
        <w:tab/>
        <w:t>TR</w:t>
      </w:r>
      <w:r w:rsidR="00500CBE" w:rsidRPr="0014757F">
        <w:rPr>
          <w:rFonts w:asciiTheme="majorHAnsi" w:hAnsiTheme="majorHAnsi"/>
          <w:b/>
          <w:bCs/>
          <w:sz w:val="20"/>
          <w:szCs w:val="20"/>
          <w:lang w:val="pt-BR"/>
        </w:rPr>
        <w:t xml:space="preserve">AMITAÇÃO PERANTE </w:t>
      </w:r>
      <w:r w:rsidRPr="0014757F">
        <w:rPr>
          <w:rFonts w:asciiTheme="majorHAnsi" w:hAnsiTheme="majorHAnsi"/>
          <w:b/>
          <w:bCs/>
          <w:sz w:val="20"/>
          <w:szCs w:val="20"/>
          <w:lang w:val="pt-BR"/>
        </w:rPr>
        <w:t>A CIDH</w:t>
      </w:r>
      <w:r w:rsidR="008E3BFE" w:rsidRPr="0014757F">
        <w:rPr>
          <w:rStyle w:val="FootnoteReference"/>
          <w:rFonts w:asciiTheme="majorHAnsi" w:hAnsiTheme="majorHAnsi"/>
          <w:b/>
          <w:sz w:val="20"/>
          <w:szCs w:val="20"/>
          <w:lang w:val="pt-BR"/>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4757F" w:rsidTr="00D95047">
        <w:tc>
          <w:tcPr>
            <w:tcW w:w="3600" w:type="dxa"/>
            <w:tcBorders>
              <w:top w:val="single" w:sz="6" w:space="0" w:color="auto"/>
              <w:bottom w:val="single" w:sz="6" w:space="0" w:color="auto"/>
            </w:tcBorders>
            <w:shd w:val="clear" w:color="auto" w:fill="FFC000"/>
            <w:vAlign w:val="center"/>
          </w:tcPr>
          <w:p w:rsidR="004C2312" w:rsidRPr="00D95047" w:rsidRDefault="00500CBE" w:rsidP="00500CBE">
            <w:pPr>
              <w:jc w:val="center"/>
              <w:rPr>
                <w:rFonts w:asciiTheme="majorHAnsi" w:hAnsiTheme="majorHAnsi"/>
                <w:b/>
                <w:bCs/>
                <w:sz w:val="20"/>
                <w:szCs w:val="20"/>
                <w:lang w:val="pt-BR"/>
              </w:rPr>
            </w:pPr>
            <w:r w:rsidRPr="00D95047">
              <w:rPr>
                <w:rFonts w:asciiTheme="majorHAnsi" w:hAnsiTheme="majorHAnsi"/>
                <w:b/>
                <w:bCs/>
                <w:sz w:val="20"/>
                <w:szCs w:val="20"/>
                <w:lang w:val="pt-BR"/>
              </w:rPr>
              <w:t>Ap</w:t>
            </w:r>
            <w:r w:rsidR="004C2312" w:rsidRPr="00D95047">
              <w:rPr>
                <w:rFonts w:asciiTheme="majorHAnsi" w:hAnsiTheme="majorHAnsi"/>
                <w:b/>
                <w:bCs/>
                <w:sz w:val="20"/>
                <w:szCs w:val="20"/>
                <w:lang w:val="pt-BR"/>
              </w:rPr>
              <w:t>resenta</w:t>
            </w:r>
            <w:r w:rsidRPr="00D95047">
              <w:rPr>
                <w:rFonts w:asciiTheme="majorHAnsi" w:hAnsiTheme="majorHAnsi"/>
                <w:b/>
                <w:bCs/>
                <w:sz w:val="20"/>
                <w:szCs w:val="20"/>
                <w:lang w:val="pt-BR"/>
              </w:rPr>
              <w:t xml:space="preserve">ção da </w:t>
            </w:r>
            <w:r w:rsidR="004C2312" w:rsidRPr="00D95047">
              <w:rPr>
                <w:rFonts w:asciiTheme="majorHAnsi" w:hAnsiTheme="majorHAnsi"/>
                <w:b/>
                <w:bCs/>
                <w:sz w:val="20"/>
                <w:szCs w:val="20"/>
                <w:lang w:val="pt-BR"/>
              </w:rPr>
              <w:t>peti</w:t>
            </w:r>
            <w:r w:rsidRPr="00D95047">
              <w:rPr>
                <w:rFonts w:asciiTheme="majorHAnsi" w:hAnsiTheme="majorHAnsi"/>
                <w:b/>
                <w:bCs/>
                <w:sz w:val="20"/>
                <w:szCs w:val="20"/>
                <w:lang w:val="pt-BR"/>
              </w:rPr>
              <w:t>ção</w:t>
            </w:r>
            <w:r w:rsidR="004C2312" w:rsidRPr="00D95047">
              <w:rPr>
                <w:rFonts w:asciiTheme="majorHAnsi" w:hAnsiTheme="majorHAnsi"/>
                <w:b/>
                <w:bCs/>
                <w:sz w:val="20"/>
                <w:szCs w:val="20"/>
                <w:lang w:val="pt-BR"/>
              </w:rPr>
              <w:t>:</w:t>
            </w:r>
          </w:p>
        </w:tc>
        <w:tc>
          <w:tcPr>
            <w:tcW w:w="5760" w:type="dxa"/>
            <w:vAlign w:val="center"/>
          </w:tcPr>
          <w:p w:rsidR="004C2312" w:rsidRPr="0014757F" w:rsidRDefault="005723EF" w:rsidP="00AE0E14">
            <w:pPr>
              <w:jc w:val="both"/>
              <w:rPr>
                <w:rFonts w:asciiTheme="majorHAnsi" w:hAnsiTheme="majorHAnsi"/>
                <w:bCs/>
                <w:sz w:val="20"/>
                <w:szCs w:val="20"/>
                <w:lang w:val="pt-BR"/>
              </w:rPr>
            </w:pPr>
            <w:r w:rsidRPr="0014757F">
              <w:rPr>
                <w:rFonts w:asciiTheme="majorHAnsi" w:hAnsiTheme="majorHAnsi"/>
                <w:bCs/>
                <w:sz w:val="20"/>
                <w:szCs w:val="20"/>
                <w:lang w:val="pt-BR"/>
              </w:rPr>
              <w:t xml:space="preserve">17 de agosto </w:t>
            </w:r>
            <w:r w:rsidR="008E2415" w:rsidRPr="0014757F">
              <w:rPr>
                <w:rFonts w:asciiTheme="majorHAnsi" w:hAnsiTheme="majorHAnsi"/>
                <w:bCs/>
                <w:sz w:val="20"/>
                <w:szCs w:val="20"/>
                <w:lang w:val="pt-BR"/>
              </w:rPr>
              <w:t>de 2015</w:t>
            </w:r>
          </w:p>
        </w:tc>
      </w:tr>
      <w:tr w:rsidR="00131425" w:rsidRPr="0014757F" w:rsidTr="00D95047">
        <w:tc>
          <w:tcPr>
            <w:tcW w:w="3600" w:type="dxa"/>
            <w:tcBorders>
              <w:top w:val="single" w:sz="6" w:space="0" w:color="auto"/>
              <w:bottom w:val="single" w:sz="6" w:space="0" w:color="auto"/>
            </w:tcBorders>
            <w:shd w:val="clear" w:color="auto" w:fill="FFC000"/>
            <w:vAlign w:val="center"/>
          </w:tcPr>
          <w:p w:rsidR="00131425" w:rsidRPr="00D95047" w:rsidRDefault="00131425" w:rsidP="00500CBE">
            <w:pPr>
              <w:jc w:val="center"/>
              <w:rPr>
                <w:rFonts w:asciiTheme="majorHAnsi" w:hAnsiTheme="majorHAnsi"/>
                <w:b/>
                <w:bCs/>
                <w:sz w:val="20"/>
                <w:szCs w:val="20"/>
                <w:lang w:val="pt-BR"/>
              </w:rPr>
            </w:pPr>
            <w:r w:rsidRPr="00D95047">
              <w:rPr>
                <w:rFonts w:asciiTheme="majorHAnsi" w:hAnsiTheme="majorHAnsi"/>
                <w:b/>
                <w:bCs/>
                <w:sz w:val="20"/>
                <w:szCs w:val="20"/>
                <w:lang w:val="pt-BR"/>
              </w:rPr>
              <w:t>Informa</w:t>
            </w:r>
            <w:r w:rsidR="00500CBE" w:rsidRPr="00D95047">
              <w:rPr>
                <w:rFonts w:asciiTheme="majorHAnsi" w:hAnsiTheme="majorHAnsi"/>
                <w:b/>
                <w:bCs/>
                <w:sz w:val="20"/>
                <w:szCs w:val="20"/>
                <w:lang w:val="pt-BR"/>
              </w:rPr>
              <w:t xml:space="preserve">ções </w:t>
            </w:r>
            <w:r w:rsidRPr="00D95047">
              <w:rPr>
                <w:rFonts w:asciiTheme="majorHAnsi" w:hAnsiTheme="majorHAnsi"/>
                <w:b/>
                <w:bCs/>
                <w:sz w:val="20"/>
                <w:szCs w:val="20"/>
                <w:lang w:val="pt-BR"/>
              </w:rPr>
              <w:t>adiciona</w:t>
            </w:r>
            <w:r w:rsidR="00500CBE" w:rsidRPr="00D95047">
              <w:rPr>
                <w:rFonts w:asciiTheme="majorHAnsi" w:hAnsiTheme="majorHAnsi"/>
                <w:b/>
                <w:bCs/>
                <w:sz w:val="20"/>
                <w:szCs w:val="20"/>
                <w:lang w:val="pt-BR"/>
              </w:rPr>
              <w:t>is</w:t>
            </w:r>
            <w:r w:rsidRPr="00D95047">
              <w:rPr>
                <w:rFonts w:asciiTheme="majorHAnsi" w:hAnsiTheme="majorHAnsi"/>
                <w:b/>
                <w:bCs/>
                <w:sz w:val="20"/>
                <w:szCs w:val="20"/>
                <w:lang w:val="pt-BR"/>
              </w:rPr>
              <w:t xml:space="preserve"> rec</w:t>
            </w:r>
            <w:r w:rsidR="00500CBE" w:rsidRPr="00D95047">
              <w:rPr>
                <w:rFonts w:asciiTheme="majorHAnsi" w:hAnsiTheme="majorHAnsi"/>
                <w:b/>
                <w:bCs/>
                <w:sz w:val="20"/>
                <w:szCs w:val="20"/>
                <w:lang w:val="pt-BR"/>
              </w:rPr>
              <w:t>e</w:t>
            </w:r>
            <w:r w:rsidRPr="00D95047">
              <w:rPr>
                <w:rFonts w:asciiTheme="majorHAnsi" w:hAnsiTheme="majorHAnsi"/>
                <w:b/>
                <w:bCs/>
                <w:sz w:val="20"/>
                <w:szCs w:val="20"/>
                <w:lang w:val="pt-BR"/>
              </w:rPr>
              <w:t>bida</w:t>
            </w:r>
            <w:r w:rsidR="00500CBE" w:rsidRPr="00D95047">
              <w:rPr>
                <w:rFonts w:asciiTheme="majorHAnsi" w:hAnsiTheme="majorHAnsi"/>
                <w:b/>
                <w:bCs/>
                <w:sz w:val="20"/>
                <w:szCs w:val="20"/>
                <w:lang w:val="pt-BR"/>
              </w:rPr>
              <w:t>s</w:t>
            </w:r>
            <w:r w:rsidRPr="00D95047">
              <w:rPr>
                <w:rFonts w:asciiTheme="majorHAnsi" w:hAnsiTheme="majorHAnsi"/>
                <w:b/>
                <w:bCs/>
                <w:sz w:val="20"/>
                <w:szCs w:val="20"/>
                <w:lang w:val="pt-BR"/>
              </w:rPr>
              <w:t xml:space="preserve"> durante a etapa de </w:t>
            </w:r>
            <w:r w:rsidR="00500CBE" w:rsidRPr="00D95047">
              <w:rPr>
                <w:rFonts w:asciiTheme="majorHAnsi" w:hAnsiTheme="majorHAnsi"/>
                <w:b/>
                <w:bCs/>
                <w:sz w:val="20"/>
                <w:szCs w:val="20"/>
                <w:lang w:val="pt-BR"/>
              </w:rPr>
              <w:t>análise</w:t>
            </w:r>
            <w:r w:rsidRPr="00D95047">
              <w:rPr>
                <w:rFonts w:asciiTheme="majorHAnsi" w:hAnsiTheme="majorHAnsi"/>
                <w:b/>
                <w:bCs/>
                <w:sz w:val="20"/>
                <w:szCs w:val="20"/>
                <w:lang w:val="pt-BR"/>
              </w:rPr>
              <w:t>:</w:t>
            </w:r>
          </w:p>
        </w:tc>
        <w:tc>
          <w:tcPr>
            <w:tcW w:w="5760" w:type="dxa"/>
            <w:vAlign w:val="center"/>
          </w:tcPr>
          <w:p w:rsidR="00131425" w:rsidRPr="0014757F" w:rsidRDefault="005F2457" w:rsidP="00500CBE">
            <w:pPr>
              <w:jc w:val="both"/>
              <w:rPr>
                <w:rFonts w:asciiTheme="majorHAnsi" w:hAnsiTheme="majorHAnsi"/>
                <w:bCs/>
                <w:sz w:val="20"/>
                <w:szCs w:val="20"/>
                <w:lang w:val="pt-BR"/>
              </w:rPr>
            </w:pPr>
            <w:r w:rsidRPr="0014757F">
              <w:rPr>
                <w:rFonts w:asciiTheme="majorHAnsi" w:hAnsiTheme="majorHAnsi"/>
                <w:bCs/>
                <w:sz w:val="20"/>
                <w:szCs w:val="20"/>
                <w:lang w:val="pt-BR"/>
              </w:rPr>
              <w:t xml:space="preserve">13 de </w:t>
            </w:r>
            <w:r w:rsidR="00500CBE" w:rsidRPr="0014757F">
              <w:rPr>
                <w:rFonts w:asciiTheme="majorHAnsi" w:hAnsiTheme="majorHAnsi"/>
                <w:bCs/>
                <w:sz w:val="20"/>
                <w:szCs w:val="20"/>
                <w:lang w:val="pt-BR"/>
              </w:rPr>
              <w:t>setembro</w:t>
            </w:r>
            <w:r w:rsidRPr="0014757F">
              <w:rPr>
                <w:rFonts w:asciiTheme="majorHAnsi" w:hAnsiTheme="majorHAnsi"/>
                <w:bCs/>
                <w:sz w:val="20"/>
                <w:szCs w:val="20"/>
                <w:lang w:val="pt-BR"/>
              </w:rPr>
              <w:t xml:space="preserve"> de 2017</w:t>
            </w:r>
          </w:p>
        </w:tc>
      </w:tr>
      <w:tr w:rsidR="004C2312" w:rsidRPr="0014757F" w:rsidTr="00D95047">
        <w:tc>
          <w:tcPr>
            <w:tcW w:w="3600" w:type="dxa"/>
            <w:tcBorders>
              <w:top w:val="single" w:sz="6" w:space="0" w:color="auto"/>
              <w:bottom w:val="single" w:sz="6" w:space="0" w:color="auto"/>
            </w:tcBorders>
            <w:shd w:val="clear" w:color="auto" w:fill="FFC000"/>
            <w:vAlign w:val="center"/>
          </w:tcPr>
          <w:p w:rsidR="004C2312" w:rsidRPr="00D95047" w:rsidRDefault="004A6A54" w:rsidP="00500CBE">
            <w:pPr>
              <w:jc w:val="center"/>
              <w:rPr>
                <w:rFonts w:asciiTheme="majorHAnsi" w:hAnsiTheme="majorHAnsi"/>
                <w:b/>
                <w:bCs/>
                <w:sz w:val="20"/>
                <w:szCs w:val="20"/>
                <w:lang w:val="pt-BR"/>
              </w:rPr>
            </w:pPr>
            <w:r w:rsidRPr="00D95047">
              <w:rPr>
                <w:rFonts w:asciiTheme="majorHAnsi" w:hAnsiTheme="majorHAnsi"/>
                <w:b/>
                <w:bCs/>
                <w:sz w:val="20"/>
                <w:szCs w:val="20"/>
                <w:lang w:val="pt-BR"/>
              </w:rPr>
              <w:t>N</w:t>
            </w:r>
            <w:r w:rsidR="004C2312" w:rsidRPr="00D95047">
              <w:rPr>
                <w:rFonts w:asciiTheme="majorHAnsi" w:hAnsiTheme="majorHAnsi"/>
                <w:b/>
                <w:bCs/>
                <w:sz w:val="20"/>
                <w:szCs w:val="20"/>
                <w:lang w:val="pt-BR"/>
              </w:rPr>
              <w:t>otifica</w:t>
            </w:r>
            <w:r w:rsidR="00500CBE" w:rsidRPr="00D95047">
              <w:rPr>
                <w:rFonts w:asciiTheme="majorHAnsi" w:hAnsiTheme="majorHAnsi"/>
                <w:b/>
                <w:bCs/>
                <w:sz w:val="20"/>
                <w:szCs w:val="20"/>
                <w:lang w:val="pt-BR"/>
              </w:rPr>
              <w:t xml:space="preserve">ção da petição ao </w:t>
            </w:r>
            <w:r w:rsidR="004C2312" w:rsidRPr="00D95047">
              <w:rPr>
                <w:rFonts w:asciiTheme="majorHAnsi" w:hAnsiTheme="majorHAnsi"/>
                <w:b/>
                <w:bCs/>
                <w:sz w:val="20"/>
                <w:szCs w:val="20"/>
                <w:lang w:val="pt-BR"/>
              </w:rPr>
              <w:t>Estado:</w:t>
            </w:r>
          </w:p>
        </w:tc>
        <w:tc>
          <w:tcPr>
            <w:tcW w:w="5760" w:type="dxa"/>
            <w:vAlign w:val="center"/>
          </w:tcPr>
          <w:p w:rsidR="004C2312" w:rsidRPr="0014757F" w:rsidRDefault="005F2457" w:rsidP="00500CBE">
            <w:pPr>
              <w:jc w:val="both"/>
              <w:rPr>
                <w:rFonts w:asciiTheme="majorHAnsi" w:hAnsiTheme="majorHAnsi"/>
                <w:bCs/>
                <w:sz w:val="20"/>
                <w:szCs w:val="20"/>
                <w:lang w:val="pt-BR"/>
              </w:rPr>
            </w:pPr>
            <w:r w:rsidRPr="0014757F">
              <w:rPr>
                <w:rFonts w:asciiTheme="majorHAnsi" w:hAnsiTheme="majorHAnsi"/>
                <w:bCs/>
                <w:sz w:val="20"/>
                <w:szCs w:val="20"/>
                <w:lang w:val="pt-BR"/>
              </w:rPr>
              <w:t>6 de ma</w:t>
            </w:r>
            <w:r w:rsidR="00500CBE" w:rsidRPr="0014757F">
              <w:rPr>
                <w:rFonts w:asciiTheme="majorHAnsi" w:hAnsiTheme="majorHAnsi"/>
                <w:bCs/>
                <w:sz w:val="20"/>
                <w:szCs w:val="20"/>
                <w:lang w:val="pt-BR"/>
              </w:rPr>
              <w:t>i</w:t>
            </w:r>
            <w:r w:rsidRPr="0014757F">
              <w:rPr>
                <w:rFonts w:asciiTheme="majorHAnsi" w:hAnsiTheme="majorHAnsi"/>
                <w:bCs/>
                <w:sz w:val="20"/>
                <w:szCs w:val="20"/>
                <w:lang w:val="pt-BR"/>
              </w:rPr>
              <w:t>o de 2019</w:t>
            </w:r>
          </w:p>
        </w:tc>
      </w:tr>
      <w:tr w:rsidR="004C2312" w:rsidRPr="0014757F" w:rsidTr="00D95047">
        <w:tc>
          <w:tcPr>
            <w:tcW w:w="3600" w:type="dxa"/>
            <w:tcBorders>
              <w:top w:val="single" w:sz="6" w:space="0" w:color="auto"/>
              <w:bottom w:val="single" w:sz="6" w:space="0" w:color="auto"/>
            </w:tcBorders>
            <w:shd w:val="clear" w:color="auto" w:fill="FFC000"/>
            <w:vAlign w:val="center"/>
          </w:tcPr>
          <w:p w:rsidR="004C2312" w:rsidRPr="00D95047" w:rsidRDefault="004A6A54" w:rsidP="00500CBE">
            <w:pPr>
              <w:jc w:val="center"/>
              <w:rPr>
                <w:rFonts w:asciiTheme="majorHAnsi" w:hAnsiTheme="majorHAnsi"/>
                <w:b/>
                <w:bCs/>
                <w:sz w:val="20"/>
                <w:szCs w:val="20"/>
                <w:lang w:val="pt-BR"/>
              </w:rPr>
            </w:pPr>
            <w:r w:rsidRPr="00D95047">
              <w:rPr>
                <w:rFonts w:asciiTheme="majorHAnsi" w:hAnsiTheme="majorHAnsi"/>
                <w:b/>
                <w:bCs/>
                <w:sz w:val="20"/>
                <w:szCs w:val="20"/>
                <w:lang w:val="pt-BR"/>
              </w:rPr>
              <w:t>P</w:t>
            </w:r>
            <w:r w:rsidR="004C2312" w:rsidRPr="00D95047">
              <w:rPr>
                <w:rFonts w:asciiTheme="majorHAnsi" w:hAnsiTheme="majorHAnsi"/>
                <w:b/>
                <w:bCs/>
                <w:sz w:val="20"/>
                <w:szCs w:val="20"/>
                <w:lang w:val="pt-BR"/>
              </w:rPr>
              <w:t>rime</w:t>
            </w:r>
            <w:r w:rsidR="00500CBE" w:rsidRPr="00D95047">
              <w:rPr>
                <w:rFonts w:asciiTheme="majorHAnsi" w:hAnsiTheme="majorHAnsi"/>
                <w:b/>
                <w:bCs/>
                <w:sz w:val="20"/>
                <w:szCs w:val="20"/>
                <w:lang w:val="pt-BR"/>
              </w:rPr>
              <w:t>i</w:t>
            </w:r>
            <w:r w:rsidR="004C2312" w:rsidRPr="00D95047">
              <w:rPr>
                <w:rFonts w:asciiTheme="majorHAnsi" w:hAnsiTheme="majorHAnsi"/>
                <w:b/>
                <w:bCs/>
                <w:sz w:val="20"/>
                <w:szCs w:val="20"/>
                <w:lang w:val="pt-BR"/>
              </w:rPr>
              <w:t>ra resp</w:t>
            </w:r>
            <w:r w:rsidR="00500CBE" w:rsidRPr="00D95047">
              <w:rPr>
                <w:rFonts w:asciiTheme="majorHAnsi" w:hAnsiTheme="majorHAnsi"/>
                <w:b/>
                <w:bCs/>
                <w:sz w:val="20"/>
                <w:szCs w:val="20"/>
                <w:lang w:val="pt-BR"/>
              </w:rPr>
              <w:t xml:space="preserve">osta do </w:t>
            </w:r>
            <w:r w:rsidR="004C2312" w:rsidRPr="00D95047">
              <w:rPr>
                <w:rFonts w:asciiTheme="majorHAnsi" w:hAnsiTheme="majorHAnsi"/>
                <w:b/>
                <w:bCs/>
                <w:sz w:val="20"/>
                <w:szCs w:val="20"/>
                <w:lang w:val="pt-BR"/>
              </w:rPr>
              <w:t>Estado:</w:t>
            </w:r>
          </w:p>
        </w:tc>
        <w:tc>
          <w:tcPr>
            <w:tcW w:w="5760" w:type="dxa"/>
            <w:vAlign w:val="center"/>
          </w:tcPr>
          <w:p w:rsidR="004C2312" w:rsidRPr="0014757F" w:rsidRDefault="005F2457" w:rsidP="00500CBE">
            <w:pPr>
              <w:jc w:val="both"/>
              <w:rPr>
                <w:rFonts w:asciiTheme="majorHAnsi" w:hAnsiTheme="majorHAnsi"/>
                <w:bCs/>
                <w:sz w:val="20"/>
                <w:szCs w:val="20"/>
                <w:lang w:val="pt-BR"/>
              </w:rPr>
            </w:pPr>
            <w:r w:rsidRPr="0014757F">
              <w:rPr>
                <w:rFonts w:asciiTheme="majorHAnsi" w:hAnsiTheme="majorHAnsi"/>
                <w:bCs/>
                <w:sz w:val="20"/>
                <w:szCs w:val="20"/>
                <w:lang w:val="pt-BR"/>
              </w:rPr>
              <w:t xml:space="preserve">3 de </w:t>
            </w:r>
            <w:r w:rsidR="00500CBE" w:rsidRPr="0014757F">
              <w:rPr>
                <w:rFonts w:asciiTheme="majorHAnsi" w:hAnsiTheme="majorHAnsi"/>
                <w:bCs/>
                <w:sz w:val="20"/>
                <w:szCs w:val="20"/>
                <w:lang w:val="pt-BR"/>
              </w:rPr>
              <w:t xml:space="preserve">janeiro </w:t>
            </w:r>
            <w:r w:rsidRPr="0014757F">
              <w:rPr>
                <w:rFonts w:asciiTheme="majorHAnsi" w:hAnsiTheme="majorHAnsi"/>
                <w:bCs/>
                <w:sz w:val="20"/>
                <w:szCs w:val="20"/>
                <w:lang w:val="pt-BR"/>
              </w:rPr>
              <w:t>de 2020</w:t>
            </w:r>
          </w:p>
        </w:tc>
      </w:tr>
      <w:tr w:rsidR="004C2312" w:rsidRPr="0014757F" w:rsidTr="00D95047">
        <w:tc>
          <w:tcPr>
            <w:tcW w:w="3600" w:type="dxa"/>
            <w:tcBorders>
              <w:top w:val="single" w:sz="6" w:space="0" w:color="auto"/>
              <w:bottom w:val="single" w:sz="6" w:space="0" w:color="auto"/>
            </w:tcBorders>
            <w:shd w:val="clear" w:color="auto" w:fill="FFC000"/>
            <w:vAlign w:val="center"/>
          </w:tcPr>
          <w:p w:rsidR="004C2312" w:rsidRPr="00D95047" w:rsidRDefault="008E3BFE" w:rsidP="00500CBE">
            <w:pPr>
              <w:jc w:val="center"/>
              <w:rPr>
                <w:rFonts w:asciiTheme="majorHAnsi" w:hAnsiTheme="majorHAnsi"/>
                <w:b/>
                <w:bCs/>
                <w:sz w:val="20"/>
                <w:szCs w:val="20"/>
                <w:lang w:val="pt-BR"/>
              </w:rPr>
            </w:pPr>
            <w:r w:rsidRPr="00D95047">
              <w:rPr>
                <w:rFonts w:asciiTheme="majorHAnsi" w:hAnsiTheme="majorHAnsi"/>
                <w:b/>
                <w:bCs/>
                <w:sz w:val="20"/>
                <w:szCs w:val="20"/>
                <w:lang w:val="pt-BR"/>
              </w:rPr>
              <w:t>Observa</w:t>
            </w:r>
            <w:r w:rsidR="00500CBE" w:rsidRPr="00D95047">
              <w:rPr>
                <w:rFonts w:asciiTheme="majorHAnsi" w:hAnsiTheme="majorHAnsi"/>
                <w:b/>
                <w:bCs/>
                <w:sz w:val="20"/>
                <w:szCs w:val="20"/>
                <w:lang w:val="pt-BR"/>
              </w:rPr>
              <w:t xml:space="preserve">ções </w:t>
            </w:r>
            <w:r w:rsidRPr="00D95047">
              <w:rPr>
                <w:rFonts w:asciiTheme="majorHAnsi" w:hAnsiTheme="majorHAnsi"/>
                <w:b/>
                <w:bCs/>
                <w:sz w:val="20"/>
                <w:szCs w:val="20"/>
                <w:lang w:val="pt-BR"/>
              </w:rPr>
              <w:t>adiciona</w:t>
            </w:r>
            <w:r w:rsidR="00500CBE" w:rsidRPr="00D95047">
              <w:rPr>
                <w:rFonts w:asciiTheme="majorHAnsi" w:hAnsiTheme="majorHAnsi"/>
                <w:b/>
                <w:bCs/>
                <w:sz w:val="20"/>
                <w:szCs w:val="20"/>
                <w:lang w:val="pt-BR"/>
              </w:rPr>
              <w:t>i</w:t>
            </w:r>
            <w:r w:rsidRPr="00D95047">
              <w:rPr>
                <w:rFonts w:asciiTheme="majorHAnsi" w:hAnsiTheme="majorHAnsi"/>
                <w:b/>
                <w:bCs/>
                <w:sz w:val="20"/>
                <w:szCs w:val="20"/>
                <w:lang w:val="pt-BR"/>
              </w:rPr>
              <w:t>s da parte peticion</w:t>
            </w:r>
            <w:r w:rsidR="00500CBE" w:rsidRPr="00D95047">
              <w:rPr>
                <w:rFonts w:asciiTheme="majorHAnsi" w:hAnsiTheme="majorHAnsi"/>
                <w:b/>
                <w:bCs/>
                <w:sz w:val="20"/>
                <w:szCs w:val="20"/>
                <w:lang w:val="pt-BR"/>
              </w:rPr>
              <w:t>á</w:t>
            </w:r>
            <w:r w:rsidRPr="00D95047">
              <w:rPr>
                <w:rFonts w:asciiTheme="majorHAnsi" w:hAnsiTheme="majorHAnsi"/>
                <w:b/>
                <w:bCs/>
                <w:sz w:val="20"/>
                <w:szCs w:val="20"/>
                <w:lang w:val="pt-BR"/>
              </w:rPr>
              <w:t>ria:</w:t>
            </w:r>
          </w:p>
        </w:tc>
        <w:tc>
          <w:tcPr>
            <w:tcW w:w="5760" w:type="dxa"/>
            <w:vAlign w:val="center"/>
          </w:tcPr>
          <w:p w:rsidR="004C2312" w:rsidRPr="0014757F" w:rsidRDefault="005F2457" w:rsidP="00500CBE">
            <w:pPr>
              <w:jc w:val="both"/>
              <w:rPr>
                <w:rFonts w:asciiTheme="majorHAnsi" w:hAnsiTheme="majorHAnsi"/>
                <w:bCs/>
                <w:sz w:val="20"/>
                <w:szCs w:val="20"/>
                <w:lang w:val="pt-BR"/>
              </w:rPr>
            </w:pPr>
            <w:r w:rsidRPr="0014757F">
              <w:rPr>
                <w:rFonts w:asciiTheme="majorHAnsi" w:hAnsiTheme="majorHAnsi"/>
                <w:bCs/>
                <w:sz w:val="20"/>
                <w:szCs w:val="20"/>
                <w:lang w:val="pt-BR"/>
              </w:rPr>
              <w:t>10 de jun</w:t>
            </w:r>
            <w:r w:rsidR="00500CBE" w:rsidRPr="0014757F">
              <w:rPr>
                <w:rFonts w:asciiTheme="majorHAnsi" w:hAnsiTheme="majorHAnsi"/>
                <w:bCs/>
                <w:sz w:val="20"/>
                <w:szCs w:val="20"/>
                <w:lang w:val="pt-BR"/>
              </w:rPr>
              <w:t>h</w:t>
            </w:r>
            <w:r w:rsidRPr="0014757F">
              <w:rPr>
                <w:rFonts w:asciiTheme="majorHAnsi" w:hAnsiTheme="majorHAnsi"/>
                <w:bCs/>
                <w:sz w:val="20"/>
                <w:szCs w:val="20"/>
                <w:lang w:val="pt-BR"/>
              </w:rPr>
              <w:t>o de 2020</w:t>
            </w:r>
          </w:p>
        </w:tc>
      </w:tr>
    </w:tbl>
    <w:p w:rsidR="003239B8" w:rsidRPr="0014757F" w:rsidRDefault="003239B8" w:rsidP="003239B8">
      <w:pPr>
        <w:spacing w:before="240" w:after="240"/>
        <w:ind w:firstLine="720"/>
        <w:jc w:val="both"/>
        <w:rPr>
          <w:rFonts w:asciiTheme="majorHAnsi" w:hAnsiTheme="majorHAnsi"/>
          <w:b/>
          <w:bCs/>
          <w:sz w:val="20"/>
          <w:szCs w:val="20"/>
          <w:lang w:val="pt-BR"/>
        </w:rPr>
      </w:pPr>
      <w:r w:rsidRPr="0014757F">
        <w:rPr>
          <w:rFonts w:asciiTheme="majorHAnsi" w:hAnsiTheme="majorHAnsi"/>
          <w:b/>
          <w:bCs/>
          <w:sz w:val="20"/>
          <w:szCs w:val="20"/>
          <w:lang w:val="pt-BR"/>
        </w:rPr>
        <w:t xml:space="preserve">III. </w:t>
      </w:r>
      <w:r w:rsidRPr="0014757F">
        <w:rPr>
          <w:rFonts w:asciiTheme="majorHAnsi" w:hAnsiTheme="majorHAnsi"/>
          <w:b/>
          <w:bCs/>
          <w:sz w:val="20"/>
          <w:szCs w:val="20"/>
          <w:lang w:val="pt-BR"/>
        </w:rPr>
        <w:tab/>
        <w:t>COMPET</w:t>
      </w:r>
      <w:r w:rsidR="00500CBE" w:rsidRPr="0014757F">
        <w:rPr>
          <w:rFonts w:asciiTheme="majorHAnsi" w:hAnsiTheme="majorHAnsi"/>
          <w:b/>
          <w:bCs/>
          <w:sz w:val="20"/>
          <w:szCs w:val="20"/>
          <w:lang w:val="pt-BR"/>
        </w:rPr>
        <w:t>Ê</w:t>
      </w:r>
      <w:r w:rsidRPr="0014757F">
        <w:rPr>
          <w:rFonts w:asciiTheme="majorHAnsi" w:hAnsiTheme="majorHAnsi"/>
          <w:b/>
          <w:bCs/>
          <w:sz w:val="20"/>
          <w:szCs w:val="20"/>
          <w:lang w:val="pt-BR"/>
        </w:rPr>
        <w:t>NCIA</w:t>
      </w:r>
      <w:r w:rsidR="00EE00E9" w:rsidRPr="0014757F">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4757F" w:rsidTr="00D95047">
        <w:trPr>
          <w:cantSplit/>
        </w:trPr>
        <w:tc>
          <w:tcPr>
            <w:tcW w:w="3600" w:type="dxa"/>
            <w:tcBorders>
              <w:top w:val="single" w:sz="4" w:space="0" w:color="auto"/>
              <w:bottom w:val="single" w:sz="6" w:space="0" w:color="auto"/>
            </w:tcBorders>
            <w:shd w:val="clear" w:color="auto" w:fill="FFC000"/>
            <w:vAlign w:val="center"/>
          </w:tcPr>
          <w:p w:rsidR="003239B8" w:rsidRPr="00D95047" w:rsidRDefault="003239B8" w:rsidP="000E556D">
            <w:pPr>
              <w:jc w:val="center"/>
              <w:rPr>
                <w:rFonts w:asciiTheme="majorHAnsi" w:hAnsiTheme="majorHAnsi"/>
                <w:b/>
                <w:bCs/>
                <w:i/>
                <w:sz w:val="20"/>
                <w:szCs w:val="20"/>
                <w:lang w:val="pt-BR"/>
              </w:rPr>
            </w:pPr>
            <w:r w:rsidRPr="00D95047">
              <w:rPr>
                <w:rFonts w:asciiTheme="majorHAnsi" w:hAnsiTheme="majorHAnsi"/>
                <w:b/>
                <w:bCs/>
                <w:sz w:val="20"/>
                <w:szCs w:val="20"/>
                <w:lang w:val="pt-BR"/>
              </w:rPr>
              <w:t>Compet</w:t>
            </w:r>
            <w:r w:rsidR="000E556D" w:rsidRPr="00D95047">
              <w:rPr>
                <w:rFonts w:asciiTheme="majorHAnsi" w:hAnsiTheme="majorHAnsi"/>
                <w:b/>
                <w:bCs/>
                <w:sz w:val="20"/>
                <w:szCs w:val="20"/>
                <w:lang w:val="pt-BR"/>
              </w:rPr>
              <w:t>ê</w:t>
            </w:r>
            <w:r w:rsidRPr="00D95047">
              <w:rPr>
                <w:rFonts w:asciiTheme="majorHAnsi" w:hAnsiTheme="majorHAnsi"/>
                <w:b/>
                <w:bCs/>
                <w:sz w:val="20"/>
                <w:szCs w:val="20"/>
                <w:lang w:val="pt-BR"/>
              </w:rPr>
              <w:t>ncia</w:t>
            </w:r>
            <w:r w:rsidR="0014757F" w:rsidRPr="00D95047">
              <w:rPr>
                <w:rFonts w:asciiTheme="majorHAnsi" w:hAnsiTheme="majorHAnsi"/>
                <w:b/>
                <w:bCs/>
                <w:i/>
                <w:sz w:val="20"/>
                <w:szCs w:val="20"/>
                <w:lang w:val="pt-BR"/>
              </w:rPr>
              <w:t xml:space="preserve"> r</w:t>
            </w:r>
            <w:r w:rsidRPr="00D95047">
              <w:rPr>
                <w:rFonts w:asciiTheme="majorHAnsi" w:hAnsiTheme="majorHAnsi"/>
                <w:b/>
                <w:bCs/>
                <w:i/>
                <w:sz w:val="20"/>
                <w:szCs w:val="20"/>
                <w:lang w:val="pt-BR"/>
              </w:rPr>
              <w:t>atione personae:</w:t>
            </w:r>
          </w:p>
        </w:tc>
        <w:tc>
          <w:tcPr>
            <w:tcW w:w="5760" w:type="dxa"/>
            <w:vAlign w:val="center"/>
          </w:tcPr>
          <w:p w:rsidR="003239B8" w:rsidRPr="0014757F" w:rsidRDefault="000E556D" w:rsidP="00AE0E14">
            <w:pPr>
              <w:rPr>
                <w:rFonts w:asciiTheme="majorHAnsi" w:hAnsiTheme="majorHAnsi"/>
                <w:bCs/>
                <w:sz w:val="20"/>
                <w:szCs w:val="20"/>
                <w:lang w:val="pt-BR"/>
              </w:rPr>
            </w:pPr>
            <w:r w:rsidRPr="0014757F">
              <w:rPr>
                <w:rFonts w:asciiTheme="majorHAnsi" w:hAnsiTheme="majorHAnsi"/>
                <w:bCs/>
                <w:sz w:val="20"/>
                <w:szCs w:val="20"/>
                <w:lang w:val="pt-BR"/>
              </w:rPr>
              <w:t>Sim</w:t>
            </w:r>
          </w:p>
        </w:tc>
      </w:tr>
      <w:tr w:rsidR="003239B8" w:rsidRPr="0014757F" w:rsidTr="00D95047">
        <w:trPr>
          <w:cantSplit/>
        </w:trPr>
        <w:tc>
          <w:tcPr>
            <w:tcW w:w="3600" w:type="dxa"/>
            <w:tcBorders>
              <w:top w:val="single" w:sz="6" w:space="0" w:color="auto"/>
              <w:bottom w:val="single" w:sz="6" w:space="0" w:color="auto"/>
            </w:tcBorders>
            <w:shd w:val="clear" w:color="auto" w:fill="FFC000"/>
            <w:vAlign w:val="center"/>
          </w:tcPr>
          <w:p w:rsidR="003239B8" w:rsidRPr="00D95047" w:rsidRDefault="003239B8" w:rsidP="000E556D">
            <w:pPr>
              <w:jc w:val="center"/>
              <w:rPr>
                <w:rFonts w:asciiTheme="majorHAnsi" w:hAnsiTheme="majorHAnsi"/>
                <w:b/>
                <w:bCs/>
                <w:sz w:val="20"/>
                <w:szCs w:val="20"/>
                <w:lang w:val="pt-BR"/>
              </w:rPr>
            </w:pPr>
            <w:r w:rsidRPr="00D95047">
              <w:rPr>
                <w:rFonts w:asciiTheme="majorHAnsi" w:hAnsiTheme="majorHAnsi"/>
                <w:b/>
                <w:bCs/>
                <w:sz w:val="20"/>
                <w:szCs w:val="20"/>
                <w:lang w:val="pt-BR"/>
              </w:rPr>
              <w:t>Compet</w:t>
            </w:r>
            <w:r w:rsidR="000E556D" w:rsidRPr="00D95047">
              <w:rPr>
                <w:rFonts w:asciiTheme="majorHAnsi" w:hAnsiTheme="majorHAnsi"/>
                <w:b/>
                <w:bCs/>
                <w:sz w:val="20"/>
                <w:szCs w:val="20"/>
                <w:lang w:val="pt-BR"/>
              </w:rPr>
              <w:t>ê</w:t>
            </w:r>
            <w:r w:rsidRPr="00D95047">
              <w:rPr>
                <w:rFonts w:asciiTheme="majorHAnsi" w:hAnsiTheme="majorHAnsi"/>
                <w:b/>
                <w:bCs/>
                <w:sz w:val="20"/>
                <w:szCs w:val="20"/>
                <w:lang w:val="pt-BR"/>
              </w:rPr>
              <w:t>ncia</w:t>
            </w:r>
            <w:r w:rsidR="0014757F" w:rsidRPr="00D95047">
              <w:rPr>
                <w:rFonts w:asciiTheme="majorHAnsi" w:hAnsiTheme="majorHAnsi"/>
                <w:b/>
                <w:bCs/>
                <w:i/>
                <w:sz w:val="20"/>
                <w:szCs w:val="20"/>
                <w:lang w:val="pt-BR"/>
              </w:rPr>
              <w:t xml:space="preserve"> r</w:t>
            </w:r>
            <w:r w:rsidRPr="00D95047">
              <w:rPr>
                <w:rFonts w:asciiTheme="majorHAnsi" w:hAnsiTheme="majorHAnsi"/>
                <w:b/>
                <w:bCs/>
                <w:i/>
                <w:sz w:val="20"/>
                <w:szCs w:val="20"/>
                <w:lang w:val="pt-BR"/>
              </w:rPr>
              <w:t>atione loci</w:t>
            </w:r>
            <w:r w:rsidRPr="00D95047">
              <w:rPr>
                <w:rFonts w:asciiTheme="majorHAnsi" w:hAnsiTheme="majorHAnsi"/>
                <w:b/>
                <w:bCs/>
                <w:sz w:val="20"/>
                <w:szCs w:val="20"/>
                <w:lang w:val="pt-BR"/>
              </w:rPr>
              <w:t>:</w:t>
            </w:r>
          </w:p>
        </w:tc>
        <w:tc>
          <w:tcPr>
            <w:tcW w:w="5760" w:type="dxa"/>
            <w:vAlign w:val="center"/>
          </w:tcPr>
          <w:p w:rsidR="003239B8" w:rsidRPr="0014757F" w:rsidRDefault="000E556D" w:rsidP="00AE0E14">
            <w:pPr>
              <w:rPr>
                <w:rFonts w:asciiTheme="majorHAnsi" w:hAnsiTheme="majorHAnsi"/>
                <w:bCs/>
                <w:sz w:val="20"/>
                <w:szCs w:val="20"/>
                <w:lang w:val="pt-BR"/>
              </w:rPr>
            </w:pPr>
            <w:r w:rsidRPr="0014757F">
              <w:rPr>
                <w:rFonts w:asciiTheme="majorHAnsi" w:hAnsiTheme="majorHAnsi"/>
                <w:bCs/>
                <w:sz w:val="20"/>
                <w:szCs w:val="20"/>
                <w:lang w:val="pt-BR"/>
              </w:rPr>
              <w:t>Sim</w:t>
            </w:r>
          </w:p>
        </w:tc>
      </w:tr>
      <w:tr w:rsidR="003239B8" w:rsidRPr="0014757F" w:rsidTr="00D95047">
        <w:trPr>
          <w:cantSplit/>
        </w:trPr>
        <w:tc>
          <w:tcPr>
            <w:tcW w:w="3600" w:type="dxa"/>
            <w:tcBorders>
              <w:top w:val="single" w:sz="6" w:space="0" w:color="auto"/>
              <w:bottom w:val="single" w:sz="6" w:space="0" w:color="auto"/>
            </w:tcBorders>
            <w:shd w:val="clear" w:color="auto" w:fill="FFC000"/>
            <w:vAlign w:val="center"/>
          </w:tcPr>
          <w:p w:rsidR="003239B8" w:rsidRPr="00D95047" w:rsidRDefault="003239B8" w:rsidP="000E556D">
            <w:pPr>
              <w:jc w:val="center"/>
              <w:rPr>
                <w:rFonts w:asciiTheme="majorHAnsi" w:hAnsiTheme="majorHAnsi"/>
                <w:b/>
                <w:bCs/>
                <w:sz w:val="20"/>
                <w:szCs w:val="20"/>
                <w:lang w:val="pt-BR"/>
              </w:rPr>
            </w:pPr>
            <w:r w:rsidRPr="00D95047">
              <w:rPr>
                <w:rFonts w:asciiTheme="majorHAnsi" w:hAnsiTheme="majorHAnsi"/>
                <w:b/>
                <w:bCs/>
                <w:sz w:val="20"/>
                <w:szCs w:val="20"/>
                <w:lang w:val="pt-BR"/>
              </w:rPr>
              <w:t>Compet</w:t>
            </w:r>
            <w:r w:rsidR="000E556D" w:rsidRPr="00D95047">
              <w:rPr>
                <w:rFonts w:asciiTheme="majorHAnsi" w:hAnsiTheme="majorHAnsi"/>
                <w:b/>
                <w:bCs/>
                <w:sz w:val="20"/>
                <w:szCs w:val="20"/>
                <w:lang w:val="pt-BR"/>
              </w:rPr>
              <w:t>ê</w:t>
            </w:r>
            <w:r w:rsidRPr="00D95047">
              <w:rPr>
                <w:rFonts w:asciiTheme="majorHAnsi" w:hAnsiTheme="majorHAnsi"/>
                <w:b/>
                <w:bCs/>
                <w:sz w:val="20"/>
                <w:szCs w:val="20"/>
                <w:lang w:val="pt-BR"/>
              </w:rPr>
              <w:t>ncia</w:t>
            </w:r>
            <w:r w:rsidR="0014757F" w:rsidRPr="00D95047">
              <w:rPr>
                <w:rFonts w:asciiTheme="majorHAnsi" w:hAnsiTheme="majorHAnsi"/>
                <w:b/>
                <w:bCs/>
                <w:i/>
                <w:sz w:val="20"/>
                <w:szCs w:val="20"/>
                <w:lang w:val="pt-BR"/>
              </w:rPr>
              <w:t xml:space="preserve"> r</w:t>
            </w:r>
            <w:r w:rsidRPr="00D95047">
              <w:rPr>
                <w:rFonts w:asciiTheme="majorHAnsi" w:hAnsiTheme="majorHAnsi"/>
                <w:b/>
                <w:bCs/>
                <w:i/>
                <w:sz w:val="20"/>
                <w:szCs w:val="20"/>
                <w:lang w:val="pt-BR"/>
              </w:rPr>
              <w:t>atione temporis</w:t>
            </w:r>
            <w:r w:rsidRPr="00D95047">
              <w:rPr>
                <w:rFonts w:asciiTheme="majorHAnsi" w:hAnsiTheme="majorHAnsi"/>
                <w:b/>
                <w:bCs/>
                <w:sz w:val="20"/>
                <w:szCs w:val="20"/>
                <w:lang w:val="pt-BR"/>
              </w:rPr>
              <w:t>:</w:t>
            </w:r>
          </w:p>
        </w:tc>
        <w:tc>
          <w:tcPr>
            <w:tcW w:w="5760" w:type="dxa"/>
            <w:vAlign w:val="center"/>
          </w:tcPr>
          <w:p w:rsidR="003239B8" w:rsidRPr="0014757F" w:rsidRDefault="000E556D" w:rsidP="00AE0E14">
            <w:pPr>
              <w:rPr>
                <w:rFonts w:asciiTheme="majorHAnsi" w:hAnsiTheme="majorHAnsi"/>
                <w:bCs/>
                <w:sz w:val="20"/>
                <w:szCs w:val="20"/>
                <w:lang w:val="pt-BR"/>
              </w:rPr>
            </w:pPr>
            <w:r w:rsidRPr="0014757F">
              <w:rPr>
                <w:rFonts w:asciiTheme="majorHAnsi" w:hAnsiTheme="majorHAnsi"/>
                <w:bCs/>
                <w:sz w:val="20"/>
                <w:szCs w:val="20"/>
                <w:lang w:val="pt-BR"/>
              </w:rPr>
              <w:t>Sim</w:t>
            </w:r>
          </w:p>
        </w:tc>
      </w:tr>
      <w:tr w:rsidR="003239B8" w:rsidRPr="00F06355" w:rsidTr="00D95047">
        <w:trPr>
          <w:cantSplit/>
        </w:trPr>
        <w:tc>
          <w:tcPr>
            <w:tcW w:w="3600" w:type="dxa"/>
            <w:tcBorders>
              <w:top w:val="single" w:sz="6" w:space="0" w:color="auto"/>
              <w:bottom w:val="single" w:sz="6" w:space="0" w:color="auto"/>
            </w:tcBorders>
            <w:shd w:val="clear" w:color="auto" w:fill="FFC000"/>
            <w:vAlign w:val="center"/>
          </w:tcPr>
          <w:p w:rsidR="003239B8" w:rsidRPr="00D95047" w:rsidRDefault="003239B8" w:rsidP="000E556D">
            <w:pPr>
              <w:jc w:val="center"/>
              <w:rPr>
                <w:rFonts w:asciiTheme="majorHAnsi" w:hAnsiTheme="majorHAnsi"/>
                <w:b/>
                <w:bCs/>
                <w:sz w:val="20"/>
                <w:szCs w:val="20"/>
                <w:lang w:val="pt-BR"/>
              </w:rPr>
            </w:pPr>
            <w:r w:rsidRPr="00D95047">
              <w:rPr>
                <w:rFonts w:asciiTheme="majorHAnsi" w:hAnsiTheme="majorHAnsi"/>
                <w:b/>
                <w:bCs/>
                <w:sz w:val="20"/>
                <w:szCs w:val="20"/>
                <w:lang w:val="pt-BR"/>
              </w:rPr>
              <w:t>Compet</w:t>
            </w:r>
            <w:r w:rsidR="000E556D" w:rsidRPr="00D95047">
              <w:rPr>
                <w:rFonts w:asciiTheme="majorHAnsi" w:hAnsiTheme="majorHAnsi"/>
                <w:b/>
                <w:bCs/>
                <w:sz w:val="20"/>
                <w:szCs w:val="20"/>
                <w:lang w:val="pt-BR"/>
              </w:rPr>
              <w:t>ê</w:t>
            </w:r>
            <w:r w:rsidRPr="00D95047">
              <w:rPr>
                <w:rFonts w:asciiTheme="majorHAnsi" w:hAnsiTheme="majorHAnsi"/>
                <w:b/>
                <w:bCs/>
                <w:sz w:val="20"/>
                <w:szCs w:val="20"/>
                <w:lang w:val="pt-BR"/>
              </w:rPr>
              <w:t>ncia</w:t>
            </w:r>
            <w:r w:rsidR="0014757F" w:rsidRPr="00D95047">
              <w:rPr>
                <w:rFonts w:asciiTheme="majorHAnsi" w:hAnsiTheme="majorHAnsi"/>
                <w:b/>
                <w:bCs/>
                <w:i/>
                <w:sz w:val="20"/>
                <w:szCs w:val="20"/>
                <w:lang w:val="pt-BR"/>
              </w:rPr>
              <w:t xml:space="preserve"> r</w:t>
            </w:r>
            <w:r w:rsidRPr="00D95047">
              <w:rPr>
                <w:rFonts w:asciiTheme="majorHAnsi" w:hAnsiTheme="majorHAnsi"/>
                <w:b/>
                <w:bCs/>
                <w:i/>
                <w:sz w:val="20"/>
                <w:szCs w:val="20"/>
                <w:lang w:val="pt-BR"/>
              </w:rPr>
              <w:t>atione materia</w:t>
            </w:r>
            <w:r w:rsidR="00EE00E9" w:rsidRPr="00D95047">
              <w:rPr>
                <w:rFonts w:asciiTheme="majorHAnsi" w:hAnsiTheme="majorHAnsi"/>
                <w:b/>
                <w:bCs/>
                <w:i/>
                <w:sz w:val="20"/>
                <w:szCs w:val="20"/>
                <w:lang w:val="pt-BR"/>
              </w:rPr>
              <w:t>e</w:t>
            </w:r>
            <w:r w:rsidRPr="00D95047">
              <w:rPr>
                <w:rFonts w:asciiTheme="majorHAnsi" w:hAnsiTheme="majorHAnsi"/>
                <w:b/>
                <w:bCs/>
                <w:sz w:val="20"/>
                <w:szCs w:val="20"/>
                <w:lang w:val="pt-BR"/>
              </w:rPr>
              <w:t>:</w:t>
            </w:r>
          </w:p>
        </w:tc>
        <w:tc>
          <w:tcPr>
            <w:tcW w:w="5760" w:type="dxa"/>
            <w:vAlign w:val="center"/>
          </w:tcPr>
          <w:p w:rsidR="003239B8" w:rsidRPr="0014757F" w:rsidRDefault="005723EF" w:rsidP="0014757F">
            <w:pPr>
              <w:jc w:val="both"/>
              <w:rPr>
                <w:rFonts w:asciiTheme="majorHAnsi" w:hAnsiTheme="majorHAnsi"/>
                <w:bCs/>
                <w:sz w:val="20"/>
                <w:szCs w:val="20"/>
                <w:lang w:val="pt-BR"/>
              </w:rPr>
            </w:pPr>
            <w:r w:rsidRPr="0014757F">
              <w:rPr>
                <w:rFonts w:asciiTheme="majorHAnsi" w:hAnsiTheme="majorHAnsi"/>
                <w:bCs/>
                <w:sz w:val="20"/>
                <w:szCs w:val="20"/>
                <w:lang w:val="pt-BR"/>
              </w:rPr>
              <w:t>S</w:t>
            </w:r>
            <w:r w:rsidR="000E556D" w:rsidRPr="0014757F">
              <w:rPr>
                <w:rFonts w:asciiTheme="majorHAnsi" w:hAnsiTheme="majorHAnsi"/>
                <w:bCs/>
                <w:sz w:val="20"/>
                <w:szCs w:val="20"/>
                <w:lang w:val="pt-BR"/>
              </w:rPr>
              <w:t>im</w:t>
            </w:r>
            <w:r w:rsidR="005F2457" w:rsidRPr="0014757F">
              <w:rPr>
                <w:rFonts w:asciiTheme="majorHAnsi" w:hAnsiTheme="majorHAnsi"/>
                <w:bCs/>
                <w:sz w:val="20"/>
                <w:szCs w:val="20"/>
                <w:lang w:val="pt-BR"/>
              </w:rPr>
              <w:t>, Conven</w:t>
            </w:r>
            <w:r w:rsidR="000E556D" w:rsidRPr="0014757F">
              <w:rPr>
                <w:rFonts w:asciiTheme="majorHAnsi" w:hAnsiTheme="majorHAnsi"/>
                <w:bCs/>
                <w:sz w:val="20"/>
                <w:szCs w:val="20"/>
                <w:lang w:val="pt-BR"/>
              </w:rPr>
              <w:t xml:space="preserve">ção </w:t>
            </w:r>
            <w:r w:rsidR="005F2457" w:rsidRPr="0014757F">
              <w:rPr>
                <w:rFonts w:asciiTheme="majorHAnsi" w:hAnsiTheme="majorHAnsi"/>
                <w:bCs/>
                <w:sz w:val="20"/>
                <w:szCs w:val="20"/>
                <w:lang w:val="pt-BR"/>
              </w:rPr>
              <w:t>Americana (instrumento de ratifica</w:t>
            </w:r>
            <w:r w:rsidR="000E556D" w:rsidRPr="0014757F">
              <w:rPr>
                <w:rFonts w:asciiTheme="majorHAnsi" w:hAnsiTheme="majorHAnsi"/>
                <w:bCs/>
                <w:sz w:val="20"/>
                <w:szCs w:val="20"/>
                <w:lang w:val="pt-BR"/>
              </w:rPr>
              <w:t xml:space="preserve">ção </w:t>
            </w:r>
            <w:r w:rsidR="0014757F">
              <w:rPr>
                <w:rFonts w:asciiTheme="majorHAnsi" w:hAnsiTheme="majorHAnsi"/>
                <w:bCs/>
                <w:sz w:val="20"/>
                <w:szCs w:val="20"/>
                <w:lang w:val="pt-BR"/>
              </w:rPr>
              <w:t xml:space="preserve">depositado </w:t>
            </w:r>
            <w:r w:rsidR="000E556D" w:rsidRPr="0014757F">
              <w:rPr>
                <w:rFonts w:asciiTheme="majorHAnsi" w:hAnsiTheme="majorHAnsi"/>
                <w:bCs/>
                <w:sz w:val="20"/>
                <w:szCs w:val="20"/>
                <w:lang w:val="pt-BR"/>
              </w:rPr>
              <w:t xml:space="preserve">em </w:t>
            </w:r>
            <w:r w:rsidR="005F2457" w:rsidRPr="0014757F">
              <w:rPr>
                <w:rFonts w:asciiTheme="majorHAnsi" w:hAnsiTheme="majorHAnsi"/>
                <w:bCs/>
                <w:sz w:val="20"/>
                <w:szCs w:val="20"/>
                <w:lang w:val="pt-BR"/>
              </w:rPr>
              <w:t xml:space="preserve">25 de </w:t>
            </w:r>
            <w:r w:rsidR="000E556D" w:rsidRPr="0014757F">
              <w:rPr>
                <w:rFonts w:asciiTheme="majorHAnsi" w:hAnsiTheme="majorHAnsi"/>
                <w:bCs/>
                <w:sz w:val="20"/>
                <w:szCs w:val="20"/>
                <w:lang w:val="pt-BR"/>
              </w:rPr>
              <w:t xml:space="preserve">setembro </w:t>
            </w:r>
            <w:r w:rsidR="005F2457" w:rsidRPr="0014757F">
              <w:rPr>
                <w:rFonts w:asciiTheme="majorHAnsi" w:hAnsiTheme="majorHAnsi"/>
                <w:bCs/>
                <w:sz w:val="20"/>
                <w:szCs w:val="20"/>
                <w:lang w:val="pt-BR"/>
              </w:rPr>
              <w:t>de 1992)</w:t>
            </w:r>
          </w:p>
        </w:tc>
      </w:tr>
    </w:tbl>
    <w:p w:rsidR="003239B8" w:rsidRPr="0014757F" w:rsidRDefault="003239B8" w:rsidP="003239B8">
      <w:pPr>
        <w:spacing w:before="240" w:after="240"/>
        <w:ind w:firstLine="720"/>
        <w:jc w:val="both"/>
        <w:rPr>
          <w:rFonts w:asciiTheme="majorHAnsi" w:hAnsiTheme="majorHAnsi"/>
          <w:b/>
          <w:bCs/>
          <w:sz w:val="20"/>
          <w:szCs w:val="20"/>
          <w:lang w:val="pt-BR"/>
        </w:rPr>
      </w:pPr>
      <w:r w:rsidRPr="0014757F">
        <w:rPr>
          <w:rFonts w:asciiTheme="majorHAnsi" w:hAnsiTheme="majorHAnsi"/>
          <w:b/>
          <w:bCs/>
          <w:sz w:val="20"/>
          <w:szCs w:val="20"/>
          <w:lang w:val="pt-BR"/>
        </w:rPr>
        <w:t xml:space="preserve">IV. </w:t>
      </w:r>
      <w:r w:rsidRPr="0014757F">
        <w:rPr>
          <w:rFonts w:asciiTheme="majorHAnsi" w:hAnsiTheme="majorHAnsi"/>
          <w:b/>
          <w:bCs/>
          <w:sz w:val="20"/>
          <w:szCs w:val="20"/>
          <w:lang w:val="pt-BR"/>
        </w:rPr>
        <w:tab/>
      </w:r>
      <w:r w:rsidR="00EE00E9" w:rsidRPr="0014757F">
        <w:rPr>
          <w:rFonts w:asciiTheme="majorHAnsi" w:hAnsiTheme="majorHAnsi"/>
          <w:b/>
          <w:bCs/>
          <w:sz w:val="20"/>
          <w:szCs w:val="20"/>
          <w:lang w:val="pt-BR"/>
        </w:rPr>
        <w:t>DUPLICA</w:t>
      </w:r>
      <w:r w:rsidR="000E556D" w:rsidRPr="0014757F">
        <w:rPr>
          <w:rFonts w:asciiTheme="majorHAnsi" w:hAnsiTheme="majorHAnsi"/>
          <w:b/>
          <w:bCs/>
          <w:sz w:val="20"/>
          <w:szCs w:val="20"/>
          <w:lang w:val="pt-BR"/>
        </w:rPr>
        <w:t xml:space="preserve">ÇÃO </w:t>
      </w:r>
      <w:r w:rsidR="00EE00E9" w:rsidRPr="0014757F">
        <w:rPr>
          <w:rFonts w:asciiTheme="majorHAnsi" w:hAnsiTheme="majorHAnsi"/>
          <w:b/>
          <w:bCs/>
          <w:sz w:val="20"/>
          <w:szCs w:val="20"/>
          <w:lang w:val="pt-BR"/>
        </w:rPr>
        <w:t xml:space="preserve">DE PROCEDIMENTOS </w:t>
      </w:r>
      <w:r w:rsidR="000E556D" w:rsidRPr="0014757F">
        <w:rPr>
          <w:rFonts w:asciiTheme="majorHAnsi" w:hAnsiTheme="majorHAnsi"/>
          <w:b/>
          <w:bCs/>
          <w:sz w:val="20"/>
          <w:szCs w:val="20"/>
          <w:lang w:val="pt-BR"/>
        </w:rPr>
        <w:t>E</w:t>
      </w:r>
      <w:r w:rsidR="00EE00E9" w:rsidRPr="0014757F">
        <w:rPr>
          <w:rFonts w:asciiTheme="majorHAnsi" w:hAnsiTheme="majorHAnsi"/>
          <w:b/>
          <w:bCs/>
          <w:sz w:val="20"/>
          <w:szCs w:val="20"/>
          <w:lang w:val="pt-BR"/>
        </w:rPr>
        <w:t xml:space="preserve"> CO</w:t>
      </w:r>
      <w:r w:rsidR="000E556D" w:rsidRPr="0014757F">
        <w:rPr>
          <w:rFonts w:asciiTheme="majorHAnsi" w:hAnsiTheme="majorHAnsi"/>
          <w:b/>
          <w:bCs/>
          <w:sz w:val="20"/>
          <w:szCs w:val="20"/>
          <w:lang w:val="pt-BR"/>
        </w:rPr>
        <w:t>I</w:t>
      </w:r>
      <w:r w:rsidR="00EE00E9" w:rsidRPr="0014757F">
        <w:rPr>
          <w:rFonts w:asciiTheme="majorHAnsi" w:hAnsiTheme="majorHAnsi"/>
          <w:b/>
          <w:bCs/>
          <w:sz w:val="20"/>
          <w:szCs w:val="20"/>
          <w:lang w:val="pt-BR"/>
        </w:rPr>
        <w:t>SA JU</w:t>
      </w:r>
      <w:r w:rsidR="000E556D" w:rsidRPr="0014757F">
        <w:rPr>
          <w:rFonts w:asciiTheme="majorHAnsi" w:hAnsiTheme="majorHAnsi"/>
          <w:b/>
          <w:bCs/>
          <w:sz w:val="20"/>
          <w:szCs w:val="20"/>
          <w:lang w:val="pt-BR"/>
        </w:rPr>
        <w:t>L</w:t>
      </w:r>
      <w:r w:rsidR="00EE00E9" w:rsidRPr="0014757F">
        <w:rPr>
          <w:rFonts w:asciiTheme="majorHAnsi" w:hAnsiTheme="majorHAnsi"/>
          <w:b/>
          <w:bCs/>
          <w:sz w:val="20"/>
          <w:szCs w:val="20"/>
          <w:lang w:val="pt-BR"/>
        </w:rPr>
        <w:t>GADA</w:t>
      </w:r>
      <w:r w:rsidR="00EE00E9" w:rsidRPr="0014757F">
        <w:rPr>
          <w:rFonts w:asciiTheme="majorHAnsi" w:hAnsiTheme="majorHAnsi"/>
          <w:b/>
          <w:bCs/>
          <w:i/>
          <w:sz w:val="20"/>
          <w:szCs w:val="20"/>
          <w:lang w:val="pt-BR"/>
        </w:rPr>
        <w:t xml:space="preserve"> </w:t>
      </w:r>
      <w:r w:rsidR="00EE00E9" w:rsidRPr="0014757F">
        <w:rPr>
          <w:rFonts w:asciiTheme="majorHAnsi" w:hAnsiTheme="majorHAnsi"/>
          <w:b/>
          <w:bCs/>
          <w:sz w:val="20"/>
          <w:szCs w:val="20"/>
          <w:lang w:val="pt-BR"/>
        </w:rPr>
        <w:t>INTERNACIONAL</w:t>
      </w:r>
      <w:r w:rsidR="005D38F9" w:rsidRPr="0014757F">
        <w:rPr>
          <w:rFonts w:asciiTheme="majorHAnsi" w:hAnsiTheme="majorHAnsi"/>
          <w:b/>
          <w:bCs/>
          <w:sz w:val="20"/>
          <w:szCs w:val="20"/>
          <w:lang w:val="pt-BR"/>
        </w:rPr>
        <w:t>,</w:t>
      </w:r>
      <w:r w:rsidRPr="0014757F">
        <w:rPr>
          <w:rFonts w:asciiTheme="majorHAnsi" w:hAnsiTheme="majorHAnsi"/>
          <w:b/>
          <w:bCs/>
          <w:sz w:val="20"/>
          <w:szCs w:val="20"/>
          <w:lang w:val="pt-BR"/>
        </w:rPr>
        <w:t xml:space="preserve"> CARACTERIZA</w:t>
      </w:r>
      <w:r w:rsidR="000E556D" w:rsidRPr="0014757F">
        <w:rPr>
          <w:rFonts w:asciiTheme="majorHAnsi" w:hAnsiTheme="majorHAnsi"/>
          <w:b/>
          <w:bCs/>
          <w:sz w:val="20"/>
          <w:szCs w:val="20"/>
          <w:lang w:val="pt-BR"/>
        </w:rPr>
        <w:t>ÇÃO</w:t>
      </w:r>
      <w:r w:rsidRPr="0014757F">
        <w:rPr>
          <w:rFonts w:asciiTheme="majorHAnsi" w:hAnsiTheme="majorHAnsi"/>
          <w:b/>
          <w:bCs/>
          <w:sz w:val="20"/>
          <w:szCs w:val="20"/>
          <w:lang w:val="pt-BR"/>
        </w:rPr>
        <w:t xml:space="preserve">, </w:t>
      </w:r>
      <w:r w:rsidR="000E556D" w:rsidRPr="0014757F">
        <w:rPr>
          <w:rFonts w:asciiTheme="majorHAnsi" w:hAnsiTheme="majorHAnsi"/>
          <w:b/>
          <w:sz w:val="20"/>
          <w:szCs w:val="20"/>
          <w:lang w:val="pt-BR"/>
        </w:rPr>
        <w:t xml:space="preserve">ESGOTAMENTO DOS </w:t>
      </w:r>
      <w:r w:rsidRPr="0014757F">
        <w:rPr>
          <w:rFonts w:asciiTheme="majorHAnsi" w:hAnsiTheme="majorHAnsi"/>
          <w:b/>
          <w:sz w:val="20"/>
          <w:szCs w:val="20"/>
          <w:lang w:val="pt-BR"/>
        </w:rPr>
        <w:t xml:space="preserve">RECURSOS INTERNOS </w:t>
      </w:r>
      <w:r w:rsidR="000E556D" w:rsidRPr="0014757F">
        <w:rPr>
          <w:rFonts w:asciiTheme="majorHAnsi" w:hAnsiTheme="majorHAnsi"/>
          <w:b/>
          <w:sz w:val="20"/>
          <w:szCs w:val="20"/>
          <w:lang w:val="pt-BR"/>
        </w:rPr>
        <w:t>E PRAZO DE A</w:t>
      </w:r>
      <w:r w:rsidRPr="0014757F">
        <w:rPr>
          <w:rFonts w:asciiTheme="majorHAnsi" w:hAnsiTheme="majorHAnsi"/>
          <w:b/>
          <w:sz w:val="20"/>
          <w:szCs w:val="20"/>
          <w:lang w:val="pt-BR"/>
        </w:rPr>
        <w:t>PRESENTA</w:t>
      </w:r>
      <w:r w:rsidR="000E556D" w:rsidRPr="0014757F">
        <w:rPr>
          <w:rFonts w:asciiTheme="majorHAnsi" w:hAnsiTheme="majorHAnsi"/>
          <w:b/>
          <w:sz w:val="20"/>
          <w:szCs w:val="20"/>
          <w:lang w:val="pt-BR"/>
        </w:rPr>
        <w:t>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4757F" w:rsidTr="00D95047">
        <w:trPr>
          <w:cantSplit/>
        </w:trPr>
        <w:tc>
          <w:tcPr>
            <w:tcW w:w="3600" w:type="dxa"/>
            <w:tcBorders>
              <w:top w:val="single" w:sz="4" w:space="0" w:color="auto"/>
              <w:bottom w:val="single" w:sz="6" w:space="0" w:color="auto"/>
            </w:tcBorders>
            <w:shd w:val="clear" w:color="auto" w:fill="FFC000"/>
            <w:vAlign w:val="center"/>
          </w:tcPr>
          <w:p w:rsidR="00EE00E9" w:rsidRPr="00D95047" w:rsidRDefault="00EE00E9" w:rsidP="000E556D">
            <w:pPr>
              <w:jc w:val="center"/>
              <w:rPr>
                <w:rFonts w:asciiTheme="majorHAnsi" w:hAnsiTheme="majorHAnsi"/>
                <w:b/>
                <w:bCs/>
                <w:sz w:val="20"/>
                <w:szCs w:val="20"/>
                <w:lang w:val="pt-BR"/>
              </w:rPr>
            </w:pPr>
            <w:r w:rsidRPr="00D95047">
              <w:rPr>
                <w:rFonts w:asciiTheme="majorHAnsi" w:hAnsiTheme="majorHAnsi"/>
                <w:b/>
                <w:bCs/>
                <w:sz w:val="20"/>
                <w:szCs w:val="20"/>
                <w:lang w:val="pt-BR"/>
              </w:rPr>
              <w:t>Duplica</w:t>
            </w:r>
            <w:r w:rsidR="000E556D" w:rsidRPr="00D95047">
              <w:rPr>
                <w:rFonts w:asciiTheme="majorHAnsi" w:hAnsiTheme="majorHAnsi"/>
                <w:b/>
                <w:bCs/>
                <w:sz w:val="20"/>
                <w:szCs w:val="20"/>
                <w:lang w:val="pt-BR"/>
              </w:rPr>
              <w:t xml:space="preserve">ção </w:t>
            </w:r>
            <w:r w:rsidRPr="00D95047">
              <w:rPr>
                <w:rFonts w:asciiTheme="majorHAnsi" w:hAnsiTheme="majorHAnsi"/>
                <w:b/>
                <w:bCs/>
                <w:sz w:val="20"/>
                <w:szCs w:val="20"/>
                <w:lang w:val="pt-BR"/>
              </w:rPr>
              <w:t xml:space="preserve">de procedimentos </w:t>
            </w:r>
            <w:r w:rsidR="000E556D" w:rsidRPr="00D95047">
              <w:rPr>
                <w:rFonts w:asciiTheme="majorHAnsi" w:hAnsiTheme="majorHAnsi"/>
                <w:b/>
                <w:bCs/>
                <w:sz w:val="20"/>
                <w:szCs w:val="20"/>
                <w:lang w:val="pt-BR"/>
              </w:rPr>
              <w:t>e</w:t>
            </w:r>
            <w:r w:rsidRPr="00D95047">
              <w:rPr>
                <w:rFonts w:asciiTheme="majorHAnsi" w:hAnsiTheme="majorHAnsi"/>
                <w:b/>
                <w:bCs/>
                <w:sz w:val="20"/>
                <w:szCs w:val="20"/>
                <w:lang w:val="pt-BR"/>
              </w:rPr>
              <w:t xml:space="preserve"> co</w:t>
            </w:r>
            <w:r w:rsidR="000E556D" w:rsidRPr="00D95047">
              <w:rPr>
                <w:rFonts w:asciiTheme="majorHAnsi" w:hAnsiTheme="majorHAnsi"/>
                <w:b/>
                <w:bCs/>
                <w:sz w:val="20"/>
                <w:szCs w:val="20"/>
                <w:lang w:val="pt-BR"/>
              </w:rPr>
              <w:t>i</w:t>
            </w:r>
            <w:r w:rsidRPr="00D95047">
              <w:rPr>
                <w:rFonts w:asciiTheme="majorHAnsi" w:hAnsiTheme="majorHAnsi"/>
                <w:b/>
                <w:bCs/>
                <w:sz w:val="20"/>
                <w:szCs w:val="20"/>
                <w:lang w:val="pt-BR"/>
              </w:rPr>
              <w:t>sa ju</w:t>
            </w:r>
            <w:r w:rsidR="000E556D" w:rsidRPr="00D95047">
              <w:rPr>
                <w:rFonts w:asciiTheme="majorHAnsi" w:hAnsiTheme="majorHAnsi"/>
                <w:b/>
                <w:bCs/>
                <w:sz w:val="20"/>
                <w:szCs w:val="20"/>
                <w:lang w:val="pt-BR"/>
              </w:rPr>
              <w:t>l</w:t>
            </w:r>
            <w:r w:rsidRPr="00D95047">
              <w:rPr>
                <w:rFonts w:asciiTheme="majorHAnsi" w:hAnsiTheme="majorHAnsi"/>
                <w:b/>
                <w:bCs/>
                <w:sz w:val="20"/>
                <w:szCs w:val="20"/>
                <w:lang w:val="pt-BR"/>
              </w:rPr>
              <w:t>gada internacional:</w:t>
            </w:r>
          </w:p>
        </w:tc>
        <w:tc>
          <w:tcPr>
            <w:tcW w:w="5760" w:type="dxa"/>
            <w:vAlign w:val="center"/>
          </w:tcPr>
          <w:p w:rsidR="00EE00E9" w:rsidRPr="0014757F" w:rsidRDefault="00440169" w:rsidP="00AE0E14">
            <w:pPr>
              <w:jc w:val="both"/>
              <w:rPr>
                <w:rFonts w:asciiTheme="majorHAnsi" w:hAnsiTheme="majorHAnsi"/>
                <w:bCs/>
                <w:sz w:val="20"/>
                <w:szCs w:val="20"/>
                <w:lang w:val="pt-BR"/>
              </w:rPr>
            </w:pPr>
            <w:r w:rsidRPr="0014757F">
              <w:rPr>
                <w:rFonts w:asciiTheme="majorHAnsi" w:hAnsiTheme="majorHAnsi"/>
                <w:bCs/>
                <w:sz w:val="20"/>
                <w:szCs w:val="20"/>
                <w:lang w:val="pt-BR"/>
              </w:rPr>
              <w:t>N</w:t>
            </w:r>
            <w:r w:rsidR="000E556D" w:rsidRPr="0014757F">
              <w:rPr>
                <w:rFonts w:asciiTheme="majorHAnsi" w:hAnsiTheme="majorHAnsi"/>
                <w:bCs/>
                <w:sz w:val="20"/>
                <w:szCs w:val="20"/>
                <w:lang w:val="pt-BR"/>
              </w:rPr>
              <w:t>ã</w:t>
            </w:r>
            <w:r w:rsidRPr="0014757F">
              <w:rPr>
                <w:rFonts w:asciiTheme="majorHAnsi" w:hAnsiTheme="majorHAnsi"/>
                <w:bCs/>
                <w:sz w:val="20"/>
                <w:szCs w:val="20"/>
                <w:lang w:val="pt-BR"/>
              </w:rPr>
              <w:t>o</w:t>
            </w:r>
          </w:p>
        </w:tc>
      </w:tr>
      <w:tr w:rsidR="003239B8" w:rsidRPr="00F06355" w:rsidTr="00D95047">
        <w:trPr>
          <w:cantSplit/>
        </w:trPr>
        <w:tc>
          <w:tcPr>
            <w:tcW w:w="3600" w:type="dxa"/>
            <w:tcBorders>
              <w:top w:val="single" w:sz="4" w:space="0" w:color="auto"/>
              <w:bottom w:val="single" w:sz="6" w:space="0" w:color="auto"/>
            </w:tcBorders>
            <w:shd w:val="clear" w:color="auto" w:fill="FFC000"/>
            <w:vAlign w:val="center"/>
          </w:tcPr>
          <w:p w:rsidR="003239B8" w:rsidRPr="00D95047" w:rsidRDefault="003239B8" w:rsidP="000E556D">
            <w:pPr>
              <w:jc w:val="center"/>
              <w:rPr>
                <w:rFonts w:asciiTheme="majorHAnsi" w:hAnsiTheme="majorHAnsi"/>
                <w:b/>
                <w:bCs/>
                <w:i/>
                <w:sz w:val="20"/>
                <w:szCs w:val="20"/>
                <w:lang w:val="pt-BR"/>
              </w:rPr>
            </w:pPr>
            <w:r w:rsidRPr="00D95047">
              <w:rPr>
                <w:rFonts w:asciiTheme="majorHAnsi" w:hAnsiTheme="majorHAnsi"/>
                <w:b/>
                <w:bCs/>
                <w:sz w:val="20"/>
                <w:szCs w:val="20"/>
                <w:lang w:val="pt-BR"/>
              </w:rPr>
              <w:t>D</w:t>
            </w:r>
            <w:r w:rsidR="000E556D" w:rsidRPr="00D95047">
              <w:rPr>
                <w:rFonts w:asciiTheme="majorHAnsi" w:hAnsiTheme="majorHAnsi"/>
                <w:b/>
                <w:bCs/>
                <w:sz w:val="20"/>
                <w:szCs w:val="20"/>
                <w:lang w:val="pt-BR"/>
              </w:rPr>
              <w:t xml:space="preserve">ireitos </w:t>
            </w:r>
            <w:r w:rsidRPr="00D95047">
              <w:rPr>
                <w:rFonts w:asciiTheme="majorHAnsi" w:hAnsiTheme="majorHAnsi"/>
                <w:b/>
                <w:bCs/>
                <w:sz w:val="20"/>
                <w:szCs w:val="20"/>
                <w:lang w:val="pt-BR"/>
              </w:rPr>
              <w:t xml:space="preserve">declarados </w:t>
            </w:r>
            <w:r w:rsidR="000E556D" w:rsidRPr="00D95047">
              <w:rPr>
                <w:rFonts w:asciiTheme="majorHAnsi" w:hAnsiTheme="majorHAnsi"/>
                <w:b/>
                <w:bCs/>
                <w:sz w:val="20"/>
                <w:szCs w:val="20"/>
                <w:lang w:val="pt-BR"/>
              </w:rPr>
              <w:t>admissíveis</w:t>
            </w:r>
            <w:r w:rsidRPr="00D95047">
              <w:rPr>
                <w:rFonts w:asciiTheme="majorHAnsi" w:hAnsiTheme="majorHAnsi"/>
                <w:b/>
                <w:bCs/>
                <w:i/>
                <w:sz w:val="20"/>
                <w:szCs w:val="20"/>
                <w:lang w:val="pt-BR"/>
              </w:rPr>
              <w:t>:</w:t>
            </w:r>
          </w:p>
        </w:tc>
        <w:tc>
          <w:tcPr>
            <w:tcW w:w="5760" w:type="dxa"/>
            <w:vAlign w:val="center"/>
          </w:tcPr>
          <w:p w:rsidR="003239B8" w:rsidRPr="003F50B9" w:rsidRDefault="00555CA4" w:rsidP="002A1ACC">
            <w:pPr>
              <w:jc w:val="both"/>
              <w:rPr>
                <w:rFonts w:asciiTheme="majorHAnsi" w:hAnsiTheme="majorHAnsi"/>
                <w:bCs/>
                <w:sz w:val="19"/>
                <w:szCs w:val="19"/>
                <w:lang w:val="pt-BR"/>
              </w:rPr>
            </w:pPr>
            <w:r w:rsidRPr="003F50B9">
              <w:rPr>
                <w:rFonts w:asciiTheme="majorHAnsi" w:eastAsia="Times New Roman" w:hAnsiTheme="majorHAnsi"/>
                <w:sz w:val="19"/>
                <w:szCs w:val="19"/>
                <w:bdr w:val="none" w:sz="0" w:space="0" w:color="auto"/>
                <w:lang w:val="pt-BR"/>
              </w:rPr>
              <w:t>A</w:t>
            </w:r>
            <w:r w:rsidR="008819EC" w:rsidRPr="003F50B9">
              <w:rPr>
                <w:rFonts w:asciiTheme="majorHAnsi" w:eastAsia="Times New Roman" w:hAnsiTheme="majorHAnsi"/>
                <w:sz w:val="19"/>
                <w:szCs w:val="19"/>
                <w:bdr w:val="none" w:sz="0" w:space="0" w:color="auto"/>
                <w:lang w:val="pt-BR"/>
              </w:rPr>
              <w:t>rt</w:t>
            </w:r>
            <w:r w:rsidR="000E556D" w:rsidRPr="003F50B9">
              <w:rPr>
                <w:rFonts w:asciiTheme="majorHAnsi" w:eastAsia="Times New Roman" w:hAnsiTheme="majorHAnsi"/>
                <w:sz w:val="19"/>
                <w:szCs w:val="19"/>
                <w:bdr w:val="none" w:sz="0" w:space="0" w:color="auto"/>
                <w:lang w:val="pt-BR"/>
              </w:rPr>
              <w:t xml:space="preserve">igos </w:t>
            </w:r>
            <w:r w:rsidR="00A618B5" w:rsidRPr="003F50B9">
              <w:rPr>
                <w:rFonts w:asciiTheme="majorHAnsi" w:eastAsia="Times New Roman" w:hAnsiTheme="majorHAnsi"/>
                <w:sz w:val="19"/>
                <w:szCs w:val="19"/>
                <w:bdr w:val="none" w:sz="0" w:space="0" w:color="auto"/>
                <w:lang w:val="pt-BR"/>
              </w:rPr>
              <w:t>5</w:t>
            </w:r>
            <w:r w:rsidR="000E556D" w:rsidRPr="003F50B9">
              <w:rPr>
                <w:rFonts w:asciiTheme="majorHAnsi" w:eastAsia="Times New Roman" w:hAnsiTheme="majorHAnsi"/>
                <w:sz w:val="19"/>
                <w:szCs w:val="19"/>
                <w:bdr w:val="none" w:sz="0" w:space="0" w:color="auto"/>
                <w:vertAlign w:val="superscript"/>
                <w:lang w:val="pt-BR"/>
              </w:rPr>
              <w:t>o</w:t>
            </w:r>
            <w:r w:rsidR="00A618B5" w:rsidRPr="003F50B9">
              <w:rPr>
                <w:rFonts w:asciiTheme="majorHAnsi" w:eastAsia="Times New Roman" w:hAnsiTheme="majorHAnsi"/>
                <w:sz w:val="19"/>
                <w:szCs w:val="19"/>
                <w:bdr w:val="none" w:sz="0" w:space="0" w:color="auto"/>
                <w:lang w:val="pt-BR"/>
              </w:rPr>
              <w:t xml:space="preserve"> (</w:t>
            </w:r>
            <w:r w:rsidR="002A1ACC" w:rsidRPr="003F50B9">
              <w:rPr>
                <w:rFonts w:asciiTheme="majorHAnsi" w:eastAsia="Times New Roman" w:hAnsiTheme="majorHAnsi"/>
                <w:sz w:val="19"/>
                <w:szCs w:val="19"/>
                <w:bdr w:val="none" w:sz="0" w:space="0" w:color="auto"/>
                <w:lang w:val="pt-BR"/>
              </w:rPr>
              <w:t xml:space="preserve">Direito à </w:t>
            </w:r>
            <w:r w:rsidR="00A618B5" w:rsidRPr="003F50B9">
              <w:rPr>
                <w:rFonts w:asciiTheme="majorHAnsi" w:eastAsia="Times New Roman" w:hAnsiTheme="majorHAnsi"/>
                <w:sz w:val="19"/>
                <w:szCs w:val="19"/>
                <w:bdr w:val="none" w:sz="0" w:space="0" w:color="auto"/>
                <w:lang w:val="pt-BR"/>
              </w:rPr>
              <w:t>integridad</w:t>
            </w:r>
            <w:r w:rsidR="000E556D" w:rsidRPr="003F50B9">
              <w:rPr>
                <w:rFonts w:asciiTheme="majorHAnsi" w:eastAsia="Times New Roman" w:hAnsiTheme="majorHAnsi"/>
                <w:sz w:val="19"/>
                <w:szCs w:val="19"/>
                <w:bdr w:val="none" w:sz="0" w:space="0" w:color="auto"/>
                <w:lang w:val="pt-BR"/>
              </w:rPr>
              <w:t>e</w:t>
            </w:r>
            <w:r w:rsidR="00A618B5" w:rsidRPr="003F50B9">
              <w:rPr>
                <w:rFonts w:asciiTheme="majorHAnsi" w:eastAsia="Times New Roman" w:hAnsiTheme="majorHAnsi"/>
                <w:sz w:val="19"/>
                <w:szCs w:val="19"/>
                <w:bdr w:val="none" w:sz="0" w:space="0" w:color="auto"/>
                <w:lang w:val="pt-BR"/>
              </w:rPr>
              <w:t xml:space="preserve"> pe</w:t>
            </w:r>
            <w:r w:rsidR="000E556D" w:rsidRPr="003F50B9">
              <w:rPr>
                <w:rFonts w:asciiTheme="majorHAnsi" w:eastAsia="Times New Roman" w:hAnsiTheme="majorHAnsi"/>
                <w:sz w:val="19"/>
                <w:szCs w:val="19"/>
                <w:bdr w:val="none" w:sz="0" w:space="0" w:color="auto"/>
                <w:lang w:val="pt-BR"/>
              </w:rPr>
              <w:t>s</w:t>
            </w:r>
            <w:r w:rsidR="00A618B5" w:rsidRPr="003F50B9">
              <w:rPr>
                <w:rFonts w:asciiTheme="majorHAnsi" w:eastAsia="Times New Roman" w:hAnsiTheme="majorHAnsi"/>
                <w:sz w:val="19"/>
                <w:szCs w:val="19"/>
                <w:bdr w:val="none" w:sz="0" w:space="0" w:color="auto"/>
                <w:lang w:val="pt-BR"/>
              </w:rPr>
              <w:t xml:space="preserve">soal), </w:t>
            </w:r>
            <w:r w:rsidR="008819EC" w:rsidRPr="003F50B9">
              <w:rPr>
                <w:rFonts w:asciiTheme="majorHAnsi" w:eastAsia="Times New Roman" w:hAnsiTheme="majorHAnsi"/>
                <w:sz w:val="19"/>
                <w:szCs w:val="19"/>
                <w:bdr w:val="none" w:sz="0" w:space="0" w:color="auto"/>
                <w:lang w:val="pt-BR"/>
              </w:rPr>
              <w:t>8</w:t>
            </w:r>
            <w:r w:rsidR="000E556D" w:rsidRPr="003F50B9">
              <w:rPr>
                <w:rFonts w:asciiTheme="majorHAnsi" w:eastAsia="Times New Roman" w:hAnsiTheme="majorHAnsi"/>
                <w:sz w:val="19"/>
                <w:szCs w:val="19"/>
                <w:bdr w:val="none" w:sz="0" w:space="0" w:color="auto"/>
                <w:vertAlign w:val="superscript"/>
                <w:lang w:val="pt-BR"/>
              </w:rPr>
              <w:t>o</w:t>
            </w:r>
            <w:r w:rsidR="008819EC" w:rsidRPr="003F50B9">
              <w:rPr>
                <w:rFonts w:asciiTheme="majorHAnsi" w:eastAsia="Times New Roman" w:hAnsiTheme="majorHAnsi"/>
                <w:sz w:val="19"/>
                <w:szCs w:val="19"/>
                <w:bdr w:val="none" w:sz="0" w:space="0" w:color="auto"/>
                <w:lang w:val="pt-BR"/>
              </w:rPr>
              <w:t xml:space="preserve"> (</w:t>
            </w:r>
            <w:r w:rsidR="002A1ACC" w:rsidRPr="003F50B9">
              <w:rPr>
                <w:rFonts w:asciiTheme="majorHAnsi" w:eastAsia="Times New Roman" w:hAnsiTheme="majorHAnsi"/>
                <w:sz w:val="19"/>
                <w:szCs w:val="19"/>
                <w:bdr w:val="none" w:sz="0" w:space="0" w:color="auto"/>
                <w:lang w:val="pt-BR"/>
              </w:rPr>
              <w:t>G</w:t>
            </w:r>
            <w:r w:rsidR="008819EC" w:rsidRPr="003F50B9">
              <w:rPr>
                <w:rFonts w:asciiTheme="majorHAnsi" w:eastAsia="Times New Roman" w:hAnsiTheme="majorHAnsi"/>
                <w:sz w:val="19"/>
                <w:szCs w:val="19"/>
                <w:bdr w:val="none" w:sz="0" w:space="0" w:color="auto"/>
                <w:lang w:val="pt-BR"/>
              </w:rPr>
              <w:t>arant</w:t>
            </w:r>
            <w:r w:rsidR="000E556D" w:rsidRPr="003F50B9">
              <w:rPr>
                <w:rFonts w:asciiTheme="majorHAnsi" w:eastAsia="Times New Roman" w:hAnsiTheme="majorHAnsi"/>
                <w:sz w:val="19"/>
                <w:szCs w:val="19"/>
                <w:bdr w:val="none" w:sz="0" w:space="0" w:color="auto"/>
                <w:lang w:val="pt-BR"/>
              </w:rPr>
              <w:t>i</w:t>
            </w:r>
            <w:r w:rsidR="008819EC" w:rsidRPr="003F50B9">
              <w:rPr>
                <w:rFonts w:asciiTheme="majorHAnsi" w:eastAsia="Times New Roman" w:hAnsiTheme="majorHAnsi"/>
                <w:sz w:val="19"/>
                <w:szCs w:val="19"/>
                <w:bdr w:val="none" w:sz="0" w:space="0" w:color="auto"/>
                <w:lang w:val="pt-BR"/>
              </w:rPr>
              <w:t>as judicia</w:t>
            </w:r>
            <w:r w:rsidR="000E556D" w:rsidRPr="003F50B9">
              <w:rPr>
                <w:rFonts w:asciiTheme="majorHAnsi" w:eastAsia="Times New Roman" w:hAnsiTheme="majorHAnsi"/>
                <w:sz w:val="19"/>
                <w:szCs w:val="19"/>
                <w:bdr w:val="none" w:sz="0" w:space="0" w:color="auto"/>
                <w:lang w:val="pt-BR"/>
              </w:rPr>
              <w:t>i</w:t>
            </w:r>
            <w:r w:rsidR="008819EC" w:rsidRPr="003F50B9">
              <w:rPr>
                <w:rFonts w:asciiTheme="majorHAnsi" w:eastAsia="Times New Roman" w:hAnsiTheme="majorHAnsi"/>
                <w:sz w:val="19"/>
                <w:szCs w:val="19"/>
                <w:bdr w:val="none" w:sz="0" w:space="0" w:color="auto"/>
                <w:lang w:val="pt-BR"/>
              </w:rPr>
              <w:t>s),</w:t>
            </w:r>
            <w:r w:rsidR="00271CD4" w:rsidRPr="003F50B9">
              <w:rPr>
                <w:rFonts w:asciiTheme="majorHAnsi" w:eastAsia="Times New Roman" w:hAnsiTheme="majorHAnsi"/>
                <w:sz w:val="19"/>
                <w:szCs w:val="19"/>
                <w:bdr w:val="none" w:sz="0" w:space="0" w:color="auto"/>
                <w:lang w:val="pt-BR"/>
              </w:rPr>
              <w:t xml:space="preserve"> 11 (</w:t>
            </w:r>
            <w:r w:rsidR="002A1ACC" w:rsidRPr="003F50B9">
              <w:rPr>
                <w:rFonts w:asciiTheme="majorHAnsi" w:eastAsia="Times New Roman" w:hAnsiTheme="majorHAnsi"/>
                <w:sz w:val="19"/>
                <w:szCs w:val="19"/>
                <w:bdr w:val="none" w:sz="0" w:space="0" w:color="auto"/>
                <w:lang w:val="pt-BR"/>
              </w:rPr>
              <w:t>P</w:t>
            </w:r>
            <w:r w:rsidR="00271CD4" w:rsidRPr="003F50B9">
              <w:rPr>
                <w:rFonts w:asciiTheme="majorHAnsi" w:eastAsia="Times New Roman" w:hAnsiTheme="majorHAnsi"/>
                <w:sz w:val="19"/>
                <w:szCs w:val="19"/>
                <w:bdr w:val="none" w:sz="0" w:space="0" w:color="auto"/>
                <w:lang w:val="pt-BR"/>
              </w:rPr>
              <w:t>rote</w:t>
            </w:r>
            <w:r w:rsidR="000E556D" w:rsidRPr="003F50B9">
              <w:rPr>
                <w:rFonts w:asciiTheme="majorHAnsi" w:eastAsia="Times New Roman" w:hAnsiTheme="majorHAnsi"/>
                <w:sz w:val="19"/>
                <w:szCs w:val="19"/>
                <w:bdr w:val="none" w:sz="0" w:space="0" w:color="auto"/>
                <w:lang w:val="pt-BR"/>
              </w:rPr>
              <w:t xml:space="preserve">ção da </w:t>
            </w:r>
            <w:r w:rsidR="00271CD4" w:rsidRPr="003F50B9">
              <w:rPr>
                <w:rFonts w:asciiTheme="majorHAnsi" w:eastAsia="Times New Roman" w:hAnsiTheme="majorHAnsi"/>
                <w:sz w:val="19"/>
                <w:szCs w:val="19"/>
                <w:bdr w:val="none" w:sz="0" w:space="0" w:color="auto"/>
                <w:lang w:val="pt-BR"/>
              </w:rPr>
              <w:t xml:space="preserve">honra </w:t>
            </w:r>
            <w:r w:rsidR="000E556D" w:rsidRPr="003F50B9">
              <w:rPr>
                <w:rFonts w:asciiTheme="majorHAnsi" w:eastAsia="Times New Roman" w:hAnsiTheme="majorHAnsi"/>
                <w:sz w:val="19"/>
                <w:szCs w:val="19"/>
                <w:bdr w:val="none" w:sz="0" w:space="0" w:color="auto"/>
                <w:lang w:val="pt-BR"/>
              </w:rPr>
              <w:t xml:space="preserve">e da </w:t>
            </w:r>
            <w:r w:rsidR="00271CD4" w:rsidRPr="003F50B9">
              <w:rPr>
                <w:rFonts w:asciiTheme="majorHAnsi" w:eastAsia="Times New Roman" w:hAnsiTheme="majorHAnsi"/>
                <w:sz w:val="19"/>
                <w:szCs w:val="19"/>
                <w:bdr w:val="none" w:sz="0" w:space="0" w:color="auto"/>
                <w:lang w:val="pt-BR"/>
              </w:rPr>
              <w:t>dignidad</w:t>
            </w:r>
            <w:r w:rsidR="000E556D" w:rsidRPr="003F50B9">
              <w:rPr>
                <w:rFonts w:asciiTheme="majorHAnsi" w:eastAsia="Times New Roman" w:hAnsiTheme="majorHAnsi"/>
                <w:sz w:val="19"/>
                <w:szCs w:val="19"/>
                <w:bdr w:val="none" w:sz="0" w:space="0" w:color="auto"/>
                <w:lang w:val="pt-BR"/>
              </w:rPr>
              <w:t>e</w:t>
            </w:r>
            <w:r w:rsidR="00271CD4" w:rsidRPr="003F50B9">
              <w:rPr>
                <w:rFonts w:asciiTheme="majorHAnsi" w:eastAsia="Times New Roman" w:hAnsiTheme="majorHAnsi"/>
                <w:sz w:val="19"/>
                <w:szCs w:val="19"/>
                <w:bdr w:val="none" w:sz="0" w:space="0" w:color="auto"/>
                <w:lang w:val="pt-BR"/>
              </w:rPr>
              <w:t>),</w:t>
            </w:r>
            <w:r w:rsidR="008819EC" w:rsidRPr="003F50B9">
              <w:rPr>
                <w:rFonts w:asciiTheme="majorHAnsi" w:eastAsia="Times New Roman" w:hAnsiTheme="majorHAnsi"/>
                <w:sz w:val="19"/>
                <w:szCs w:val="19"/>
                <w:bdr w:val="none" w:sz="0" w:space="0" w:color="auto"/>
                <w:lang w:val="pt-BR"/>
              </w:rPr>
              <w:t xml:space="preserve"> 24 (</w:t>
            </w:r>
            <w:r w:rsidR="002A1ACC" w:rsidRPr="003F50B9">
              <w:rPr>
                <w:rFonts w:asciiTheme="majorHAnsi" w:eastAsia="Times New Roman" w:hAnsiTheme="majorHAnsi"/>
                <w:sz w:val="19"/>
                <w:szCs w:val="19"/>
                <w:bdr w:val="none" w:sz="0" w:space="0" w:color="auto"/>
                <w:lang w:val="pt-BR"/>
              </w:rPr>
              <w:t>I</w:t>
            </w:r>
            <w:r w:rsidR="008819EC" w:rsidRPr="003F50B9">
              <w:rPr>
                <w:rFonts w:asciiTheme="majorHAnsi" w:eastAsia="Times New Roman" w:hAnsiTheme="majorHAnsi"/>
                <w:sz w:val="19"/>
                <w:szCs w:val="19"/>
                <w:bdr w:val="none" w:sz="0" w:space="0" w:color="auto"/>
                <w:lang w:val="pt-BR"/>
              </w:rPr>
              <w:t>gualdad</w:t>
            </w:r>
            <w:r w:rsidR="000E556D" w:rsidRPr="003F50B9">
              <w:rPr>
                <w:rFonts w:asciiTheme="majorHAnsi" w:eastAsia="Times New Roman" w:hAnsiTheme="majorHAnsi"/>
                <w:sz w:val="19"/>
                <w:szCs w:val="19"/>
                <w:bdr w:val="none" w:sz="0" w:space="0" w:color="auto"/>
                <w:lang w:val="pt-BR"/>
              </w:rPr>
              <w:t>e</w:t>
            </w:r>
            <w:r w:rsidR="008819EC" w:rsidRPr="003F50B9">
              <w:rPr>
                <w:rFonts w:asciiTheme="majorHAnsi" w:eastAsia="Times New Roman" w:hAnsiTheme="majorHAnsi"/>
                <w:sz w:val="19"/>
                <w:szCs w:val="19"/>
                <w:bdr w:val="none" w:sz="0" w:space="0" w:color="auto"/>
                <w:lang w:val="pt-BR"/>
              </w:rPr>
              <w:t xml:space="preserve"> </w:t>
            </w:r>
            <w:r w:rsidR="000E556D" w:rsidRPr="003F50B9">
              <w:rPr>
                <w:rFonts w:asciiTheme="majorHAnsi" w:eastAsia="Times New Roman" w:hAnsiTheme="majorHAnsi"/>
                <w:sz w:val="19"/>
                <w:szCs w:val="19"/>
                <w:bdr w:val="none" w:sz="0" w:space="0" w:color="auto"/>
                <w:lang w:val="pt-BR"/>
              </w:rPr>
              <w:t>per</w:t>
            </w:r>
            <w:r w:rsidR="008819EC" w:rsidRPr="003F50B9">
              <w:rPr>
                <w:rFonts w:asciiTheme="majorHAnsi" w:eastAsia="Times New Roman" w:hAnsiTheme="majorHAnsi"/>
                <w:sz w:val="19"/>
                <w:szCs w:val="19"/>
                <w:bdr w:val="none" w:sz="0" w:space="0" w:color="auto"/>
                <w:lang w:val="pt-BR"/>
              </w:rPr>
              <w:t>ante a le</w:t>
            </w:r>
            <w:r w:rsidR="000E556D" w:rsidRPr="003F50B9">
              <w:rPr>
                <w:rFonts w:asciiTheme="majorHAnsi" w:eastAsia="Times New Roman" w:hAnsiTheme="majorHAnsi"/>
                <w:sz w:val="19"/>
                <w:szCs w:val="19"/>
                <w:bdr w:val="none" w:sz="0" w:space="0" w:color="auto"/>
                <w:lang w:val="pt-BR"/>
              </w:rPr>
              <w:t>i</w:t>
            </w:r>
            <w:r w:rsidR="008819EC" w:rsidRPr="003F50B9">
              <w:rPr>
                <w:rFonts w:asciiTheme="majorHAnsi" w:eastAsia="Times New Roman" w:hAnsiTheme="majorHAnsi"/>
                <w:sz w:val="19"/>
                <w:szCs w:val="19"/>
                <w:bdr w:val="none" w:sz="0" w:space="0" w:color="auto"/>
                <w:lang w:val="pt-BR"/>
              </w:rPr>
              <w:t>), 25 (</w:t>
            </w:r>
            <w:r w:rsidR="002A1ACC" w:rsidRPr="003F50B9">
              <w:rPr>
                <w:rFonts w:asciiTheme="majorHAnsi" w:eastAsia="Times New Roman" w:hAnsiTheme="majorHAnsi"/>
                <w:sz w:val="19"/>
                <w:szCs w:val="19"/>
                <w:bdr w:val="none" w:sz="0" w:space="0" w:color="auto"/>
                <w:lang w:val="pt-BR"/>
              </w:rPr>
              <w:t>P</w:t>
            </w:r>
            <w:r w:rsidR="008819EC" w:rsidRPr="003F50B9">
              <w:rPr>
                <w:rFonts w:asciiTheme="majorHAnsi" w:eastAsia="Times New Roman" w:hAnsiTheme="majorHAnsi"/>
                <w:sz w:val="19"/>
                <w:szCs w:val="19"/>
                <w:bdr w:val="none" w:sz="0" w:space="0" w:color="auto"/>
                <w:lang w:val="pt-BR"/>
              </w:rPr>
              <w:t>rote</w:t>
            </w:r>
            <w:r w:rsidR="000E556D" w:rsidRPr="003F50B9">
              <w:rPr>
                <w:rFonts w:asciiTheme="majorHAnsi" w:eastAsia="Times New Roman" w:hAnsiTheme="majorHAnsi"/>
                <w:sz w:val="19"/>
                <w:szCs w:val="19"/>
                <w:bdr w:val="none" w:sz="0" w:space="0" w:color="auto"/>
                <w:lang w:val="pt-BR"/>
              </w:rPr>
              <w:t xml:space="preserve">ção </w:t>
            </w:r>
            <w:r w:rsidR="008819EC" w:rsidRPr="003F50B9">
              <w:rPr>
                <w:rFonts w:asciiTheme="majorHAnsi" w:eastAsia="Times New Roman" w:hAnsiTheme="majorHAnsi"/>
                <w:sz w:val="19"/>
                <w:szCs w:val="19"/>
                <w:bdr w:val="none" w:sz="0" w:space="0" w:color="auto"/>
                <w:lang w:val="pt-BR"/>
              </w:rPr>
              <w:t xml:space="preserve">judicial) </w:t>
            </w:r>
            <w:r w:rsidR="000E556D" w:rsidRPr="003F50B9">
              <w:rPr>
                <w:rFonts w:asciiTheme="majorHAnsi" w:eastAsia="Times New Roman" w:hAnsiTheme="majorHAnsi"/>
                <w:sz w:val="19"/>
                <w:szCs w:val="19"/>
                <w:bdr w:val="none" w:sz="0" w:space="0" w:color="auto"/>
                <w:lang w:val="pt-BR"/>
              </w:rPr>
              <w:t>e</w:t>
            </w:r>
            <w:r w:rsidR="008819EC" w:rsidRPr="003F50B9">
              <w:rPr>
                <w:rFonts w:asciiTheme="majorHAnsi" w:eastAsia="Times New Roman" w:hAnsiTheme="majorHAnsi"/>
                <w:sz w:val="19"/>
                <w:szCs w:val="19"/>
                <w:bdr w:val="none" w:sz="0" w:space="0" w:color="auto"/>
                <w:lang w:val="pt-BR"/>
              </w:rPr>
              <w:t xml:space="preserve"> 26 </w:t>
            </w:r>
            <w:r w:rsidR="008819EC" w:rsidRPr="003F50B9">
              <w:rPr>
                <w:rFonts w:asciiTheme="majorHAnsi" w:hAnsiTheme="majorHAnsi"/>
                <w:sz w:val="19"/>
                <w:szCs w:val="19"/>
                <w:lang w:val="pt-BR"/>
              </w:rPr>
              <w:t>(</w:t>
            </w:r>
            <w:r w:rsidR="002A1ACC" w:rsidRPr="003F50B9">
              <w:rPr>
                <w:rFonts w:asciiTheme="majorHAnsi" w:hAnsiTheme="majorHAnsi"/>
                <w:sz w:val="19"/>
                <w:szCs w:val="19"/>
                <w:lang w:val="pt-BR"/>
              </w:rPr>
              <w:t>D</w:t>
            </w:r>
            <w:r w:rsidR="000E556D" w:rsidRPr="003F50B9">
              <w:rPr>
                <w:rFonts w:asciiTheme="majorHAnsi" w:hAnsiTheme="majorHAnsi"/>
                <w:sz w:val="19"/>
                <w:szCs w:val="19"/>
                <w:lang w:val="pt-BR"/>
              </w:rPr>
              <w:t xml:space="preserve">ireitos </w:t>
            </w:r>
            <w:r w:rsidR="0014757F" w:rsidRPr="003F50B9">
              <w:rPr>
                <w:rFonts w:asciiTheme="majorHAnsi" w:hAnsiTheme="majorHAnsi"/>
                <w:sz w:val="19"/>
                <w:szCs w:val="19"/>
                <w:lang w:val="pt-BR"/>
              </w:rPr>
              <w:t>econômicos</w:t>
            </w:r>
            <w:r w:rsidR="000E556D" w:rsidRPr="003F50B9">
              <w:rPr>
                <w:rFonts w:asciiTheme="majorHAnsi" w:hAnsiTheme="majorHAnsi"/>
                <w:sz w:val="19"/>
                <w:szCs w:val="19"/>
                <w:lang w:val="pt-BR"/>
              </w:rPr>
              <w:t>, sociais e culturais</w:t>
            </w:r>
            <w:r w:rsidR="008819EC" w:rsidRPr="003F50B9">
              <w:rPr>
                <w:rFonts w:asciiTheme="majorHAnsi" w:hAnsiTheme="majorHAnsi"/>
                <w:sz w:val="19"/>
                <w:szCs w:val="19"/>
                <w:lang w:val="pt-BR"/>
              </w:rPr>
              <w:t>) da Conven</w:t>
            </w:r>
            <w:r w:rsidR="000E556D" w:rsidRPr="003F50B9">
              <w:rPr>
                <w:rFonts w:asciiTheme="majorHAnsi" w:hAnsiTheme="majorHAnsi"/>
                <w:sz w:val="19"/>
                <w:szCs w:val="19"/>
                <w:lang w:val="pt-BR"/>
              </w:rPr>
              <w:t xml:space="preserve">ção </w:t>
            </w:r>
            <w:r w:rsidR="008819EC" w:rsidRPr="003F50B9">
              <w:rPr>
                <w:rFonts w:asciiTheme="majorHAnsi" w:hAnsiTheme="majorHAnsi"/>
                <w:sz w:val="19"/>
                <w:szCs w:val="19"/>
                <w:lang w:val="pt-BR"/>
              </w:rPr>
              <w:t>Americana, e</w:t>
            </w:r>
            <w:r w:rsidR="000E556D" w:rsidRPr="003F50B9">
              <w:rPr>
                <w:rFonts w:asciiTheme="majorHAnsi" w:hAnsiTheme="majorHAnsi"/>
                <w:sz w:val="19"/>
                <w:szCs w:val="19"/>
                <w:lang w:val="pt-BR"/>
              </w:rPr>
              <w:t xml:space="preserve">m relação aos artigos </w:t>
            </w:r>
            <w:r w:rsidR="008819EC" w:rsidRPr="003F50B9">
              <w:rPr>
                <w:rFonts w:asciiTheme="majorHAnsi" w:hAnsiTheme="majorHAnsi"/>
                <w:sz w:val="19"/>
                <w:szCs w:val="19"/>
                <w:lang w:val="pt-BR"/>
              </w:rPr>
              <w:t>1.1 (</w:t>
            </w:r>
            <w:r w:rsidR="002A1ACC" w:rsidRPr="003F50B9">
              <w:rPr>
                <w:rFonts w:asciiTheme="majorHAnsi" w:hAnsiTheme="majorHAnsi"/>
                <w:sz w:val="19"/>
                <w:szCs w:val="19"/>
                <w:lang w:val="pt-BR"/>
              </w:rPr>
              <w:t>O</w:t>
            </w:r>
            <w:r w:rsidR="008819EC" w:rsidRPr="003F50B9">
              <w:rPr>
                <w:rFonts w:asciiTheme="majorHAnsi" w:hAnsiTheme="majorHAnsi"/>
                <w:sz w:val="19"/>
                <w:szCs w:val="19"/>
                <w:lang w:val="pt-BR"/>
              </w:rPr>
              <w:t>b</w:t>
            </w:r>
            <w:r w:rsidR="000E556D" w:rsidRPr="003F50B9">
              <w:rPr>
                <w:rFonts w:asciiTheme="majorHAnsi" w:hAnsiTheme="majorHAnsi"/>
                <w:sz w:val="19"/>
                <w:szCs w:val="19"/>
                <w:lang w:val="pt-BR"/>
              </w:rPr>
              <w:t xml:space="preserve">rigação de respeitar os </w:t>
            </w:r>
            <w:r w:rsidR="008819EC" w:rsidRPr="003F50B9">
              <w:rPr>
                <w:rFonts w:asciiTheme="majorHAnsi" w:hAnsiTheme="majorHAnsi"/>
                <w:sz w:val="19"/>
                <w:szCs w:val="19"/>
                <w:lang w:val="pt-BR"/>
              </w:rPr>
              <w:t>d</w:t>
            </w:r>
            <w:r w:rsidR="000E556D" w:rsidRPr="003F50B9">
              <w:rPr>
                <w:rFonts w:asciiTheme="majorHAnsi" w:hAnsiTheme="majorHAnsi"/>
                <w:sz w:val="19"/>
                <w:szCs w:val="19"/>
                <w:lang w:val="pt-BR"/>
              </w:rPr>
              <w:t>ireitos</w:t>
            </w:r>
            <w:r w:rsidR="008819EC" w:rsidRPr="003F50B9">
              <w:rPr>
                <w:rFonts w:asciiTheme="majorHAnsi" w:hAnsiTheme="majorHAnsi"/>
                <w:sz w:val="19"/>
                <w:szCs w:val="19"/>
                <w:lang w:val="pt-BR"/>
              </w:rPr>
              <w:t xml:space="preserve">) </w:t>
            </w:r>
            <w:r w:rsidR="000E556D" w:rsidRPr="003F50B9">
              <w:rPr>
                <w:rFonts w:asciiTheme="majorHAnsi" w:hAnsiTheme="majorHAnsi"/>
                <w:sz w:val="19"/>
                <w:szCs w:val="19"/>
                <w:lang w:val="pt-BR"/>
              </w:rPr>
              <w:t>e</w:t>
            </w:r>
            <w:r w:rsidR="008819EC" w:rsidRPr="003F50B9">
              <w:rPr>
                <w:rFonts w:asciiTheme="majorHAnsi" w:hAnsiTheme="majorHAnsi"/>
                <w:sz w:val="19"/>
                <w:szCs w:val="19"/>
                <w:lang w:val="pt-BR"/>
              </w:rPr>
              <w:t xml:space="preserve"> 2</w:t>
            </w:r>
            <w:r w:rsidR="0014757F" w:rsidRPr="003F50B9">
              <w:rPr>
                <w:rFonts w:asciiTheme="majorHAnsi" w:hAnsiTheme="majorHAnsi"/>
                <w:sz w:val="19"/>
                <w:szCs w:val="19"/>
                <w:vertAlign w:val="superscript"/>
                <w:lang w:val="pt-BR"/>
              </w:rPr>
              <w:t>o</w:t>
            </w:r>
            <w:r w:rsidR="008819EC" w:rsidRPr="003F50B9">
              <w:rPr>
                <w:rFonts w:asciiTheme="majorHAnsi" w:hAnsiTheme="majorHAnsi"/>
                <w:sz w:val="19"/>
                <w:szCs w:val="19"/>
                <w:lang w:val="pt-BR"/>
              </w:rPr>
              <w:t xml:space="preserve"> </w:t>
            </w:r>
            <w:r w:rsidR="008819EC" w:rsidRPr="003F50B9">
              <w:rPr>
                <w:rFonts w:asciiTheme="majorHAnsi" w:hAnsiTheme="majorHAnsi"/>
                <w:bCs/>
                <w:sz w:val="19"/>
                <w:szCs w:val="19"/>
                <w:lang w:val="pt-BR"/>
              </w:rPr>
              <w:t>(</w:t>
            </w:r>
            <w:r w:rsidR="002A1ACC" w:rsidRPr="003F50B9">
              <w:rPr>
                <w:rFonts w:asciiTheme="majorHAnsi" w:hAnsiTheme="majorHAnsi"/>
                <w:bCs/>
                <w:sz w:val="19"/>
                <w:szCs w:val="19"/>
                <w:lang w:val="pt-BR"/>
              </w:rPr>
              <w:t>D</w:t>
            </w:r>
            <w:r w:rsidR="0014757F" w:rsidRPr="003F50B9">
              <w:rPr>
                <w:rFonts w:asciiTheme="majorHAnsi" w:hAnsiTheme="majorHAnsi"/>
                <w:sz w:val="19"/>
                <w:szCs w:val="19"/>
                <w:lang w:val="pt-BR"/>
              </w:rPr>
              <w:t>ever</w:t>
            </w:r>
            <w:r w:rsidR="000E556D" w:rsidRPr="003F50B9">
              <w:rPr>
                <w:rFonts w:asciiTheme="majorHAnsi" w:hAnsiTheme="majorHAnsi"/>
                <w:sz w:val="19"/>
                <w:szCs w:val="19"/>
                <w:lang w:val="pt-BR"/>
              </w:rPr>
              <w:t xml:space="preserve"> de adotar disposições de direito </w:t>
            </w:r>
            <w:r w:rsidR="008819EC" w:rsidRPr="003F50B9">
              <w:rPr>
                <w:rFonts w:asciiTheme="majorHAnsi" w:hAnsiTheme="majorHAnsi"/>
                <w:sz w:val="19"/>
                <w:szCs w:val="19"/>
                <w:lang w:val="pt-BR"/>
              </w:rPr>
              <w:t>interno)</w:t>
            </w:r>
            <w:r w:rsidR="000E556D" w:rsidRPr="003F50B9">
              <w:rPr>
                <w:rFonts w:asciiTheme="majorHAnsi" w:hAnsiTheme="majorHAnsi"/>
                <w:sz w:val="19"/>
                <w:szCs w:val="19"/>
                <w:lang w:val="pt-BR"/>
              </w:rPr>
              <w:t xml:space="preserve"> do mesmo instrumento</w:t>
            </w:r>
            <w:r w:rsidR="008819EC" w:rsidRPr="003F50B9">
              <w:rPr>
                <w:rFonts w:asciiTheme="majorHAnsi" w:hAnsiTheme="majorHAnsi"/>
                <w:sz w:val="19"/>
                <w:szCs w:val="19"/>
                <w:lang w:val="pt-BR"/>
              </w:rPr>
              <w:t xml:space="preserve">; </w:t>
            </w:r>
            <w:r w:rsidR="000E556D" w:rsidRPr="003F50B9">
              <w:rPr>
                <w:rFonts w:asciiTheme="majorHAnsi" w:hAnsiTheme="majorHAnsi"/>
                <w:sz w:val="19"/>
                <w:szCs w:val="19"/>
                <w:lang w:val="pt-BR"/>
              </w:rPr>
              <w:t xml:space="preserve">e </w:t>
            </w:r>
            <w:r w:rsidR="008819EC" w:rsidRPr="003F50B9">
              <w:rPr>
                <w:rFonts w:asciiTheme="majorHAnsi" w:hAnsiTheme="majorHAnsi"/>
                <w:sz w:val="19"/>
                <w:szCs w:val="19"/>
                <w:lang w:val="pt-BR"/>
              </w:rPr>
              <w:t>art</w:t>
            </w:r>
            <w:r w:rsidR="000E556D" w:rsidRPr="003F50B9">
              <w:rPr>
                <w:rFonts w:asciiTheme="majorHAnsi" w:hAnsiTheme="majorHAnsi"/>
                <w:sz w:val="19"/>
                <w:szCs w:val="19"/>
                <w:lang w:val="pt-BR"/>
              </w:rPr>
              <w:t xml:space="preserve">igo </w:t>
            </w:r>
            <w:r w:rsidR="008819EC" w:rsidRPr="003F50B9">
              <w:rPr>
                <w:rFonts w:asciiTheme="majorHAnsi" w:hAnsiTheme="majorHAnsi"/>
                <w:sz w:val="19"/>
                <w:szCs w:val="19"/>
                <w:lang w:val="pt-BR"/>
              </w:rPr>
              <w:t>7</w:t>
            </w:r>
            <w:r w:rsidR="000E556D" w:rsidRPr="003F50B9">
              <w:rPr>
                <w:rFonts w:asciiTheme="majorHAnsi" w:hAnsiTheme="majorHAnsi"/>
                <w:sz w:val="19"/>
                <w:szCs w:val="19"/>
                <w:vertAlign w:val="superscript"/>
                <w:lang w:val="pt-BR"/>
              </w:rPr>
              <w:t>o</w:t>
            </w:r>
            <w:r w:rsidR="008819EC" w:rsidRPr="003F50B9">
              <w:rPr>
                <w:rFonts w:asciiTheme="majorHAnsi" w:hAnsiTheme="majorHAnsi"/>
                <w:sz w:val="19"/>
                <w:szCs w:val="19"/>
                <w:lang w:val="pt-BR"/>
              </w:rPr>
              <w:t xml:space="preserve"> da Conven</w:t>
            </w:r>
            <w:r w:rsidR="000E556D" w:rsidRPr="003F50B9">
              <w:rPr>
                <w:rFonts w:asciiTheme="majorHAnsi" w:hAnsiTheme="majorHAnsi"/>
                <w:sz w:val="19"/>
                <w:szCs w:val="19"/>
                <w:lang w:val="pt-BR"/>
              </w:rPr>
              <w:t xml:space="preserve">ção </w:t>
            </w:r>
            <w:r w:rsidR="00BC5809" w:rsidRPr="003F50B9">
              <w:rPr>
                <w:rFonts w:asciiTheme="majorHAnsi" w:hAnsiTheme="majorHAnsi"/>
                <w:sz w:val="19"/>
                <w:szCs w:val="19"/>
                <w:lang w:val="pt-BR"/>
              </w:rPr>
              <w:t>de</w:t>
            </w:r>
            <w:r w:rsidR="008819EC" w:rsidRPr="003F50B9">
              <w:rPr>
                <w:rFonts w:asciiTheme="majorHAnsi" w:hAnsiTheme="majorHAnsi"/>
                <w:sz w:val="19"/>
                <w:szCs w:val="19"/>
                <w:lang w:val="pt-BR"/>
              </w:rPr>
              <w:t xml:space="preserve"> Belém </w:t>
            </w:r>
            <w:r w:rsidR="000E556D" w:rsidRPr="003F50B9">
              <w:rPr>
                <w:rFonts w:asciiTheme="majorHAnsi" w:hAnsiTheme="majorHAnsi"/>
                <w:sz w:val="19"/>
                <w:szCs w:val="19"/>
                <w:lang w:val="pt-BR"/>
              </w:rPr>
              <w:t>d</w:t>
            </w:r>
            <w:r w:rsidR="008819EC" w:rsidRPr="003F50B9">
              <w:rPr>
                <w:rFonts w:asciiTheme="majorHAnsi" w:hAnsiTheme="majorHAnsi"/>
                <w:sz w:val="19"/>
                <w:szCs w:val="19"/>
                <w:lang w:val="pt-BR"/>
              </w:rPr>
              <w:t>o Pará</w:t>
            </w:r>
          </w:p>
        </w:tc>
      </w:tr>
      <w:tr w:rsidR="003239B8" w:rsidRPr="00F06355" w:rsidTr="00D95047">
        <w:trPr>
          <w:cantSplit/>
        </w:trPr>
        <w:tc>
          <w:tcPr>
            <w:tcW w:w="3600" w:type="dxa"/>
            <w:tcBorders>
              <w:top w:val="single" w:sz="6" w:space="0" w:color="auto"/>
              <w:bottom w:val="single" w:sz="6" w:space="0" w:color="auto"/>
            </w:tcBorders>
            <w:shd w:val="clear" w:color="auto" w:fill="FFC000"/>
            <w:vAlign w:val="center"/>
          </w:tcPr>
          <w:p w:rsidR="003239B8" w:rsidRPr="00D95047" w:rsidRDefault="00FD22F3" w:rsidP="00FD22F3">
            <w:pPr>
              <w:jc w:val="center"/>
              <w:rPr>
                <w:rFonts w:asciiTheme="majorHAnsi" w:hAnsiTheme="majorHAnsi"/>
                <w:b/>
                <w:bCs/>
                <w:sz w:val="20"/>
                <w:szCs w:val="20"/>
                <w:lang w:val="pt-BR"/>
              </w:rPr>
            </w:pPr>
            <w:r w:rsidRPr="00D95047">
              <w:rPr>
                <w:rFonts w:asciiTheme="majorHAnsi" w:hAnsiTheme="majorHAnsi"/>
                <w:b/>
                <w:bCs/>
                <w:sz w:val="20"/>
                <w:szCs w:val="20"/>
                <w:lang w:val="pt-BR"/>
              </w:rPr>
              <w:t>Esgotamento</w:t>
            </w:r>
            <w:r w:rsidR="003239B8" w:rsidRPr="00D95047">
              <w:rPr>
                <w:rFonts w:asciiTheme="majorHAnsi" w:hAnsiTheme="majorHAnsi"/>
                <w:b/>
                <w:bCs/>
                <w:sz w:val="20"/>
                <w:szCs w:val="20"/>
                <w:lang w:val="pt-BR"/>
              </w:rPr>
              <w:t xml:space="preserve"> de recursos internos</w:t>
            </w:r>
            <w:r w:rsidR="00EE00E9" w:rsidRPr="00D95047">
              <w:rPr>
                <w:rFonts w:asciiTheme="majorHAnsi" w:hAnsiTheme="majorHAnsi"/>
                <w:b/>
                <w:bCs/>
                <w:sz w:val="20"/>
                <w:szCs w:val="20"/>
                <w:lang w:val="pt-BR"/>
              </w:rPr>
              <w:t xml:space="preserve"> o</w:t>
            </w:r>
            <w:r w:rsidRPr="00D95047">
              <w:rPr>
                <w:rFonts w:asciiTheme="majorHAnsi" w:hAnsiTheme="majorHAnsi"/>
                <w:b/>
                <w:bCs/>
                <w:sz w:val="20"/>
                <w:szCs w:val="20"/>
                <w:lang w:val="pt-BR"/>
              </w:rPr>
              <w:t>u</w:t>
            </w:r>
            <w:r w:rsidR="00EE00E9" w:rsidRPr="00D95047">
              <w:rPr>
                <w:rFonts w:asciiTheme="majorHAnsi" w:hAnsiTheme="majorHAnsi"/>
                <w:b/>
                <w:bCs/>
                <w:sz w:val="20"/>
                <w:szCs w:val="20"/>
                <w:lang w:val="pt-BR"/>
              </w:rPr>
              <w:t xml:space="preserve"> proced</w:t>
            </w:r>
            <w:r w:rsidRPr="00D95047">
              <w:rPr>
                <w:rFonts w:asciiTheme="majorHAnsi" w:hAnsiTheme="majorHAnsi"/>
                <w:b/>
                <w:bCs/>
                <w:sz w:val="20"/>
                <w:szCs w:val="20"/>
                <w:lang w:val="pt-BR"/>
              </w:rPr>
              <w:t>ê</w:t>
            </w:r>
            <w:r w:rsidR="00EE00E9" w:rsidRPr="00D95047">
              <w:rPr>
                <w:rFonts w:asciiTheme="majorHAnsi" w:hAnsiTheme="majorHAnsi"/>
                <w:b/>
                <w:bCs/>
                <w:sz w:val="20"/>
                <w:szCs w:val="20"/>
                <w:lang w:val="pt-BR"/>
              </w:rPr>
              <w:t>ncia de u</w:t>
            </w:r>
            <w:r w:rsidRPr="00D95047">
              <w:rPr>
                <w:rFonts w:asciiTheme="majorHAnsi" w:hAnsiTheme="majorHAnsi"/>
                <w:b/>
                <w:bCs/>
                <w:sz w:val="20"/>
                <w:szCs w:val="20"/>
                <w:lang w:val="pt-BR"/>
              </w:rPr>
              <w:t>m</w:t>
            </w:r>
            <w:r w:rsidR="00EE00E9" w:rsidRPr="00D95047">
              <w:rPr>
                <w:rFonts w:asciiTheme="majorHAnsi" w:hAnsiTheme="majorHAnsi"/>
                <w:b/>
                <w:bCs/>
                <w:sz w:val="20"/>
                <w:szCs w:val="20"/>
                <w:lang w:val="pt-BR"/>
              </w:rPr>
              <w:t>a exce</w:t>
            </w:r>
            <w:r w:rsidRPr="00D95047">
              <w:rPr>
                <w:rFonts w:asciiTheme="majorHAnsi" w:hAnsiTheme="majorHAnsi"/>
                <w:b/>
                <w:bCs/>
                <w:sz w:val="20"/>
                <w:szCs w:val="20"/>
                <w:lang w:val="pt-BR"/>
              </w:rPr>
              <w:t>ção</w:t>
            </w:r>
            <w:r w:rsidR="003239B8" w:rsidRPr="00D95047">
              <w:rPr>
                <w:rFonts w:asciiTheme="majorHAnsi" w:hAnsiTheme="majorHAnsi"/>
                <w:b/>
                <w:bCs/>
                <w:sz w:val="20"/>
                <w:szCs w:val="20"/>
                <w:lang w:val="pt-BR"/>
              </w:rPr>
              <w:t>:</w:t>
            </w:r>
          </w:p>
        </w:tc>
        <w:tc>
          <w:tcPr>
            <w:tcW w:w="5760" w:type="dxa"/>
            <w:vAlign w:val="center"/>
          </w:tcPr>
          <w:p w:rsidR="003239B8" w:rsidRPr="0014757F" w:rsidRDefault="006100E8" w:rsidP="00FD22F3">
            <w:pPr>
              <w:rPr>
                <w:rFonts w:asciiTheme="majorHAnsi" w:hAnsiTheme="majorHAnsi"/>
                <w:bCs/>
                <w:sz w:val="20"/>
                <w:szCs w:val="20"/>
                <w:lang w:val="pt-BR"/>
              </w:rPr>
            </w:pPr>
            <w:r w:rsidRPr="0014757F">
              <w:rPr>
                <w:rFonts w:asciiTheme="majorHAnsi" w:hAnsiTheme="majorHAnsi"/>
                <w:bCs/>
                <w:sz w:val="20"/>
                <w:szCs w:val="20"/>
                <w:lang w:val="pt-BR"/>
              </w:rPr>
              <w:t>S</w:t>
            </w:r>
            <w:r w:rsidR="00FD22F3" w:rsidRPr="0014757F">
              <w:rPr>
                <w:rFonts w:asciiTheme="majorHAnsi" w:hAnsiTheme="majorHAnsi"/>
                <w:bCs/>
                <w:sz w:val="20"/>
                <w:szCs w:val="20"/>
                <w:lang w:val="pt-BR"/>
              </w:rPr>
              <w:t xml:space="preserve">im, nos termos da Seção </w:t>
            </w:r>
            <w:r w:rsidR="00555CA4" w:rsidRPr="0014757F">
              <w:rPr>
                <w:rFonts w:asciiTheme="majorHAnsi" w:hAnsiTheme="majorHAnsi"/>
                <w:bCs/>
                <w:sz w:val="20"/>
                <w:szCs w:val="20"/>
                <w:lang w:val="pt-BR"/>
              </w:rPr>
              <w:t>IV</w:t>
            </w:r>
          </w:p>
        </w:tc>
      </w:tr>
      <w:tr w:rsidR="006100E8" w:rsidRPr="00F06355" w:rsidTr="00D95047">
        <w:trPr>
          <w:cantSplit/>
        </w:trPr>
        <w:tc>
          <w:tcPr>
            <w:tcW w:w="3600" w:type="dxa"/>
            <w:tcBorders>
              <w:top w:val="single" w:sz="6" w:space="0" w:color="auto"/>
              <w:bottom w:val="single" w:sz="6" w:space="0" w:color="auto"/>
            </w:tcBorders>
            <w:shd w:val="clear" w:color="auto" w:fill="FFC000"/>
            <w:vAlign w:val="center"/>
          </w:tcPr>
          <w:p w:rsidR="006100E8" w:rsidRPr="00D95047" w:rsidRDefault="00722EFA" w:rsidP="00FD22F3">
            <w:pPr>
              <w:jc w:val="center"/>
              <w:rPr>
                <w:rFonts w:asciiTheme="majorHAnsi" w:hAnsiTheme="majorHAnsi"/>
                <w:b/>
                <w:bCs/>
                <w:sz w:val="20"/>
                <w:szCs w:val="20"/>
                <w:lang w:val="pt-BR"/>
              </w:rPr>
            </w:pPr>
            <w:r w:rsidRPr="00D95047">
              <w:rPr>
                <w:rFonts w:asciiTheme="majorHAnsi" w:hAnsiTheme="majorHAnsi"/>
                <w:b/>
                <w:bCs/>
                <w:sz w:val="20"/>
                <w:szCs w:val="20"/>
                <w:lang w:val="pt-BR"/>
              </w:rPr>
              <w:t>A</w:t>
            </w:r>
            <w:r w:rsidR="00FD22F3" w:rsidRPr="00D95047">
              <w:rPr>
                <w:rFonts w:asciiTheme="majorHAnsi" w:hAnsiTheme="majorHAnsi"/>
                <w:b/>
                <w:bCs/>
                <w:sz w:val="20"/>
                <w:szCs w:val="20"/>
                <w:lang w:val="pt-BR"/>
              </w:rPr>
              <w:t xml:space="preserve">presentação no </w:t>
            </w:r>
            <w:r w:rsidR="006100E8" w:rsidRPr="00D95047">
              <w:rPr>
                <w:rFonts w:asciiTheme="majorHAnsi" w:hAnsiTheme="majorHAnsi"/>
                <w:b/>
                <w:bCs/>
                <w:sz w:val="20"/>
                <w:szCs w:val="20"/>
                <w:lang w:val="pt-BR"/>
              </w:rPr>
              <w:t>p</w:t>
            </w:r>
            <w:r w:rsidR="00FD22F3" w:rsidRPr="00D95047">
              <w:rPr>
                <w:rFonts w:asciiTheme="majorHAnsi" w:hAnsiTheme="majorHAnsi"/>
                <w:b/>
                <w:bCs/>
                <w:sz w:val="20"/>
                <w:szCs w:val="20"/>
                <w:lang w:val="pt-BR"/>
              </w:rPr>
              <w:t>r</w:t>
            </w:r>
            <w:r w:rsidR="006100E8" w:rsidRPr="00D95047">
              <w:rPr>
                <w:rFonts w:asciiTheme="majorHAnsi" w:hAnsiTheme="majorHAnsi"/>
                <w:b/>
                <w:bCs/>
                <w:sz w:val="20"/>
                <w:szCs w:val="20"/>
                <w:lang w:val="pt-BR"/>
              </w:rPr>
              <w:t>azo:</w:t>
            </w:r>
          </w:p>
        </w:tc>
        <w:tc>
          <w:tcPr>
            <w:tcW w:w="5760" w:type="dxa"/>
            <w:vAlign w:val="center"/>
          </w:tcPr>
          <w:p w:rsidR="006100E8" w:rsidRPr="0014757F" w:rsidRDefault="006100E8" w:rsidP="00FD22F3">
            <w:pPr>
              <w:rPr>
                <w:rFonts w:asciiTheme="majorHAnsi" w:hAnsiTheme="majorHAnsi"/>
                <w:bCs/>
                <w:sz w:val="20"/>
                <w:szCs w:val="20"/>
                <w:lang w:val="pt-BR"/>
              </w:rPr>
            </w:pPr>
            <w:r w:rsidRPr="0014757F">
              <w:rPr>
                <w:rFonts w:asciiTheme="majorHAnsi" w:hAnsiTheme="majorHAnsi"/>
                <w:bCs/>
                <w:sz w:val="20"/>
                <w:szCs w:val="20"/>
                <w:lang w:val="pt-BR"/>
              </w:rPr>
              <w:t>S</w:t>
            </w:r>
            <w:r w:rsidR="00FD22F3" w:rsidRPr="0014757F">
              <w:rPr>
                <w:rFonts w:asciiTheme="majorHAnsi" w:hAnsiTheme="majorHAnsi"/>
                <w:bCs/>
                <w:sz w:val="20"/>
                <w:szCs w:val="20"/>
                <w:lang w:val="pt-BR"/>
              </w:rPr>
              <w:t xml:space="preserve">im, nos termos da Seção </w:t>
            </w:r>
            <w:r w:rsidR="00555CA4" w:rsidRPr="0014757F">
              <w:rPr>
                <w:rFonts w:asciiTheme="majorHAnsi" w:hAnsiTheme="majorHAnsi"/>
                <w:bCs/>
                <w:sz w:val="20"/>
                <w:szCs w:val="20"/>
                <w:lang w:val="pt-BR"/>
              </w:rPr>
              <w:t>IV</w:t>
            </w:r>
          </w:p>
        </w:tc>
      </w:tr>
    </w:tbl>
    <w:p w:rsidR="003239B8" w:rsidRPr="0014757F" w:rsidRDefault="00223A29" w:rsidP="0044473D">
      <w:pPr>
        <w:spacing w:before="240" w:after="240"/>
        <w:ind w:firstLine="720"/>
        <w:jc w:val="both"/>
        <w:rPr>
          <w:rFonts w:asciiTheme="majorHAnsi" w:hAnsiTheme="majorHAnsi"/>
          <w:b/>
          <w:sz w:val="20"/>
          <w:szCs w:val="20"/>
          <w:lang w:val="pt-BR"/>
        </w:rPr>
      </w:pPr>
      <w:r w:rsidRPr="0014757F">
        <w:rPr>
          <w:rFonts w:asciiTheme="majorHAnsi" w:hAnsiTheme="majorHAnsi"/>
          <w:b/>
          <w:sz w:val="20"/>
          <w:szCs w:val="20"/>
          <w:lang w:val="pt-BR"/>
        </w:rPr>
        <w:lastRenderedPageBreak/>
        <w:t xml:space="preserve">V. </w:t>
      </w:r>
      <w:r w:rsidRPr="0014757F">
        <w:rPr>
          <w:rFonts w:asciiTheme="majorHAnsi" w:hAnsiTheme="majorHAnsi"/>
          <w:b/>
          <w:sz w:val="20"/>
          <w:szCs w:val="20"/>
          <w:lang w:val="pt-BR"/>
        </w:rPr>
        <w:tab/>
      </w:r>
      <w:r w:rsidR="00FD22F3" w:rsidRPr="0014757F">
        <w:rPr>
          <w:rFonts w:asciiTheme="majorHAnsi" w:hAnsiTheme="majorHAnsi"/>
          <w:b/>
          <w:sz w:val="20"/>
          <w:szCs w:val="20"/>
          <w:lang w:val="pt-BR"/>
        </w:rPr>
        <w:t xml:space="preserve">FATOS </w:t>
      </w:r>
      <w:r w:rsidR="003239B8" w:rsidRPr="0014757F">
        <w:rPr>
          <w:rFonts w:asciiTheme="majorHAnsi" w:hAnsiTheme="majorHAnsi"/>
          <w:b/>
          <w:sz w:val="20"/>
          <w:szCs w:val="20"/>
          <w:lang w:val="pt-BR"/>
        </w:rPr>
        <w:t xml:space="preserve">ALEGADOS </w:t>
      </w:r>
    </w:p>
    <w:p w:rsidR="00EA3225" w:rsidRPr="0014757F" w:rsidRDefault="00AE0E14" w:rsidP="007E2F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O</w:t>
      </w:r>
      <w:r w:rsidR="00EA3225" w:rsidRPr="0014757F">
        <w:rPr>
          <w:rFonts w:asciiTheme="majorHAnsi" w:hAnsiTheme="majorHAnsi"/>
          <w:sz w:val="20"/>
          <w:szCs w:val="20"/>
          <w:lang w:val="pt-BR"/>
        </w:rPr>
        <w:t xml:space="preserve"> </w:t>
      </w:r>
      <w:r w:rsidRPr="0014757F">
        <w:rPr>
          <w:rFonts w:asciiTheme="majorHAnsi" w:hAnsiTheme="majorHAnsi"/>
          <w:sz w:val="20"/>
          <w:szCs w:val="20"/>
          <w:lang w:val="pt-BR"/>
        </w:rPr>
        <w:t>peticionário</w:t>
      </w:r>
      <w:r w:rsidR="00410CCC">
        <w:rPr>
          <w:rFonts w:asciiTheme="majorHAnsi" w:hAnsiTheme="majorHAnsi"/>
          <w:sz w:val="20"/>
          <w:szCs w:val="20"/>
          <w:lang w:val="pt-BR"/>
        </w:rPr>
        <w:t xml:space="preserve"> </w:t>
      </w:r>
      <w:r w:rsidRPr="0014757F">
        <w:rPr>
          <w:rFonts w:asciiTheme="majorHAnsi" w:hAnsiTheme="majorHAnsi"/>
          <w:sz w:val="20"/>
          <w:szCs w:val="20"/>
          <w:lang w:val="pt-BR"/>
        </w:rPr>
        <w:t xml:space="preserve">denuncia que </w:t>
      </w:r>
      <w:r w:rsidR="00EA3225" w:rsidRPr="0014757F">
        <w:rPr>
          <w:rFonts w:asciiTheme="majorHAnsi" w:hAnsiTheme="majorHAnsi"/>
          <w:sz w:val="20"/>
          <w:szCs w:val="20"/>
          <w:lang w:val="pt-BR"/>
        </w:rPr>
        <w:t xml:space="preserve">as </w:t>
      </w:r>
      <w:r w:rsidRPr="0014757F">
        <w:rPr>
          <w:rFonts w:asciiTheme="majorHAnsi" w:hAnsiTheme="majorHAnsi"/>
          <w:sz w:val="20"/>
          <w:szCs w:val="20"/>
          <w:lang w:val="pt-BR"/>
        </w:rPr>
        <w:t>supostas vítimas</w:t>
      </w:r>
      <w:r w:rsidR="00410CCC">
        <w:rPr>
          <w:rFonts w:asciiTheme="majorHAnsi" w:hAnsiTheme="majorHAnsi"/>
          <w:sz w:val="20"/>
          <w:szCs w:val="20"/>
          <w:lang w:val="pt-BR"/>
        </w:rPr>
        <w:t xml:space="preserve"> </w:t>
      </w:r>
      <w:r w:rsidR="00EA3225" w:rsidRPr="0014757F">
        <w:rPr>
          <w:rFonts w:asciiTheme="majorHAnsi" w:hAnsiTheme="majorHAnsi"/>
          <w:sz w:val="20"/>
          <w:szCs w:val="20"/>
          <w:lang w:val="pt-BR"/>
        </w:rPr>
        <w:t>s</w:t>
      </w:r>
      <w:r w:rsidRPr="0014757F">
        <w:rPr>
          <w:rFonts w:asciiTheme="majorHAnsi" w:hAnsiTheme="majorHAnsi"/>
          <w:sz w:val="20"/>
          <w:szCs w:val="20"/>
          <w:lang w:val="pt-BR"/>
        </w:rPr>
        <w:t>o</w:t>
      </w:r>
      <w:r w:rsidR="00EA3225" w:rsidRPr="0014757F">
        <w:rPr>
          <w:rFonts w:asciiTheme="majorHAnsi" w:hAnsiTheme="majorHAnsi"/>
          <w:sz w:val="20"/>
          <w:szCs w:val="20"/>
          <w:lang w:val="pt-BR"/>
        </w:rPr>
        <w:t>fr</w:t>
      </w:r>
      <w:r w:rsidRPr="0014757F">
        <w:rPr>
          <w:rFonts w:asciiTheme="majorHAnsi" w:hAnsiTheme="majorHAnsi"/>
          <w:sz w:val="20"/>
          <w:szCs w:val="20"/>
          <w:lang w:val="pt-BR"/>
        </w:rPr>
        <w:t>eram estupro e violência</w:t>
      </w:r>
      <w:r w:rsidR="00410CCC">
        <w:rPr>
          <w:rFonts w:asciiTheme="majorHAnsi" w:hAnsiTheme="majorHAnsi"/>
          <w:sz w:val="20"/>
          <w:szCs w:val="20"/>
          <w:lang w:val="pt-BR"/>
        </w:rPr>
        <w:t xml:space="preserve"> </w:t>
      </w:r>
      <w:r w:rsidR="00EA3225" w:rsidRPr="0014757F">
        <w:rPr>
          <w:rFonts w:asciiTheme="majorHAnsi" w:hAnsiTheme="majorHAnsi"/>
          <w:sz w:val="20"/>
          <w:szCs w:val="20"/>
          <w:lang w:val="pt-BR"/>
        </w:rPr>
        <w:t>sexual por parte d</w:t>
      </w:r>
      <w:r w:rsidRPr="0014757F">
        <w:rPr>
          <w:rFonts w:asciiTheme="majorHAnsi" w:hAnsiTheme="majorHAnsi"/>
          <w:sz w:val="20"/>
          <w:szCs w:val="20"/>
          <w:lang w:val="pt-BR"/>
        </w:rPr>
        <w:t xml:space="preserve">o mesmo </w:t>
      </w:r>
      <w:r w:rsidR="00EA3225" w:rsidRPr="0014757F">
        <w:rPr>
          <w:rFonts w:asciiTheme="majorHAnsi" w:hAnsiTheme="majorHAnsi"/>
          <w:sz w:val="20"/>
          <w:szCs w:val="20"/>
          <w:lang w:val="pt-BR"/>
        </w:rPr>
        <w:t xml:space="preserve">médico, </w:t>
      </w:r>
      <w:r w:rsidRPr="0014757F">
        <w:rPr>
          <w:rFonts w:asciiTheme="majorHAnsi" w:hAnsiTheme="majorHAnsi"/>
          <w:sz w:val="20"/>
          <w:szCs w:val="20"/>
          <w:lang w:val="pt-BR"/>
        </w:rPr>
        <w:t xml:space="preserve">enquanto realizavam </w:t>
      </w:r>
      <w:r w:rsidR="00EA3225" w:rsidRPr="0014757F">
        <w:rPr>
          <w:rFonts w:asciiTheme="majorHAnsi" w:hAnsiTheme="majorHAnsi"/>
          <w:sz w:val="20"/>
          <w:szCs w:val="20"/>
          <w:lang w:val="pt-BR"/>
        </w:rPr>
        <w:t>tratamentos de fecunda</w:t>
      </w:r>
      <w:r w:rsidRPr="0014757F">
        <w:rPr>
          <w:rFonts w:asciiTheme="majorHAnsi" w:hAnsiTheme="majorHAnsi"/>
          <w:sz w:val="20"/>
          <w:szCs w:val="20"/>
          <w:lang w:val="pt-BR"/>
        </w:rPr>
        <w:t>ção</w:t>
      </w:r>
      <w:r w:rsidR="00EA3225" w:rsidRPr="0014757F">
        <w:rPr>
          <w:rFonts w:asciiTheme="majorHAnsi" w:hAnsiTheme="majorHAnsi"/>
          <w:sz w:val="20"/>
          <w:szCs w:val="20"/>
          <w:lang w:val="pt-BR"/>
        </w:rPr>
        <w:t xml:space="preserve"> a</w:t>
      </w:r>
      <w:r w:rsidRPr="0014757F">
        <w:rPr>
          <w:rFonts w:asciiTheme="majorHAnsi" w:hAnsiTheme="majorHAnsi"/>
          <w:sz w:val="20"/>
          <w:szCs w:val="20"/>
          <w:lang w:val="pt-BR"/>
        </w:rPr>
        <w:t>s</w:t>
      </w:r>
      <w:r w:rsidR="00EA3225" w:rsidRPr="0014757F">
        <w:rPr>
          <w:rFonts w:asciiTheme="majorHAnsi" w:hAnsiTheme="majorHAnsi"/>
          <w:sz w:val="20"/>
          <w:szCs w:val="20"/>
          <w:lang w:val="pt-BR"/>
        </w:rPr>
        <w:t xml:space="preserve">sistida. Alega que </w:t>
      </w:r>
      <w:r w:rsidRPr="0014757F">
        <w:rPr>
          <w:rFonts w:asciiTheme="majorHAnsi" w:hAnsiTheme="majorHAnsi"/>
          <w:sz w:val="20"/>
          <w:szCs w:val="20"/>
          <w:lang w:val="pt-BR"/>
        </w:rPr>
        <w:t>o</w:t>
      </w:r>
      <w:r w:rsidR="00EA3225" w:rsidRPr="0014757F">
        <w:rPr>
          <w:rFonts w:asciiTheme="majorHAnsi" w:hAnsiTheme="majorHAnsi"/>
          <w:sz w:val="20"/>
          <w:szCs w:val="20"/>
          <w:lang w:val="pt-BR"/>
        </w:rPr>
        <w:t xml:space="preserve"> Estado n</w:t>
      </w:r>
      <w:r w:rsidRPr="0014757F">
        <w:rPr>
          <w:rFonts w:asciiTheme="majorHAnsi" w:hAnsiTheme="majorHAnsi"/>
          <w:sz w:val="20"/>
          <w:szCs w:val="20"/>
          <w:lang w:val="pt-BR"/>
        </w:rPr>
        <w:t>ã</w:t>
      </w:r>
      <w:r w:rsidR="00EA3225" w:rsidRPr="0014757F">
        <w:rPr>
          <w:rFonts w:asciiTheme="majorHAnsi" w:hAnsiTheme="majorHAnsi"/>
          <w:sz w:val="20"/>
          <w:szCs w:val="20"/>
          <w:lang w:val="pt-BR"/>
        </w:rPr>
        <w:t>o investig</w:t>
      </w:r>
      <w:r w:rsidRPr="0014757F">
        <w:rPr>
          <w:rFonts w:asciiTheme="majorHAnsi" w:hAnsiTheme="majorHAnsi"/>
          <w:sz w:val="20"/>
          <w:szCs w:val="20"/>
          <w:lang w:val="pt-BR"/>
        </w:rPr>
        <w:t xml:space="preserve">ou </w:t>
      </w:r>
      <w:r w:rsidR="00EA3225" w:rsidRPr="0014757F">
        <w:rPr>
          <w:rFonts w:asciiTheme="majorHAnsi" w:hAnsiTheme="majorHAnsi"/>
          <w:sz w:val="20"/>
          <w:szCs w:val="20"/>
          <w:lang w:val="pt-BR"/>
        </w:rPr>
        <w:t xml:space="preserve">diligentemente </w:t>
      </w:r>
      <w:r w:rsidRPr="0014757F">
        <w:rPr>
          <w:rFonts w:asciiTheme="majorHAnsi" w:hAnsiTheme="majorHAnsi"/>
          <w:sz w:val="20"/>
          <w:szCs w:val="20"/>
          <w:lang w:val="pt-BR"/>
        </w:rPr>
        <w:t xml:space="preserve">esses </w:t>
      </w:r>
      <w:r w:rsidR="00EA3225" w:rsidRPr="0014757F">
        <w:rPr>
          <w:rFonts w:asciiTheme="majorHAnsi" w:hAnsiTheme="majorHAnsi"/>
          <w:sz w:val="20"/>
          <w:szCs w:val="20"/>
          <w:lang w:val="pt-BR"/>
        </w:rPr>
        <w:t>delitos</w:t>
      </w:r>
      <w:r w:rsidR="00BA1055" w:rsidRPr="0014757F">
        <w:rPr>
          <w:rFonts w:asciiTheme="majorHAnsi" w:hAnsiTheme="majorHAnsi"/>
          <w:sz w:val="20"/>
          <w:szCs w:val="20"/>
          <w:lang w:val="pt-BR"/>
        </w:rPr>
        <w:t>,</w:t>
      </w:r>
      <w:r w:rsidR="00EA3225"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e que, até esta data, não </w:t>
      </w:r>
      <w:r w:rsidR="00EA3225" w:rsidRPr="0014757F">
        <w:rPr>
          <w:rFonts w:asciiTheme="majorHAnsi" w:hAnsiTheme="majorHAnsi"/>
          <w:sz w:val="20"/>
          <w:szCs w:val="20"/>
          <w:lang w:val="pt-BR"/>
        </w:rPr>
        <w:t>determin</w:t>
      </w:r>
      <w:r w:rsidRPr="0014757F">
        <w:rPr>
          <w:rFonts w:asciiTheme="majorHAnsi" w:hAnsiTheme="majorHAnsi"/>
          <w:sz w:val="20"/>
          <w:szCs w:val="20"/>
          <w:lang w:val="pt-BR"/>
        </w:rPr>
        <w:t xml:space="preserve">ou o que ocorreu com os </w:t>
      </w:r>
      <w:r w:rsidR="00EA3225" w:rsidRPr="0014757F">
        <w:rPr>
          <w:rFonts w:asciiTheme="majorHAnsi" w:hAnsiTheme="majorHAnsi"/>
          <w:sz w:val="20"/>
          <w:szCs w:val="20"/>
          <w:lang w:val="pt-BR"/>
        </w:rPr>
        <w:t xml:space="preserve">óvulos </w:t>
      </w:r>
      <w:r w:rsidR="00D746B8" w:rsidRPr="0014757F">
        <w:rPr>
          <w:rFonts w:asciiTheme="majorHAnsi" w:hAnsiTheme="majorHAnsi"/>
          <w:sz w:val="20"/>
          <w:szCs w:val="20"/>
          <w:lang w:val="pt-BR"/>
        </w:rPr>
        <w:t xml:space="preserve">extraídos </w:t>
      </w:r>
      <w:r w:rsidRPr="0014757F">
        <w:rPr>
          <w:rFonts w:asciiTheme="majorHAnsi" w:hAnsiTheme="majorHAnsi"/>
          <w:sz w:val="20"/>
          <w:szCs w:val="20"/>
          <w:lang w:val="pt-BR"/>
        </w:rPr>
        <w:t>dessas mulheres</w:t>
      </w:r>
      <w:r w:rsidR="00410CCC">
        <w:rPr>
          <w:rFonts w:asciiTheme="majorHAnsi" w:hAnsiTheme="majorHAnsi"/>
          <w:sz w:val="20"/>
          <w:szCs w:val="20"/>
          <w:lang w:val="pt-BR"/>
        </w:rPr>
        <w:t xml:space="preserve"> </w:t>
      </w:r>
      <w:r w:rsidR="00EA3225" w:rsidRPr="0014757F">
        <w:rPr>
          <w:rFonts w:asciiTheme="majorHAnsi" w:hAnsiTheme="majorHAnsi"/>
          <w:sz w:val="20"/>
          <w:szCs w:val="20"/>
          <w:lang w:val="pt-BR"/>
        </w:rPr>
        <w:t xml:space="preserve">para </w:t>
      </w:r>
      <w:r w:rsidRPr="0014757F">
        <w:rPr>
          <w:rFonts w:asciiTheme="majorHAnsi" w:hAnsiTheme="majorHAnsi"/>
          <w:sz w:val="20"/>
          <w:szCs w:val="20"/>
          <w:lang w:val="pt-BR"/>
        </w:rPr>
        <w:t xml:space="preserve">os respectivos tratamentos, em virtude da </w:t>
      </w:r>
      <w:r w:rsidR="00EA3225" w:rsidRPr="0014757F">
        <w:rPr>
          <w:rFonts w:asciiTheme="majorHAnsi" w:hAnsiTheme="majorHAnsi"/>
          <w:sz w:val="20"/>
          <w:szCs w:val="20"/>
          <w:lang w:val="pt-BR"/>
        </w:rPr>
        <w:t xml:space="preserve">falta de </w:t>
      </w:r>
      <w:r w:rsidRPr="0014757F">
        <w:rPr>
          <w:rFonts w:asciiTheme="majorHAnsi" w:hAnsiTheme="majorHAnsi"/>
          <w:sz w:val="20"/>
          <w:szCs w:val="20"/>
          <w:lang w:val="pt-BR"/>
        </w:rPr>
        <w:t xml:space="preserve">regulamentação </w:t>
      </w:r>
      <w:r w:rsidR="00EA3225" w:rsidRPr="0014757F">
        <w:rPr>
          <w:rFonts w:asciiTheme="majorHAnsi" w:hAnsiTheme="majorHAnsi"/>
          <w:sz w:val="20"/>
          <w:szCs w:val="20"/>
          <w:lang w:val="pt-BR"/>
        </w:rPr>
        <w:t xml:space="preserve">estatal sobre </w:t>
      </w:r>
      <w:r w:rsidR="006452C0" w:rsidRPr="0014757F">
        <w:rPr>
          <w:rFonts w:asciiTheme="majorHAnsi" w:hAnsiTheme="majorHAnsi"/>
          <w:sz w:val="20"/>
          <w:szCs w:val="20"/>
          <w:lang w:val="pt-BR"/>
        </w:rPr>
        <w:t>a</w:t>
      </w:r>
      <w:r w:rsidR="00EA3225" w:rsidRPr="0014757F">
        <w:rPr>
          <w:rFonts w:asciiTheme="majorHAnsi" w:hAnsiTheme="majorHAnsi"/>
          <w:sz w:val="20"/>
          <w:szCs w:val="20"/>
          <w:lang w:val="pt-BR"/>
        </w:rPr>
        <w:t xml:space="preserve"> </w:t>
      </w:r>
      <w:r w:rsidRPr="0014757F">
        <w:rPr>
          <w:rFonts w:asciiTheme="majorHAnsi" w:hAnsiTheme="majorHAnsi"/>
          <w:sz w:val="20"/>
          <w:szCs w:val="20"/>
          <w:lang w:val="pt-BR"/>
        </w:rPr>
        <w:t>matéria</w:t>
      </w:r>
      <w:r w:rsidR="00EA3225" w:rsidRPr="0014757F">
        <w:rPr>
          <w:rFonts w:asciiTheme="majorHAnsi" w:hAnsiTheme="majorHAnsi"/>
          <w:sz w:val="20"/>
          <w:szCs w:val="20"/>
          <w:lang w:val="pt-BR"/>
        </w:rPr>
        <w:t>.</w:t>
      </w:r>
      <w:r w:rsidR="00410CCC">
        <w:rPr>
          <w:rFonts w:asciiTheme="majorHAnsi" w:hAnsiTheme="majorHAnsi"/>
          <w:sz w:val="20"/>
          <w:szCs w:val="20"/>
          <w:lang w:val="pt-BR"/>
        </w:rPr>
        <w:t xml:space="preserve"> </w:t>
      </w:r>
    </w:p>
    <w:p w:rsidR="00137379" w:rsidRPr="0014757F" w:rsidRDefault="00AE0E14" w:rsidP="00C622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O peticionário</w:t>
      </w:r>
      <w:r w:rsidR="00410CCC">
        <w:rPr>
          <w:rFonts w:asciiTheme="majorHAnsi" w:hAnsiTheme="majorHAnsi"/>
          <w:sz w:val="20"/>
          <w:szCs w:val="20"/>
          <w:lang w:val="pt-BR"/>
        </w:rPr>
        <w:t xml:space="preserve"> </w:t>
      </w:r>
      <w:r w:rsidR="00722EFA">
        <w:rPr>
          <w:rFonts w:asciiTheme="majorHAnsi" w:hAnsiTheme="majorHAnsi"/>
          <w:sz w:val="20"/>
          <w:szCs w:val="20"/>
          <w:lang w:val="pt-BR"/>
        </w:rPr>
        <w:t>expõe</w:t>
      </w:r>
      <w:r w:rsidR="00EA3225" w:rsidRPr="0014757F">
        <w:rPr>
          <w:rFonts w:asciiTheme="majorHAnsi" w:hAnsiTheme="majorHAnsi"/>
          <w:sz w:val="20"/>
          <w:szCs w:val="20"/>
          <w:lang w:val="pt-BR"/>
        </w:rPr>
        <w:t xml:space="preserve"> </w:t>
      </w:r>
      <w:r w:rsidR="00663A59" w:rsidRPr="0014757F">
        <w:rPr>
          <w:rFonts w:asciiTheme="majorHAnsi" w:hAnsiTheme="majorHAnsi"/>
          <w:sz w:val="20"/>
          <w:szCs w:val="20"/>
          <w:lang w:val="pt-BR"/>
        </w:rPr>
        <w:t>que</w:t>
      </w:r>
      <w:r w:rsidRPr="0014757F">
        <w:rPr>
          <w:rFonts w:asciiTheme="majorHAnsi" w:hAnsiTheme="majorHAnsi"/>
          <w:sz w:val="20"/>
          <w:szCs w:val="20"/>
          <w:lang w:val="pt-BR"/>
        </w:rPr>
        <w:t>,</w:t>
      </w:r>
      <w:r w:rsidR="00663A59" w:rsidRPr="0014757F">
        <w:rPr>
          <w:rFonts w:asciiTheme="majorHAnsi" w:hAnsiTheme="majorHAnsi"/>
          <w:sz w:val="20"/>
          <w:szCs w:val="20"/>
          <w:lang w:val="pt-BR"/>
        </w:rPr>
        <w:t xml:space="preserve"> entre 1993 </w:t>
      </w:r>
      <w:r w:rsidRPr="0014757F">
        <w:rPr>
          <w:rFonts w:asciiTheme="majorHAnsi" w:hAnsiTheme="majorHAnsi"/>
          <w:sz w:val="20"/>
          <w:szCs w:val="20"/>
          <w:lang w:val="pt-BR"/>
        </w:rPr>
        <w:t>e</w:t>
      </w:r>
      <w:r w:rsidR="00663A59" w:rsidRPr="0014757F">
        <w:rPr>
          <w:rFonts w:asciiTheme="majorHAnsi" w:hAnsiTheme="majorHAnsi"/>
          <w:sz w:val="20"/>
          <w:szCs w:val="20"/>
          <w:lang w:val="pt-BR"/>
        </w:rPr>
        <w:t xml:space="preserve"> 200</w:t>
      </w:r>
      <w:r w:rsidR="006452C0" w:rsidRPr="0014757F">
        <w:rPr>
          <w:rFonts w:asciiTheme="majorHAnsi" w:hAnsiTheme="majorHAnsi"/>
          <w:sz w:val="20"/>
          <w:szCs w:val="20"/>
          <w:lang w:val="pt-BR"/>
        </w:rPr>
        <w:t>8</w:t>
      </w:r>
      <w:r w:rsidRPr="0014757F">
        <w:rPr>
          <w:rFonts w:asciiTheme="majorHAnsi" w:hAnsiTheme="majorHAnsi"/>
          <w:sz w:val="20"/>
          <w:szCs w:val="20"/>
          <w:lang w:val="pt-BR"/>
        </w:rPr>
        <w:t>,</w:t>
      </w:r>
      <w:r w:rsidR="00663A59" w:rsidRPr="0014757F">
        <w:rPr>
          <w:rFonts w:asciiTheme="majorHAnsi" w:hAnsiTheme="majorHAnsi"/>
          <w:sz w:val="20"/>
          <w:szCs w:val="20"/>
          <w:lang w:val="pt-BR"/>
        </w:rPr>
        <w:t xml:space="preserve"> as </w:t>
      </w:r>
      <w:r w:rsidRPr="0014757F">
        <w:rPr>
          <w:rFonts w:asciiTheme="majorHAnsi" w:hAnsiTheme="majorHAnsi"/>
          <w:sz w:val="20"/>
          <w:szCs w:val="20"/>
          <w:lang w:val="pt-BR"/>
        </w:rPr>
        <w:t>supostas vítimas</w:t>
      </w:r>
      <w:r w:rsidR="00410CCC">
        <w:rPr>
          <w:rFonts w:asciiTheme="majorHAnsi" w:hAnsiTheme="majorHAnsi"/>
          <w:sz w:val="20"/>
          <w:szCs w:val="20"/>
          <w:lang w:val="pt-BR"/>
        </w:rPr>
        <w:t xml:space="preserve"> </w:t>
      </w:r>
      <w:r w:rsidRPr="0014757F">
        <w:rPr>
          <w:rFonts w:asciiTheme="majorHAnsi" w:hAnsiTheme="majorHAnsi"/>
          <w:sz w:val="20"/>
          <w:szCs w:val="20"/>
          <w:lang w:val="pt-BR"/>
        </w:rPr>
        <w:t xml:space="preserve">recorreram, de </w:t>
      </w:r>
      <w:r w:rsidR="00663A59" w:rsidRPr="0014757F">
        <w:rPr>
          <w:rFonts w:asciiTheme="majorHAnsi" w:hAnsiTheme="majorHAnsi"/>
          <w:sz w:val="20"/>
          <w:szCs w:val="20"/>
          <w:lang w:val="pt-BR"/>
        </w:rPr>
        <w:t xml:space="preserve">forma separada </w:t>
      </w:r>
      <w:r w:rsidRPr="0014757F">
        <w:rPr>
          <w:rFonts w:asciiTheme="majorHAnsi" w:hAnsiTheme="majorHAnsi"/>
          <w:sz w:val="20"/>
          <w:szCs w:val="20"/>
          <w:lang w:val="pt-BR"/>
        </w:rPr>
        <w:t xml:space="preserve">e em diferentes </w:t>
      </w:r>
      <w:r w:rsidR="00663A59" w:rsidRPr="0014757F">
        <w:rPr>
          <w:rFonts w:asciiTheme="majorHAnsi" w:hAnsiTheme="majorHAnsi"/>
          <w:sz w:val="20"/>
          <w:szCs w:val="20"/>
          <w:lang w:val="pt-BR"/>
        </w:rPr>
        <w:t>momentos</w:t>
      </w:r>
      <w:r w:rsidRPr="0014757F">
        <w:rPr>
          <w:rFonts w:asciiTheme="majorHAnsi" w:hAnsiTheme="majorHAnsi"/>
          <w:sz w:val="20"/>
          <w:szCs w:val="20"/>
          <w:lang w:val="pt-BR"/>
        </w:rPr>
        <w:t xml:space="preserve">, à </w:t>
      </w:r>
      <w:r w:rsidR="00137379" w:rsidRPr="009F3557">
        <w:rPr>
          <w:rFonts w:asciiTheme="majorHAnsi" w:hAnsiTheme="majorHAnsi"/>
          <w:sz w:val="20"/>
          <w:szCs w:val="20"/>
          <w:lang w:val="pt-BR"/>
        </w:rPr>
        <w:t>Clínica e Centro de Pesquisa em Reprodu</w:t>
      </w:r>
      <w:r w:rsidRPr="009F3557">
        <w:rPr>
          <w:rFonts w:asciiTheme="majorHAnsi" w:hAnsiTheme="majorHAnsi"/>
          <w:sz w:val="20"/>
          <w:szCs w:val="20"/>
          <w:lang w:val="pt-BR"/>
        </w:rPr>
        <w:t>ç</w:t>
      </w:r>
      <w:r w:rsidR="00137379" w:rsidRPr="009F3557">
        <w:rPr>
          <w:rFonts w:asciiTheme="majorHAnsi" w:hAnsiTheme="majorHAnsi"/>
          <w:sz w:val="20"/>
          <w:szCs w:val="20"/>
          <w:lang w:val="pt-BR"/>
        </w:rPr>
        <w:t xml:space="preserve">ão Humana </w:t>
      </w:r>
      <w:r w:rsidR="00663A59" w:rsidRPr="009F3557">
        <w:rPr>
          <w:rFonts w:asciiTheme="majorHAnsi" w:hAnsiTheme="majorHAnsi"/>
          <w:sz w:val="20"/>
          <w:szCs w:val="20"/>
          <w:lang w:val="pt-BR"/>
        </w:rPr>
        <w:t>Roger Abdelmassih</w:t>
      </w:r>
      <w:r w:rsidR="00663A59" w:rsidRPr="0014757F">
        <w:rPr>
          <w:rFonts w:asciiTheme="majorHAnsi" w:hAnsiTheme="majorHAnsi"/>
          <w:sz w:val="20"/>
          <w:szCs w:val="20"/>
          <w:lang w:val="pt-BR"/>
        </w:rPr>
        <w:t xml:space="preserve">, </w:t>
      </w:r>
      <w:r w:rsidR="0072482D" w:rsidRPr="0014757F">
        <w:rPr>
          <w:rFonts w:asciiTheme="majorHAnsi" w:hAnsiTheme="majorHAnsi"/>
          <w:sz w:val="20"/>
          <w:szCs w:val="20"/>
          <w:lang w:val="pt-BR"/>
        </w:rPr>
        <w:t>para</w:t>
      </w:r>
      <w:r w:rsidR="00663A59" w:rsidRPr="0014757F">
        <w:rPr>
          <w:rFonts w:asciiTheme="majorHAnsi" w:hAnsiTheme="majorHAnsi"/>
          <w:sz w:val="20"/>
          <w:szCs w:val="20"/>
          <w:lang w:val="pt-BR"/>
        </w:rPr>
        <w:t xml:space="preserve"> rec</w:t>
      </w:r>
      <w:r w:rsidRPr="0014757F">
        <w:rPr>
          <w:rFonts w:asciiTheme="majorHAnsi" w:hAnsiTheme="majorHAnsi"/>
          <w:sz w:val="20"/>
          <w:szCs w:val="20"/>
          <w:lang w:val="pt-BR"/>
        </w:rPr>
        <w:t>e</w:t>
      </w:r>
      <w:r w:rsidR="00663A59" w:rsidRPr="0014757F">
        <w:rPr>
          <w:rFonts w:asciiTheme="majorHAnsi" w:hAnsiTheme="majorHAnsi"/>
          <w:sz w:val="20"/>
          <w:szCs w:val="20"/>
          <w:lang w:val="pt-BR"/>
        </w:rPr>
        <w:t>b</w:t>
      </w:r>
      <w:r w:rsidRPr="0014757F">
        <w:rPr>
          <w:rFonts w:asciiTheme="majorHAnsi" w:hAnsiTheme="majorHAnsi"/>
          <w:sz w:val="20"/>
          <w:szCs w:val="20"/>
          <w:lang w:val="pt-BR"/>
        </w:rPr>
        <w:t>e</w:t>
      </w:r>
      <w:r w:rsidR="00663A59" w:rsidRPr="0014757F">
        <w:rPr>
          <w:rFonts w:asciiTheme="majorHAnsi" w:hAnsiTheme="majorHAnsi"/>
          <w:sz w:val="20"/>
          <w:szCs w:val="20"/>
          <w:lang w:val="pt-BR"/>
        </w:rPr>
        <w:t>r t</w:t>
      </w:r>
      <w:r w:rsidR="00D4379A" w:rsidRPr="0014757F">
        <w:rPr>
          <w:rFonts w:asciiTheme="majorHAnsi" w:hAnsiTheme="majorHAnsi"/>
          <w:sz w:val="20"/>
          <w:szCs w:val="20"/>
          <w:lang w:val="pt-BR"/>
        </w:rPr>
        <w:t>erapia</w:t>
      </w:r>
      <w:r w:rsidR="00663A59" w:rsidRPr="0014757F">
        <w:rPr>
          <w:rFonts w:asciiTheme="majorHAnsi" w:hAnsiTheme="majorHAnsi"/>
          <w:sz w:val="20"/>
          <w:szCs w:val="20"/>
          <w:lang w:val="pt-BR"/>
        </w:rPr>
        <w:t xml:space="preserve"> de </w:t>
      </w:r>
      <w:r w:rsidR="00137379" w:rsidRPr="0014757F">
        <w:rPr>
          <w:rFonts w:asciiTheme="majorHAnsi" w:hAnsiTheme="majorHAnsi"/>
          <w:sz w:val="20"/>
          <w:szCs w:val="20"/>
          <w:lang w:val="pt-BR"/>
        </w:rPr>
        <w:t>fecunda</w:t>
      </w:r>
      <w:r w:rsidRPr="0014757F">
        <w:rPr>
          <w:rFonts w:asciiTheme="majorHAnsi" w:hAnsiTheme="majorHAnsi"/>
          <w:sz w:val="20"/>
          <w:szCs w:val="20"/>
          <w:lang w:val="pt-BR"/>
        </w:rPr>
        <w:t>ção</w:t>
      </w:r>
      <w:r w:rsidR="00137379" w:rsidRPr="0014757F">
        <w:rPr>
          <w:rFonts w:asciiTheme="majorHAnsi" w:hAnsiTheme="majorHAnsi"/>
          <w:sz w:val="20"/>
          <w:szCs w:val="20"/>
          <w:lang w:val="pt-BR"/>
        </w:rPr>
        <w:t xml:space="preserve"> </w:t>
      </w:r>
      <w:r w:rsidRPr="0014757F">
        <w:rPr>
          <w:rFonts w:asciiTheme="majorHAnsi" w:hAnsiTheme="majorHAnsi"/>
          <w:sz w:val="20"/>
          <w:szCs w:val="20"/>
          <w:lang w:val="pt-BR"/>
        </w:rPr>
        <w:t>assistida</w:t>
      </w:r>
      <w:r w:rsidR="00137379" w:rsidRPr="0014757F">
        <w:rPr>
          <w:rFonts w:asciiTheme="majorHAnsi" w:hAnsiTheme="majorHAnsi"/>
          <w:sz w:val="20"/>
          <w:szCs w:val="20"/>
          <w:lang w:val="pt-BR"/>
        </w:rPr>
        <w:t xml:space="preserve">. </w:t>
      </w:r>
      <w:r w:rsidR="002A1ACC">
        <w:rPr>
          <w:rFonts w:asciiTheme="majorHAnsi" w:hAnsiTheme="majorHAnsi"/>
          <w:sz w:val="20"/>
          <w:szCs w:val="20"/>
          <w:lang w:val="pt-BR"/>
        </w:rPr>
        <w:t>Destaca</w:t>
      </w:r>
      <w:r w:rsidRPr="0014757F">
        <w:rPr>
          <w:rFonts w:asciiTheme="majorHAnsi" w:hAnsiTheme="majorHAnsi"/>
          <w:sz w:val="20"/>
          <w:szCs w:val="20"/>
          <w:lang w:val="pt-BR"/>
        </w:rPr>
        <w:t xml:space="preserve"> que foram </w:t>
      </w:r>
      <w:r w:rsidR="00137379" w:rsidRPr="0014757F">
        <w:rPr>
          <w:rFonts w:asciiTheme="majorHAnsi" w:hAnsiTheme="majorHAnsi"/>
          <w:sz w:val="20"/>
          <w:szCs w:val="20"/>
          <w:lang w:val="pt-BR"/>
        </w:rPr>
        <w:t xml:space="preserve">atendidas </w:t>
      </w:r>
      <w:r w:rsidRPr="0014757F">
        <w:rPr>
          <w:rFonts w:asciiTheme="majorHAnsi" w:hAnsiTheme="majorHAnsi"/>
          <w:sz w:val="20"/>
          <w:szCs w:val="20"/>
          <w:lang w:val="pt-BR"/>
        </w:rPr>
        <w:t xml:space="preserve">pelo Doutor </w:t>
      </w:r>
      <w:r w:rsidR="00137379" w:rsidRPr="0014757F">
        <w:rPr>
          <w:rFonts w:asciiTheme="majorHAnsi" w:hAnsiTheme="majorHAnsi"/>
          <w:sz w:val="20"/>
          <w:szCs w:val="20"/>
          <w:lang w:val="pt-BR"/>
        </w:rPr>
        <w:t>Roger Ab</w:t>
      </w:r>
      <w:r w:rsidR="002A1ACC">
        <w:rPr>
          <w:rFonts w:asciiTheme="majorHAnsi" w:hAnsiTheme="majorHAnsi"/>
          <w:sz w:val="20"/>
          <w:szCs w:val="20"/>
          <w:lang w:val="pt-BR"/>
        </w:rPr>
        <w:t>d</w:t>
      </w:r>
      <w:r w:rsidR="00137379" w:rsidRPr="0014757F">
        <w:rPr>
          <w:rFonts w:asciiTheme="majorHAnsi" w:hAnsiTheme="majorHAnsi"/>
          <w:sz w:val="20"/>
          <w:szCs w:val="20"/>
          <w:lang w:val="pt-BR"/>
        </w:rPr>
        <w:t>elmassih</w:t>
      </w:r>
      <w:r w:rsidR="00FB2E46"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doravante denominado </w:t>
      </w:r>
      <w:r w:rsidR="00FB2E46" w:rsidRPr="0014757F">
        <w:rPr>
          <w:rFonts w:asciiTheme="majorHAnsi" w:hAnsiTheme="majorHAnsi"/>
          <w:sz w:val="20"/>
          <w:szCs w:val="20"/>
          <w:lang w:val="pt-BR"/>
        </w:rPr>
        <w:t>“</w:t>
      </w:r>
      <w:r w:rsidRPr="0014757F">
        <w:rPr>
          <w:rFonts w:asciiTheme="majorHAnsi" w:hAnsiTheme="majorHAnsi"/>
          <w:sz w:val="20"/>
          <w:szCs w:val="20"/>
          <w:lang w:val="pt-BR"/>
        </w:rPr>
        <w:t>S</w:t>
      </w:r>
      <w:r w:rsidR="00FB2E46" w:rsidRPr="0014757F">
        <w:rPr>
          <w:rFonts w:asciiTheme="majorHAnsi" w:hAnsiTheme="majorHAnsi"/>
          <w:sz w:val="20"/>
          <w:szCs w:val="20"/>
          <w:lang w:val="pt-BR"/>
        </w:rPr>
        <w:t>e</w:t>
      </w:r>
      <w:r w:rsidRPr="0014757F">
        <w:rPr>
          <w:rFonts w:asciiTheme="majorHAnsi" w:hAnsiTheme="majorHAnsi"/>
          <w:sz w:val="20"/>
          <w:szCs w:val="20"/>
          <w:lang w:val="pt-BR"/>
        </w:rPr>
        <w:t xml:space="preserve">nhor </w:t>
      </w:r>
      <w:r w:rsidR="00FB2E46" w:rsidRPr="0014757F">
        <w:rPr>
          <w:rFonts w:asciiTheme="majorHAnsi" w:hAnsiTheme="majorHAnsi"/>
          <w:sz w:val="20"/>
          <w:szCs w:val="20"/>
          <w:lang w:val="pt-BR"/>
        </w:rPr>
        <w:t>Ab</w:t>
      </w:r>
      <w:r w:rsidR="002A1ACC">
        <w:rPr>
          <w:rFonts w:asciiTheme="majorHAnsi" w:hAnsiTheme="majorHAnsi"/>
          <w:sz w:val="20"/>
          <w:szCs w:val="20"/>
          <w:lang w:val="pt-BR"/>
        </w:rPr>
        <w:t>d</w:t>
      </w:r>
      <w:r w:rsidR="00FB2E46" w:rsidRPr="0014757F">
        <w:rPr>
          <w:rFonts w:asciiTheme="majorHAnsi" w:hAnsiTheme="majorHAnsi"/>
          <w:sz w:val="20"/>
          <w:szCs w:val="20"/>
          <w:lang w:val="pt-BR"/>
        </w:rPr>
        <w:t>elmassih”)</w:t>
      </w:r>
      <w:r w:rsidR="00137379" w:rsidRPr="0014757F">
        <w:rPr>
          <w:rFonts w:asciiTheme="majorHAnsi" w:hAnsiTheme="majorHAnsi"/>
          <w:sz w:val="20"/>
          <w:szCs w:val="20"/>
          <w:lang w:val="pt-BR"/>
        </w:rPr>
        <w:t>, qu</w:t>
      </w:r>
      <w:r w:rsidRPr="0014757F">
        <w:rPr>
          <w:rFonts w:asciiTheme="majorHAnsi" w:hAnsiTheme="majorHAnsi"/>
          <w:sz w:val="20"/>
          <w:szCs w:val="20"/>
          <w:lang w:val="pt-BR"/>
        </w:rPr>
        <w:t xml:space="preserve">e se aproveitou de sua </w:t>
      </w:r>
      <w:r w:rsidR="00430BA6" w:rsidRPr="0014757F">
        <w:rPr>
          <w:rFonts w:asciiTheme="majorHAnsi" w:hAnsiTheme="majorHAnsi"/>
          <w:sz w:val="20"/>
          <w:szCs w:val="20"/>
          <w:lang w:val="pt-BR"/>
        </w:rPr>
        <w:t>posi</w:t>
      </w:r>
      <w:r w:rsidRPr="0014757F">
        <w:rPr>
          <w:rFonts w:asciiTheme="majorHAnsi" w:hAnsiTheme="majorHAnsi"/>
          <w:sz w:val="20"/>
          <w:szCs w:val="20"/>
          <w:lang w:val="pt-BR"/>
        </w:rPr>
        <w:t>ção</w:t>
      </w:r>
      <w:r w:rsidR="00137379" w:rsidRPr="0014757F">
        <w:rPr>
          <w:rFonts w:asciiTheme="majorHAnsi" w:hAnsiTheme="majorHAnsi"/>
          <w:sz w:val="20"/>
          <w:szCs w:val="20"/>
          <w:lang w:val="pt-BR"/>
        </w:rPr>
        <w:t xml:space="preserve"> </w:t>
      </w:r>
      <w:r w:rsidRPr="0014757F">
        <w:rPr>
          <w:rFonts w:asciiTheme="majorHAnsi" w:hAnsiTheme="majorHAnsi"/>
          <w:sz w:val="20"/>
          <w:szCs w:val="20"/>
          <w:lang w:val="pt-BR"/>
        </w:rPr>
        <w:t>e</w:t>
      </w:r>
      <w:r w:rsidR="00137379"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cometeu </w:t>
      </w:r>
      <w:r w:rsidR="00722EFA">
        <w:rPr>
          <w:rFonts w:asciiTheme="majorHAnsi" w:hAnsiTheme="majorHAnsi"/>
          <w:sz w:val="20"/>
          <w:szCs w:val="20"/>
          <w:lang w:val="pt-BR"/>
        </w:rPr>
        <w:t>estupro</w:t>
      </w:r>
      <w:r w:rsidR="00137379" w:rsidRPr="0014757F">
        <w:rPr>
          <w:rFonts w:asciiTheme="majorHAnsi" w:hAnsiTheme="majorHAnsi"/>
          <w:sz w:val="20"/>
          <w:szCs w:val="20"/>
          <w:lang w:val="pt-BR"/>
        </w:rPr>
        <w:t xml:space="preserve"> </w:t>
      </w:r>
      <w:r w:rsidRPr="0014757F">
        <w:rPr>
          <w:rFonts w:asciiTheme="majorHAnsi" w:hAnsiTheme="majorHAnsi"/>
          <w:sz w:val="20"/>
          <w:szCs w:val="20"/>
          <w:lang w:val="pt-BR"/>
        </w:rPr>
        <w:t>e</w:t>
      </w:r>
      <w:r w:rsidR="00137379" w:rsidRPr="0014757F">
        <w:rPr>
          <w:rFonts w:asciiTheme="majorHAnsi" w:hAnsiTheme="majorHAnsi"/>
          <w:sz w:val="20"/>
          <w:szCs w:val="20"/>
          <w:lang w:val="pt-BR"/>
        </w:rPr>
        <w:t xml:space="preserve"> </w:t>
      </w:r>
      <w:r w:rsidR="008C5BCB">
        <w:rPr>
          <w:rFonts w:asciiTheme="majorHAnsi" w:hAnsiTheme="majorHAnsi"/>
          <w:sz w:val="20"/>
          <w:szCs w:val="20"/>
          <w:lang w:val="pt-BR"/>
        </w:rPr>
        <w:t xml:space="preserve">atos de </w:t>
      </w:r>
      <w:r w:rsidRPr="0014757F">
        <w:rPr>
          <w:rFonts w:asciiTheme="majorHAnsi" w:hAnsiTheme="majorHAnsi"/>
          <w:sz w:val="20"/>
          <w:szCs w:val="20"/>
          <w:lang w:val="pt-BR"/>
        </w:rPr>
        <w:t>violência</w:t>
      </w:r>
      <w:r w:rsidR="00410CCC">
        <w:rPr>
          <w:rFonts w:asciiTheme="majorHAnsi" w:hAnsiTheme="majorHAnsi"/>
          <w:sz w:val="20"/>
          <w:szCs w:val="20"/>
          <w:lang w:val="pt-BR"/>
        </w:rPr>
        <w:t xml:space="preserve"> </w:t>
      </w:r>
      <w:r w:rsidR="00137379" w:rsidRPr="0014757F">
        <w:rPr>
          <w:rFonts w:asciiTheme="majorHAnsi" w:hAnsiTheme="majorHAnsi"/>
          <w:sz w:val="20"/>
          <w:szCs w:val="20"/>
          <w:lang w:val="pt-BR"/>
        </w:rPr>
        <w:t>sexual</w:t>
      </w:r>
      <w:r w:rsidR="006452C0" w:rsidRPr="0014757F">
        <w:rPr>
          <w:rFonts w:asciiTheme="majorHAnsi" w:hAnsiTheme="majorHAnsi"/>
          <w:sz w:val="20"/>
          <w:szCs w:val="20"/>
          <w:lang w:val="pt-BR"/>
        </w:rPr>
        <w:t xml:space="preserve"> durante as </w:t>
      </w:r>
      <w:r w:rsidRPr="0014757F">
        <w:rPr>
          <w:rFonts w:asciiTheme="majorHAnsi" w:hAnsiTheme="majorHAnsi"/>
          <w:sz w:val="20"/>
          <w:szCs w:val="20"/>
          <w:lang w:val="pt-BR"/>
        </w:rPr>
        <w:t>sessões</w:t>
      </w:r>
      <w:r w:rsidR="00410CCC">
        <w:rPr>
          <w:rFonts w:asciiTheme="majorHAnsi" w:hAnsiTheme="majorHAnsi"/>
          <w:sz w:val="20"/>
          <w:szCs w:val="20"/>
          <w:lang w:val="pt-BR"/>
        </w:rPr>
        <w:t xml:space="preserve"> </w:t>
      </w:r>
      <w:r w:rsidR="006452C0" w:rsidRPr="0014757F">
        <w:rPr>
          <w:rFonts w:asciiTheme="majorHAnsi" w:hAnsiTheme="majorHAnsi"/>
          <w:sz w:val="20"/>
          <w:szCs w:val="20"/>
          <w:lang w:val="pt-BR"/>
        </w:rPr>
        <w:t>médicas</w:t>
      </w:r>
      <w:r w:rsidR="00137379" w:rsidRPr="0014757F">
        <w:rPr>
          <w:rFonts w:asciiTheme="majorHAnsi" w:hAnsiTheme="majorHAnsi"/>
          <w:sz w:val="20"/>
          <w:szCs w:val="20"/>
          <w:lang w:val="pt-BR"/>
        </w:rPr>
        <w:t xml:space="preserve">. </w:t>
      </w:r>
      <w:r w:rsidRPr="0014757F">
        <w:rPr>
          <w:rFonts w:asciiTheme="majorHAnsi" w:hAnsiTheme="majorHAnsi"/>
          <w:sz w:val="20"/>
          <w:szCs w:val="20"/>
          <w:lang w:val="pt-BR"/>
        </w:rPr>
        <w:t>Em consequência disso, as supostas vítimas sofreram</w:t>
      </w:r>
      <w:r w:rsidR="00410CCC">
        <w:rPr>
          <w:rFonts w:asciiTheme="majorHAnsi" w:hAnsiTheme="majorHAnsi"/>
          <w:sz w:val="20"/>
          <w:szCs w:val="20"/>
          <w:lang w:val="pt-BR"/>
        </w:rPr>
        <w:t xml:space="preserve"> </w:t>
      </w:r>
      <w:r w:rsidR="00137379" w:rsidRPr="0014757F">
        <w:rPr>
          <w:rFonts w:asciiTheme="majorHAnsi" w:hAnsiTheme="majorHAnsi"/>
          <w:sz w:val="20"/>
          <w:szCs w:val="20"/>
          <w:lang w:val="pt-BR"/>
        </w:rPr>
        <w:t xml:space="preserve">graves </w:t>
      </w:r>
      <w:r w:rsidRPr="0014757F">
        <w:rPr>
          <w:rFonts w:asciiTheme="majorHAnsi" w:hAnsiTheme="majorHAnsi"/>
          <w:sz w:val="20"/>
          <w:szCs w:val="20"/>
          <w:lang w:val="pt-BR"/>
        </w:rPr>
        <w:t>danos</w:t>
      </w:r>
      <w:r w:rsidR="00410CCC">
        <w:rPr>
          <w:rFonts w:asciiTheme="majorHAnsi" w:hAnsiTheme="majorHAnsi"/>
          <w:sz w:val="20"/>
          <w:szCs w:val="20"/>
          <w:lang w:val="pt-BR"/>
        </w:rPr>
        <w:t xml:space="preserve"> </w:t>
      </w:r>
      <w:r w:rsidR="00722EFA">
        <w:rPr>
          <w:rFonts w:asciiTheme="majorHAnsi" w:hAnsiTheme="majorHAnsi"/>
          <w:sz w:val="20"/>
          <w:szCs w:val="20"/>
          <w:lang w:val="pt-BR"/>
        </w:rPr>
        <w:t>em</w:t>
      </w:r>
      <w:r w:rsidRPr="0014757F">
        <w:rPr>
          <w:rFonts w:asciiTheme="majorHAnsi" w:hAnsiTheme="majorHAnsi"/>
          <w:sz w:val="20"/>
          <w:szCs w:val="20"/>
          <w:lang w:val="pt-BR"/>
        </w:rPr>
        <w:t xml:space="preserve"> sua saúde </w:t>
      </w:r>
      <w:r w:rsidR="00137379" w:rsidRPr="0014757F">
        <w:rPr>
          <w:rFonts w:asciiTheme="majorHAnsi" w:hAnsiTheme="majorHAnsi"/>
          <w:sz w:val="20"/>
          <w:szCs w:val="20"/>
          <w:lang w:val="pt-BR"/>
        </w:rPr>
        <w:t xml:space="preserve">física, mental </w:t>
      </w:r>
      <w:r w:rsidRPr="0014757F">
        <w:rPr>
          <w:rFonts w:asciiTheme="majorHAnsi" w:hAnsiTheme="majorHAnsi"/>
          <w:sz w:val="20"/>
          <w:szCs w:val="20"/>
          <w:lang w:val="pt-BR"/>
        </w:rPr>
        <w:t>e</w:t>
      </w:r>
      <w:r w:rsidR="00137379" w:rsidRPr="0014757F">
        <w:rPr>
          <w:rFonts w:asciiTheme="majorHAnsi" w:hAnsiTheme="majorHAnsi"/>
          <w:sz w:val="20"/>
          <w:szCs w:val="20"/>
          <w:lang w:val="pt-BR"/>
        </w:rPr>
        <w:t xml:space="preserve"> reprodutiva, </w:t>
      </w:r>
      <w:r w:rsidRPr="0014757F">
        <w:rPr>
          <w:rFonts w:asciiTheme="majorHAnsi" w:hAnsiTheme="majorHAnsi"/>
          <w:sz w:val="20"/>
          <w:szCs w:val="20"/>
          <w:lang w:val="pt-BR"/>
        </w:rPr>
        <w:t>ch</w:t>
      </w:r>
      <w:r w:rsidR="00137379" w:rsidRPr="0014757F">
        <w:rPr>
          <w:rFonts w:asciiTheme="majorHAnsi" w:hAnsiTheme="majorHAnsi"/>
          <w:sz w:val="20"/>
          <w:szCs w:val="20"/>
          <w:lang w:val="pt-BR"/>
        </w:rPr>
        <w:t xml:space="preserve">egando </w:t>
      </w:r>
      <w:r w:rsidRPr="0014757F">
        <w:rPr>
          <w:rFonts w:asciiTheme="majorHAnsi" w:hAnsiTheme="majorHAnsi"/>
          <w:sz w:val="20"/>
          <w:szCs w:val="20"/>
          <w:lang w:val="pt-BR"/>
        </w:rPr>
        <w:t xml:space="preserve">uma delas </w:t>
      </w:r>
      <w:r w:rsidR="00137379" w:rsidRPr="0014757F">
        <w:rPr>
          <w:rFonts w:asciiTheme="majorHAnsi" w:hAnsiTheme="majorHAnsi"/>
          <w:sz w:val="20"/>
          <w:szCs w:val="20"/>
          <w:lang w:val="pt-BR"/>
        </w:rPr>
        <w:t xml:space="preserve">a perder </w:t>
      </w:r>
      <w:r w:rsidRPr="0014757F">
        <w:rPr>
          <w:rFonts w:asciiTheme="majorHAnsi" w:hAnsiTheme="majorHAnsi"/>
          <w:sz w:val="20"/>
          <w:szCs w:val="20"/>
          <w:lang w:val="pt-BR"/>
        </w:rPr>
        <w:t>as</w:t>
      </w:r>
      <w:r w:rsidR="00137379" w:rsidRPr="0014757F">
        <w:rPr>
          <w:rFonts w:asciiTheme="majorHAnsi" w:hAnsiTheme="majorHAnsi"/>
          <w:sz w:val="20"/>
          <w:szCs w:val="20"/>
          <w:lang w:val="pt-BR"/>
        </w:rPr>
        <w:t xml:space="preserve"> trompas de </w:t>
      </w:r>
      <w:r w:rsidR="0072482D" w:rsidRPr="0014757F">
        <w:rPr>
          <w:rFonts w:asciiTheme="majorHAnsi" w:hAnsiTheme="majorHAnsi"/>
          <w:sz w:val="20"/>
          <w:szCs w:val="20"/>
          <w:lang w:val="pt-BR"/>
        </w:rPr>
        <w:t>Fal</w:t>
      </w:r>
      <w:r w:rsidRPr="0014757F">
        <w:rPr>
          <w:rFonts w:asciiTheme="majorHAnsi" w:hAnsiTheme="majorHAnsi"/>
          <w:sz w:val="20"/>
          <w:szCs w:val="20"/>
          <w:lang w:val="pt-BR"/>
        </w:rPr>
        <w:t>ó</w:t>
      </w:r>
      <w:r w:rsidR="0072482D" w:rsidRPr="0014757F">
        <w:rPr>
          <w:rFonts w:asciiTheme="majorHAnsi" w:hAnsiTheme="majorHAnsi"/>
          <w:sz w:val="20"/>
          <w:szCs w:val="20"/>
          <w:lang w:val="pt-BR"/>
        </w:rPr>
        <w:t>pio</w:t>
      </w:r>
      <w:r w:rsidR="00137379" w:rsidRPr="0014757F">
        <w:rPr>
          <w:rFonts w:asciiTheme="majorHAnsi" w:hAnsiTheme="majorHAnsi"/>
          <w:sz w:val="20"/>
          <w:szCs w:val="20"/>
          <w:lang w:val="pt-BR"/>
        </w:rPr>
        <w:t xml:space="preserve"> </w:t>
      </w:r>
      <w:r w:rsidRPr="0014757F">
        <w:rPr>
          <w:rFonts w:asciiTheme="majorHAnsi" w:hAnsiTheme="majorHAnsi"/>
          <w:sz w:val="20"/>
          <w:szCs w:val="20"/>
          <w:lang w:val="pt-BR"/>
        </w:rPr>
        <w:t>e</w:t>
      </w:r>
      <w:r w:rsidR="00137379" w:rsidRPr="0014757F">
        <w:rPr>
          <w:rFonts w:asciiTheme="majorHAnsi" w:hAnsiTheme="majorHAnsi"/>
          <w:sz w:val="20"/>
          <w:szCs w:val="20"/>
          <w:lang w:val="pt-BR"/>
        </w:rPr>
        <w:t xml:space="preserve"> parte d</w:t>
      </w:r>
      <w:r w:rsidRPr="0014757F">
        <w:rPr>
          <w:rFonts w:asciiTheme="majorHAnsi" w:hAnsiTheme="majorHAnsi"/>
          <w:sz w:val="20"/>
          <w:szCs w:val="20"/>
          <w:lang w:val="pt-BR"/>
        </w:rPr>
        <w:t xml:space="preserve">os ovários, em virtude de uma </w:t>
      </w:r>
      <w:r w:rsidR="00B8516B" w:rsidRPr="0014757F">
        <w:rPr>
          <w:rFonts w:asciiTheme="majorHAnsi" w:hAnsiTheme="majorHAnsi"/>
          <w:sz w:val="20"/>
          <w:szCs w:val="20"/>
          <w:lang w:val="pt-BR"/>
        </w:rPr>
        <w:t>infec</w:t>
      </w:r>
      <w:r w:rsidRPr="0014757F">
        <w:rPr>
          <w:rFonts w:asciiTheme="majorHAnsi" w:hAnsiTheme="majorHAnsi"/>
          <w:sz w:val="20"/>
          <w:szCs w:val="20"/>
          <w:lang w:val="pt-BR"/>
        </w:rPr>
        <w:t>ção</w:t>
      </w:r>
      <w:r w:rsidR="00B8516B" w:rsidRPr="0014757F">
        <w:rPr>
          <w:rFonts w:asciiTheme="majorHAnsi" w:hAnsiTheme="majorHAnsi"/>
          <w:sz w:val="20"/>
          <w:szCs w:val="20"/>
          <w:lang w:val="pt-BR"/>
        </w:rPr>
        <w:t xml:space="preserve"> generalizada</w:t>
      </w:r>
      <w:r w:rsidR="00C62227"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Embora a </w:t>
      </w:r>
      <w:r w:rsidR="00C62227" w:rsidRPr="0014757F">
        <w:rPr>
          <w:rFonts w:asciiTheme="majorHAnsi" w:hAnsiTheme="majorHAnsi"/>
          <w:sz w:val="20"/>
          <w:szCs w:val="20"/>
          <w:lang w:val="pt-BR"/>
        </w:rPr>
        <w:t>peti</w:t>
      </w:r>
      <w:r w:rsidRPr="0014757F">
        <w:rPr>
          <w:rFonts w:asciiTheme="majorHAnsi" w:hAnsiTheme="majorHAnsi"/>
          <w:sz w:val="20"/>
          <w:szCs w:val="20"/>
          <w:lang w:val="pt-BR"/>
        </w:rPr>
        <w:t>ção</w:t>
      </w:r>
      <w:r w:rsidR="00C62227"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só seja apresentada em </w:t>
      </w:r>
      <w:r w:rsidR="00FE0314" w:rsidRPr="0014757F">
        <w:rPr>
          <w:rFonts w:asciiTheme="majorHAnsi" w:hAnsiTheme="majorHAnsi"/>
          <w:sz w:val="20"/>
          <w:szCs w:val="20"/>
          <w:lang w:val="pt-BR"/>
        </w:rPr>
        <w:t>favor de</w:t>
      </w:r>
      <w:r w:rsidR="00C62227" w:rsidRPr="0014757F">
        <w:rPr>
          <w:rFonts w:asciiTheme="majorHAnsi" w:hAnsiTheme="majorHAnsi"/>
          <w:sz w:val="20"/>
          <w:szCs w:val="20"/>
          <w:lang w:val="pt-BR"/>
        </w:rPr>
        <w:t xml:space="preserve"> </w:t>
      </w:r>
      <w:r w:rsidR="00722EFA">
        <w:rPr>
          <w:rFonts w:asciiTheme="majorHAnsi" w:hAnsiTheme="majorHAnsi"/>
          <w:sz w:val="20"/>
          <w:szCs w:val="20"/>
          <w:lang w:val="pt-BR"/>
        </w:rPr>
        <w:t>17</w:t>
      </w:r>
      <w:r w:rsidR="00410CCC">
        <w:rPr>
          <w:rFonts w:asciiTheme="majorHAnsi" w:hAnsiTheme="majorHAnsi"/>
          <w:sz w:val="20"/>
          <w:szCs w:val="20"/>
          <w:lang w:val="pt-BR"/>
        </w:rPr>
        <w:t xml:space="preserve"> </w:t>
      </w:r>
      <w:r w:rsidRPr="0014757F">
        <w:rPr>
          <w:rFonts w:asciiTheme="majorHAnsi" w:hAnsiTheme="majorHAnsi"/>
          <w:sz w:val="20"/>
          <w:szCs w:val="20"/>
          <w:lang w:val="pt-BR"/>
        </w:rPr>
        <w:t>pessoas</w:t>
      </w:r>
      <w:r w:rsidR="00C62227" w:rsidRPr="0014757F">
        <w:rPr>
          <w:rFonts w:asciiTheme="majorHAnsi" w:hAnsiTheme="majorHAnsi"/>
          <w:sz w:val="20"/>
          <w:szCs w:val="20"/>
          <w:lang w:val="pt-BR"/>
        </w:rPr>
        <w:t xml:space="preserve">, </w:t>
      </w:r>
      <w:r w:rsidRPr="0014757F">
        <w:rPr>
          <w:rFonts w:asciiTheme="majorHAnsi" w:hAnsiTheme="majorHAnsi"/>
          <w:sz w:val="20"/>
          <w:szCs w:val="20"/>
          <w:lang w:val="pt-BR"/>
        </w:rPr>
        <w:t>o peticionário</w:t>
      </w:r>
      <w:r w:rsidR="00410CCC">
        <w:rPr>
          <w:rFonts w:asciiTheme="majorHAnsi" w:hAnsiTheme="majorHAnsi"/>
          <w:sz w:val="20"/>
          <w:szCs w:val="20"/>
          <w:lang w:val="pt-BR"/>
        </w:rPr>
        <w:t xml:space="preserve"> </w:t>
      </w:r>
      <w:r w:rsidR="00523C06">
        <w:rPr>
          <w:rFonts w:asciiTheme="majorHAnsi" w:hAnsiTheme="majorHAnsi"/>
          <w:sz w:val="20"/>
          <w:szCs w:val="20"/>
          <w:lang w:val="pt-BR"/>
        </w:rPr>
        <w:t>salienta</w:t>
      </w:r>
      <w:r w:rsidRPr="0014757F">
        <w:rPr>
          <w:rFonts w:asciiTheme="majorHAnsi" w:hAnsiTheme="majorHAnsi"/>
          <w:sz w:val="20"/>
          <w:szCs w:val="20"/>
          <w:lang w:val="pt-BR"/>
        </w:rPr>
        <w:t>, com vistas à contextualização,</w:t>
      </w:r>
      <w:r w:rsidR="00410CCC">
        <w:rPr>
          <w:rFonts w:asciiTheme="majorHAnsi" w:hAnsiTheme="majorHAnsi"/>
          <w:sz w:val="20"/>
          <w:szCs w:val="20"/>
          <w:lang w:val="pt-BR"/>
        </w:rPr>
        <w:t xml:space="preserve"> </w:t>
      </w:r>
      <w:r w:rsidR="0096584A" w:rsidRPr="0014757F">
        <w:rPr>
          <w:rFonts w:asciiTheme="majorHAnsi" w:hAnsiTheme="majorHAnsi"/>
          <w:sz w:val="20"/>
          <w:szCs w:val="20"/>
          <w:lang w:val="pt-BR"/>
        </w:rPr>
        <w:t xml:space="preserve">que </w:t>
      </w:r>
      <w:r w:rsidR="00C62227" w:rsidRPr="0014757F">
        <w:rPr>
          <w:rFonts w:asciiTheme="majorHAnsi" w:hAnsiTheme="majorHAnsi"/>
          <w:sz w:val="20"/>
          <w:szCs w:val="20"/>
          <w:lang w:val="pt-BR"/>
        </w:rPr>
        <w:t xml:space="preserve">os </w:t>
      </w:r>
      <w:r w:rsidR="00FE0314" w:rsidRPr="0014757F">
        <w:rPr>
          <w:rFonts w:asciiTheme="majorHAnsi" w:hAnsiTheme="majorHAnsi"/>
          <w:sz w:val="20"/>
          <w:szCs w:val="20"/>
          <w:lang w:val="pt-BR"/>
        </w:rPr>
        <w:t xml:space="preserve">referidos </w:t>
      </w:r>
      <w:r w:rsidR="00C62227" w:rsidRPr="0014757F">
        <w:rPr>
          <w:rFonts w:asciiTheme="majorHAnsi" w:hAnsiTheme="majorHAnsi"/>
          <w:sz w:val="20"/>
          <w:szCs w:val="20"/>
          <w:lang w:val="pt-BR"/>
        </w:rPr>
        <w:t xml:space="preserve">delitos </w:t>
      </w:r>
      <w:r w:rsidR="00FE0314" w:rsidRPr="0014757F">
        <w:rPr>
          <w:rFonts w:asciiTheme="majorHAnsi" w:hAnsiTheme="majorHAnsi"/>
          <w:sz w:val="20"/>
          <w:szCs w:val="20"/>
          <w:lang w:val="pt-BR"/>
        </w:rPr>
        <w:t>f</w:t>
      </w:r>
      <w:r w:rsidRPr="0014757F">
        <w:rPr>
          <w:rFonts w:asciiTheme="majorHAnsi" w:hAnsiTheme="majorHAnsi"/>
          <w:sz w:val="20"/>
          <w:szCs w:val="20"/>
          <w:lang w:val="pt-BR"/>
        </w:rPr>
        <w:t xml:space="preserve">oram cometidos </w:t>
      </w:r>
      <w:r w:rsidR="00FE0314" w:rsidRPr="0014757F">
        <w:rPr>
          <w:rFonts w:asciiTheme="majorHAnsi" w:hAnsiTheme="majorHAnsi"/>
          <w:sz w:val="20"/>
          <w:szCs w:val="20"/>
          <w:lang w:val="pt-BR"/>
        </w:rPr>
        <w:t xml:space="preserve">contra </w:t>
      </w:r>
      <w:r w:rsidRPr="0014757F">
        <w:rPr>
          <w:rFonts w:asciiTheme="majorHAnsi" w:hAnsiTheme="majorHAnsi"/>
          <w:sz w:val="20"/>
          <w:szCs w:val="20"/>
          <w:lang w:val="pt-BR"/>
        </w:rPr>
        <w:t xml:space="preserve">mais de </w:t>
      </w:r>
      <w:r w:rsidR="00722EFA">
        <w:rPr>
          <w:rFonts w:asciiTheme="majorHAnsi" w:hAnsiTheme="majorHAnsi"/>
          <w:sz w:val="20"/>
          <w:szCs w:val="20"/>
          <w:lang w:val="pt-BR"/>
        </w:rPr>
        <w:t>50</w:t>
      </w:r>
      <w:r w:rsidRPr="0014757F">
        <w:rPr>
          <w:rFonts w:asciiTheme="majorHAnsi" w:hAnsiTheme="majorHAnsi"/>
          <w:sz w:val="20"/>
          <w:szCs w:val="20"/>
          <w:lang w:val="pt-BR"/>
        </w:rPr>
        <w:t xml:space="preserve"> mulheres, ao longo do período mencionado</w:t>
      </w:r>
      <w:r w:rsidR="00C62227" w:rsidRPr="0014757F">
        <w:rPr>
          <w:rFonts w:asciiTheme="majorHAnsi" w:hAnsiTheme="majorHAnsi"/>
          <w:sz w:val="20"/>
          <w:szCs w:val="20"/>
          <w:lang w:val="pt-BR"/>
        </w:rPr>
        <w:t xml:space="preserve">. </w:t>
      </w:r>
    </w:p>
    <w:p w:rsidR="00137379" w:rsidRPr="0014757F" w:rsidRDefault="00B77756" w:rsidP="007248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D</w:t>
      </w:r>
      <w:r w:rsidR="00D4379A" w:rsidRPr="0014757F">
        <w:rPr>
          <w:rFonts w:asciiTheme="majorHAnsi" w:hAnsiTheme="majorHAnsi"/>
          <w:sz w:val="20"/>
          <w:szCs w:val="20"/>
          <w:lang w:val="pt-BR"/>
        </w:rPr>
        <w:t>esde 1993</w:t>
      </w:r>
      <w:r w:rsidR="00722EFA">
        <w:rPr>
          <w:rFonts w:asciiTheme="majorHAnsi" w:hAnsiTheme="majorHAnsi"/>
          <w:sz w:val="20"/>
          <w:szCs w:val="20"/>
          <w:lang w:val="pt-BR"/>
        </w:rPr>
        <w:t>,</w:t>
      </w:r>
      <w:r w:rsidR="00D4379A" w:rsidRPr="0014757F">
        <w:rPr>
          <w:rFonts w:asciiTheme="majorHAnsi" w:hAnsiTheme="majorHAnsi"/>
          <w:sz w:val="20"/>
          <w:szCs w:val="20"/>
          <w:lang w:val="pt-BR"/>
        </w:rPr>
        <w:t xml:space="preserve"> as </w:t>
      </w:r>
      <w:r w:rsidR="00AE0E14" w:rsidRPr="0014757F">
        <w:rPr>
          <w:rFonts w:asciiTheme="majorHAnsi" w:hAnsiTheme="majorHAnsi"/>
          <w:sz w:val="20"/>
          <w:szCs w:val="20"/>
          <w:lang w:val="pt-BR"/>
        </w:rPr>
        <w:t xml:space="preserve">supostas vítimas </w:t>
      </w:r>
      <w:r w:rsidR="00D4379A" w:rsidRPr="0014757F">
        <w:rPr>
          <w:rFonts w:asciiTheme="majorHAnsi" w:hAnsiTheme="majorHAnsi"/>
          <w:sz w:val="20"/>
          <w:szCs w:val="20"/>
          <w:lang w:val="pt-BR"/>
        </w:rPr>
        <w:t>denunciar</w:t>
      </w:r>
      <w:r w:rsidR="00AE0E14" w:rsidRPr="0014757F">
        <w:rPr>
          <w:rFonts w:asciiTheme="majorHAnsi" w:hAnsiTheme="majorHAnsi"/>
          <w:sz w:val="20"/>
          <w:szCs w:val="20"/>
          <w:lang w:val="pt-BR"/>
        </w:rPr>
        <w:t xml:space="preserve">am à </w:t>
      </w:r>
      <w:r w:rsidR="00022A48" w:rsidRPr="0014757F">
        <w:rPr>
          <w:rFonts w:asciiTheme="majorHAnsi" w:hAnsiTheme="majorHAnsi"/>
          <w:sz w:val="20"/>
          <w:szCs w:val="20"/>
          <w:lang w:val="pt-BR"/>
        </w:rPr>
        <w:t>Polícia</w:t>
      </w:r>
      <w:r w:rsidR="00410CCC">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e ao </w:t>
      </w:r>
      <w:r w:rsidR="009220F4" w:rsidRPr="009F3557">
        <w:rPr>
          <w:rFonts w:asciiTheme="majorHAnsi" w:hAnsiTheme="majorHAnsi"/>
          <w:sz w:val="20"/>
          <w:szCs w:val="20"/>
          <w:lang w:val="pt-BR"/>
        </w:rPr>
        <w:t>Conselho Regional de M</w:t>
      </w:r>
      <w:r w:rsidR="00022A48" w:rsidRPr="009F3557">
        <w:rPr>
          <w:rFonts w:asciiTheme="majorHAnsi" w:hAnsiTheme="majorHAnsi"/>
          <w:sz w:val="20"/>
          <w:szCs w:val="20"/>
          <w:lang w:val="pt-BR"/>
        </w:rPr>
        <w:t>edicina</w:t>
      </w:r>
      <w:r w:rsidR="009220F4" w:rsidRPr="0014757F">
        <w:rPr>
          <w:rFonts w:asciiTheme="majorHAnsi" w:hAnsiTheme="majorHAnsi"/>
          <w:sz w:val="20"/>
          <w:szCs w:val="20"/>
          <w:lang w:val="pt-BR"/>
        </w:rPr>
        <w:t xml:space="preserve"> os mencionados abusos sexu</w:t>
      </w:r>
      <w:r w:rsidR="00022A48" w:rsidRPr="0014757F">
        <w:rPr>
          <w:rFonts w:asciiTheme="majorHAnsi" w:hAnsiTheme="majorHAnsi"/>
          <w:sz w:val="20"/>
          <w:szCs w:val="20"/>
          <w:lang w:val="pt-BR"/>
        </w:rPr>
        <w:t>ais</w:t>
      </w:r>
      <w:r w:rsidR="00410CCC">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e também a perda de seu </w:t>
      </w:r>
      <w:r w:rsidR="00D4379A" w:rsidRPr="0014757F">
        <w:rPr>
          <w:rFonts w:asciiTheme="majorHAnsi" w:hAnsiTheme="majorHAnsi"/>
          <w:sz w:val="20"/>
          <w:szCs w:val="20"/>
          <w:lang w:val="pt-BR"/>
        </w:rPr>
        <w:t xml:space="preserve">material genético, </w:t>
      </w:r>
      <w:r w:rsidR="00022A48" w:rsidRPr="0014757F">
        <w:rPr>
          <w:rFonts w:asciiTheme="majorHAnsi" w:hAnsiTheme="majorHAnsi"/>
          <w:sz w:val="20"/>
          <w:szCs w:val="20"/>
          <w:lang w:val="pt-BR"/>
        </w:rPr>
        <w:t xml:space="preserve">já que não lhes foi informado o que ocorreu com os embriões </w:t>
      </w:r>
      <w:r w:rsidR="0072482D" w:rsidRPr="0014757F">
        <w:rPr>
          <w:rFonts w:asciiTheme="majorHAnsi" w:hAnsiTheme="majorHAnsi"/>
          <w:sz w:val="20"/>
          <w:szCs w:val="20"/>
          <w:lang w:val="pt-BR"/>
        </w:rPr>
        <w:t>fecundados</w:t>
      </w:r>
      <w:r w:rsidR="00D4379A" w:rsidRPr="0014757F">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com seus </w:t>
      </w:r>
      <w:r w:rsidR="00D4379A" w:rsidRPr="0014757F">
        <w:rPr>
          <w:rFonts w:asciiTheme="majorHAnsi" w:hAnsiTheme="majorHAnsi"/>
          <w:sz w:val="20"/>
          <w:szCs w:val="20"/>
          <w:lang w:val="pt-BR"/>
        </w:rPr>
        <w:t>óvulos. Apesar d</w:t>
      </w:r>
      <w:r w:rsidR="00022A48" w:rsidRPr="0014757F">
        <w:rPr>
          <w:rFonts w:asciiTheme="majorHAnsi" w:hAnsiTheme="majorHAnsi"/>
          <w:sz w:val="20"/>
          <w:szCs w:val="20"/>
          <w:lang w:val="pt-BR"/>
        </w:rPr>
        <w:t>isso</w:t>
      </w:r>
      <w:r w:rsidR="00D4379A" w:rsidRPr="0014757F">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argumenta o </w:t>
      </w:r>
      <w:r w:rsidR="00AE0E14" w:rsidRPr="0014757F">
        <w:rPr>
          <w:rFonts w:asciiTheme="majorHAnsi" w:hAnsiTheme="majorHAnsi"/>
          <w:sz w:val="20"/>
          <w:szCs w:val="20"/>
          <w:lang w:val="pt-BR"/>
        </w:rPr>
        <w:t>peticionário</w:t>
      </w:r>
      <w:r w:rsidR="00410CCC">
        <w:rPr>
          <w:rFonts w:asciiTheme="majorHAnsi" w:hAnsiTheme="majorHAnsi"/>
          <w:sz w:val="20"/>
          <w:szCs w:val="20"/>
          <w:lang w:val="pt-BR"/>
        </w:rPr>
        <w:t xml:space="preserve"> </w:t>
      </w:r>
      <w:r w:rsidR="00D4379A" w:rsidRPr="0014757F">
        <w:rPr>
          <w:rFonts w:asciiTheme="majorHAnsi" w:hAnsiTheme="majorHAnsi"/>
          <w:sz w:val="20"/>
          <w:szCs w:val="20"/>
          <w:lang w:val="pt-BR"/>
        </w:rPr>
        <w:t xml:space="preserve">que </w:t>
      </w:r>
      <w:r w:rsidR="009220F4" w:rsidRPr="0014757F">
        <w:rPr>
          <w:rFonts w:asciiTheme="majorHAnsi" w:hAnsiTheme="majorHAnsi"/>
          <w:sz w:val="20"/>
          <w:szCs w:val="20"/>
          <w:lang w:val="pt-BR"/>
        </w:rPr>
        <w:t>su</w:t>
      </w:r>
      <w:r w:rsidR="00022A48" w:rsidRPr="0014757F">
        <w:rPr>
          <w:rFonts w:asciiTheme="majorHAnsi" w:hAnsiTheme="majorHAnsi"/>
          <w:sz w:val="20"/>
          <w:szCs w:val="20"/>
          <w:lang w:val="pt-BR"/>
        </w:rPr>
        <w:t>a</w:t>
      </w:r>
      <w:r w:rsidR="009220F4" w:rsidRPr="0014757F">
        <w:rPr>
          <w:rFonts w:asciiTheme="majorHAnsi" w:hAnsiTheme="majorHAnsi"/>
          <w:sz w:val="20"/>
          <w:szCs w:val="20"/>
          <w:lang w:val="pt-BR"/>
        </w:rPr>
        <w:t xml:space="preserve">s </w:t>
      </w:r>
      <w:r w:rsidR="00022A48" w:rsidRPr="0014757F">
        <w:rPr>
          <w:rFonts w:asciiTheme="majorHAnsi" w:hAnsiTheme="majorHAnsi"/>
          <w:sz w:val="20"/>
          <w:szCs w:val="20"/>
          <w:lang w:val="pt-BR"/>
        </w:rPr>
        <w:t>den</w:t>
      </w:r>
      <w:r w:rsidR="0051606B" w:rsidRPr="0014757F">
        <w:rPr>
          <w:rFonts w:asciiTheme="majorHAnsi" w:hAnsiTheme="majorHAnsi"/>
          <w:sz w:val="20"/>
          <w:szCs w:val="20"/>
          <w:lang w:val="pt-BR"/>
        </w:rPr>
        <w:t>ú</w:t>
      </w:r>
      <w:r w:rsidR="00022A48" w:rsidRPr="0014757F">
        <w:rPr>
          <w:rFonts w:asciiTheme="majorHAnsi" w:hAnsiTheme="majorHAnsi"/>
          <w:sz w:val="20"/>
          <w:szCs w:val="20"/>
          <w:lang w:val="pt-BR"/>
        </w:rPr>
        <w:t xml:space="preserve">ncias não foram </w:t>
      </w:r>
      <w:r w:rsidR="009220F4" w:rsidRPr="0014757F">
        <w:rPr>
          <w:rFonts w:asciiTheme="majorHAnsi" w:hAnsiTheme="majorHAnsi"/>
          <w:sz w:val="20"/>
          <w:szCs w:val="20"/>
          <w:lang w:val="pt-BR"/>
        </w:rPr>
        <w:t>de</w:t>
      </w:r>
      <w:r w:rsidR="00022A48" w:rsidRPr="0014757F">
        <w:rPr>
          <w:rFonts w:asciiTheme="majorHAnsi" w:hAnsiTheme="majorHAnsi"/>
          <w:sz w:val="20"/>
          <w:szCs w:val="20"/>
          <w:lang w:val="pt-BR"/>
        </w:rPr>
        <w:t>v</w:t>
      </w:r>
      <w:r w:rsidR="009220F4" w:rsidRPr="0014757F">
        <w:rPr>
          <w:rFonts w:asciiTheme="majorHAnsi" w:hAnsiTheme="majorHAnsi"/>
          <w:sz w:val="20"/>
          <w:szCs w:val="20"/>
          <w:lang w:val="pt-BR"/>
        </w:rPr>
        <w:t xml:space="preserve">idamente atendidas </w:t>
      </w:r>
      <w:r w:rsidR="00022A48" w:rsidRPr="0014757F">
        <w:rPr>
          <w:rFonts w:asciiTheme="majorHAnsi" w:hAnsiTheme="majorHAnsi"/>
          <w:sz w:val="20"/>
          <w:szCs w:val="20"/>
          <w:lang w:val="pt-BR"/>
        </w:rPr>
        <w:t xml:space="preserve">e que, recentemente, em </w:t>
      </w:r>
      <w:r w:rsidR="00B8516B" w:rsidRPr="0014757F">
        <w:rPr>
          <w:rFonts w:asciiTheme="majorHAnsi" w:hAnsiTheme="majorHAnsi"/>
          <w:sz w:val="20"/>
          <w:szCs w:val="20"/>
          <w:lang w:val="pt-BR"/>
        </w:rPr>
        <w:t>2008</w:t>
      </w:r>
      <w:r w:rsidR="00022A48" w:rsidRPr="0014757F">
        <w:rPr>
          <w:rFonts w:asciiTheme="majorHAnsi" w:hAnsiTheme="majorHAnsi"/>
          <w:sz w:val="20"/>
          <w:szCs w:val="20"/>
          <w:lang w:val="pt-BR"/>
        </w:rPr>
        <w:t xml:space="preserve">, o Senhor </w:t>
      </w:r>
      <w:r w:rsidR="00523C06">
        <w:rPr>
          <w:rFonts w:asciiTheme="majorHAnsi" w:hAnsiTheme="majorHAnsi"/>
          <w:sz w:val="20"/>
          <w:szCs w:val="20"/>
          <w:lang w:val="pt-BR"/>
        </w:rPr>
        <w:t>Abdelmassih</w:t>
      </w:r>
      <w:r w:rsidR="00DC40B0" w:rsidRPr="0014757F">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começou </w:t>
      </w:r>
      <w:r w:rsidR="00B8516B" w:rsidRPr="0014757F">
        <w:rPr>
          <w:rFonts w:asciiTheme="majorHAnsi" w:hAnsiTheme="majorHAnsi"/>
          <w:sz w:val="20"/>
          <w:szCs w:val="20"/>
          <w:lang w:val="pt-BR"/>
        </w:rPr>
        <w:t xml:space="preserve">a ser investigado, </w:t>
      </w:r>
      <w:r w:rsidR="00022A48" w:rsidRPr="0014757F">
        <w:rPr>
          <w:rFonts w:asciiTheme="majorHAnsi" w:hAnsiTheme="majorHAnsi"/>
          <w:sz w:val="20"/>
          <w:szCs w:val="20"/>
          <w:lang w:val="pt-BR"/>
        </w:rPr>
        <w:t xml:space="preserve">em virtude de uma denúncia </w:t>
      </w:r>
      <w:r w:rsidR="00B8516B" w:rsidRPr="0014757F">
        <w:rPr>
          <w:rFonts w:asciiTheme="majorHAnsi" w:hAnsiTheme="majorHAnsi"/>
          <w:sz w:val="20"/>
          <w:szCs w:val="20"/>
          <w:lang w:val="pt-BR"/>
        </w:rPr>
        <w:t>interp</w:t>
      </w:r>
      <w:r w:rsidR="00022A48" w:rsidRPr="0014757F">
        <w:rPr>
          <w:rFonts w:asciiTheme="majorHAnsi" w:hAnsiTheme="majorHAnsi"/>
          <w:sz w:val="20"/>
          <w:szCs w:val="20"/>
          <w:lang w:val="pt-BR"/>
        </w:rPr>
        <w:t>o</w:t>
      </w:r>
      <w:r w:rsidR="00B8516B" w:rsidRPr="0014757F">
        <w:rPr>
          <w:rFonts w:asciiTheme="majorHAnsi" w:hAnsiTheme="majorHAnsi"/>
          <w:sz w:val="20"/>
          <w:szCs w:val="20"/>
          <w:lang w:val="pt-BR"/>
        </w:rPr>
        <w:t>sta por u</w:t>
      </w:r>
      <w:r w:rsidR="00022A48" w:rsidRPr="0014757F">
        <w:rPr>
          <w:rFonts w:asciiTheme="majorHAnsi" w:hAnsiTheme="majorHAnsi"/>
          <w:sz w:val="20"/>
          <w:szCs w:val="20"/>
          <w:lang w:val="pt-BR"/>
        </w:rPr>
        <w:t>m</w:t>
      </w:r>
      <w:r w:rsidR="00B8516B" w:rsidRPr="0014757F">
        <w:rPr>
          <w:rFonts w:asciiTheme="majorHAnsi" w:hAnsiTheme="majorHAnsi"/>
          <w:sz w:val="20"/>
          <w:szCs w:val="20"/>
          <w:lang w:val="pt-BR"/>
        </w:rPr>
        <w:t>a ex</w:t>
      </w:r>
      <w:r w:rsidR="00022A48" w:rsidRPr="0014757F">
        <w:rPr>
          <w:rFonts w:asciiTheme="majorHAnsi" w:hAnsiTheme="majorHAnsi"/>
          <w:sz w:val="20"/>
          <w:szCs w:val="20"/>
          <w:lang w:val="pt-BR"/>
        </w:rPr>
        <w:t>-</w:t>
      </w:r>
      <w:r w:rsidR="00DC40B0" w:rsidRPr="0014757F">
        <w:rPr>
          <w:rFonts w:asciiTheme="majorHAnsi" w:hAnsiTheme="majorHAnsi"/>
          <w:sz w:val="20"/>
          <w:szCs w:val="20"/>
          <w:lang w:val="pt-BR"/>
        </w:rPr>
        <w:t>emp</w:t>
      </w:r>
      <w:r w:rsidR="00022A48" w:rsidRPr="0014757F">
        <w:rPr>
          <w:rFonts w:asciiTheme="majorHAnsi" w:hAnsiTheme="majorHAnsi"/>
          <w:sz w:val="20"/>
          <w:szCs w:val="20"/>
          <w:lang w:val="pt-BR"/>
        </w:rPr>
        <w:t>r</w:t>
      </w:r>
      <w:r w:rsidR="00DC40B0" w:rsidRPr="0014757F">
        <w:rPr>
          <w:rFonts w:asciiTheme="majorHAnsi" w:hAnsiTheme="majorHAnsi"/>
          <w:sz w:val="20"/>
          <w:szCs w:val="20"/>
          <w:lang w:val="pt-BR"/>
        </w:rPr>
        <w:t>e</w:t>
      </w:r>
      <w:r w:rsidR="00022A48" w:rsidRPr="0014757F">
        <w:rPr>
          <w:rFonts w:asciiTheme="majorHAnsi" w:hAnsiTheme="majorHAnsi"/>
          <w:sz w:val="20"/>
          <w:szCs w:val="20"/>
          <w:lang w:val="pt-BR"/>
        </w:rPr>
        <w:t>g</w:t>
      </w:r>
      <w:r w:rsidR="00DC40B0" w:rsidRPr="0014757F">
        <w:rPr>
          <w:rFonts w:asciiTheme="majorHAnsi" w:hAnsiTheme="majorHAnsi"/>
          <w:sz w:val="20"/>
          <w:szCs w:val="20"/>
          <w:lang w:val="pt-BR"/>
        </w:rPr>
        <w:t>ada</w:t>
      </w:r>
      <w:r w:rsidR="00B8516B" w:rsidRPr="0014757F">
        <w:rPr>
          <w:rFonts w:asciiTheme="majorHAnsi" w:hAnsiTheme="majorHAnsi"/>
          <w:sz w:val="20"/>
          <w:szCs w:val="20"/>
          <w:lang w:val="pt-BR"/>
        </w:rPr>
        <w:t xml:space="preserve"> de </w:t>
      </w:r>
      <w:r w:rsidR="00DC40B0" w:rsidRPr="0014757F">
        <w:rPr>
          <w:rFonts w:asciiTheme="majorHAnsi" w:hAnsiTheme="majorHAnsi"/>
          <w:sz w:val="20"/>
          <w:szCs w:val="20"/>
          <w:lang w:val="pt-BR"/>
        </w:rPr>
        <w:t>su</w:t>
      </w:r>
      <w:r w:rsidR="00022A48" w:rsidRPr="0014757F">
        <w:rPr>
          <w:rFonts w:asciiTheme="majorHAnsi" w:hAnsiTheme="majorHAnsi"/>
          <w:sz w:val="20"/>
          <w:szCs w:val="20"/>
          <w:lang w:val="pt-BR"/>
        </w:rPr>
        <w:t>a</w:t>
      </w:r>
      <w:r w:rsidR="00B8516B" w:rsidRPr="0014757F">
        <w:rPr>
          <w:rFonts w:asciiTheme="majorHAnsi" w:hAnsiTheme="majorHAnsi"/>
          <w:sz w:val="20"/>
          <w:szCs w:val="20"/>
          <w:lang w:val="pt-BR"/>
        </w:rPr>
        <w:t xml:space="preserve"> citada clínica. </w:t>
      </w:r>
      <w:r w:rsidR="00022A48" w:rsidRPr="0014757F">
        <w:rPr>
          <w:rFonts w:asciiTheme="majorHAnsi" w:hAnsiTheme="majorHAnsi"/>
          <w:sz w:val="20"/>
          <w:szCs w:val="20"/>
          <w:lang w:val="pt-BR"/>
        </w:rPr>
        <w:t xml:space="preserve">Como resultado dessa </w:t>
      </w:r>
      <w:r w:rsidR="006452C0" w:rsidRPr="0014757F">
        <w:rPr>
          <w:rFonts w:asciiTheme="majorHAnsi" w:hAnsiTheme="majorHAnsi"/>
          <w:sz w:val="20"/>
          <w:szCs w:val="20"/>
          <w:lang w:val="pt-BR"/>
        </w:rPr>
        <w:t>investiga</w:t>
      </w:r>
      <w:r w:rsidR="00AE0E14" w:rsidRPr="0014757F">
        <w:rPr>
          <w:rFonts w:asciiTheme="majorHAnsi" w:hAnsiTheme="majorHAnsi"/>
          <w:sz w:val="20"/>
          <w:szCs w:val="20"/>
          <w:lang w:val="pt-BR"/>
        </w:rPr>
        <w:t>ção</w:t>
      </w:r>
      <w:r w:rsidR="00022A48" w:rsidRPr="0014757F">
        <w:rPr>
          <w:rFonts w:asciiTheme="majorHAnsi" w:hAnsiTheme="majorHAnsi"/>
          <w:sz w:val="20"/>
          <w:szCs w:val="20"/>
          <w:lang w:val="pt-BR"/>
        </w:rPr>
        <w:t xml:space="preserve">, o Ministério </w:t>
      </w:r>
      <w:r w:rsidR="00766713" w:rsidRPr="0014757F">
        <w:rPr>
          <w:rFonts w:asciiTheme="majorHAnsi" w:hAnsiTheme="majorHAnsi"/>
          <w:sz w:val="20"/>
          <w:szCs w:val="20"/>
          <w:lang w:val="pt-BR"/>
        </w:rPr>
        <w:t xml:space="preserve">Público </w:t>
      </w:r>
      <w:r w:rsidR="002F065A" w:rsidRPr="0014757F">
        <w:rPr>
          <w:rFonts w:asciiTheme="majorHAnsi" w:hAnsiTheme="majorHAnsi"/>
          <w:sz w:val="20"/>
          <w:szCs w:val="20"/>
          <w:lang w:val="pt-BR"/>
        </w:rPr>
        <w:t>agiu</w:t>
      </w:r>
      <w:r w:rsidR="00022A48" w:rsidRPr="0014757F">
        <w:rPr>
          <w:rFonts w:asciiTheme="majorHAnsi" w:hAnsiTheme="majorHAnsi"/>
          <w:sz w:val="20"/>
          <w:szCs w:val="20"/>
          <w:lang w:val="pt-BR"/>
        </w:rPr>
        <w:t xml:space="preserve"> </w:t>
      </w:r>
      <w:r w:rsidR="00DC40B0" w:rsidRPr="0014757F">
        <w:rPr>
          <w:rFonts w:asciiTheme="majorHAnsi" w:hAnsiTheme="majorHAnsi"/>
          <w:sz w:val="20"/>
          <w:szCs w:val="20"/>
          <w:lang w:val="pt-BR"/>
        </w:rPr>
        <w:t>penalmente</w:t>
      </w:r>
      <w:r w:rsidR="00766713" w:rsidRPr="0014757F">
        <w:rPr>
          <w:rFonts w:asciiTheme="majorHAnsi" w:hAnsiTheme="majorHAnsi"/>
          <w:sz w:val="20"/>
          <w:szCs w:val="20"/>
          <w:lang w:val="pt-BR"/>
        </w:rPr>
        <w:t xml:space="preserve"> contra</w:t>
      </w:r>
      <w:r w:rsidR="00022A48" w:rsidRPr="0014757F">
        <w:rPr>
          <w:rFonts w:asciiTheme="majorHAnsi" w:hAnsiTheme="majorHAnsi"/>
          <w:sz w:val="20"/>
          <w:szCs w:val="20"/>
          <w:lang w:val="pt-BR"/>
        </w:rPr>
        <w:t xml:space="preserve"> o Senhor </w:t>
      </w:r>
      <w:r w:rsidR="0072482D" w:rsidRPr="0014757F">
        <w:rPr>
          <w:rFonts w:asciiTheme="majorHAnsi" w:hAnsiTheme="majorHAnsi"/>
          <w:sz w:val="20"/>
          <w:szCs w:val="20"/>
          <w:lang w:val="pt-BR"/>
        </w:rPr>
        <w:t>Ab</w:t>
      </w:r>
      <w:r w:rsidR="00523C06">
        <w:rPr>
          <w:rFonts w:asciiTheme="majorHAnsi" w:hAnsiTheme="majorHAnsi"/>
          <w:sz w:val="20"/>
          <w:szCs w:val="20"/>
          <w:lang w:val="pt-BR"/>
        </w:rPr>
        <w:t>d</w:t>
      </w:r>
      <w:r w:rsidR="0072482D" w:rsidRPr="0014757F">
        <w:rPr>
          <w:rFonts w:asciiTheme="majorHAnsi" w:hAnsiTheme="majorHAnsi"/>
          <w:sz w:val="20"/>
          <w:szCs w:val="20"/>
          <w:lang w:val="pt-BR"/>
        </w:rPr>
        <w:t xml:space="preserve">elmassih </w:t>
      </w:r>
      <w:r w:rsidR="0061038F" w:rsidRPr="0014757F">
        <w:rPr>
          <w:rFonts w:asciiTheme="majorHAnsi" w:hAnsiTheme="majorHAnsi"/>
          <w:sz w:val="20"/>
          <w:szCs w:val="20"/>
          <w:lang w:val="pt-BR"/>
        </w:rPr>
        <w:t>p</w:t>
      </w:r>
      <w:r w:rsidR="00022A48" w:rsidRPr="0014757F">
        <w:rPr>
          <w:rFonts w:asciiTheme="majorHAnsi" w:hAnsiTheme="majorHAnsi"/>
          <w:sz w:val="20"/>
          <w:szCs w:val="20"/>
          <w:lang w:val="pt-BR"/>
        </w:rPr>
        <w:t xml:space="preserve">elo crime </w:t>
      </w:r>
      <w:r w:rsidR="0061038F" w:rsidRPr="0014757F">
        <w:rPr>
          <w:rFonts w:asciiTheme="majorHAnsi" w:hAnsiTheme="majorHAnsi"/>
          <w:sz w:val="20"/>
          <w:szCs w:val="20"/>
          <w:lang w:val="pt-BR"/>
        </w:rPr>
        <w:t>de “</w:t>
      </w:r>
      <w:r w:rsidR="0061038F" w:rsidRPr="0014757F">
        <w:rPr>
          <w:rFonts w:asciiTheme="majorHAnsi" w:hAnsiTheme="majorHAnsi"/>
          <w:i/>
          <w:sz w:val="20"/>
          <w:szCs w:val="20"/>
          <w:lang w:val="pt-BR"/>
        </w:rPr>
        <w:t>estupro</w:t>
      </w:r>
      <w:r w:rsidR="0061038F" w:rsidRPr="0014757F">
        <w:rPr>
          <w:rFonts w:asciiTheme="majorHAnsi" w:hAnsiTheme="majorHAnsi"/>
          <w:sz w:val="20"/>
          <w:szCs w:val="20"/>
          <w:lang w:val="pt-BR"/>
        </w:rPr>
        <w:t>” e</w:t>
      </w:r>
      <w:r w:rsidR="00022A48" w:rsidRPr="0014757F">
        <w:rPr>
          <w:rFonts w:asciiTheme="majorHAnsi" w:hAnsiTheme="majorHAnsi"/>
          <w:sz w:val="20"/>
          <w:szCs w:val="20"/>
          <w:lang w:val="pt-BR"/>
        </w:rPr>
        <w:t xml:space="preserve">m detrimento de 39 </w:t>
      </w:r>
      <w:r w:rsidR="00AE0E14" w:rsidRPr="0014757F">
        <w:rPr>
          <w:rFonts w:asciiTheme="majorHAnsi" w:hAnsiTheme="majorHAnsi"/>
          <w:sz w:val="20"/>
          <w:szCs w:val="20"/>
          <w:lang w:val="pt-BR"/>
        </w:rPr>
        <w:t>mulheres</w:t>
      </w:r>
      <w:r w:rsidR="0061038F" w:rsidRPr="0014757F">
        <w:rPr>
          <w:rFonts w:asciiTheme="majorHAnsi" w:hAnsiTheme="majorHAnsi"/>
          <w:sz w:val="20"/>
          <w:szCs w:val="20"/>
          <w:lang w:val="pt-BR"/>
        </w:rPr>
        <w:t xml:space="preserve">. </w:t>
      </w:r>
      <w:r w:rsidR="00022A48" w:rsidRPr="0014757F">
        <w:rPr>
          <w:rFonts w:asciiTheme="majorHAnsi" w:hAnsiTheme="majorHAnsi"/>
          <w:sz w:val="20"/>
          <w:szCs w:val="20"/>
          <w:lang w:val="pt-BR"/>
        </w:rPr>
        <w:t>Do mesmo modo,</w:t>
      </w:r>
      <w:r w:rsidR="00022A48" w:rsidRPr="009F3557">
        <w:rPr>
          <w:rFonts w:asciiTheme="majorHAnsi" w:hAnsiTheme="majorHAnsi"/>
          <w:i/>
          <w:sz w:val="20"/>
          <w:szCs w:val="20"/>
          <w:lang w:val="pt-BR"/>
        </w:rPr>
        <w:t xml:space="preserve"> </w:t>
      </w:r>
      <w:r w:rsidR="00022A48" w:rsidRPr="009F3557">
        <w:rPr>
          <w:rFonts w:asciiTheme="majorHAnsi" w:hAnsiTheme="majorHAnsi"/>
          <w:sz w:val="20"/>
          <w:szCs w:val="20"/>
          <w:lang w:val="pt-BR"/>
        </w:rPr>
        <w:t xml:space="preserve">o </w:t>
      </w:r>
      <w:r w:rsidR="00FB2E46" w:rsidRPr="009F3557">
        <w:rPr>
          <w:rFonts w:asciiTheme="majorHAnsi" w:hAnsiTheme="majorHAnsi"/>
          <w:sz w:val="20"/>
          <w:szCs w:val="20"/>
          <w:lang w:val="pt-BR"/>
        </w:rPr>
        <w:t xml:space="preserve">Conselho Regional de </w:t>
      </w:r>
      <w:r w:rsidR="00022A48" w:rsidRPr="009F3557">
        <w:rPr>
          <w:rFonts w:asciiTheme="majorHAnsi" w:hAnsiTheme="majorHAnsi"/>
          <w:sz w:val="20"/>
          <w:szCs w:val="20"/>
          <w:lang w:val="pt-BR"/>
        </w:rPr>
        <w:t>Medicina</w:t>
      </w:r>
      <w:r w:rsidR="00FB2E46" w:rsidRPr="0014757F">
        <w:rPr>
          <w:rFonts w:asciiTheme="majorHAnsi" w:hAnsiTheme="majorHAnsi"/>
          <w:sz w:val="20"/>
          <w:szCs w:val="20"/>
          <w:lang w:val="pt-BR"/>
        </w:rPr>
        <w:t xml:space="preserve"> i</w:t>
      </w:r>
      <w:r w:rsidR="0072482D" w:rsidRPr="0014757F">
        <w:rPr>
          <w:rFonts w:asciiTheme="majorHAnsi" w:hAnsiTheme="majorHAnsi"/>
          <w:sz w:val="20"/>
          <w:szCs w:val="20"/>
          <w:lang w:val="pt-BR"/>
        </w:rPr>
        <w:t>nstaur</w:t>
      </w:r>
      <w:r w:rsidR="00022A48" w:rsidRPr="0014757F">
        <w:rPr>
          <w:rFonts w:asciiTheme="majorHAnsi" w:hAnsiTheme="majorHAnsi"/>
          <w:sz w:val="20"/>
          <w:szCs w:val="20"/>
          <w:lang w:val="pt-BR"/>
        </w:rPr>
        <w:t xml:space="preserve">ou 51 </w:t>
      </w:r>
      <w:r w:rsidR="0072482D" w:rsidRPr="0014757F">
        <w:rPr>
          <w:rFonts w:asciiTheme="majorHAnsi" w:hAnsiTheme="majorHAnsi"/>
          <w:sz w:val="20"/>
          <w:szCs w:val="20"/>
          <w:lang w:val="pt-BR"/>
        </w:rPr>
        <w:t>proces</w:t>
      </w:r>
      <w:r w:rsidR="00022A48" w:rsidRPr="0014757F">
        <w:rPr>
          <w:rFonts w:asciiTheme="majorHAnsi" w:hAnsiTheme="majorHAnsi"/>
          <w:sz w:val="20"/>
          <w:szCs w:val="20"/>
          <w:lang w:val="pt-BR"/>
        </w:rPr>
        <w:t>s</w:t>
      </w:r>
      <w:r w:rsidR="0072482D" w:rsidRPr="0014757F">
        <w:rPr>
          <w:rFonts w:asciiTheme="majorHAnsi" w:hAnsiTheme="majorHAnsi"/>
          <w:sz w:val="20"/>
          <w:szCs w:val="20"/>
          <w:lang w:val="pt-BR"/>
        </w:rPr>
        <w:t>os contra es</w:t>
      </w:r>
      <w:r w:rsidR="00022A48" w:rsidRPr="0014757F">
        <w:rPr>
          <w:rFonts w:asciiTheme="majorHAnsi" w:hAnsiTheme="majorHAnsi"/>
          <w:sz w:val="20"/>
          <w:szCs w:val="20"/>
          <w:lang w:val="pt-BR"/>
        </w:rPr>
        <w:t>s</w:t>
      </w:r>
      <w:r w:rsidR="0072482D" w:rsidRPr="0014757F">
        <w:rPr>
          <w:rFonts w:asciiTheme="majorHAnsi" w:hAnsiTheme="majorHAnsi"/>
          <w:sz w:val="20"/>
          <w:szCs w:val="20"/>
          <w:lang w:val="pt-BR"/>
        </w:rPr>
        <w:t>e</w:t>
      </w:r>
      <w:r w:rsidR="00FB2E46" w:rsidRPr="0014757F">
        <w:rPr>
          <w:rFonts w:asciiTheme="majorHAnsi" w:hAnsiTheme="majorHAnsi"/>
          <w:sz w:val="20"/>
          <w:szCs w:val="20"/>
          <w:lang w:val="pt-BR"/>
        </w:rPr>
        <w:t xml:space="preserve"> </w:t>
      </w:r>
      <w:r w:rsidR="0072482D" w:rsidRPr="0014757F">
        <w:rPr>
          <w:rFonts w:asciiTheme="majorHAnsi" w:hAnsiTheme="majorHAnsi"/>
          <w:sz w:val="20"/>
          <w:szCs w:val="20"/>
          <w:lang w:val="pt-BR"/>
        </w:rPr>
        <w:t>médico</w:t>
      </w:r>
      <w:r w:rsidR="00FB2E46" w:rsidRPr="0014757F">
        <w:rPr>
          <w:rFonts w:asciiTheme="majorHAnsi" w:hAnsiTheme="majorHAnsi"/>
          <w:sz w:val="20"/>
          <w:szCs w:val="20"/>
          <w:lang w:val="pt-BR"/>
        </w:rPr>
        <w:t xml:space="preserve">, </w:t>
      </w:r>
      <w:r w:rsidR="0051606B" w:rsidRPr="0014757F">
        <w:rPr>
          <w:rFonts w:asciiTheme="majorHAnsi" w:hAnsiTheme="majorHAnsi"/>
          <w:sz w:val="20"/>
          <w:szCs w:val="20"/>
          <w:lang w:val="pt-BR"/>
        </w:rPr>
        <w:t xml:space="preserve">os quais foram arquivados, uma vez que o referido senhor renunciou a sua </w:t>
      </w:r>
      <w:r w:rsidR="00FB2E46" w:rsidRPr="0014757F">
        <w:rPr>
          <w:rFonts w:asciiTheme="majorHAnsi" w:hAnsiTheme="majorHAnsi"/>
          <w:sz w:val="20"/>
          <w:szCs w:val="20"/>
          <w:lang w:val="pt-BR"/>
        </w:rPr>
        <w:t>condi</w:t>
      </w:r>
      <w:r w:rsidR="00AE0E14" w:rsidRPr="0014757F">
        <w:rPr>
          <w:rFonts w:asciiTheme="majorHAnsi" w:hAnsiTheme="majorHAnsi"/>
          <w:sz w:val="20"/>
          <w:szCs w:val="20"/>
          <w:lang w:val="pt-BR"/>
        </w:rPr>
        <w:t>ção</w:t>
      </w:r>
      <w:r w:rsidR="00FB2E46" w:rsidRPr="0014757F">
        <w:rPr>
          <w:rFonts w:asciiTheme="majorHAnsi" w:hAnsiTheme="majorHAnsi"/>
          <w:sz w:val="20"/>
          <w:szCs w:val="20"/>
          <w:lang w:val="pt-BR"/>
        </w:rPr>
        <w:t xml:space="preserve"> de </w:t>
      </w:r>
      <w:r w:rsidR="0051606B" w:rsidRPr="0014757F">
        <w:rPr>
          <w:rFonts w:asciiTheme="majorHAnsi" w:hAnsiTheme="majorHAnsi"/>
          <w:sz w:val="20"/>
          <w:szCs w:val="20"/>
          <w:lang w:val="pt-BR"/>
        </w:rPr>
        <w:t xml:space="preserve">médico para não </w:t>
      </w:r>
      <w:r w:rsidR="00FB2E46" w:rsidRPr="0014757F">
        <w:rPr>
          <w:rFonts w:asciiTheme="majorHAnsi" w:hAnsiTheme="majorHAnsi"/>
          <w:sz w:val="20"/>
          <w:szCs w:val="20"/>
          <w:lang w:val="pt-BR"/>
        </w:rPr>
        <w:t xml:space="preserve">enfrentar </w:t>
      </w:r>
      <w:r w:rsidR="0051606B" w:rsidRPr="0014757F">
        <w:rPr>
          <w:rFonts w:asciiTheme="majorHAnsi" w:hAnsiTheme="majorHAnsi"/>
          <w:sz w:val="20"/>
          <w:szCs w:val="20"/>
          <w:lang w:val="pt-BR"/>
        </w:rPr>
        <w:t xml:space="preserve">essas acusações </w:t>
      </w:r>
      <w:r w:rsidR="00FB2E46" w:rsidRPr="0014757F">
        <w:rPr>
          <w:rFonts w:asciiTheme="majorHAnsi" w:hAnsiTheme="majorHAnsi"/>
          <w:sz w:val="20"/>
          <w:szCs w:val="20"/>
          <w:lang w:val="pt-BR"/>
        </w:rPr>
        <w:t xml:space="preserve">na esfera administrativa. </w:t>
      </w:r>
    </w:p>
    <w:p w:rsidR="00FB2E46" w:rsidRPr="0014757F" w:rsidRDefault="00B77756" w:rsidP="00FB2E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E</w:t>
      </w:r>
      <w:r w:rsidR="002F065A" w:rsidRPr="0014757F">
        <w:rPr>
          <w:rFonts w:asciiTheme="majorHAnsi" w:hAnsiTheme="majorHAnsi"/>
          <w:sz w:val="20"/>
          <w:szCs w:val="20"/>
          <w:lang w:val="pt-BR"/>
        </w:rPr>
        <w:t>m</w:t>
      </w:r>
      <w:r w:rsidR="009220F4" w:rsidRPr="0014757F">
        <w:rPr>
          <w:rFonts w:asciiTheme="majorHAnsi" w:hAnsiTheme="majorHAnsi"/>
          <w:sz w:val="20"/>
          <w:szCs w:val="20"/>
          <w:lang w:val="pt-BR"/>
        </w:rPr>
        <w:t xml:space="preserve"> 17 de agosto </w:t>
      </w:r>
      <w:r w:rsidR="002F065A" w:rsidRPr="0014757F">
        <w:rPr>
          <w:rFonts w:asciiTheme="majorHAnsi" w:hAnsiTheme="majorHAnsi"/>
          <w:sz w:val="20"/>
          <w:szCs w:val="20"/>
          <w:lang w:val="pt-BR"/>
        </w:rPr>
        <w:t xml:space="preserve">de </w:t>
      </w:r>
      <w:r w:rsidR="0072482D" w:rsidRPr="0014757F">
        <w:rPr>
          <w:rFonts w:asciiTheme="majorHAnsi" w:hAnsiTheme="majorHAnsi"/>
          <w:sz w:val="20"/>
          <w:szCs w:val="20"/>
          <w:lang w:val="pt-BR"/>
        </w:rPr>
        <w:t>2009</w:t>
      </w:r>
      <w:r w:rsidR="002F065A" w:rsidRPr="0014757F">
        <w:rPr>
          <w:rFonts w:asciiTheme="majorHAnsi" w:hAnsiTheme="majorHAnsi"/>
          <w:sz w:val="20"/>
          <w:szCs w:val="20"/>
          <w:lang w:val="pt-BR"/>
        </w:rPr>
        <w:t>,</w:t>
      </w:r>
      <w:r w:rsidR="0072482D" w:rsidRPr="0014757F">
        <w:rPr>
          <w:rFonts w:asciiTheme="majorHAnsi" w:hAnsiTheme="majorHAnsi"/>
          <w:sz w:val="20"/>
          <w:szCs w:val="20"/>
          <w:lang w:val="pt-BR"/>
        </w:rPr>
        <w:t xml:space="preserve"> a J</w:t>
      </w:r>
      <w:r w:rsidR="00766713" w:rsidRPr="0014757F">
        <w:rPr>
          <w:rFonts w:asciiTheme="majorHAnsi" w:hAnsiTheme="majorHAnsi"/>
          <w:sz w:val="20"/>
          <w:szCs w:val="20"/>
          <w:lang w:val="pt-BR"/>
        </w:rPr>
        <w:t>u</w:t>
      </w:r>
      <w:r w:rsidR="002F065A" w:rsidRPr="0014757F">
        <w:rPr>
          <w:rFonts w:asciiTheme="majorHAnsi" w:hAnsiTheme="majorHAnsi"/>
          <w:sz w:val="20"/>
          <w:szCs w:val="20"/>
          <w:lang w:val="pt-BR"/>
        </w:rPr>
        <w:t xml:space="preserve">íza da </w:t>
      </w:r>
      <w:r w:rsidR="0072482D" w:rsidRPr="0014757F">
        <w:rPr>
          <w:rFonts w:asciiTheme="majorHAnsi" w:hAnsiTheme="majorHAnsi"/>
          <w:sz w:val="20"/>
          <w:szCs w:val="20"/>
          <w:lang w:val="pt-BR"/>
        </w:rPr>
        <w:t>16</w:t>
      </w:r>
      <w:r w:rsidR="002F065A" w:rsidRPr="0014757F">
        <w:rPr>
          <w:rFonts w:asciiTheme="majorHAnsi" w:hAnsiTheme="majorHAnsi"/>
          <w:sz w:val="20"/>
          <w:szCs w:val="20"/>
          <w:lang w:val="pt-BR"/>
        </w:rPr>
        <w:t>ª.</w:t>
      </w:r>
      <w:r w:rsidR="0072482D" w:rsidRPr="0014757F">
        <w:rPr>
          <w:rFonts w:asciiTheme="majorHAnsi" w:hAnsiTheme="majorHAnsi"/>
          <w:sz w:val="20"/>
          <w:szCs w:val="20"/>
          <w:lang w:val="pt-BR"/>
        </w:rPr>
        <w:t xml:space="preserve"> </w:t>
      </w:r>
      <w:r w:rsidR="002F065A" w:rsidRPr="0014757F">
        <w:rPr>
          <w:rFonts w:asciiTheme="majorHAnsi" w:hAnsiTheme="majorHAnsi"/>
          <w:sz w:val="20"/>
          <w:szCs w:val="20"/>
          <w:lang w:val="pt-BR"/>
        </w:rPr>
        <w:t xml:space="preserve">Vara Criminal </w:t>
      </w:r>
      <w:r w:rsidR="00766713" w:rsidRPr="0014757F">
        <w:rPr>
          <w:rFonts w:asciiTheme="majorHAnsi" w:hAnsiTheme="majorHAnsi"/>
          <w:sz w:val="20"/>
          <w:szCs w:val="20"/>
          <w:lang w:val="pt-BR"/>
        </w:rPr>
        <w:t>de S</w:t>
      </w:r>
      <w:r w:rsidR="002F065A" w:rsidRPr="0014757F">
        <w:rPr>
          <w:rFonts w:asciiTheme="majorHAnsi" w:hAnsiTheme="majorHAnsi"/>
          <w:sz w:val="20"/>
          <w:szCs w:val="20"/>
          <w:lang w:val="pt-BR"/>
        </w:rPr>
        <w:t>ã</w:t>
      </w:r>
      <w:r w:rsidR="00766713" w:rsidRPr="0014757F">
        <w:rPr>
          <w:rFonts w:asciiTheme="majorHAnsi" w:hAnsiTheme="majorHAnsi"/>
          <w:sz w:val="20"/>
          <w:szCs w:val="20"/>
          <w:lang w:val="pt-BR"/>
        </w:rPr>
        <w:t xml:space="preserve">o Paulo </w:t>
      </w:r>
      <w:r w:rsidR="002F065A" w:rsidRPr="0014757F">
        <w:rPr>
          <w:rFonts w:asciiTheme="majorHAnsi" w:hAnsiTheme="majorHAnsi"/>
          <w:sz w:val="20"/>
          <w:szCs w:val="20"/>
          <w:lang w:val="pt-BR"/>
        </w:rPr>
        <w:t xml:space="preserve">impôs uma </w:t>
      </w:r>
      <w:r w:rsidR="00766713" w:rsidRPr="0014757F">
        <w:rPr>
          <w:rFonts w:asciiTheme="majorHAnsi" w:hAnsiTheme="majorHAnsi"/>
          <w:sz w:val="20"/>
          <w:szCs w:val="20"/>
          <w:lang w:val="pt-BR"/>
        </w:rPr>
        <w:t xml:space="preserve">medida de </w:t>
      </w:r>
      <w:r w:rsidR="002F065A" w:rsidRPr="0014757F">
        <w:rPr>
          <w:rFonts w:asciiTheme="majorHAnsi" w:hAnsiTheme="majorHAnsi"/>
          <w:sz w:val="20"/>
          <w:szCs w:val="20"/>
          <w:lang w:val="pt-BR"/>
        </w:rPr>
        <w:t xml:space="preserve">prisão </w:t>
      </w:r>
      <w:r w:rsidR="00766713" w:rsidRPr="0014757F">
        <w:rPr>
          <w:rFonts w:asciiTheme="majorHAnsi" w:hAnsiTheme="majorHAnsi"/>
          <w:sz w:val="20"/>
          <w:szCs w:val="20"/>
          <w:lang w:val="pt-BR"/>
        </w:rPr>
        <w:t>preventiva contra</w:t>
      </w:r>
      <w:r w:rsidR="002F065A" w:rsidRPr="0014757F">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o Senhor </w:t>
      </w:r>
      <w:r w:rsidR="00523C06">
        <w:rPr>
          <w:rFonts w:asciiTheme="majorHAnsi" w:hAnsiTheme="majorHAnsi"/>
          <w:sz w:val="20"/>
          <w:szCs w:val="20"/>
          <w:lang w:val="pt-BR"/>
        </w:rPr>
        <w:t>Abdelmassih</w:t>
      </w:r>
      <w:r w:rsidR="002F065A" w:rsidRPr="0014757F">
        <w:rPr>
          <w:rFonts w:asciiTheme="majorHAnsi" w:hAnsiTheme="majorHAnsi"/>
          <w:sz w:val="20"/>
          <w:szCs w:val="20"/>
          <w:lang w:val="pt-BR"/>
        </w:rPr>
        <w:t xml:space="preserve">, mas, em </w:t>
      </w:r>
      <w:r w:rsidR="0061038F" w:rsidRPr="0014757F">
        <w:rPr>
          <w:rFonts w:asciiTheme="majorHAnsi" w:hAnsiTheme="majorHAnsi"/>
          <w:sz w:val="20"/>
          <w:szCs w:val="20"/>
          <w:lang w:val="pt-BR"/>
        </w:rPr>
        <w:t xml:space="preserve">23 de </w:t>
      </w:r>
      <w:r w:rsidR="002F065A" w:rsidRPr="0014757F">
        <w:rPr>
          <w:rFonts w:asciiTheme="majorHAnsi" w:hAnsiTheme="majorHAnsi"/>
          <w:sz w:val="20"/>
          <w:szCs w:val="20"/>
          <w:lang w:val="pt-BR"/>
        </w:rPr>
        <w:t xml:space="preserve">dezembro </w:t>
      </w:r>
      <w:r w:rsidR="0061038F" w:rsidRPr="0014757F">
        <w:rPr>
          <w:rFonts w:asciiTheme="majorHAnsi" w:hAnsiTheme="majorHAnsi"/>
          <w:sz w:val="20"/>
          <w:szCs w:val="20"/>
          <w:lang w:val="pt-BR"/>
        </w:rPr>
        <w:t>de 2009</w:t>
      </w:r>
      <w:r w:rsidR="002F065A" w:rsidRPr="0014757F">
        <w:rPr>
          <w:rFonts w:asciiTheme="majorHAnsi" w:hAnsiTheme="majorHAnsi"/>
          <w:sz w:val="20"/>
          <w:szCs w:val="20"/>
          <w:lang w:val="pt-BR"/>
        </w:rPr>
        <w:t xml:space="preserve">, o </w:t>
      </w:r>
      <w:r w:rsidR="0061038F" w:rsidRPr="0014757F">
        <w:rPr>
          <w:rFonts w:asciiTheme="majorHAnsi" w:hAnsiTheme="majorHAnsi"/>
          <w:sz w:val="20"/>
          <w:szCs w:val="20"/>
          <w:lang w:val="pt-BR"/>
        </w:rPr>
        <w:t xml:space="preserve">Supremo </w:t>
      </w:r>
      <w:r w:rsidR="006452C0" w:rsidRPr="0014757F">
        <w:rPr>
          <w:rFonts w:asciiTheme="majorHAnsi" w:hAnsiTheme="majorHAnsi"/>
          <w:sz w:val="20"/>
          <w:szCs w:val="20"/>
          <w:lang w:val="pt-BR"/>
        </w:rPr>
        <w:t xml:space="preserve">Tribunal </w:t>
      </w:r>
      <w:r w:rsidR="0061038F" w:rsidRPr="0014757F">
        <w:rPr>
          <w:rFonts w:asciiTheme="majorHAnsi" w:hAnsiTheme="majorHAnsi"/>
          <w:sz w:val="20"/>
          <w:szCs w:val="20"/>
          <w:lang w:val="pt-BR"/>
        </w:rPr>
        <w:t>Federal d</w:t>
      </w:r>
      <w:r w:rsidR="002F065A" w:rsidRPr="0014757F">
        <w:rPr>
          <w:rFonts w:asciiTheme="majorHAnsi" w:hAnsiTheme="majorHAnsi"/>
          <w:sz w:val="20"/>
          <w:szCs w:val="20"/>
          <w:lang w:val="pt-BR"/>
        </w:rPr>
        <w:t>o</w:t>
      </w:r>
      <w:r w:rsidR="0061038F" w:rsidRPr="0014757F">
        <w:rPr>
          <w:rFonts w:asciiTheme="majorHAnsi" w:hAnsiTheme="majorHAnsi"/>
          <w:sz w:val="20"/>
          <w:szCs w:val="20"/>
          <w:lang w:val="pt-BR"/>
        </w:rPr>
        <w:t xml:space="preserve"> Brasil </w:t>
      </w:r>
      <w:r w:rsidR="002F065A" w:rsidRPr="0014757F">
        <w:rPr>
          <w:rFonts w:asciiTheme="majorHAnsi" w:hAnsiTheme="majorHAnsi"/>
          <w:sz w:val="20"/>
          <w:szCs w:val="20"/>
          <w:lang w:val="pt-BR"/>
        </w:rPr>
        <w:t xml:space="preserve">acatou um </w:t>
      </w:r>
      <w:r w:rsidR="0061038F" w:rsidRPr="0014757F">
        <w:rPr>
          <w:rFonts w:asciiTheme="majorHAnsi" w:hAnsiTheme="majorHAnsi"/>
          <w:sz w:val="20"/>
          <w:szCs w:val="20"/>
          <w:lang w:val="pt-BR"/>
        </w:rPr>
        <w:t xml:space="preserve">recurso </w:t>
      </w:r>
      <w:r w:rsidR="00DC7519" w:rsidRPr="0014757F">
        <w:rPr>
          <w:rFonts w:asciiTheme="majorHAnsi" w:hAnsiTheme="majorHAnsi"/>
          <w:sz w:val="20"/>
          <w:szCs w:val="20"/>
          <w:lang w:val="pt-BR"/>
        </w:rPr>
        <w:t xml:space="preserve">de </w:t>
      </w:r>
      <w:r w:rsidR="00DC7519" w:rsidRPr="009F3557">
        <w:rPr>
          <w:rFonts w:asciiTheme="majorHAnsi" w:hAnsiTheme="majorHAnsi"/>
          <w:sz w:val="20"/>
          <w:szCs w:val="20"/>
          <w:lang w:val="pt-BR"/>
        </w:rPr>
        <w:t>h</w:t>
      </w:r>
      <w:r w:rsidR="002F065A" w:rsidRPr="009F3557">
        <w:rPr>
          <w:rFonts w:asciiTheme="majorHAnsi" w:hAnsiTheme="majorHAnsi"/>
          <w:sz w:val="20"/>
          <w:szCs w:val="20"/>
          <w:lang w:val="pt-BR"/>
        </w:rPr>
        <w:t>a</w:t>
      </w:r>
      <w:r w:rsidR="00DC7519" w:rsidRPr="009F3557">
        <w:rPr>
          <w:rFonts w:asciiTheme="majorHAnsi" w:hAnsiTheme="majorHAnsi"/>
          <w:sz w:val="20"/>
          <w:szCs w:val="20"/>
          <w:lang w:val="pt-BR"/>
        </w:rPr>
        <w:t>beas corpus</w:t>
      </w:r>
      <w:r w:rsidR="00DC7519" w:rsidRPr="0014757F">
        <w:rPr>
          <w:rFonts w:asciiTheme="majorHAnsi" w:hAnsiTheme="majorHAnsi"/>
          <w:sz w:val="20"/>
          <w:szCs w:val="20"/>
          <w:lang w:val="pt-BR"/>
        </w:rPr>
        <w:t xml:space="preserve"> </w:t>
      </w:r>
      <w:r w:rsidR="002F065A" w:rsidRPr="0014757F">
        <w:rPr>
          <w:rFonts w:asciiTheme="majorHAnsi" w:hAnsiTheme="majorHAnsi"/>
          <w:sz w:val="20"/>
          <w:szCs w:val="20"/>
          <w:lang w:val="pt-BR"/>
        </w:rPr>
        <w:t xml:space="preserve">e revogou a </w:t>
      </w:r>
      <w:r w:rsidR="00DC7519" w:rsidRPr="0014757F">
        <w:rPr>
          <w:rFonts w:asciiTheme="majorHAnsi" w:hAnsiTheme="majorHAnsi"/>
          <w:sz w:val="20"/>
          <w:szCs w:val="20"/>
          <w:lang w:val="pt-BR"/>
        </w:rPr>
        <w:t>medi</w:t>
      </w:r>
      <w:r w:rsidR="00FB2E46" w:rsidRPr="0014757F">
        <w:rPr>
          <w:rFonts w:asciiTheme="majorHAnsi" w:hAnsiTheme="majorHAnsi"/>
          <w:sz w:val="20"/>
          <w:szCs w:val="20"/>
          <w:lang w:val="pt-BR"/>
        </w:rPr>
        <w:t>d</w:t>
      </w:r>
      <w:r w:rsidR="00DC7519" w:rsidRPr="0014757F">
        <w:rPr>
          <w:rFonts w:asciiTheme="majorHAnsi" w:hAnsiTheme="majorHAnsi"/>
          <w:sz w:val="20"/>
          <w:szCs w:val="20"/>
          <w:lang w:val="pt-BR"/>
        </w:rPr>
        <w:t xml:space="preserve">a cautelar. </w:t>
      </w:r>
      <w:r w:rsidR="0072482D" w:rsidRPr="0014757F">
        <w:rPr>
          <w:rFonts w:asciiTheme="majorHAnsi" w:hAnsiTheme="majorHAnsi"/>
          <w:sz w:val="20"/>
          <w:szCs w:val="20"/>
          <w:lang w:val="pt-BR"/>
        </w:rPr>
        <w:t>Posteriormente, e</w:t>
      </w:r>
      <w:r w:rsidR="002F065A" w:rsidRPr="0014757F">
        <w:rPr>
          <w:rFonts w:asciiTheme="majorHAnsi" w:hAnsiTheme="majorHAnsi"/>
          <w:sz w:val="20"/>
          <w:szCs w:val="20"/>
          <w:lang w:val="pt-BR"/>
        </w:rPr>
        <w:t>m</w:t>
      </w:r>
      <w:r w:rsidR="00DC7519" w:rsidRPr="0014757F">
        <w:rPr>
          <w:rFonts w:asciiTheme="majorHAnsi" w:hAnsiTheme="majorHAnsi"/>
          <w:sz w:val="20"/>
          <w:szCs w:val="20"/>
          <w:lang w:val="pt-BR"/>
        </w:rPr>
        <w:t xml:space="preserve"> 23 de novembr</w:t>
      </w:r>
      <w:r w:rsidR="002F065A" w:rsidRPr="0014757F">
        <w:rPr>
          <w:rFonts w:asciiTheme="majorHAnsi" w:hAnsiTheme="majorHAnsi"/>
          <w:sz w:val="20"/>
          <w:szCs w:val="20"/>
          <w:lang w:val="pt-BR"/>
        </w:rPr>
        <w:t>o</w:t>
      </w:r>
      <w:r w:rsidR="00DC7519" w:rsidRPr="0014757F">
        <w:rPr>
          <w:rFonts w:asciiTheme="majorHAnsi" w:hAnsiTheme="majorHAnsi"/>
          <w:sz w:val="20"/>
          <w:szCs w:val="20"/>
          <w:lang w:val="pt-BR"/>
        </w:rPr>
        <w:t xml:space="preserve"> de 2010</w:t>
      </w:r>
      <w:r w:rsidR="002F065A" w:rsidRPr="0014757F">
        <w:rPr>
          <w:rFonts w:asciiTheme="majorHAnsi" w:hAnsiTheme="majorHAnsi"/>
          <w:sz w:val="20"/>
          <w:szCs w:val="20"/>
          <w:lang w:val="pt-BR"/>
        </w:rPr>
        <w:t>, a juíza o condenou a</w:t>
      </w:r>
      <w:r w:rsidR="00410CCC">
        <w:rPr>
          <w:rFonts w:asciiTheme="majorHAnsi" w:hAnsiTheme="majorHAnsi"/>
          <w:sz w:val="20"/>
          <w:szCs w:val="20"/>
          <w:lang w:val="pt-BR"/>
        </w:rPr>
        <w:t xml:space="preserve"> </w:t>
      </w:r>
      <w:r w:rsidR="00DC7519" w:rsidRPr="0014757F">
        <w:rPr>
          <w:rFonts w:asciiTheme="majorHAnsi" w:hAnsiTheme="majorHAnsi"/>
          <w:sz w:val="20"/>
          <w:szCs w:val="20"/>
          <w:lang w:val="pt-BR"/>
        </w:rPr>
        <w:t xml:space="preserve">278 </w:t>
      </w:r>
      <w:r w:rsidR="009D3809" w:rsidRPr="0014757F">
        <w:rPr>
          <w:rFonts w:asciiTheme="majorHAnsi" w:hAnsiTheme="majorHAnsi"/>
          <w:sz w:val="20"/>
          <w:szCs w:val="20"/>
          <w:lang w:val="pt-BR"/>
        </w:rPr>
        <w:t xml:space="preserve">anos </w:t>
      </w:r>
      <w:r w:rsidR="00DC7519" w:rsidRPr="0014757F">
        <w:rPr>
          <w:rFonts w:asciiTheme="majorHAnsi" w:hAnsiTheme="majorHAnsi"/>
          <w:sz w:val="20"/>
          <w:szCs w:val="20"/>
          <w:lang w:val="pt-BR"/>
        </w:rPr>
        <w:t xml:space="preserve">de pena privativa de </w:t>
      </w:r>
      <w:r w:rsidR="009D3809" w:rsidRPr="0014757F">
        <w:rPr>
          <w:rFonts w:asciiTheme="majorHAnsi" w:hAnsiTheme="majorHAnsi"/>
          <w:sz w:val="20"/>
          <w:szCs w:val="20"/>
          <w:lang w:val="pt-BR"/>
        </w:rPr>
        <w:t xml:space="preserve">liberdade pelo crime de </w:t>
      </w:r>
      <w:r w:rsidR="00DC7519" w:rsidRPr="0014757F">
        <w:rPr>
          <w:rFonts w:asciiTheme="majorHAnsi" w:hAnsiTheme="majorHAnsi"/>
          <w:sz w:val="20"/>
          <w:szCs w:val="20"/>
          <w:lang w:val="pt-BR"/>
        </w:rPr>
        <w:t>“estupro”</w:t>
      </w:r>
      <w:r w:rsidR="00EA237C" w:rsidRPr="0014757F">
        <w:rPr>
          <w:rFonts w:asciiTheme="majorHAnsi" w:hAnsiTheme="majorHAnsi"/>
          <w:sz w:val="20"/>
          <w:szCs w:val="20"/>
          <w:lang w:val="pt-BR"/>
        </w:rPr>
        <w:t xml:space="preserve">; </w:t>
      </w:r>
      <w:r w:rsidR="009D3809" w:rsidRPr="0014757F">
        <w:rPr>
          <w:rFonts w:asciiTheme="majorHAnsi" w:hAnsiTheme="majorHAnsi"/>
          <w:sz w:val="20"/>
          <w:szCs w:val="20"/>
          <w:lang w:val="pt-BR"/>
        </w:rPr>
        <w:t xml:space="preserve">o </w:t>
      </w:r>
      <w:r w:rsidR="00022A48" w:rsidRPr="0014757F">
        <w:rPr>
          <w:rFonts w:asciiTheme="majorHAnsi" w:hAnsiTheme="majorHAnsi"/>
          <w:sz w:val="20"/>
          <w:szCs w:val="20"/>
          <w:lang w:val="pt-BR"/>
        </w:rPr>
        <w:t xml:space="preserve">Senhor </w:t>
      </w:r>
      <w:r w:rsidR="00523C06">
        <w:rPr>
          <w:rFonts w:asciiTheme="majorHAnsi" w:hAnsiTheme="majorHAnsi"/>
          <w:sz w:val="20"/>
          <w:szCs w:val="20"/>
          <w:lang w:val="pt-BR"/>
        </w:rPr>
        <w:t>Abdelmassih, porém,</w:t>
      </w:r>
      <w:r w:rsidR="00FB2E46" w:rsidRPr="0014757F">
        <w:rPr>
          <w:rFonts w:asciiTheme="majorHAnsi" w:hAnsiTheme="majorHAnsi"/>
          <w:sz w:val="20"/>
          <w:szCs w:val="20"/>
          <w:lang w:val="pt-BR"/>
        </w:rPr>
        <w:t xml:space="preserve"> </w:t>
      </w:r>
      <w:r w:rsidR="009D3809" w:rsidRPr="0014757F">
        <w:rPr>
          <w:rFonts w:asciiTheme="majorHAnsi" w:hAnsiTheme="majorHAnsi"/>
          <w:sz w:val="20"/>
          <w:szCs w:val="20"/>
          <w:lang w:val="pt-BR"/>
        </w:rPr>
        <w:t xml:space="preserve">fugiu do </w:t>
      </w:r>
      <w:r w:rsidR="00FB2E46" w:rsidRPr="0014757F">
        <w:rPr>
          <w:rFonts w:asciiTheme="majorHAnsi" w:hAnsiTheme="majorHAnsi"/>
          <w:sz w:val="20"/>
          <w:szCs w:val="20"/>
          <w:lang w:val="pt-BR"/>
        </w:rPr>
        <w:t>Brasil ante</w:t>
      </w:r>
      <w:r w:rsidR="00EA237C" w:rsidRPr="0014757F">
        <w:rPr>
          <w:rFonts w:asciiTheme="majorHAnsi" w:hAnsiTheme="majorHAnsi"/>
          <w:sz w:val="20"/>
          <w:szCs w:val="20"/>
          <w:lang w:val="pt-BR"/>
        </w:rPr>
        <w:t>s</w:t>
      </w:r>
      <w:r w:rsidR="00FB2E46" w:rsidRPr="0014757F">
        <w:rPr>
          <w:rFonts w:asciiTheme="majorHAnsi" w:hAnsiTheme="majorHAnsi"/>
          <w:sz w:val="20"/>
          <w:szCs w:val="20"/>
          <w:lang w:val="pt-BR"/>
        </w:rPr>
        <w:t xml:space="preserve"> </w:t>
      </w:r>
      <w:r w:rsidR="00EA237C" w:rsidRPr="0014757F">
        <w:rPr>
          <w:rFonts w:asciiTheme="majorHAnsi" w:hAnsiTheme="majorHAnsi"/>
          <w:sz w:val="20"/>
          <w:szCs w:val="20"/>
          <w:lang w:val="pt-BR"/>
        </w:rPr>
        <w:t>de su</w:t>
      </w:r>
      <w:r w:rsidR="009D3809" w:rsidRPr="0014757F">
        <w:rPr>
          <w:rFonts w:asciiTheme="majorHAnsi" w:hAnsiTheme="majorHAnsi"/>
          <w:sz w:val="20"/>
          <w:szCs w:val="20"/>
          <w:lang w:val="pt-BR"/>
        </w:rPr>
        <w:t>a</w:t>
      </w:r>
      <w:r w:rsidR="00EA237C" w:rsidRPr="0014757F">
        <w:rPr>
          <w:rFonts w:asciiTheme="majorHAnsi" w:hAnsiTheme="majorHAnsi"/>
          <w:sz w:val="20"/>
          <w:szCs w:val="20"/>
          <w:lang w:val="pt-BR"/>
        </w:rPr>
        <w:t xml:space="preserve"> </w:t>
      </w:r>
      <w:r w:rsidR="009D3809" w:rsidRPr="0014757F">
        <w:rPr>
          <w:rFonts w:asciiTheme="majorHAnsi" w:hAnsiTheme="majorHAnsi"/>
          <w:sz w:val="20"/>
          <w:szCs w:val="20"/>
          <w:lang w:val="pt-BR"/>
        </w:rPr>
        <w:t>detenção</w:t>
      </w:r>
      <w:r w:rsidR="00EA237C" w:rsidRPr="0014757F">
        <w:rPr>
          <w:rFonts w:asciiTheme="majorHAnsi" w:hAnsiTheme="majorHAnsi"/>
          <w:sz w:val="20"/>
          <w:szCs w:val="20"/>
          <w:lang w:val="pt-BR"/>
        </w:rPr>
        <w:t>.</w:t>
      </w:r>
    </w:p>
    <w:p w:rsidR="00D4379A" w:rsidRPr="0014757F" w:rsidRDefault="006D3C05" w:rsidP="00DF48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E</w:t>
      </w:r>
      <w:r w:rsidR="009D3809" w:rsidRPr="0014757F">
        <w:rPr>
          <w:rFonts w:asciiTheme="majorHAnsi" w:hAnsiTheme="majorHAnsi"/>
          <w:sz w:val="20"/>
          <w:szCs w:val="20"/>
          <w:lang w:val="pt-BR"/>
        </w:rPr>
        <w:t xml:space="preserve">m virtude da insistência das supostas </w:t>
      </w:r>
      <w:r w:rsidR="00AE0E14" w:rsidRPr="0014757F">
        <w:rPr>
          <w:rFonts w:asciiTheme="majorHAnsi" w:hAnsiTheme="majorHAnsi"/>
          <w:sz w:val="20"/>
          <w:szCs w:val="20"/>
          <w:lang w:val="pt-BR"/>
        </w:rPr>
        <w:t>vítimas</w:t>
      </w:r>
      <w:r w:rsidR="00FB2E46" w:rsidRPr="0014757F">
        <w:rPr>
          <w:rFonts w:asciiTheme="majorHAnsi" w:hAnsiTheme="majorHAnsi"/>
          <w:sz w:val="20"/>
          <w:szCs w:val="20"/>
          <w:lang w:val="pt-BR"/>
        </w:rPr>
        <w:t xml:space="preserve">, </w:t>
      </w:r>
      <w:r w:rsidR="00D4379A" w:rsidRPr="0014757F">
        <w:rPr>
          <w:rFonts w:asciiTheme="majorHAnsi" w:hAnsiTheme="majorHAnsi"/>
          <w:sz w:val="20"/>
          <w:szCs w:val="20"/>
          <w:lang w:val="pt-BR"/>
        </w:rPr>
        <w:t>e</w:t>
      </w:r>
      <w:r w:rsidR="009D3809" w:rsidRPr="0014757F">
        <w:rPr>
          <w:rFonts w:asciiTheme="majorHAnsi" w:hAnsiTheme="majorHAnsi"/>
          <w:sz w:val="20"/>
          <w:szCs w:val="20"/>
          <w:lang w:val="pt-BR"/>
        </w:rPr>
        <w:t>m</w:t>
      </w:r>
      <w:r w:rsidR="00D4379A" w:rsidRPr="0014757F">
        <w:rPr>
          <w:rFonts w:asciiTheme="majorHAnsi" w:hAnsiTheme="majorHAnsi"/>
          <w:sz w:val="20"/>
          <w:szCs w:val="20"/>
          <w:lang w:val="pt-BR"/>
        </w:rPr>
        <w:t xml:space="preserve"> 19 de agosto de 2014</w:t>
      </w:r>
      <w:r w:rsidR="009D3809" w:rsidRPr="0014757F">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o Senhor </w:t>
      </w:r>
      <w:r w:rsidR="00523C06">
        <w:rPr>
          <w:rFonts w:asciiTheme="majorHAnsi" w:hAnsiTheme="majorHAnsi"/>
          <w:sz w:val="20"/>
          <w:szCs w:val="20"/>
          <w:lang w:val="pt-BR"/>
        </w:rPr>
        <w:t>Abdelmassih</w:t>
      </w:r>
      <w:r w:rsidR="00D4379A" w:rsidRPr="0014757F">
        <w:rPr>
          <w:rFonts w:asciiTheme="majorHAnsi" w:hAnsiTheme="majorHAnsi"/>
          <w:sz w:val="20"/>
          <w:szCs w:val="20"/>
          <w:lang w:val="pt-BR"/>
        </w:rPr>
        <w:t xml:space="preserve"> f</w:t>
      </w:r>
      <w:r w:rsidR="009D3809" w:rsidRPr="0014757F">
        <w:rPr>
          <w:rFonts w:asciiTheme="majorHAnsi" w:hAnsiTheme="majorHAnsi"/>
          <w:sz w:val="20"/>
          <w:szCs w:val="20"/>
          <w:lang w:val="pt-BR"/>
        </w:rPr>
        <w:t xml:space="preserve">oi </w:t>
      </w:r>
      <w:r w:rsidR="00D4379A" w:rsidRPr="0014757F">
        <w:rPr>
          <w:rFonts w:asciiTheme="majorHAnsi" w:hAnsiTheme="majorHAnsi"/>
          <w:sz w:val="20"/>
          <w:szCs w:val="20"/>
          <w:lang w:val="pt-BR"/>
        </w:rPr>
        <w:t>capturado e</w:t>
      </w:r>
      <w:r w:rsidR="009D3809" w:rsidRPr="0014757F">
        <w:rPr>
          <w:rFonts w:asciiTheme="majorHAnsi" w:hAnsiTheme="majorHAnsi"/>
          <w:sz w:val="20"/>
          <w:szCs w:val="20"/>
          <w:lang w:val="pt-BR"/>
        </w:rPr>
        <w:t>m</w:t>
      </w:r>
      <w:r w:rsidR="00D4379A" w:rsidRPr="0014757F">
        <w:rPr>
          <w:rFonts w:asciiTheme="majorHAnsi" w:hAnsiTheme="majorHAnsi"/>
          <w:sz w:val="20"/>
          <w:szCs w:val="20"/>
          <w:lang w:val="pt-BR"/>
        </w:rPr>
        <w:t xml:space="preserve"> As</w:t>
      </w:r>
      <w:r w:rsidR="009D3809" w:rsidRPr="0014757F">
        <w:rPr>
          <w:rFonts w:asciiTheme="majorHAnsi" w:hAnsiTheme="majorHAnsi"/>
          <w:sz w:val="20"/>
          <w:szCs w:val="20"/>
          <w:lang w:val="pt-BR"/>
        </w:rPr>
        <w:t>s</w:t>
      </w:r>
      <w:r w:rsidR="00D4379A" w:rsidRPr="0014757F">
        <w:rPr>
          <w:rFonts w:asciiTheme="majorHAnsi" w:hAnsiTheme="majorHAnsi"/>
          <w:sz w:val="20"/>
          <w:szCs w:val="20"/>
          <w:lang w:val="pt-BR"/>
        </w:rPr>
        <w:t>un</w:t>
      </w:r>
      <w:r w:rsidR="00AE0E14" w:rsidRPr="0014757F">
        <w:rPr>
          <w:rFonts w:asciiTheme="majorHAnsi" w:hAnsiTheme="majorHAnsi"/>
          <w:sz w:val="20"/>
          <w:szCs w:val="20"/>
          <w:lang w:val="pt-BR"/>
        </w:rPr>
        <w:t>ção</w:t>
      </w:r>
      <w:r w:rsidR="00D4379A" w:rsidRPr="0014757F">
        <w:rPr>
          <w:rFonts w:asciiTheme="majorHAnsi" w:hAnsiTheme="majorHAnsi"/>
          <w:sz w:val="20"/>
          <w:szCs w:val="20"/>
          <w:lang w:val="pt-BR"/>
        </w:rPr>
        <w:t>, Paragua</w:t>
      </w:r>
      <w:r w:rsidR="009D3809" w:rsidRPr="0014757F">
        <w:rPr>
          <w:rFonts w:asciiTheme="majorHAnsi" w:hAnsiTheme="majorHAnsi"/>
          <w:sz w:val="20"/>
          <w:szCs w:val="20"/>
          <w:lang w:val="pt-BR"/>
        </w:rPr>
        <w:t>i</w:t>
      </w:r>
      <w:r w:rsidR="0074346B" w:rsidRPr="0014757F">
        <w:rPr>
          <w:rFonts w:asciiTheme="majorHAnsi" w:hAnsiTheme="majorHAnsi"/>
          <w:sz w:val="20"/>
          <w:szCs w:val="20"/>
          <w:lang w:val="pt-BR"/>
        </w:rPr>
        <w:t xml:space="preserve">, </w:t>
      </w:r>
      <w:r w:rsidR="009D3809" w:rsidRPr="0014757F">
        <w:rPr>
          <w:rFonts w:asciiTheme="majorHAnsi" w:hAnsiTheme="majorHAnsi"/>
          <w:sz w:val="20"/>
          <w:szCs w:val="20"/>
          <w:lang w:val="pt-BR"/>
        </w:rPr>
        <w:t>e</w:t>
      </w:r>
      <w:r w:rsidR="0074346B" w:rsidRPr="0014757F">
        <w:rPr>
          <w:rFonts w:asciiTheme="majorHAnsi" w:hAnsiTheme="majorHAnsi"/>
          <w:sz w:val="20"/>
          <w:szCs w:val="20"/>
          <w:lang w:val="pt-BR"/>
        </w:rPr>
        <w:t xml:space="preserve"> </w:t>
      </w:r>
      <w:r w:rsidR="009D3809" w:rsidRPr="0014757F">
        <w:rPr>
          <w:rFonts w:asciiTheme="majorHAnsi" w:hAnsiTheme="majorHAnsi"/>
          <w:sz w:val="20"/>
          <w:szCs w:val="20"/>
          <w:lang w:val="pt-BR"/>
        </w:rPr>
        <w:t>transferido para o C</w:t>
      </w:r>
      <w:r w:rsidR="0074346B" w:rsidRPr="0014757F">
        <w:rPr>
          <w:rFonts w:asciiTheme="majorHAnsi" w:hAnsiTheme="majorHAnsi"/>
          <w:sz w:val="20"/>
          <w:szCs w:val="20"/>
          <w:lang w:val="pt-BR"/>
        </w:rPr>
        <w:t xml:space="preserve">entro </w:t>
      </w:r>
      <w:r w:rsidR="009D3809" w:rsidRPr="0014757F">
        <w:rPr>
          <w:rFonts w:asciiTheme="majorHAnsi" w:hAnsiTheme="majorHAnsi"/>
          <w:sz w:val="20"/>
          <w:szCs w:val="20"/>
          <w:lang w:val="pt-BR"/>
        </w:rPr>
        <w:t>P</w:t>
      </w:r>
      <w:r w:rsidR="0074346B" w:rsidRPr="0014757F">
        <w:rPr>
          <w:rFonts w:asciiTheme="majorHAnsi" w:hAnsiTheme="majorHAnsi"/>
          <w:sz w:val="20"/>
          <w:szCs w:val="20"/>
          <w:lang w:val="pt-BR"/>
        </w:rPr>
        <w:t>enitenci</w:t>
      </w:r>
      <w:r w:rsidR="009D3809" w:rsidRPr="0014757F">
        <w:rPr>
          <w:rFonts w:asciiTheme="majorHAnsi" w:hAnsiTheme="majorHAnsi"/>
          <w:sz w:val="20"/>
          <w:szCs w:val="20"/>
          <w:lang w:val="pt-BR"/>
        </w:rPr>
        <w:t>á</w:t>
      </w:r>
      <w:r w:rsidR="0074346B" w:rsidRPr="0014757F">
        <w:rPr>
          <w:rFonts w:asciiTheme="majorHAnsi" w:hAnsiTheme="majorHAnsi"/>
          <w:sz w:val="20"/>
          <w:szCs w:val="20"/>
          <w:lang w:val="pt-BR"/>
        </w:rPr>
        <w:t>rio II</w:t>
      </w:r>
      <w:r w:rsidR="009D3809" w:rsidRPr="0014757F">
        <w:rPr>
          <w:rFonts w:asciiTheme="majorHAnsi" w:hAnsiTheme="majorHAnsi"/>
          <w:sz w:val="20"/>
          <w:szCs w:val="20"/>
          <w:lang w:val="pt-BR"/>
        </w:rPr>
        <w:t>,</w:t>
      </w:r>
      <w:r w:rsidR="0074346B" w:rsidRPr="0014757F">
        <w:rPr>
          <w:rFonts w:asciiTheme="majorHAnsi" w:hAnsiTheme="majorHAnsi"/>
          <w:sz w:val="20"/>
          <w:szCs w:val="20"/>
          <w:lang w:val="pt-BR"/>
        </w:rPr>
        <w:t xml:space="preserve"> de Tremembé. </w:t>
      </w:r>
      <w:r w:rsidR="00BB2E40" w:rsidRPr="0014757F">
        <w:rPr>
          <w:rFonts w:asciiTheme="majorHAnsi" w:hAnsiTheme="majorHAnsi"/>
          <w:sz w:val="20"/>
          <w:szCs w:val="20"/>
          <w:lang w:val="pt-BR"/>
        </w:rPr>
        <w:t>Posteriormente,</w:t>
      </w:r>
      <w:r w:rsidR="009D3809" w:rsidRPr="0014757F">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o Senhor </w:t>
      </w:r>
      <w:r w:rsidR="00523C06">
        <w:rPr>
          <w:rFonts w:asciiTheme="majorHAnsi" w:hAnsiTheme="majorHAnsi"/>
          <w:sz w:val="20"/>
          <w:szCs w:val="20"/>
          <w:lang w:val="pt-BR"/>
        </w:rPr>
        <w:t>Abdelmassih</w:t>
      </w:r>
      <w:r w:rsidR="00487546" w:rsidRPr="0014757F">
        <w:rPr>
          <w:rFonts w:asciiTheme="majorHAnsi" w:hAnsiTheme="majorHAnsi"/>
          <w:sz w:val="20"/>
          <w:szCs w:val="20"/>
          <w:lang w:val="pt-BR"/>
        </w:rPr>
        <w:t xml:space="preserve"> </w:t>
      </w:r>
      <w:r w:rsidR="009D3809" w:rsidRPr="0014757F">
        <w:rPr>
          <w:rFonts w:asciiTheme="majorHAnsi" w:hAnsiTheme="majorHAnsi"/>
          <w:sz w:val="20"/>
          <w:szCs w:val="20"/>
          <w:lang w:val="pt-BR"/>
        </w:rPr>
        <w:t xml:space="preserve">solicitou indulto por razões humanitárias, </w:t>
      </w:r>
      <w:r w:rsidR="00BB2E40" w:rsidRPr="0014757F">
        <w:rPr>
          <w:rFonts w:asciiTheme="majorHAnsi" w:hAnsiTheme="majorHAnsi"/>
          <w:sz w:val="20"/>
          <w:szCs w:val="20"/>
          <w:lang w:val="pt-BR"/>
        </w:rPr>
        <w:t xml:space="preserve">alegando </w:t>
      </w:r>
      <w:r w:rsidR="009D3809" w:rsidRPr="0014757F">
        <w:rPr>
          <w:rFonts w:asciiTheme="majorHAnsi" w:hAnsiTheme="majorHAnsi"/>
          <w:sz w:val="20"/>
          <w:szCs w:val="20"/>
          <w:lang w:val="pt-BR"/>
        </w:rPr>
        <w:t xml:space="preserve">sofrer de doenças </w:t>
      </w:r>
      <w:r w:rsidR="00487546" w:rsidRPr="0014757F">
        <w:rPr>
          <w:rFonts w:asciiTheme="majorHAnsi" w:hAnsiTheme="majorHAnsi"/>
          <w:sz w:val="20"/>
          <w:szCs w:val="20"/>
          <w:lang w:val="pt-BR"/>
        </w:rPr>
        <w:t xml:space="preserve">graves </w:t>
      </w:r>
      <w:r w:rsidR="009D3809" w:rsidRPr="0014757F">
        <w:rPr>
          <w:rFonts w:asciiTheme="majorHAnsi" w:hAnsiTheme="majorHAnsi"/>
          <w:sz w:val="20"/>
          <w:szCs w:val="20"/>
          <w:lang w:val="pt-BR"/>
        </w:rPr>
        <w:t>e</w:t>
      </w:r>
      <w:r w:rsidR="00487546" w:rsidRPr="0014757F">
        <w:rPr>
          <w:rFonts w:asciiTheme="majorHAnsi" w:hAnsiTheme="majorHAnsi"/>
          <w:sz w:val="20"/>
          <w:szCs w:val="20"/>
          <w:lang w:val="pt-BR"/>
        </w:rPr>
        <w:t xml:space="preserve"> que a referida </w:t>
      </w:r>
      <w:r w:rsidR="009D3809" w:rsidRPr="0014757F">
        <w:rPr>
          <w:rFonts w:asciiTheme="majorHAnsi" w:hAnsiTheme="majorHAnsi"/>
          <w:sz w:val="20"/>
          <w:szCs w:val="20"/>
          <w:lang w:val="pt-BR"/>
        </w:rPr>
        <w:t>prisão não disp</w:t>
      </w:r>
      <w:r w:rsidR="00523C06">
        <w:rPr>
          <w:rFonts w:asciiTheme="majorHAnsi" w:hAnsiTheme="majorHAnsi"/>
          <w:sz w:val="20"/>
          <w:szCs w:val="20"/>
          <w:lang w:val="pt-BR"/>
        </w:rPr>
        <w:t>unha</w:t>
      </w:r>
      <w:r w:rsidR="009D3809" w:rsidRPr="0014757F">
        <w:rPr>
          <w:rFonts w:asciiTheme="majorHAnsi" w:hAnsiTheme="majorHAnsi"/>
          <w:sz w:val="20"/>
          <w:szCs w:val="20"/>
          <w:lang w:val="pt-BR"/>
        </w:rPr>
        <w:t xml:space="preserve"> das condições adequadas para continuar seus tratamentos</w:t>
      </w:r>
      <w:r w:rsidR="00BB2E40" w:rsidRPr="0014757F">
        <w:rPr>
          <w:rFonts w:asciiTheme="majorHAnsi" w:hAnsiTheme="majorHAnsi"/>
          <w:sz w:val="20"/>
          <w:szCs w:val="20"/>
          <w:lang w:val="pt-BR"/>
        </w:rPr>
        <w:t>.</w:t>
      </w:r>
      <w:r w:rsidR="00523C06">
        <w:rPr>
          <w:rFonts w:asciiTheme="majorHAnsi" w:hAnsiTheme="majorHAnsi"/>
          <w:sz w:val="20"/>
          <w:szCs w:val="20"/>
          <w:lang w:val="pt-BR"/>
        </w:rPr>
        <w:t xml:space="preserve"> E</w:t>
      </w:r>
      <w:r w:rsidR="009D3809" w:rsidRPr="0014757F">
        <w:rPr>
          <w:rFonts w:asciiTheme="majorHAnsi" w:hAnsiTheme="majorHAnsi"/>
          <w:sz w:val="20"/>
          <w:szCs w:val="20"/>
          <w:lang w:val="pt-BR"/>
        </w:rPr>
        <w:t>m</w:t>
      </w:r>
      <w:r w:rsidR="00BB2E40" w:rsidRPr="0014757F">
        <w:rPr>
          <w:rFonts w:asciiTheme="majorHAnsi" w:hAnsiTheme="majorHAnsi"/>
          <w:sz w:val="20"/>
          <w:szCs w:val="20"/>
          <w:lang w:val="pt-BR"/>
        </w:rPr>
        <w:t xml:space="preserve"> 21 de </w:t>
      </w:r>
      <w:r w:rsidR="009D3809" w:rsidRPr="0014757F">
        <w:rPr>
          <w:rFonts w:asciiTheme="majorHAnsi" w:hAnsiTheme="majorHAnsi"/>
          <w:sz w:val="20"/>
          <w:szCs w:val="20"/>
          <w:lang w:val="pt-BR"/>
        </w:rPr>
        <w:t xml:space="preserve">junho </w:t>
      </w:r>
      <w:r w:rsidR="00BB2E40" w:rsidRPr="0014757F">
        <w:rPr>
          <w:rFonts w:asciiTheme="majorHAnsi" w:hAnsiTheme="majorHAnsi"/>
          <w:sz w:val="20"/>
          <w:szCs w:val="20"/>
          <w:lang w:val="pt-BR"/>
        </w:rPr>
        <w:t>de 2017</w:t>
      </w:r>
      <w:r w:rsidR="009D3809" w:rsidRPr="0014757F">
        <w:rPr>
          <w:rFonts w:asciiTheme="majorHAnsi" w:hAnsiTheme="majorHAnsi"/>
          <w:sz w:val="20"/>
          <w:szCs w:val="20"/>
          <w:lang w:val="pt-BR"/>
        </w:rPr>
        <w:t xml:space="preserve">, o </w:t>
      </w:r>
      <w:r w:rsidR="00BB2E40" w:rsidRPr="0014757F">
        <w:rPr>
          <w:rFonts w:asciiTheme="majorHAnsi" w:hAnsiTheme="majorHAnsi"/>
          <w:sz w:val="20"/>
          <w:szCs w:val="20"/>
          <w:lang w:val="pt-BR"/>
        </w:rPr>
        <w:t>J</w:t>
      </w:r>
      <w:r w:rsidR="00487546" w:rsidRPr="0014757F">
        <w:rPr>
          <w:rFonts w:asciiTheme="majorHAnsi" w:hAnsiTheme="majorHAnsi"/>
          <w:sz w:val="20"/>
          <w:szCs w:val="20"/>
          <w:lang w:val="pt-BR"/>
        </w:rPr>
        <w:t>u</w:t>
      </w:r>
      <w:r w:rsidR="009D3809" w:rsidRPr="0014757F">
        <w:rPr>
          <w:rFonts w:asciiTheme="majorHAnsi" w:hAnsiTheme="majorHAnsi"/>
          <w:sz w:val="20"/>
          <w:szCs w:val="20"/>
          <w:lang w:val="pt-BR"/>
        </w:rPr>
        <w:t>i</w:t>
      </w:r>
      <w:r w:rsidR="00487546" w:rsidRPr="0014757F">
        <w:rPr>
          <w:rFonts w:asciiTheme="majorHAnsi" w:hAnsiTheme="majorHAnsi"/>
          <w:sz w:val="20"/>
          <w:szCs w:val="20"/>
          <w:lang w:val="pt-BR"/>
        </w:rPr>
        <w:t xml:space="preserve">z </w:t>
      </w:r>
      <w:r w:rsidR="00BB2E40" w:rsidRPr="0014757F">
        <w:rPr>
          <w:rFonts w:asciiTheme="majorHAnsi" w:hAnsiTheme="majorHAnsi"/>
          <w:sz w:val="20"/>
          <w:szCs w:val="20"/>
          <w:lang w:val="pt-BR"/>
        </w:rPr>
        <w:t>d</w:t>
      </w:r>
      <w:r w:rsidR="009D3809" w:rsidRPr="0014757F">
        <w:rPr>
          <w:rFonts w:asciiTheme="majorHAnsi" w:hAnsiTheme="majorHAnsi"/>
          <w:sz w:val="20"/>
          <w:szCs w:val="20"/>
          <w:lang w:val="pt-BR"/>
        </w:rPr>
        <w:t>a</w:t>
      </w:r>
      <w:r w:rsidR="00BB2E40" w:rsidRPr="0014757F">
        <w:rPr>
          <w:rFonts w:asciiTheme="majorHAnsi" w:hAnsiTheme="majorHAnsi"/>
          <w:sz w:val="20"/>
          <w:szCs w:val="20"/>
          <w:lang w:val="pt-BR"/>
        </w:rPr>
        <w:t xml:space="preserve"> 12</w:t>
      </w:r>
      <w:r w:rsidR="009D3809" w:rsidRPr="0014757F">
        <w:rPr>
          <w:rFonts w:asciiTheme="majorHAnsi" w:hAnsiTheme="majorHAnsi"/>
          <w:sz w:val="20"/>
          <w:szCs w:val="20"/>
          <w:lang w:val="pt-BR"/>
        </w:rPr>
        <w:t>ª.</w:t>
      </w:r>
      <w:r w:rsidR="00BB2E40" w:rsidRPr="0014757F">
        <w:rPr>
          <w:rFonts w:asciiTheme="majorHAnsi" w:hAnsiTheme="majorHAnsi"/>
          <w:sz w:val="20"/>
          <w:szCs w:val="20"/>
          <w:lang w:val="pt-BR"/>
        </w:rPr>
        <w:t xml:space="preserve"> </w:t>
      </w:r>
      <w:r w:rsidR="009D3809" w:rsidRPr="0014757F">
        <w:rPr>
          <w:rFonts w:asciiTheme="majorHAnsi" w:hAnsiTheme="majorHAnsi"/>
          <w:sz w:val="20"/>
          <w:szCs w:val="20"/>
          <w:lang w:val="pt-BR"/>
        </w:rPr>
        <w:t xml:space="preserve">Vara </w:t>
      </w:r>
      <w:r w:rsidR="00BB2E40" w:rsidRPr="0014757F">
        <w:rPr>
          <w:rFonts w:asciiTheme="majorHAnsi" w:hAnsiTheme="majorHAnsi"/>
          <w:sz w:val="20"/>
          <w:szCs w:val="20"/>
          <w:lang w:val="pt-BR"/>
        </w:rPr>
        <w:t>de E</w:t>
      </w:r>
      <w:r w:rsidR="009D3809" w:rsidRPr="0014757F">
        <w:rPr>
          <w:rFonts w:asciiTheme="majorHAnsi" w:hAnsiTheme="majorHAnsi"/>
          <w:sz w:val="20"/>
          <w:szCs w:val="20"/>
          <w:lang w:val="pt-BR"/>
        </w:rPr>
        <w:t>x</w:t>
      </w:r>
      <w:r w:rsidR="00BB2E40" w:rsidRPr="0014757F">
        <w:rPr>
          <w:rFonts w:asciiTheme="majorHAnsi" w:hAnsiTheme="majorHAnsi"/>
          <w:sz w:val="20"/>
          <w:szCs w:val="20"/>
          <w:lang w:val="pt-BR"/>
        </w:rPr>
        <w:t>ecu</w:t>
      </w:r>
      <w:r w:rsidR="00AE0E14" w:rsidRPr="0014757F">
        <w:rPr>
          <w:rFonts w:asciiTheme="majorHAnsi" w:hAnsiTheme="majorHAnsi"/>
          <w:sz w:val="20"/>
          <w:szCs w:val="20"/>
          <w:lang w:val="pt-BR"/>
        </w:rPr>
        <w:t>ção</w:t>
      </w:r>
      <w:r w:rsidR="00BB2E40" w:rsidRPr="0014757F">
        <w:rPr>
          <w:rFonts w:asciiTheme="majorHAnsi" w:hAnsiTheme="majorHAnsi"/>
          <w:sz w:val="20"/>
          <w:szCs w:val="20"/>
          <w:lang w:val="pt-BR"/>
        </w:rPr>
        <w:t xml:space="preserve"> P</w:t>
      </w:r>
      <w:r w:rsidR="00487546" w:rsidRPr="0014757F">
        <w:rPr>
          <w:rFonts w:asciiTheme="majorHAnsi" w:hAnsiTheme="majorHAnsi"/>
          <w:sz w:val="20"/>
          <w:szCs w:val="20"/>
          <w:lang w:val="pt-BR"/>
        </w:rPr>
        <w:t xml:space="preserve">enal de Taubaté </w:t>
      </w:r>
      <w:r w:rsidR="009D3809" w:rsidRPr="0014757F">
        <w:rPr>
          <w:rFonts w:asciiTheme="majorHAnsi" w:hAnsiTheme="majorHAnsi"/>
          <w:sz w:val="20"/>
          <w:szCs w:val="20"/>
          <w:lang w:val="pt-BR"/>
        </w:rPr>
        <w:t xml:space="preserve">negou o </w:t>
      </w:r>
      <w:r w:rsidR="00487546" w:rsidRPr="0014757F">
        <w:rPr>
          <w:rFonts w:asciiTheme="majorHAnsi" w:hAnsiTheme="majorHAnsi"/>
          <w:sz w:val="20"/>
          <w:szCs w:val="20"/>
          <w:lang w:val="pt-BR"/>
        </w:rPr>
        <w:t xml:space="preserve">pedido de indulto, </w:t>
      </w:r>
      <w:r w:rsidR="009D3809" w:rsidRPr="0014757F">
        <w:rPr>
          <w:rFonts w:asciiTheme="majorHAnsi" w:hAnsiTheme="majorHAnsi"/>
          <w:sz w:val="20"/>
          <w:szCs w:val="20"/>
          <w:lang w:val="pt-BR"/>
        </w:rPr>
        <w:t xml:space="preserve">mas dispôs que o </w:t>
      </w:r>
      <w:r w:rsidR="00022A48" w:rsidRPr="0014757F">
        <w:rPr>
          <w:rFonts w:asciiTheme="majorHAnsi" w:hAnsiTheme="majorHAnsi"/>
          <w:sz w:val="20"/>
          <w:szCs w:val="20"/>
          <w:lang w:val="pt-BR"/>
        </w:rPr>
        <w:t xml:space="preserve">Senhor </w:t>
      </w:r>
      <w:r w:rsidR="00523C06">
        <w:rPr>
          <w:rFonts w:asciiTheme="majorHAnsi" w:hAnsiTheme="majorHAnsi"/>
          <w:sz w:val="20"/>
          <w:szCs w:val="20"/>
          <w:lang w:val="pt-BR"/>
        </w:rPr>
        <w:t>Abdelmassih</w:t>
      </w:r>
      <w:r w:rsidR="00487546" w:rsidRPr="0014757F">
        <w:rPr>
          <w:rFonts w:asciiTheme="majorHAnsi" w:hAnsiTheme="majorHAnsi"/>
          <w:sz w:val="20"/>
          <w:szCs w:val="20"/>
          <w:lang w:val="pt-BR"/>
        </w:rPr>
        <w:t xml:space="preserve"> cump</w:t>
      </w:r>
      <w:r w:rsidR="009D3809" w:rsidRPr="0014757F">
        <w:rPr>
          <w:rFonts w:asciiTheme="majorHAnsi" w:hAnsiTheme="majorHAnsi"/>
          <w:sz w:val="20"/>
          <w:szCs w:val="20"/>
          <w:lang w:val="pt-BR"/>
        </w:rPr>
        <w:t>risse sua pena em prisão domiciliar e usando tornozeleira eletrônica</w:t>
      </w:r>
      <w:r w:rsidR="00487546" w:rsidRPr="0014757F">
        <w:rPr>
          <w:rFonts w:asciiTheme="majorHAnsi" w:hAnsiTheme="majorHAnsi"/>
          <w:sz w:val="20"/>
          <w:szCs w:val="20"/>
          <w:lang w:val="pt-BR"/>
        </w:rPr>
        <w:t xml:space="preserve">. </w:t>
      </w:r>
      <w:r w:rsidR="009D3809" w:rsidRPr="0014757F">
        <w:rPr>
          <w:rFonts w:asciiTheme="majorHAnsi" w:hAnsiTheme="majorHAnsi"/>
          <w:sz w:val="20"/>
          <w:szCs w:val="20"/>
          <w:lang w:val="pt-BR"/>
        </w:rPr>
        <w:t xml:space="preserve">O peticionário salienta que essa decisão foi questionada pelo Ministério </w:t>
      </w:r>
      <w:r w:rsidR="00DF486F" w:rsidRPr="0014757F">
        <w:rPr>
          <w:rFonts w:asciiTheme="majorHAnsi" w:hAnsiTheme="majorHAnsi"/>
          <w:sz w:val="20"/>
          <w:szCs w:val="20"/>
          <w:lang w:val="pt-BR"/>
        </w:rPr>
        <w:t>Público</w:t>
      </w:r>
      <w:r w:rsidR="00996F51" w:rsidRPr="0014757F">
        <w:rPr>
          <w:rFonts w:asciiTheme="majorHAnsi" w:hAnsiTheme="majorHAnsi"/>
          <w:sz w:val="20"/>
          <w:szCs w:val="20"/>
          <w:lang w:val="pt-BR"/>
        </w:rPr>
        <w:t xml:space="preserve">, </w:t>
      </w:r>
      <w:r w:rsidR="009D3809" w:rsidRPr="0014757F">
        <w:rPr>
          <w:rFonts w:asciiTheme="majorHAnsi" w:hAnsiTheme="majorHAnsi"/>
          <w:sz w:val="20"/>
          <w:szCs w:val="20"/>
          <w:lang w:val="pt-BR"/>
        </w:rPr>
        <w:t xml:space="preserve">mas </w:t>
      </w:r>
      <w:r w:rsidR="00996F51" w:rsidRPr="0014757F">
        <w:rPr>
          <w:rFonts w:asciiTheme="majorHAnsi" w:hAnsiTheme="majorHAnsi"/>
          <w:sz w:val="20"/>
          <w:szCs w:val="20"/>
          <w:lang w:val="pt-BR"/>
        </w:rPr>
        <w:t>finalmente mantida p</w:t>
      </w:r>
      <w:r w:rsidR="009D3809" w:rsidRPr="0014757F">
        <w:rPr>
          <w:rFonts w:asciiTheme="majorHAnsi" w:hAnsiTheme="majorHAnsi"/>
          <w:sz w:val="20"/>
          <w:szCs w:val="20"/>
          <w:lang w:val="pt-BR"/>
        </w:rPr>
        <w:t xml:space="preserve">elo </w:t>
      </w:r>
      <w:r w:rsidR="00DF486F" w:rsidRPr="0014757F">
        <w:rPr>
          <w:rFonts w:asciiTheme="majorHAnsi" w:hAnsiTheme="majorHAnsi"/>
          <w:sz w:val="20"/>
          <w:szCs w:val="20"/>
          <w:lang w:val="pt-BR"/>
        </w:rPr>
        <w:t>Tribunal Superior de Justi</w:t>
      </w:r>
      <w:r w:rsidR="009D3809" w:rsidRPr="0014757F">
        <w:rPr>
          <w:rFonts w:asciiTheme="majorHAnsi" w:hAnsiTheme="majorHAnsi"/>
          <w:sz w:val="20"/>
          <w:szCs w:val="20"/>
          <w:lang w:val="pt-BR"/>
        </w:rPr>
        <w:t>ç</w:t>
      </w:r>
      <w:r w:rsidR="00DF486F" w:rsidRPr="0014757F">
        <w:rPr>
          <w:rFonts w:asciiTheme="majorHAnsi" w:hAnsiTheme="majorHAnsi"/>
          <w:sz w:val="20"/>
          <w:szCs w:val="20"/>
          <w:lang w:val="pt-BR"/>
        </w:rPr>
        <w:t>a</w:t>
      </w:r>
      <w:r w:rsidR="00996F51" w:rsidRPr="0014757F">
        <w:rPr>
          <w:rFonts w:asciiTheme="majorHAnsi" w:hAnsiTheme="majorHAnsi"/>
          <w:sz w:val="20"/>
          <w:szCs w:val="20"/>
          <w:lang w:val="pt-BR"/>
        </w:rPr>
        <w:t xml:space="preserve">. </w:t>
      </w:r>
    </w:p>
    <w:p w:rsidR="00137379" w:rsidRPr="0014757F" w:rsidRDefault="009D3809" w:rsidP="006245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A</w:t>
      </w:r>
      <w:r w:rsidR="00DF486F" w:rsidRPr="0014757F">
        <w:rPr>
          <w:rFonts w:asciiTheme="majorHAnsi" w:hAnsiTheme="majorHAnsi"/>
          <w:sz w:val="20"/>
          <w:szCs w:val="20"/>
          <w:lang w:val="pt-BR"/>
        </w:rPr>
        <w:t xml:space="preserve"> parte peticion</w:t>
      </w:r>
      <w:r w:rsidRPr="0014757F">
        <w:rPr>
          <w:rFonts w:asciiTheme="majorHAnsi" w:hAnsiTheme="majorHAnsi"/>
          <w:sz w:val="20"/>
          <w:szCs w:val="20"/>
          <w:lang w:val="pt-BR"/>
        </w:rPr>
        <w:t>á</w:t>
      </w:r>
      <w:r w:rsidR="00DF486F" w:rsidRPr="0014757F">
        <w:rPr>
          <w:rFonts w:asciiTheme="majorHAnsi" w:hAnsiTheme="majorHAnsi"/>
          <w:sz w:val="20"/>
          <w:szCs w:val="20"/>
          <w:lang w:val="pt-BR"/>
        </w:rPr>
        <w:t xml:space="preserve">ria denuncia que </w:t>
      </w:r>
      <w:r w:rsidRPr="0014757F">
        <w:rPr>
          <w:rFonts w:asciiTheme="majorHAnsi" w:hAnsiTheme="majorHAnsi"/>
          <w:sz w:val="20"/>
          <w:szCs w:val="20"/>
          <w:lang w:val="pt-BR"/>
        </w:rPr>
        <w:t xml:space="preserve">o </w:t>
      </w:r>
      <w:r w:rsidR="00DF486F" w:rsidRPr="0014757F">
        <w:rPr>
          <w:rFonts w:asciiTheme="majorHAnsi" w:hAnsiTheme="majorHAnsi"/>
          <w:sz w:val="20"/>
          <w:szCs w:val="20"/>
          <w:lang w:val="pt-BR"/>
        </w:rPr>
        <w:t xml:space="preserve">Estado </w:t>
      </w:r>
      <w:r w:rsidRPr="0014757F">
        <w:rPr>
          <w:rFonts w:asciiTheme="majorHAnsi" w:hAnsiTheme="majorHAnsi"/>
          <w:sz w:val="20"/>
          <w:szCs w:val="20"/>
          <w:lang w:val="pt-BR"/>
        </w:rPr>
        <w:t xml:space="preserve">violou os direitos das </w:t>
      </w:r>
      <w:r w:rsidR="00AE0E14" w:rsidRPr="0014757F">
        <w:rPr>
          <w:rFonts w:asciiTheme="majorHAnsi" w:hAnsiTheme="majorHAnsi"/>
          <w:sz w:val="20"/>
          <w:szCs w:val="20"/>
          <w:lang w:val="pt-BR"/>
        </w:rPr>
        <w:t>supostas vítimas</w:t>
      </w:r>
      <w:r w:rsidRPr="0014757F">
        <w:rPr>
          <w:rFonts w:asciiTheme="majorHAnsi" w:hAnsiTheme="majorHAnsi"/>
          <w:sz w:val="20"/>
          <w:szCs w:val="20"/>
          <w:lang w:val="pt-BR"/>
        </w:rPr>
        <w:t>,</w:t>
      </w:r>
      <w:r w:rsidR="00AE0E14"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ao demorar mais </w:t>
      </w:r>
      <w:r w:rsidR="00DF486F" w:rsidRPr="0014757F">
        <w:rPr>
          <w:rFonts w:asciiTheme="majorHAnsi" w:hAnsiTheme="majorHAnsi"/>
          <w:sz w:val="20"/>
          <w:szCs w:val="20"/>
          <w:lang w:val="pt-BR"/>
        </w:rPr>
        <w:t xml:space="preserve">de </w:t>
      </w:r>
      <w:r w:rsidRPr="0014757F">
        <w:rPr>
          <w:rFonts w:asciiTheme="majorHAnsi" w:hAnsiTheme="majorHAnsi"/>
          <w:sz w:val="20"/>
          <w:szCs w:val="20"/>
          <w:lang w:val="pt-BR"/>
        </w:rPr>
        <w:t xml:space="preserve">20 anos para </w:t>
      </w:r>
      <w:r w:rsidR="00DF486F" w:rsidRPr="0014757F">
        <w:rPr>
          <w:rFonts w:asciiTheme="majorHAnsi" w:hAnsiTheme="majorHAnsi"/>
          <w:sz w:val="20"/>
          <w:szCs w:val="20"/>
          <w:lang w:val="pt-BR"/>
        </w:rPr>
        <w:t xml:space="preserve">investigar </w:t>
      </w:r>
      <w:r w:rsidRPr="0014757F">
        <w:rPr>
          <w:rFonts w:asciiTheme="majorHAnsi" w:hAnsiTheme="majorHAnsi"/>
          <w:sz w:val="20"/>
          <w:szCs w:val="20"/>
          <w:lang w:val="pt-BR"/>
        </w:rPr>
        <w:t>e</w:t>
      </w:r>
      <w:r w:rsidR="00DF486F"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punir </w:t>
      </w:r>
      <w:r w:rsidR="00DF486F" w:rsidRPr="0014757F">
        <w:rPr>
          <w:rFonts w:asciiTheme="majorHAnsi" w:hAnsiTheme="majorHAnsi"/>
          <w:sz w:val="20"/>
          <w:szCs w:val="20"/>
          <w:lang w:val="pt-BR"/>
        </w:rPr>
        <w:t>ade</w:t>
      </w:r>
      <w:r w:rsidRPr="0014757F">
        <w:rPr>
          <w:rFonts w:asciiTheme="majorHAnsi" w:hAnsiTheme="majorHAnsi"/>
          <w:sz w:val="20"/>
          <w:szCs w:val="20"/>
          <w:lang w:val="pt-BR"/>
        </w:rPr>
        <w:t>q</w:t>
      </w:r>
      <w:r w:rsidR="00DF486F" w:rsidRPr="0014757F">
        <w:rPr>
          <w:rFonts w:asciiTheme="majorHAnsi" w:hAnsiTheme="majorHAnsi"/>
          <w:sz w:val="20"/>
          <w:szCs w:val="20"/>
          <w:lang w:val="pt-BR"/>
        </w:rPr>
        <w:t xml:space="preserve">uadamente os referidos atos de </w:t>
      </w:r>
      <w:r w:rsidR="00AE0E14" w:rsidRPr="0014757F">
        <w:rPr>
          <w:rFonts w:asciiTheme="majorHAnsi" w:hAnsiTheme="majorHAnsi"/>
          <w:sz w:val="20"/>
          <w:szCs w:val="20"/>
          <w:lang w:val="pt-BR"/>
        </w:rPr>
        <w:t>violência</w:t>
      </w:r>
      <w:r w:rsidR="00410CCC">
        <w:rPr>
          <w:rFonts w:asciiTheme="majorHAnsi" w:hAnsiTheme="majorHAnsi"/>
          <w:sz w:val="20"/>
          <w:szCs w:val="20"/>
          <w:lang w:val="pt-BR"/>
        </w:rPr>
        <w:t xml:space="preserve"> </w:t>
      </w:r>
      <w:r w:rsidR="00DF486F" w:rsidRPr="0014757F">
        <w:rPr>
          <w:rFonts w:asciiTheme="majorHAnsi" w:hAnsiTheme="majorHAnsi"/>
          <w:sz w:val="20"/>
          <w:szCs w:val="20"/>
          <w:lang w:val="pt-BR"/>
        </w:rPr>
        <w:t xml:space="preserve">sexual. </w:t>
      </w:r>
      <w:r w:rsidRPr="0014757F">
        <w:rPr>
          <w:rFonts w:asciiTheme="majorHAnsi" w:hAnsiTheme="majorHAnsi"/>
          <w:sz w:val="20"/>
          <w:szCs w:val="20"/>
          <w:lang w:val="pt-BR"/>
        </w:rPr>
        <w:t xml:space="preserve">Também argumenta que, embora o responsável por esses crimes tenha sido </w:t>
      </w:r>
      <w:r w:rsidR="00B53658" w:rsidRPr="0014757F">
        <w:rPr>
          <w:rFonts w:asciiTheme="majorHAnsi" w:hAnsiTheme="majorHAnsi"/>
          <w:sz w:val="20"/>
          <w:szCs w:val="20"/>
          <w:lang w:val="pt-BR"/>
        </w:rPr>
        <w:t xml:space="preserve">condenado penalmente, a </w:t>
      </w:r>
      <w:r w:rsidRPr="0014757F">
        <w:rPr>
          <w:rFonts w:asciiTheme="majorHAnsi" w:hAnsiTheme="majorHAnsi"/>
          <w:sz w:val="20"/>
          <w:szCs w:val="20"/>
          <w:lang w:val="pt-BR"/>
        </w:rPr>
        <w:t xml:space="preserve">sentença só incorporou </w:t>
      </w:r>
      <w:r w:rsidR="00B53658" w:rsidRPr="0014757F">
        <w:rPr>
          <w:rFonts w:asciiTheme="majorHAnsi" w:hAnsiTheme="majorHAnsi"/>
          <w:sz w:val="20"/>
          <w:szCs w:val="20"/>
          <w:lang w:val="pt-BR"/>
        </w:rPr>
        <w:t xml:space="preserve">32 das 52 </w:t>
      </w:r>
      <w:r w:rsidR="00AE0E14" w:rsidRPr="0014757F">
        <w:rPr>
          <w:rFonts w:asciiTheme="majorHAnsi" w:hAnsiTheme="majorHAnsi"/>
          <w:sz w:val="20"/>
          <w:szCs w:val="20"/>
          <w:lang w:val="pt-BR"/>
        </w:rPr>
        <w:t>vítimas</w:t>
      </w:r>
      <w:r w:rsidR="00410CCC">
        <w:rPr>
          <w:rFonts w:asciiTheme="majorHAnsi" w:hAnsiTheme="majorHAnsi"/>
          <w:sz w:val="20"/>
          <w:szCs w:val="20"/>
          <w:lang w:val="pt-BR"/>
        </w:rPr>
        <w:t xml:space="preserve"> </w:t>
      </w:r>
      <w:r w:rsidR="00B53658" w:rsidRPr="0014757F">
        <w:rPr>
          <w:rFonts w:asciiTheme="majorHAnsi" w:hAnsiTheme="majorHAnsi"/>
          <w:sz w:val="20"/>
          <w:szCs w:val="20"/>
          <w:lang w:val="pt-BR"/>
        </w:rPr>
        <w:t xml:space="preserve">que </w:t>
      </w:r>
      <w:r w:rsidRPr="0014757F">
        <w:rPr>
          <w:rFonts w:asciiTheme="majorHAnsi" w:hAnsiTheme="majorHAnsi"/>
          <w:sz w:val="20"/>
          <w:szCs w:val="20"/>
          <w:lang w:val="pt-BR"/>
        </w:rPr>
        <w:t xml:space="preserve">viveram tal </w:t>
      </w:r>
      <w:r w:rsidR="00B53658" w:rsidRPr="0014757F">
        <w:rPr>
          <w:rFonts w:asciiTheme="majorHAnsi" w:hAnsiTheme="majorHAnsi"/>
          <w:sz w:val="20"/>
          <w:szCs w:val="20"/>
          <w:lang w:val="pt-BR"/>
        </w:rPr>
        <w:t>situa</w:t>
      </w:r>
      <w:r w:rsidR="00AE0E14" w:rsidRPr="0014757F">
        <w:rPr>
          <w:rFonts w:asciiTheme="majorHAnsi" w:hAnsiTheme="majorHAnsi"/>
          <w:sz w:val="20"/>
          <w:szCs w:val="20"/>
          <w:lang w:val="pt-BR"/>
        </w:rPr>
        <w:t>ção</w:t>
      </w:r>
      <w:r w:rsidR="00B53658" w:rsidRPr="0014757F">
        <w:rPr>
          <w:rFonts w:asciiTheme="majorHAnsi" w:hAnsiTheme="majorHAnsi"/>
          <w:sz w:val="20"/>
          <w:szCs w:val="20"/>
          <w:lang w:val="pt-BR"/>
        </w:rPr>
        <w:t xml:space="preserve">. </w:t>
      </w:r>
      <w:r w:rsidRPr="0014757F">
        <w:rPr>
          <w:rFonts w:asciiTheme="majorHAnsi" w:hAnsiTheme="majorHAnsi"/>
          <w:sz w:val="20"/>
          <w:szCs w:val="20"/>
          <w:lang w:val="pt-BR"/>
        </w:rPr>
        <w:t>Nesse sentido</w:t>
      </w:r>
      <w:r w:rsidR="006245D5" w:rsidRPr="0014757F">
        <w:rPr>
          <w:rFonts w:asciiTheme="majorHAnsi" w:hAnsiTheme="majorHAnsi"/>
          <w:sz w:val="20"/>
          <w:szCs w:val="20"/>
          <w:lang w:val="pt-BR"/>
        </w:rPr>
        <w:t>, e</w:t>
      </w:r>
      <w:r w:rsidR="00B53658" w:rsidRPr="0014757F">
        <w:rPr>
          <w:rFonts w:asciiTheme="majorHAnsi" w:hAnsiTheme="majorHAnsi"/>
          <w:sz w:val="20"/>
          <w:szCs w:val="20"/>
          <w:lang w:val="pt-BR"/>
        </w:rPr>
        <w:t xml:space="preserve">specifica que </w:t>
      </w:r>
      <w:r w:rsidRPr="0014757F">
        <w:rPr>
          <w:rFonts w:asciiTheme="majorHAnsi" w:hAnsiTheme="majorHAnsi"/>
          <w:sz w:val="20"/>
          <w:szCs w:val="20"/>
          <w:lang w:val="pt-BR"/>
        </w:rPr>
        <w:t xml:space="preserve">somente uma das </w:t>
      </w:r>
      <w:r w:rsidR="00AE0E14" w:rsidRPr="0014757F">
        <w:rPr>
          <w:rFonts w:asciiTheme="majorHAnsi" w:hAnsiTheme="majorHAnsi"/>
          <w:sz w:val="20"/>
          <w:szCs w:val="20"/>
          <w:lang w:val="pt-BR"/>
        </w:rPr>
        <w:t xml:space="preserve">supostas vítimas </w:t>
      </w:r>
      <w:r w:rsidR="00B53658" w:rsidRPr="0014757F">
        <w:rPr>
          <w:rFonts w:asciiTheme="majorHAnsi" w:hAnsiTheme="majorHAnsi"/>
          <w:sz w:val="20"/>
          <w:szCs w:val="20"/>
          <w:lang w:val="pt-BR"/>
        </w:rPr>
        <w:t>da presente peti</w:t>
      </w:r>
      <w:r w:rsidR="00AE0E14" w:rsidRPr="0014757F">
        <w:rPr>
          <w:rFonts w:asciiTheme="majorHAnsi" w:hAnsiTheme="majorHAnsi"/>
          <w:sz w:val="20"/>
          <w:szCs w:val="20"/>
          <w:lang w:val="pt-BR"/>
        </w:rPr>
        <w:t>ção</w:t>
      </w:r>
      <w:r w:rsidR="00B53658" w:rsidRPr="0014757F">
        <w:rPr>
          <w:rFonts w:asciiTheme="majorHAnsi" w:hAnsiTheme="majorHAnsi"/>
          <w:sz w:val="20"/>
          <w:szCs w:val="20"/>
          <w:lang w:val="pt-BR"/>
        </w:rPr>
        <w:t xml:space="preserve"> f</w:t>
      </w:r>
      <w:r w:rsidRPr="0014757F">
        <w:rPr>
          <w:rFonts w:asciiTheme="majorHAnsi" w:hAnsiTheme="majorHAnsi"/>
          <w:sz w:val="20"/>
          <w:szCs w:val="20"/>
          <w:lang w:val="pt-BR"/>
        </w:rPr>
        <w:t xml:space="preserve">oi reconhecida nessa </w:t>
      </w:r>
      <w:r w:rsidR="00B53658" w:rsidRPr="0014757F">
        <w:rPr>
          <w:rFonts w:asciiTheme="majorHAnsi" w:hAnsiTheme="majorHAnsi"/>
          <w:sz w:val="20"/>
          <w:szCs w:val="20"/>
          <w:lang w:val="pt-BR"/>
        </w:rPr>
        <w:t>resolu</w:t>
      </w:r>
      <w:r w:rsidR="00AE0E14" w:rsidRPr="0014757F">
        <w:rPr>
          <w:rFonts w:asciiTheme="majorHAnsi" w:hAnsiTheme="majorHAnsi"/>
          <w:sz w:val="20"/>
          <w:szCs w:val="20"/>
          <w:lang w:val="pt-BR"/>
        </w:rPr>
        <w:t>ção</w:t>
      </w:r>
      <w:r w:rsidRPr="0014757F">
        <w:rPr>
          <w:rFonts w:asciiTheme="majorHAnsi" w:hAnsiTheme="majorHAnsi"/>
          <w:sz w:val="20"/>
          <w:szCs w:val="20"/>
          <w:lang w:val="pt-BR"/>
        </w:rPr>
        <w:t>, e que nenhuma foi indenizada pelo ocorrido</w:t>
      </w:r>
      <w:r w:rsidR="0051527B" w:rsidRPr="0014757F">
        <w:rPr>
          <w:rFonts w:asciiTheme="majorHAnsi" w:hAnsiTheme="majorHAnsi"/>
          <w:sz w:val="20"/>
          <w:szCs w:val="20"/>
          <w:lang w:val="pt-BR"/>
        </w:rPr>
        <w:t>.</w:t>
      </w:r>
    </w:p>
    <w:p w:rsidR="00DF486F" w:rsidRPr="0014757F" w:rsidRDefault="006E75DD" w:rsidP="001373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Além disso</w:t>
      </w:r>
      <w:r w:rsidR="00B53658" w:rsidRPr="0014757F">
        <w:rPr>
          <w:rFonts w:asciiTheme="majorHAnsi" w:hAnsiTheme="majorHAnsi"/>
          <w:sz w:val="20"/>
          <w:szCs w:val="20"/>
          <w:lang w:val="pt-BR"/>
        </w:rPr>
        <w:t>,</w:t>
      </w:r>
      <w:r w:rsidR="006245D5" w:rsidRPr="0014757F">
        <w:rPr>
          <w:rFonts w:asciiTheme="majorHAnsi" w:hAnsiTheme="majorHAnsi"/>
          <w:sz w:val="20"/>
          <w:szCs w:val="20"/>
          <w:lang w:val="pt-BR"/>
        </w:rPr>
        <w:t xml:space="preserve"> argumenta que </w:t>
      </w:r>
      <w:r w:rsidRPr="0014757F">
        <w:rPr>
          <w:rFonts w:asciiTheme="majorHAnsi" w:hAnsiTheme="majorHAnsi"/>
          <w:sz w:val="20"/>
          <w:szCs w:val="20"/>
          <w:lang w:val="pt-BR"/>
        </w:rPr>
        <w:t xml:space="preserve">até esta data o </w:t>
      </w:r>
      <w:r w:rsidR="006245D5" w:rsidRPr="0014757F">
        <w:rPr>
          <w:rFonts w:asciiTheme="majorHAnsi" w:hAnsiTheme="majorHAnsi"/>
          <w:sz w:val="20"/>
          <w:szCs w:val="20"/>
          <w:lang w:val="pt-BR"/>
        </w:rPr>
        <w:t xml:space="preserve">Estado </w:t>
      </w:r>
      <w:r w:rsidRPr="0014757F">
        <w:rPr>
          <w:rFonts w:asciiTheme="majorHAnsi" w:hAnsiTheme="majorHAnsi"/>
          <w:sz w:val="20"/>
          <w:szCs w:val="20"/>
          <w:lang w:val="pt-BR"/>
        </w:rPr>
        <w:t xml:space="preserve">não </w:t>
      </w:r>
      <w:r w:rsidR="006245D5" w:rsidRPr="0014757F">
        <w:rPr>
          <w:rFonts w:asciiTheme="majorHAnsi" w:hAnsiTheme="majorHAnsi"/>
          <w:sz w:val="20"/>
          <w:szCs w:val="20"/>
          <w:lang w:val="pt-BR"/>
        </w:rPr>
        <w:t>investig</w:t>
      </w:r>
      <w:r w:rsidRPr="0014757F">
        <w:rPr>
          <w:rFonts w:asciiTheme="majorHAnsi" w:hAnsiTheme="majorHAnsi"/>
          <w:sz w:val="20"/>
          <w:szCs w:val="20"/>
          <w:lang w:val="pt-BR"/>
        </w:rPr>
        <w:t xml:space="preserve">ou e determinou o ocorrido com os embriões </w:t>
      </w:r>
      <w:r w:rsidR="0059480A" w:rsidRPr="0014757F">
        <w:rPr>
          <w:rFonts w:asciiTheme="majorHAnsi" w:hAnsiTheme="majorHAnsi"/>
          <w:sz w:val="20"/>
          <w:szCs w:val="20"/>
          <w:lang w:val="pt-BR"/>
        </w:rPr>
        <w:t>fecundados</w:t>
      </w:r>
      <w:r w:rsidR="006245D5"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com o </w:t>
      </w:r>
      <w:r w:rsidR="006245D5" w:rsidRPr="0014757F">
        <w:rPr>
          <w:rFonts w:asciiTheme="majorHAnsi" w:hAnsiTheme="majorHAnsi"/>
          <w:sz w:val="20"/>
          <w:szCs w:val="20"/>
          <w:lang w:val="pt-BR"/>
        </w:rPr>
        <w:t xml:space="preserve">material genético das </w:t>
      </w:r>
      <w:r w:rsidRPr="0014757F">
        <w:rPr>
          <w:rFonts w:asciiTheme="majorHAnsi" w:hAnsiTheme="majorHAnsi"/>
          <w:sz w:val="20"/>
          <w:szCs w:val="20"/>
          <w:lang w:val="pt-BR"/>
        </w:rPr>
        <w:t xml:space="preserve">supostas </w:t>
      </w:r>
      <w:r w:rsidR="00AE0E14" w:rsidRPr="0014757F">
        <w:rPr>
          <w:rFonts w:asciiTheme="majorHAnsi" w:hAnsiTheme="majorHAnsi"/>
          <w:sz w:val="20"/>
          <w:szCs w:val="20"/>
          <w:lang w:val="pt-BR"/>
        </w:rPr>
        <w:t>vítimas</w:t>
      </w:r>
      <w:r w:rsidR="0059480A" w:rsidRPr="0014757F">
        <w:rPr>
          <w:rFonts w:asciiTheme="majorHAnsi" w:hAnsiTheme="majorHAnsi"/>
          <w:sz w:val="20"/>
          <w:szCs w:val="20"/>
          <w:lang w:val="pt-BR"/>
        </w:rPr>
        <w:t xml:space="preserve">; </w:t>
      </w:r>
      <w:r w:rsidRPr="0014757F">
        <w:rPr>
          <w:rFonts w:asciiTheme="majorHAnsi" w:hAnsiTheme="majorHAnsi"/>
          <w:sz w:val="20"/>
          <w:szCs w:val="20"/>
          <w:lang w:val="pt-BR"/>
        </w:rPr>
        <w:t>e</w:t>
      </w:r>
      <w:r w:rsidR="0059480A" w:rsidRPr="0014757F">
        <w:rPr>
          <w:rFonts w:asciiTheme="majorHAnsi" w:hAnsiTheme="majorHAnsi"/>
          <w:sz w:val="20"/>
          <w:szCs w:val="20"/>
          <w:lang w:val="pt-BR"/>
        </w:rPr>
        <w:t xml:space="preserve"> q</w:t>
      </w:r>
      <w:r w:rsidR="006245D5" w:rsidRPr="0014757F">
        <w:rPr>
          <w:rFonts w:asciiTheme="majorHAnsi" w:hAnsiTheme="majorHAnsi"/>
          <w:sz w:val="20"/>
          <w:szCs w:val="20"/>
          <w:lang w:val="pt-BR"/>
        </w:rPr>
        <w:t xml:space="preserve">ue </w:t>
      </w:r>
      <w:r w:rsidR="0059480A" w:rsidRPr="0014757F">
        <w:rPr>
          <w:rFonts w:asciiTheme="majorHAnsi" w:hAnsiTheme="majorHAnsi"/>
          <w:sz w:val="20"/>
          <w:szCs w:val="20"/>
          <w:lang w:val="pt-BR"/>
        </w:rPr>
        <w:t>es</w:t>
      </w:r>
      <w:r w:rsidRPr="0014757F">
        <w:rPr>
          <w:rFonts w:asciiTheme="majorHAnsi" w:hAnsiTheme="majorHAnsi"/>
          <w:sz w:val="20"/>
          <w:szCs w:val="20"/>
          <w:lang w:val="pt-BR"/>
        </w:rPr>
        <w:t>s</w:t>
      </w:r>
      <w:r w:rsidR="0059480A" w:rsidRPr="0014757F">
        <w:rPr>
          <w:rFonts w:asciiTheme="majorHAnsi" w:hAnsiTheme="majorHAnsi"/>
          <w:sz w:val="20"/>
          <w:szCs w:val="20"/>
          <w:lang w:val="pt-BR"/>
        </w:rPr>
        <w:t>a</w:t>
      </w:r>
      <w:r w:rsidR="006245D5" w:rsidRPr="0014757F">
        <w:rPr>
          <w:rFonts w:asciiTheme="majorHAnsi" w:hAnsiTheme="majorHAnsi"/>
          <w:sz w:val="20"/>
          <w:szCs w:val="20"/>
          <w:lang w:val="pt-BR"/>
        </w:rPr>
        <w:t xml:space="preserve"> situa</w:t>
      </w:r>
      <w:r w:rsidR="00AE0E14" w:rsidRPr="0014757F">
        <w:rPr>
          <w:rFonts w:asciiTheme="majorHAnsi" w:hAnsiTheme="majorHAnsi"/>
          <w:sz w:val="20"/>
          <w:szCs w:val="20"/>
          <w:lang w:val="pt-BR"/>
        </w:rPr>
        <w:t>ção</w:t>
      </w:r>
      <w:r w:rsidR="006245D5" w:rsidRPr="0014757F">
        <w:rPr>
          <w:rFonts w:asciiTheme="majorHAnsi" w:hAnsiTheme="majorHAnsi"/>
          <w:sz w:val="20"/>
          <w:szCs w:val="20"/>
          <w:lang w:val="pt-BR"/>
        </w:rPr>
        <w:t xml:space="preserve"> se </w:t>
      </w:r>
      <w:r w:rsidRPr="0014757F">
        <w:rPr>
          <w:rFonts w:asciiTheme="majorHAnsi" w:hAnsiTheme="majorHAnsi"/>
          <w:sz w:val="20"/>
          <w:szCs w:val="20"/>
          <w:lang w:val="pt-BR"/>
        </w:rPr>
        <w:t xml:space="preserve">deve à </w:t>
      </w:r>
      <w:r w:rsidR="006245D5" w:rsidRPr="0014757F">
        <w:rPr>
          <w:rFonts w:asciiTheme="majorHAnsi" w:hAnsiTheme="majorHAnsi"/>
          <w:sz w:val="20"/>
          <w:szCs w:val="20"/>
          <w:lang w:val="pt-BR"/>
        </w:rPr>
        <w:t>falta de regula</w:t>
      </w:r>
      <w:r w:rsidRPr="0014757F">
        <w:rPr>
          <w:rFonts w:asciiTheme="majorHAnsi" w:hAnsiTheme="majorHAnsi"/>
          <w:sz w:val="20"/>
          <w:szCs w:val="20"/>
          <w:lang w:val="pt-BR"/>
        </w:rPr>
        <w:t>menta</w:t>
      </w:r>
      <w:r w:rsidR="00AE0E14" w:rsidRPr="0014757F">
        <w:rPr>
          <w:rFonts w:asciiTheme="majorHAnsi" w:hAnsiTheme="majorHAnsi"/>
          <w:sz w:val="20"/>
          <w:szCs w:val="20"/>
          <w:lang w:val="pt-BR"/>
        </w:rPr>
        <w:t>ção</w:t>
      </w:r>
      <w:r w:rsidR="006245D5" w:rsidRPr="0014757F">
        <w:rPr>
          <w:rFonts w:asciiTheme="majorHAnsi" w:hAnsiTheme="majorHAnsi"/>
          <w:sz w:val="20"/>
          <w:szCs w:val="20"/>
          <w:lang w:val="pt-BR"/>
        </w:rPr>
        <w:t xml:space="preserve"> </w:t>
      </w:r>
      <w:r w:rsidRPr="0014757F">
        <w:rPr>
          <w:rFonts w:asciiTheme="majorHAnsi" w:hAnsiTheme="majorHAnsi"/>
          <w:sz w:val="20"/>
          <w:szCs w:val="20"/>
          <w:lang w:val="pt-BR"/>
        </w:rPr>
        <w:t>e</w:t>
      </w:r>
      <w:r w:rsidR="006245D5" w:rsidRPr="0014757F">
        <w:rPr>
          <w:rFonts w:asciiTheme="majorHAnsi" w:hAnsiTheme="majorHAnsi"/>
          <w:sz w:val="20"/>
          <w:szCs w:val="20"/>
          <w:lang w:val="pt-BR"/>
        </w:rPr>
        <w:t xml:space="preserve"> fiscaliza</w:t>
      </w:r>
      <w:r w:rsidR="00AE0E14" w:rsidRPr="0014757F">
        <w:rPr>
          <w:rFonts w:asciiTheme="majorHAnsi" w:hAnsiTheme="majorHAnsi"/>
          <w:sz w:val="20"/>
          <w:szCs w:val="20"/>
          <w:lang w:val="pt-BR"/>
        </w:rPr>
        <w:t>ção</w:t>
      </w:r>
      <w:r w:rsidR="006245D5" w:rsidRPr="0014757F">
        <w:rPr>
          <w:rFonts w:asciiTheme="majorHAnsi" w:hAnsiTheme="majorHAnsi"/>
          <w:sz w:val="20"/>
          <w:szCs w:val="20"/>
          <w:lang w:val="pt-BR"/>
        </w:rPr>
        <w:t xml:space="preserve"> n</w:t>
      </w:r>
      <w:r w:rsidR="006452C0" w:rsidRPr="0014757F">
        <w:rPr>
          <w:rFonts w:asciiTheme="majorHAnsi" w:hAnsiTheme="majorHAnsi"/>
          <w:sz w:val="20"/>
          <w:szCs w:val="20"/>
          <w:lang w:val="pt-BR"/>
        </w:rPr>
        <w:t>os servi</w:t>
      </w:r>
      <w:r w:rsidRPr="0014757F">
        <w:rPr>
          <w:rFonts w:asciiTheme="majorHAnsi" w:hAnsiTheme="majorHAnsi"/>
          <w:sz w:val="20"/>
          <w:szCs w:val="20"/>
          <w:lang w:val="pt-BR"/>
        </w:rPr>
        <w:t>ç</w:t>
      </w:r>
      <w:r w:rsidR="006452C0" w:rsidRPr="0014757F">
        <w:rPr>
          <w:rFonts w:asciiTheme="majorHAnsi" w:hAnsiTheme="majorHAnsi"/>
          <w:sz w:val="20"/>
          <w:szCs w:val="20"/>
          <w:lang w:val="pt-BR"/>
        </w:rPr>
        <w:t>os médicos de reprodu</w:t>
      </w:r>
      <w:r w:rsidR="00AE0E14" w:rsidRPr="0014757F">
        <w:rPr>
          <w:rFonts w:asciiTheme="majorHAnsi" w:hAnsiTheme="majorHAnsi"/>
          <w:sz w:val="20"/>
          <w:szCs w:val="20"/>
          <w:lang w:val="pt-BR"/>
        </w:rPr>
        <w:t>ção</w:t>
      </w:r>
      <w:r w:rsidR="006452C0" w:rsidRPr="0014757F">
        <w:rPr>
          <w:rFonts w:asciiTheme="majorHAnsi" w:hAnsiTheme="majorHAnsi"/>
          <w:sz w:val="20"/>
          <w:szCs w:val="20"/>
          <w:lang w:val="pt-BR"/>
        </w:rPr>
        <w:t xml:space="preserve"> </w:t>
      </w:r>
      <w:r w:rsidR="00AE0E14" w:rsidRPr="0014757F">
        <w:rPr>
          <w:rFonts w:asciiTheme="majorHAnsi" w:hAnsiTheme="majorHAnsi"/>
          <w:sz w:val="20"/>
          <w:szCs w:val="20"/>
          <w:lang w:val="pt-BR"/>
        </w:rPr>
        <w:t>assistida</w:t>
      </w:r>
      <w:r w:rsidR="00AA3577" w:rsidRPr="0014757F">
        <w:rPr>
          <w:rFonts w:asciiTheme="majorHAnsi" w:hAnsiTheme="majorHAnsi"/>
          <w:sz w:val="20"/>
          <w:szCs w:val="20"/>
          <w:lang w:val="pt-BR"/>
        </w:rPr>
        <w:t xml:space="preserve">. </w:t>
      </w:r>
      <w:r w:rsidR="00410CCC" w:rsidRPr="0014757F">
        <w:rPr>
          <w:rFonts w:asciiTheme="majorHAnsi" w:hAnsiTheme="majorHAnsi"/>
          <w:sz w:val="20"/>
          <w:szCs w:val="20"/>
          <w:lang w:val="pt-BR"/>
        </w:rPr>
        <w:t>Alega que essa incerteza afeta as supostas vítimas porque vivem com a angústia de que seus embriões tenham sido usados em outras pessoas.</w:t>
      </w:r>
    </w:p>
    <w:p w:rsidR="00495913" w:rsidRPr="0014757F" w:rsidRDefault="00DF486F" w:rsidP="00E50D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lastRenderedPageBreak/>
        <w:t>Por su</w:t>
      </w:r>
      <w:r w:rsidR="006E75DD" w:rsidRPr="0014757F">
        <w:rPr>
          <w:rFonts w:asciiTheme="majorHAnsi" w:hAnsiTheme="majorHAnsi"/>
          <w:sz w:val="20"/>
          <w:szCs w:val="20"/>
          <w:lang w:val="pt-BR"/>
        </w:rPr>
        <w:t>a</w:t>
      </w:r>
      <w:r w:rsidRPr="0014757F">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vez, o </w:t>
      </w:r>
      <w:r w:rsidRPr="0014757F">
        <w:rPr>
          <w:rFonts w:asciiTheme="majorHAnsi" w:hAnsiTheme="majorHAnsi"/>
          <w:sz w:val="20"/>
          <w:szCs w:val="20"/>
          <w:lang w:val="pt-BR"/>
        </w:rPr>
        <w:t xml:space="preserve">Estado </w:t>
      </w:r>
      <w:r w:rsidR="003F4AC9" w:rsidRPr="0014757F">
        <w:rPr>
          <w:rFonts w:asciiTheme="majorHAnsi" w:hAnsiTheme="majorHAnsi"/>
          <w:sz w:val="20"/>
          <w:szCs w:val="20"/>
          <w:lang w:val="pt-BR"/>
        </w:rPr>
        <w:t>alega a inadmis</w:t>
      </w:r>
      <w:r w:rsidR="006E75DD" w:rsidRPr="0014757F">
        <w:rPr>
          <w:rFonts w:asciiTheme="majorHAnsi" w:hAnsiTheme="majorHAnsi"/>
          <w:sz w:val="20"/>
          <w:szCs w:val="20"/>
          <w:lang w:val="pt-BR"/>
        </w:rPr>
        <w:t>s</w:t>
      </w:r>
      <w:r w:rsidR="003F4AC9" w:rsidRPr="0014757F">
        <w:rPr>
          <w:rFonts w:asciiTheme="majorHAnsi" w:hAnsiTheme="majorHAnsi"/>
          <w:sz w:val="20"/>
          <w:szCs w:val="20"/>
          <w:lang w:val="pt-BR"/>
        </w:rPr>
        <w:t>ibilidad</w:t>
      </w:r>
      <w:r w:rsidR="006E75DD" w:rsidRPr="0014757F">
        <w:rPr>
          <w:rFonts w:asciiTheme="majorHAnsi" w:hAnsiTheme="majorHAnsi"/>
          <w:sz w:val="20"/>
          <w:szCs w:val="20"/>
          <w:lang w:val="pt-BR"/>
        </w:rPr>
        <w:t>e</w:t>
      </w:r>
      <w:r w:rsidR="003F4AC9" w:rsidRPr="0014757F">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da </w:t>
      </w:r>
      <w:r w:rsidR="003F4AC9" w:rsidRPr="0014757F">
        <w:rPr>
          <w:rFonts w:asciiTheme="majorHAnsi" w:hAnsiTheme="majorHAnsi"/>
          <w:sz w:val="20"/>
          <w:szCs w:val="20"/>
          <w:lang w:val="pt-BR"/>
        </w:rPr>
        <w:t>peti</w:t>
      </w:r>
      <w:r w:rsidR="00AE0E14" w:rsidRPr="0014757F">
        <w:rPr>
          <w:rFonts w:asciiTheme="majorHAnsi" w:hAnsiTheme="majorHAnsi"/>
          <w:sz w:val="20"/>
          <w:szCs w:val="20"/>
          <w:lang w:val="pt-BR"/>
        </w:rPr>
        <w:t>ção</w:t>
      </w:r>
      <w:r w:rsidR="003F4AC9" w:rsidRPr="0014757F">
        <w:rPr>
          <w:rFonts w:asciiTheme="majorHAnsi" w:hAnsiTheme="majorHAnsi"/>
          <w:sz w:val="20"/>
          <w:szCs w:val="20"/>
          <w:lang w:val="pt-BR"/>
        </w:rPr>
        <w:t xml:space="preserve"> por falta de </w:t>
      </w:r>
      <w:r w:rsidR="006E75DD" w:rsidRPr="0014757F">
        <w:rPr>
          <w:rFonts w:asciiTheme="majorHAnsi" w:hAnsiTheme="majorHAnsi"/>
          <w:sz w:val="20"/>
          <w:szCs w:val="20"/>
          <w:lang w:val="pt-BR"/>
        </w:rPr>
        <w:t>esgotamento</w:t>
      </w:r>
      <w:r w:rsidR="00410CCC">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dos </w:t>
      </w:r>
      <w:r w:rsidR="003F4AC9" w:rsidRPr="0014757F">
        <w:rPr>
          <w:rFonts w:asciiTheme="majorHAnsi" w:hAnsiTheme="majorHAnsi"/>
          <w:sz w:val="20"/>
          <w:szCs w:val="20"/>
          <w:lang w:val="pt-BR"/>
        </w:rPr>
        <w:t xml:space="preserve">recursos internos. </w:t>
      </w:r>
      <w:r w:rsidR="003F4AC9" w:rsidRPr="0014757F">
        <w:rPr>
          <w:rFonts w:asciiTheme="majorHAnsi" w:eastAsia="Times New Roman" w:hAnsiTheme="majorHAnsi"/>
          <w:sz w:val="20"/>
          <w:szCs w:val="20"/>
          <w:bdr w:val="none" w:sz="0" w:space="0" w:color="auto"/>
          <w:lang w:val="pt-BR"/>
        </w:rPr>
        <w:t>Adu</w:t>
      </w:r>
      <w:r w:rsidR="006E75DD" w:rsidRPr="0014757F">
        <w:rPr>
          <w:rFonts w:asciiTheme="majorHAnsi" w:eastAsia="Times New Roman" w:hAnsiTheme="majorHAnsi"/>
          <w:sz w:val="20"/>
          <w:szCs w:val="20"/>
          <w:bdr w:val="none" w:sz="0" w:space="0" w:color="auto"/>
          <w:lang w:val="pt-BR"/>
        </w:rPr>
        <w:t xml:space="preserve">z que o </w:t>
      </w:r>
      <w:r w:rsidR="00AE0E14" w:rsidRPr="0014757F">
        <w:rPr>
          <w:rFonts w:asciiTheme="majorHAnsi" w:eastAsia="Times New Roman" w:hAnsiTheme="majorHAnsi"/>
          <w:sz w:val="20"/>
          <w:szCs w:val="20"/>
          <w:bdr w:val="none" w:sz="0" w:space="0" w:color="auto"/>
          <w:lang w:val="pt-BR"/>
        </w:rPr>
        <w:t>peticionário</w:t>
      </w:r>
      <w:r w:rsidR="00410CCC">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não conseguiu comprovar que as </w:t>
      </w:r>
      <w:r w:rsidR="00AE0E14" w:rsidRPr="0014757F">
        <w:rPr>
          <w:rFonts w:asciiTheme="majorHAnsi" w:eastAsia="Times New Roman" w:hAnsiTheme="majorHAnsi"/>
          <w:sz w:val="20"/>
          <w:szCs w:val="20"/>
          <w:bdr w:val="none" w:sz="0" w:space="0" w:color="auto"/>
          <w:lang w:val="pt-BR"/>
        </w:rPr>
        <w:t xml:space="preserve">supostas vítimas </w:t>
      </w:r>
      <w:r w:rsidR="00523C06">
        <w:rPr>
          <w:rFonts w:asciiTheme="majorHAnsi" w:eastAsia="Times New Roman" w:hAnsiTheme="majorHAnsi"/>
          <w:sz w:val="20"/>
          <w:szCs w:val="20"/>
          <w:bdr w:val="none" w:sz="0" w:space="0" w:color="auto"/>
          <w:lang w:val="pt-BR"/>
        </w:rPr>
        <w:t>tenham utilizado</w:t>
      </w:r>
      <w:r w:rsidR="006E75DD" w:rsidRPr="0014757F">
        <w:rPr>
          <w:rFonts w:asciiTheme="majorHAnsi" w:eastAsia="Times New Roman" w:hAnsiTheme="majorHAnsi"/>
          <w:sz w:val="20"/>
          <w:szCs w:val="20"/>
          <w:bdr w:val="none" w:sz="0" w:space="0" w:color="auto"/>
          <w:lang w:val="pt-BR"/>
        </w:rPr>
        <w:t xml:space="preserve"> as vias </w:t>
      </w:r>
      <w:r w:rsidR="00495913" w:rsidRPr="0014757F">
        <w:rPr>
          <w:rFonts w:asciiTheme="majorHAnsi" w:eastAsia="Times New Roman" w:hAnsiTheme="majorHAnsi"/>
          <w:sz w:val="20"/>
          <w:szCs w:val="20"/>
          <w:bdr w:val="none" w:sz="0" w:space="0" w:color="auto"/>
          <w:lang w:val="pt-BR"/>
        </w:rPr>
        <w:t>internas ade</w:t>
      </w:r>
      <w:r w:rsidR="006E75DD" w:rsidRPr="0014757F">
        <w:rPr>
          <w:rFonts w:asciiTheme="majorHAnsi" w:eastAsia="Times New Roman" w:hAnsiTheme="majorHAnsi"/>
          <w:sz w:val="20"/>
          <w:szCs w:val="20"/>
          <w:bdr w:val="none" w:sz="0" w:space="0" w:color="auto"/>
          <w:lang w:val="pt-BR"/>
        </w:rPr>
        <w:t>q</w:t>
      </w:r>
      <w:r w:rsidR="00495913" w:rsidRPr="0014757F">
        <w:rPr>
          <w:rFonts w:asciiTheme="majorHAnsi" w:eastAsia="Times New Roman" w:hAnsiTheme="majorHAnsi"/>
          <w:sz w:val="20"/>
          <w:szCs w:val="20"/>
          <w:bdr w:val="none" w:sz="0" w:space="0" w:color="auto"/>
          <w:lang w:val="pt-BR"/>
        </w:rPr>
        <w:t xml:space="preserve">uadas para </w:t>
      </w:r>
      <w:r w:rsidR="006E75DD" w:rsidRPr="0014757F">
        <w:rPr>
          <w:rFonts w:asciiTheme="majorHAnsi" w:eastAsia="Times New Roman" w:hAnsiTheme="majorHAnsi"/>
          <w:sz w:val="20"/>
          <w:szCs w:val="20"/>
          <w:bdr w:val="none" w:sz="0" w:space="0" w:color="auto"/>
          <w:lang w:val="pt-BR"/>
        </w:rPr>
        <w:t>a</w:t>
      </w:r>
      <w:r w:rsidR="00495913" w:rsidRPr="0014757F">
        <w:rPr>
          <w:rFonts w:asciiTheme="majorHAnsi" w:eastAsia="Times New Roman" w:hAnsiTheme="majorHAnsi"/>
          <w:sz w:val="20"/>
          <w:szCs w:val="20"/>
          <w:bdr w:val="none" w:sz="0" w:space="0" w:color="auto"/>
          <w:lang w:val="pt-BR"/>
        </w:rPr>
        <w:t>presentar su</w:t>
      </w:r>
      <w:r w:rsidR="006E75DD" w:rsidRPr="0014757F">
        <w:rPr>
          <w:rFonts w:asciiTheme="majorHAnsi" w:eastAsia="Times New Roman" w:hAnsiTheme="majorHAnsi"/>
          <w:sz w:val="20"/>
          <w:szCs w:val="20"/>
          <w:bdr w:val="none" w:sz="0" w:space="0" w:color="auto"/>
          <w:lang w:val="pt-BR"/>
        </w:rPr>
        <w:t>a</w:t>
      </w:r>
      <w:r w:rsidR="00495913" w:rsidRPr="0014757F">
        <w:rPr>
          <w:rFonts w:asciiTheme="majorHAnsi" w:eastAsia="Times New Roman" w:hAnsiTheme="majorHAnsi"/>
          <w:sz w:val="20"/>
          <w:szCs w:val="20"/>
          <w:bdr w:val="none" w:sz="0" w:space="0" w:color="auto"/>
          <w:lang w:val="pt-BR"/>
        </w:rPr>
        <w:t xml:space="preserve">s </w:t>
      </w:r>
      <w:r w:rsidR="006E75DD" w:rsidRPr="0014757F">
        <w:rPr>
          <w:rFonts w:asciiTheme="majorHAnsi" w:eastAsia="Times New Roman" w:hAnsiTheme="majorHAnsi"/>
          <w:sz w:val="20"/>
          <w:szCs w:val="20"/>
          <w:bdr w:val="none" w:sz="0" w:space="0" w:color="auto"/>
          <w:lang w:val="pt-BR"/>
        </w:rPr>
        <w:t>queixas pelo suposto furto dos embriões</w:t>
      </w:r>
      <w:r w:rsidR="00495913" w:rsidRPr="0014757F">
        <w:rPr>
          <w:rFonts w:asciiTheme="majorHAnsi" w:eastAsia="Times New Roman" w:hAnsiTheme="majorHAnsi"/>
          <w:sz w:val="20"/>
          <w:szCs w:val="20"/>
          <w:bdr w:val="none" w:sz="0" w:space="0" w:color="auto"/>
          <w:lang w:val="pt-BR"/>
        </w:rPr>
        <w:t xml:space="preserve">. Especifica que </w:t>
      </w:r>
      <w:r w:rsidR="006E75DD" w:rsidRPr="0014757F">
        <w:rPr>
          <w:rFonts w:asciiTheme="majorHAnsi" w:eastAsia="Times New Roman" w:hAnsiTheme="majorHAnsi"/>
          <w:sz w:val="20"/>
          <w:szCs w:val="20"/>
          <w:bdr w:val="none" w:sz="0" w:space="0" w:color="auto"/>
          <w:lang w:val="pt-BR"/>
        </w:rPr>
        <w:t>o Ministério</w:t>
      </w:r>
      <w:r w:rsidR="00410CCC">
        <w:rPr>
          <w:rFonts w:asciiTheme="majorHAnsi" w:eastAsia="Times New Roman" w:hAnsiTheme="majorHAnsi"/>
          <w:sz w:val="20"/>
          <w:szCs w:val="20"/>
          <w:bdr w:val="none" w:sz="0" w:space="0" w:color="auto"/>
          <w:lang w:val="pt-BR"/>
        </w:rPr>
        <w:t xml:space="preserve"> </w:t>
      </w:r>
      <w:r w:rsidR="00495913" w:rsidRPr="0014757F">
        <w:rPr>
          <w:rFonts w:asciiTheme="majorHAnsi" w:eastAsia="Times New Roman" w:hAnsiTheme="majorHAnsi"/>
          <w:sz w:val="20"/>
          <w:szCs w:val="20"/>
          <w:bdr w:val="none" w:sz="0" w:space="0" w:color="auto"/>
          <w:lang w:val="pt-BR"/>
        </w:rPr>
        <w:t>Público de S</w:t>
      </w:r>
      <w:r w:rsidR="006E75DD" w:rsidRPr="0014757F">
        <w:rPr>
          <w:rFonts w:asciiTheme="majorHAnsi" w:eastAsia="Times New Roman" w:hAnsiTheme="majorHAnsi"/>
          <w:sz w:val="20"/>
          <w:szCs w:val="20"/>
          <w:bdr w:val="none" w:sz="0" w:space="0" w:color="auto"/>
          <w:lang w:val="pt-BR"/>
        </w:rPr>
        <w:t>ã</w:t>
      </w:r>
      <w:r w:rsidR="00495913" w:rsidRPr="0014757F">
        <w:rPr>
          <w:rFonts w:asciiTheme="majorHAnsi" w:eastAsia="Times New Roman" w:hAnsiTheme="majorHAnsi"/>
          <w:sz w:val="20"/>
          <w:szCs w:val="20"/>
          <w:bdr w:val="none" w:sz="0" w:space="0" w:color="auto"/>
          <w:lang w:val="pt-BR"/>
        </w:rPr>
        <w:t xml:space="preserve">o Paulo </w:t>
      </w:r>
      <w:r w:rsidR="006E75DD" w:rsidRPr="0014757F">
        <w:rPr>
          <w:rFonts w:asciiTheme="majorHAnsi" w:eastAsia="Times New Roman" w:hAnsiTheme="majorHAnsi"/>
          <w:sz w:val="20"/>
          <w:szCs w:val="20"/>
          <w:bdr w:val="none" w:sz="0" w:space="0" w:color="auto"/>
          <w:lang w:val="pt-BR"/>
        </w:rPr>
        <w:t xml:space="preserve">iniciou uma </w:t>
      </w:r>
      <w:r w:rsidR="00495913" w:rsidRPr="0014757F">
        <w:rPr>
          <w:rFonts w:asciiTheme="majorHAnsi" w:eastAsia="Times New Roman" w:hAnsiTheme="majorHAnsi"/>
          <w:sz w:val="20"/>
          <w:szCs w:val="20"/>
          <w:bdr w:val="none" w:sz="0" w:space="0" w:color="auto"/>
          <w:lang w:val="pt-BR"/>
        </w:rPr>
        <w:t>investiga</w:t>
      </w:r>
      <w:r w:rsidR="00AE0E14" w:rsidRPr="0014757F">
        <w:rPr>
          <w:rFonts w:asciiTheme="majorHAnsi" w:eastAsia="Times New Roman" w:hAnsiTheme="majorHAnsi"/>
          <w:sz w:val="20"/>
          <w:szCs w:val="20"/>
          <w:bdr w:val="none" w:sz="0" w:space="0" w:color="auto"/>
          <w:lang w:val="pt-BR"/>
        </w:rPr>
        <w:t>ção</w:t>
      </w:r>
      <w:r w:rsidR="00495913" w:rsidRPr="0014757F">
        <w:rPr>
          <w:rFonts w:asciiTheme="majorHAnsi" w:eastAsia="Times New Roman" w:hAnsiTheme="majorHAnsi"/>
          <w:sz w:val="20"/>
          <w:szCs w:val="20"/>
          <w:bdr w:val="none" w:sz="0" w:space="0" w:color="auto"/>
          <w:lang w:val="pt-BR"/>
        </w:rPr>
        <w:t xml:space="preserve"> civil pública sobre </w:t>
      </w:r>
      <w:r w:rsidR="006E75DD" w:rsidRPr="0014757F">
        <w:rPr>
          <w:rFonts w:asciiTheme="majorHAnsi" w:eastAsia="Times New Roman" w:hAnsiTheme="majorHAnsi"/>
          <w:sz w:val="20"/>
          <w:szCs w:val="20"/>
          <w:bdr w:val="none" w:sz="0" w:space="0" w:color="auto"/>
          <w:lang w:val="pt-BR"/>
        </w:rPr>
        <w:t xml:space="preserve">essa </w:t>
      </w:r>
      <w:r w:rsidR="00495913" w:rsidRPr="0014757F">
        <w:rPr>
          <w:rFonts w:asciiTheme="majorHAnsi" w:eastAsia="Times New Roman" w:hAnsiTheme="majorHAnsi"/>
          <w:sz w:val="20"/>
          <w:szCs w:val="20"/>
          <w:bdr w:val="none" w:sz="0" w:space="0" w:color="auto"/>
          <w:lang w:val="pt-BR"/>
        </w:rPr>
        <w:t>situa</w:t>
      </w:r>
      <w:r w:rsidR="00AE0E14" w:rsidRPr="0014757F">
        <w:rPr>
          <w:rFonts w:asciiTheme="majorHAnsi" w:eastAsia="Times New Roman" w:hAnsiTheme="majorHAnsi"/>
          <w:sz w:val="20"/>
          <w:szCs w:val="20"/>
          <w:bdr w:val="none" w:sz="0" w:space="0" w:color="auto"/>
          <w:lang w:val="pt-BR"/>
        </w:rPr>
        <w:t>ção</w:t>
      </w:r>
      <w:r w:rsidR="00495913" w:rsidRPr="0014757F">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que foi, no entanto, arquivada em </w:t>
      </w:r>
      <w:r w:rsidR="00495913" w:rsidRPr="0014757F">
        <w:rPr>
          <w:rFonts w:asciiTheme="majorHAnsi" w:eastAsia="Times New Roman" w:hAnsiTheme="majorHAnsi"/>
          <w:sz w:val="20"/>
          <w:szCs w:val="20"/>
          <w:bdr w:val="none" w:sz="0" w:space="0" w:color="auto"/>
          <w:lang w:val="pt-BR"/>
        </w:rPr>
        <w:t>201</w:t>
      </w:r>
      <w:r w:rsidR="000200D9" w:rsidRPr="0014757F">
        <w:rPr>
          <w:rFonts w:asciiTheme="majorHAnsi" w:eastAsia="Times New Roman" w:hAnsiTheme="majorHAnsi"/>
          <w:sz w:val="20"/>
          <w:szCs w:val="20"/>
          <w:bdr w:val="none" w:sz="0" w:space="0" w:color="auto"/>
          <w:lang w:val="pt-BR"/>
        </w:rPr>
        <w:t>4</w:t>
      </w:r>
      <w:r w:rsidR="006E75DD" w:rsidRPr="0014757F">
        <w:rPr>
          <w:rFonts w:asciiTheme="majorHAnsi" w:eastAsia="Times New Roman" w:hAnsiTheme="majorHAnsi"/>
          <w:sz w:val="20"/>
          <w:szCs w:val="20"/>
          <w:bdr w:val="none" w:sz="0" w:space="0" w:color="auto"/>
          <w:lang w:val="pt-BR"/>
        </w:rPr>
        <w:t xml:space="preserve">, após </w:t>
      </w:r>
      <w:r w:rsidR="003E2470">
        <w:rPr>
          <w:rFonts w:asciiTheme="majorHAnsi" w:eastAsia="Times New Roman" w:hAnsiTheme="majorHAnsi"/>
          <w:sz w:val="20"/>
          <w:szCs w:val="20"/>
          <w:bdr w:val="none" w:sz="0" w:space="0" w:color="auto"/>
          <w:lang w:val="pt-BR"/>
        </w:rPr>
        <w:t>ter sido constatado</w:t>
      </w:r>
      <w:r w:rsidR="00495913" w:rsidRPr="0014757F">
        <w:rPr>
          <w:rFonts w:asciiTheme="majorHAnsi" w:eastAsia="Times New Roman" w:hAnsiTheme="majorHAnsi"/>
          <w:sz w:val="20"/>
          <w:szCs w:val="20"/>
          <w:bdr w:val="none" w:sz="0" w:space="0" w:color="auto"/>
          <w:lang w:val="pt-BR"/>
        </w:rPr>
        <w:t xml:space="preserve"> que a clínica </w:t>
      </w:r>
      <w:r w:rsidR="006E75DD" w:rsidRPr="0014757F">
        <w:rPr>
          <w:rFonts w:asciiTheme="majorHAnsi" w:eastAsia="Times New Roman" w:hAnsiTheme="majorHAnsi"/>
          <w:sz w:val="20"/>
          <w:szCs w:val="20"/>
          <w:bdr w:val="none" w:sz="0" w:space="0" w:color="auto"/>
          <w:lang w:val="pt-BR"/>
        </w:rPr>
        <w:t>havia sido fechada</w:t>
      </w:r>
      <w:r w:rsidR="00495913" w:rsidRPr="0014757F">
        <w:rPr>
          <w:rFonts w:asciiTheme="majorHAnsi" w:eastAsia="Times New Roman" w:hAnsiTheme="majorHAnsi"/>
          <w:sz w:val="20"/>
          <w:szCs w:val="20"/>
          <w:bdr w:val="none" w:sz="0" w:space="0" w:color="auto"/>
          <w:lang w:val="pt-BR"/>
        </w:rPr>
        <w:t xml:space="preserve">. Alega que </w:t>
      </w:r>
      <w:r w:rsidR="006E75DD" w:rsidRPr="0014757F">
        <w:rPr>
          <w:rFonts w:asciiTheme="majorHAnsi" w:eastAsia="Times New Roman" w:hAnsiTheme="majorHAnsi"/>
          <w:sz w:val="20"/>
          <w:szCs w:val="20"/>
          <w:bdr w:val="none" w:sz="0" w:space="0" w:color="auto"/>
          <w:lang w:val="pt-BR"/>
        </w:rPr>
        <w:t xml:space="preserve">nenhuma prova foi anexada que </w:t>
      </w:r>
      <w:r w:rsidR="003E2470">
        <w:rPr>
          <w:rFonts w:asciiTheme="majorHAnsi" w:eastAsia="Times New Roman" w:hAnsiTheme="majorHAnsi"/>
          <w:sz w:val="20"/>
          <w:szCs w:val="20"/>
          <w:bdr w:val="none" w:sz="0" w:space="0" w:color="auto"/>
          <w:lang w:val="pt-BR"/>
        </w:rPr>
        <w:t>comprove</w:t>
      </w:r>
      <w:r w:rsidR="006E75DD" w:rsidRPr="0014757F">
        <w:rPr>
          <w:rFonts w:asciiTheme="majorHAnsi" w:eastAsia="Times New Roman" w:hAnsiTheme="majorHAnsi"/>
          <w:sz w:val="20"/>
          <w:szCs w:val="20"/>
          <w:bdr w:val="none" w:sz="0" w:space="0" w:color="auto"/>
          <w:lang w:val="pt-BR"/>
        </w:rPr>
        <w:t xml:space="preserve"> </w:t>
      </w:r>
      <w:r w:rsidR="00495913" w:rsidRPr="0014757F">
        <w:rPr>
          <w:rFonts w:asciiTheme="majorHAnsi" w:eastAsia="Times New Roman" w:hAnsiTheme="majorHAnsi"/>
          <w:sz w:val="20"/>
          <w:szCs w:val="20"/>
          <w:bdr w:val="none" w:sz="0" w:space="0" w:color="auto"/>
          <w:lang w:val="pt-BR"/>
        </w:rPr>
        <w:t xml:space="preserve">que as </w:t>
      </w:r>
      <w:r w:rsidR="00AE0E14" w:rsidRPr="0014757F">
        <w:rPr>
          <w:rFonts w:asciiTheme="majorHAnsi" w:eastAsia="Times New Roman" w:hAnsiTheme="majorHAnsi"/>
          <w:sz w:val="20"/>
          <w:szCs w:val="20"/>
          <w:bdr w:val="none" w:sz="0" w:space="0" w:color="auto"/>
          <w:lang w:val="pt-BR"/>
        </w:rPr>
        <w:t xml:space="preserve">supostas vítimas </w:t>
      </w:r>
      <w:r w:rsidR="00523C06">
        <w:rPr>
          <w:rFonts w:asciiTheme="majorHAnsi" w:eastAsia="Times New Roman" w:hAnsiTheme="majorHAnsi"/>
          <w:sz w:val="20"/>
          <w:szCs w:val="20"/>
          <w:bdr w:val="none" w:sz="0" w:space="0" w:color="auto"/>
          <w:lang w:val="pt-BR"/>
        </w:rPr>
        <w:t>tenham levado</w:t>
      </w:r>
      <w:r w:rsidR="006E75DD" w:rsidRPr="0014757F">
        <w:rPr>
          <w:rFonts w:asciiTheme="majorHAnsi" w:eastAsia="Times New Roman" w:hAnsiTheme="majorHAnsi"/>
          <w:sz w:val="20"/>
          <w:szCs w:val="20"/>
          <w:bdr w:val="none" w:sz="0" w:space="0" w:color="auto"/>
          <w:lang w:val="pt-BR"/>
        </w:rPr>
        <w:t xml:space="preserve"> essa questão a alguma das instâncias </w:t>
      </w:r>
      <w:r w:rsidR="00E50D51" w:rsidRPr="0014757F">
        <w:rPr>
          <w:rFonts w:asciiTheme="majorHAnsi" w:eastAsia="Times New Roman" w:hAnsiTheme="majorHAnsi"/>
          <w:sz w:val="20"/>
          <w:szCs w:val="20"/>
          <w:bdr w:val="none" w:sz="0" w:space="0" w:color="auto"/>
          <w:lang w:val="pt-BR"/>
        </w:rPr>
        <w:t>judici</w:t>
      </w:r>
      <w:r w:rsidR="00022A48" w:rsidRPr="0014757F">
        <w:rPr>
          <w:rFonts w:asciiTheme="majorHAnsi" w:eastAsia="Times New Roman" w:hAnsiTheme="majorHAnsi"/>
          <w:sz w:val="20"/>
          <w:szCs w:val="20"/>
          <w:bdr w:val="none" w:sz="0" w:space="0" w:color="auto"/>
          <w:lang w:val="pt-BR"/>
        </w:rPr>
        <w:t>ais</w:t>
      </w:r>
      <w:r w:rsidR="00410CCC">
        <w:rPr>
          <w:rFonts w:asciiTheme="majorHAnsi" w:eastAsia="Times New Roman" w:hAnsiTheme="majorHAnsi"/>
          <w:sz w:val="20"/>
          <w:szCs w:val="20"/>
          <w:bdr w:val="none" w:sz="0" w:space="0" w:color="auto"/>
          <w:lang w:val="pt-BR"/>
        </w:rPr>
        <w:t xml:space="preserve"> </w:t>
      </w:r>
      <w:r w:rsidR="00E50D51" w:rsidRPr="0014757F">
        <w:rPr>
          <w:rFonts w:asciiTheme="majorHAnsi" w:eastAsia="Times New Roman" w:hAnsiTheme="majorHAnsi"/>
          <w:sz w:val="20"/>
          <w:szCs w:val="20"/>
          <w:bdr w:val="none" w:sz="0" w:space="0" w:color="auto"/>
          <w:lang w:val="pt-BR"/>
        </w:rPr>
        <w:t>internas</w:t>
      </w:r>
      <w:r w:rsidR="00495913" w:rsidRPr="0014757F">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razão pela qual fica claro que não se esgotou a </w:t>
      </w:r>
      <w:r w:rsidR="00495913" w:rsidRPr="0014757F">
        <w:rPr>
          <w:rFonts w:asciiTheme="majorHAnsi" w:eastAsia="Times New Roman" w:hAnsiTheme="majorHAnsi"/>
          <w:sz w:val="20"/>
          <w:szCs w:val="20"/>
          <w:bdr w:val="none" w:sz="0" w:space="0" w:color="auto"/>
          <w:lang w:val="pt-BR"/>
        </w:rPr>
        <w:t>jurisdi</w:t>
      </w:r>
      <w:r w:rsidR="00AE0E14" w:rsidRPr="0014757F">
        <w:rPr>
          <w:rFonts w:asciiTheme="majorHAnsi" w:eastAsia="Times New Roman" w:hAnsiTheme="majorHAnsi"/>
          <w:sz w:val="20"/>
          <w:szCs w:val="20"/>
          <w:bdr w:val="none" w:sz="0" w:space="0" w:color="auto"/>
          <w:lang w:val="pt-BR"/>
        </w:rPr>
        <w:t>ção</w:t>
      </w:r>
      <w:r w:rsidR="00495913" w:rsidRPr="0014757F">
        <w:rPr>
          <w:rFonts w:asciiTheme="majorHAnsi" w:eastAsia="Times New Roman" w:hAnsiTheme="majorHAnsi"/>
          <w:sz w:val="20"/>
          <w:szCs w:val="20"/>
          <w:bdr w:val="none" w:sz="0" w:space="0" w:color="auto"/>
          <w:lang w:val="pt-BR"/>
        </w:rPr>
        <w:t xml:space="preserve"> interna</w:t>
      </w:r>
      <w:r w:rsidR="00AA3577" w:rsidRPr="0014757F">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uma vez que o </w:t>
      </w:r>
      <w:r w:rsidR="00AA3577" w:rsidRPr="0014757F">
        <w:rPr>
          <w:rFonts w:asciiTheme="majorHAnsi" w:eastAsia="Times New Roman" w:hAnsiTheme="majorHAnsi"/>
          <w:sz w:val="20"/>
          <w:szCs w:val="20"/>
          <w:bdr w:val="none" w:sz="0" w:space="0" w:color="auto"/>
          <w:lang w:val="pt-BR"/>
        </w:rPr>
        <w:t xml:space="preserve">Estado </w:t>
      </w:r>
      <w:r w:rsidR="006E75DD" w:rsidRPr="0014757F">
        <w:rPr>
          <w:rFonts w:asciiTheme="majorHAnsi" w:eastAsia="Times New Roman" w:hAnsiTheme="majorHAnsi"/>
          <w:sz w:val="20"/>
          <w:szCs w:val="20"/>
          <w:bdr w:val="none" w:sz="0" w:space="0" w:color="auto"/>
          <w:lang w:val="pt-BR"/>
        </w:rPr>
        <w:t xml:space="preserve">não tem o dever </w:t>
      </w:r>
      <w:r w:rsidR="00AA3577" w:rsidRPr="0014757F">
        <w:rPr>
          <w:rFonts w:asciiTheme="majorHAnsi" w:eastAsia="Times New Roman" w:hAnsiTheme="majorHAnsi"/>
          <w:sz w:val="20"/>
          <w:szCs w:val="20"/>
          <w:bdr w:val="none" w:sz="0" w:space="0" w:color="auto"/>
          <w:lang w:val="pt-BR"/>
        </w:rPr>
        <w:t>de investigar de of</w:t>
      </w:r>
      <w:r w:rsidR="006E75DD" w:rsidRPr="0014757F">
        <w:rPr>
          <w:rFonts w:asciiTheme="majorHAnsi" w:eastAsia="Times New Roman" w:hAnsiTheme="majorHAnsi"/>
          <w:sz w:val="20"/>
          <w:szCs w:val="20"/>
          <w:bdr w:val="none" w:sz="0" w:space="0" w:color="auto"/>
          <w:lang w:val="pt-BR"/>
        </w:rPr>
        <w:t>í</w:t>
      </w:r>
      <w:r w:rsidR="00AA3577" w:rsidRPr="0014757F">
        <w:rPr>
          <w:rFonts w:asciiTheme="majorHAnsi" w:eastAsia="Times New Roman" w:hAnsiTheme="majorHAnsi"/>
          <w:sz w:val="20"/>
          <w:szCs w:val="20"/>
          <w:bdr w:val="none" w:sz="0" w:space="0" w:color="auto"/>
          <w:lang w:val="pt-BR"/>
        </w:rPr>
        <w:t>cio es</w:t>
      </w:r>
      <w:r w:rsidR="006E75DD" w:rsidRPr="0014757F">
        <w:rPr>
          <w:rFonts w:asciiTheme="majorHAnsi" w:eastAsia="Times New Roman" w:hAnsiTheme="majorHAnsi"/>
          <w:sz w:val="20"/>
          <w:szCs w:val="20"/>
          <w:bdr w:val="none" w:sz="0" w:space="0" w:color="auto"/>
          <w:lang w:val="pt-BR"/>
        </w:rPr>
        <w:t>s</w:t>
      </w:r>
      <w:r w:rsidR="00AA3577" w:rsidRPr="0014757F">
        <w:rPr>
          <w:rFonts w:asciiTheme="majorHAnsi" w:eastAsia="Times New Roman" w:hAnsiTheme="majorHAnsi"/>
          <w:sz w:val="20"/>
          <w:szCs w:val="20"/>
          <w:bdr w:val="none" w:sz="0" w:space="0" w:color="auto"/>
          <w:lang w:val="pt-BR"/>
        </w:rPr>
        <w:t xml:space="preserve">e tipo de </w:t>
      </w:r>
      <w:r w:rsidR="006E75DD" w:rsidRPr="0014757F">
        <w:rPr>
          <w:rFonts w:asciiTheme="majorHAnsi" w:eastAsia="Times New Roman" w:hAnsiTheme="majorHAnsi"/>
          <w:sz w:val="20"/>
          <w:szCs w:val="20"/>
          <w:bdr w:val="none" w:sz="0" w:space="0" w:color="auto"/>
          <w:lang w:val="pt-BR"/>
        </w:rPr>
        <w:t>situação</w:t>
      </w:r>
      <w:r w:rsidR="00495913" w:rsidRPr="0014757F">
        <w:rPr>
          <w:rFonts w:asciiTheme="majorHAnsi" w:eastAsia="Times New Roman" w:hAnsiTheme="majorHAnsi"/>
          <w:sz w:val="20"/>
          <w:szCs w:val="20"/>
          <w:bdr w:val="none" w:sz="0" w:space="0" w:color="auto"/>
          <w:lang w:val="pt-BR"/>
        </w:rPr>
        <w:t xml:space="preserve">. </w:t>
      </w:r>
      <w:r w:rsidR="00D7724F" w:rsidRPr="0014757F">
        <w:rPr>
          <w:rFonts w:asciiTheme="majorHAnsi" w:eastAsia="Times New Roman" w:hAnsiTheme="majorHAnsi"/>
          <w:sz w:val="20"/>
          <w:szCs w:val="20"/>
          <w:bdr w:val="none" w:sz="0" w:space="0" w:color="auto"/>
          <w:lang w:val="pt-BR"/>
        </w:rPr>
        <w:t>A</w:t>
      </w:r>
      <w:r w:rsidR="008958CC" w:rsidRPr="0014757F">
        <w:rPr>
          <w:rFonts w:asciiTheme="majorHAnsi" w:eastAsia="Times New Roman" w:hAnsiTheme="majorHAnsi"/>
          <w:sz w:val="20"/>
          <w:szCs w:val="20"/>
          <w:bdr w:val="none" w:sz="0" w:space="0" w:color="auto"/>
          <w:lang w:val="pt-BR"/>
        </w:rPr>
        <w:t xml:space="preserve">crescenta que nenhuma das exceções dispostas na </w:t>
      </w:r>
      <w:r w:rsidR="0024619F" w:rsidRPr="0014757F">
        <w:rPr>
          <w:rFonts w:asciiTheme="majorHAnsi" w:eastAsia="Times New Roman" w:hAnsiTheme="majorHAnsi"/>
          <w:sz w:val="20"/>
          <w:szCs w:val="20"/>
          <w:bdr w:val="none" w:sz="0" w:space="0" w:color="auto"/>
          <w:lang w:val="pt-BR"/>
        </w:rPr>
        <w:t>regra</w:t>
      </w:r>
      <w:r w:rsidR="008958CC" w:rsidRPr="0014757F">
        <w:rPr>
          <w:rFonts w:asciiTheme="majorHAnsi" w:eastAsia="Times New Roman" w:hAnsiTheme="majorHAnsi"/>
          <w:sz w:val="20"/>
          <w:szCs w:val="20"/>
          <w:bdr w:val="none" w:sz="0" w:space="0" w:color="auto"/>
          <w:lang w:val="pt-BR"/>
        </w:rPr>
        <w:t xml:space="preserve"> do esgotamento dos </w:t>
      </w:r>
      <w:r w:rsidR="00AA3577" w:rsidRPr="0014757F">
        <w:rPr>
          <w:rFonts w:asciiTheme="majorHAnsi" w:eastAsia="Times New Roman" w:hAnsiTheme="majorHAnsi"/>
          <w:sz w:val="20"/>
          <w:szCs w:val="20"/>
          <w:bdr w:val="none" w:sz="0" w:space="0" w:color="auto"/>
          <w:lang w:val="pt-BR"/>
        </w:rPr>
        <w:t xml:space="preserve">recursos </w:t>
      </w:r>
      <w:r w:rsidR="0024619F" w:rsidRPr="0014757F">
        <w:rPr>
          <w:rFonts w:asciiTheme="majorHAnsi" w:eastAsia="Times New Roman" w:hAnsiTheme="majorHAnsi"/>
          <w:sz w:val="20"/>
          <w:szCs w:val="20"/>
          <w:bdr w:val="none" w:sz="0" w:space="0" w:color="auto"/>
          <w:lang w:val="pt-BR"/>
        </w:rPr>
        <w:t xml:space="preserve">internos </w:t>
      </w:r>
      <w:r w:rsidR="008958CC" w:rsidRPr="0014757F">
        <w:rPr>
          <w:rFonts w:asciiTheme="majorHAnsi" w:eastAsia="Times New Roman" w:hAnsiTheme="majorHAnsi"/>
          <w:sz w:val="20"/>
          <w:szCs w:val="20"/>
          <w:bdr w:val="none" w:sz="0" w:space="0" w:color="auto"/>
          <w:lang w:val="pt-BR"/>
        </w:rPr>
        <w:t>se aplica a este caso</w:t>
      </w:r>
      <w:r w:rsidR="00AA3577" w:rsidRPr="0014757F">
        <w:rPr>
          <w:rFonts w:asciiTheme="majorHAnsi" w:eastAsia="Times New Roman" w:hAnsiTheme="majorHAnsi"/>
          <w:sz w:val="20"/>
          <w:szCs w:val="20"/>
          <w:bdr w:val="none" w:sz="0" w:space="0" w:color="auto"/>
          <w:lang w:val="pt-BR"/>
        </w:rPr>
        <w:t xml:space="preserve">, </w:t>
      </w:r>
      <w:r w:rsidR="0024619F" w:rsidRPr="0014757F">
        <w:rPr>
          <w:rFonts w:asciiTheme="majorHAnsi" w:eastAsia="Times New Roman" w:hAnsiTheme="majorHAnsi"/>
          <w:sz w:val="20"/>
          <w:szCs w:val="20"/>
          <w:bdr w:val="none" w:sz="0" w:space="0" w:color="auto"/>
          <w:lang w:val="pt-BR"/>
        </w:rPr>
        <w:t xml:space="preserve">já que os </w:t>
      </w:r>
      <w:r w:rsidR="00AA3577" w:rsidRPr="0014757F">
        <w:rPr>
          <w:rFonts w:asciiTheme="majorHAnsi" w:eastAsia="Times New Roman" w:hAnsiTheme="majorHAnsi"/>
          <w:sz w:val="20"/>
          <w:szCs w:val="20"/>
          <w:bdr w:val="none" w:sz="0" w:space="0" w:color="auto"/>
          <w:lang w:val="pt-BR"/>
        </w:rPr>
        <w:t>agentes estat</w:t>
      </w:r>
      <w:r w:rsidR="00022A48" w:rsidRPr="0014757F">
        <w:rPr>
          <w:rFonts w:asciiTheme="majorHAnsi" w:eastAsia="Times New Roman" w:hAnsiTheme="majorHAnsi"/>
          <w:sz w:val="20"/>
          <w:szCs w:val="20"/>
          <w:bdr w:val="none" w:sz="0" w:space="0" w:color="auto"/>
          <w:lang w:val="pt-BR"/>
        </w:rPr>
        <w:t>ais</w:t>
      </w:r>
      <w:r w:rsidR="00410CCC">
        <w:rPr>
          <w:rFonts w:asciiTheme="majorHAnsi" w:eastAsia="Times New Roman" w:hAnsiTheme="majorHAnsi"/>
          <w:sz w:val="20"/>
          <w:szCs w:val="20"/>
          <w:bdr w:val="none" w:sz="0" w:space="0" w:color="auto"/>
          <w:lang w:val="pt-BR"/>
        </w:rPr>
        <w:t xml:space="preserve"> </w:t>
      </w:r>
      <w:r w:rsidR="0024619F" w:rsidRPr="0014757F">
        <w:rPr>
          <w:rFonts w:asciiTheme="majorHAnsi" w:eastAsia="Times New Roman" w:hAnsiTheme="majorHAnsi"/>
          <w:sz w:val="20"/>
          <w:szCs w:val="20"/>
          <w:bdr w:val="none" w:sz="0" w:space="0" w:color="auto"/>
          <w:lang w:val="pt-BR"/>
        </w:rPr>
        <w:t xml:space="preserve">conduziram a investigação do ocorrido em tempo razoável e conforme </w:t>
      </w:r>
      <w:r w:rsidR="00AA3577" w:rsidRPr="0014757F">
        <w:rPr>
          <w:rFonts w:asciiTheme="majorHAnsi" w:eastAsia="Times New Roman" w:hAnsiTheme="majorHAnsi"/>
          <w:sz w:val="20"/>
          <w:szCs w:val="20"/>
          <w:bdr w:val="none" w:sz="0" w:space="0" w:color="auto"/>
          <w:lang w:val="pt-BR"/>
        </w:rPr>
        <w:t>a legisla</w:t>
      </w:r>
      <w:r w:rsidR="00AE0E14" w:rsidRPr="0014757F">
        <w:rPr>
          <w:rFonts w:asciiTheme="majorHAnsi" w:eastAsia="Times New Roman" w:hAnsiTheme="majorHAnsi"/>
          <w:sz w:val="20"/>
          <w:szCs w:val="20"/>
          <w:bdr w:val="none" w:sz="0" w:space="0" w:color="auto"/>
          <w:lang w:val="pt-BR"/>
        </w:rPr>
        <w:t>ção</w:t>
      </w:r>
      <w:r w:rsidR="00AA3577" w:rsidRPr="0014757F">
        <w:rPr>
          <w:rFonts w:asciiTheme="majorHAnsi" w:eastAsia="Times New Roman" w:hAnsiTheme="majorHAnsi"/>
          <w:sz w:val="20"/>
          <w:szCs w:val="20"/>
          <w:bdr w:val="none" w:sz="0" w:space="0" w:color="auto"/>
          <w:lang w:val="pt-BR"/>
        </w:rPr>
        <w:t xml:space="preserve"> </w:t>
      </w:r>
      <w:r w:rsidR="0024619F" w:rsidRPr="0014757F">
        <w:rPr>
          <w:rFonts w:asciiTheme="majorHAnsi" w:eastAsia="Times New Roman" w:hAnsiTheme="majorHAnsi"/>
          <w:sz w:val="20"/>
          <w:szCs w:val="20"/>
          <w:bdr w:val="none" w:sz="0" w:space="0" w:color="auto"/>
          <w:lang w:val="pt-BR"/>
        </w:rPr>
        <w:t>aplicável</w:t>
      </w:r>
      <w:r w:rsidR="00AA3577" w:rsidRPr="0014757F">
        <w:rPr>
          <w:rFonts w:asciiTheme="majorHAnsi" w:eastAsia="Times New Roman" w:hAnsiTheme="majorHAnsi"/>
          <w:sz w:val="20"/>
          <w:szCs w:val="20"/>
          <w:bdr w:val="none" w:sz="0" w:space="0" w:color="auto"/>
          <w:lang w:val="pt-BR"/>
        </w:rPr>
        <w:t xml:space="preserve">. </w:t>
      </w:r>
    </w:p>
    <w:p w:rsidR="0098378D" w:rsidRPr="0014757F" w:rsidRDefault="0024619F" w:rsidP="00983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 xml:space="preserve">O </w:t>
      </w:r>
      <w:r w:rsidR="00B77756" w:rsidRPr="0014757F">
        <w:rPr>
          <w:rFonts w:asciiTheme="majorHAnsi" w:hAnsiTheme="majorHAnsi"/>
          <w:sz w:val="20"/>
          <w:szCs w:val="20"/>
          <w:lang w:val="pt-BR"/>
        </w:rPr>
        <w:t>Brasil alega</w:t>
      </w:r>
      <w:r w:rsidRPr="0014757F">
        <w:rPr>
          <w:rFonts w:asciiTheme="majorHAnsi" w:hAnsiTheme="majorHAnsi"/>
          <w:sz w:val="20"/>
          <w:szCs w:val="20"/>
          <w:lang w:val="pt-BR"/>
        </w:rPr>
        <w:t xml:space="preserve">, ademais, que os fatos </w:t>
      </w:r>
      <w:r w:rsidR="00AA3577" w:rsidRPr="0014757F">
        <w:rPr>
          <w:rFonts w:asciiTheme="majorHAnsi" w:hAnsiTheme="majorHAnsi"/>
          <w:sz w:val="20"/>
          <w:szCs w:val="20"/>
          <w:lang w:val="pt-BR"/>
        </w:rPr>
        <w:t xml:space="preserve">denunciados </w:t>
      </w:r>
      <w:r w:rsidRPr="0014757F">
        <w:rPr>
          <w:rFonts w:asciiTheme="majorHAnsi" w:hAnsiTheme="majorHAnsi"/>
          <w:sz w:val="20"/>
          <w:szCs w:val="20"/>
          <w:lang w:val="pt-BR"/>
        </w:rPr>
        <w:t xml:space="preserve">pelo </w:t>
      </w:r>
      <w:r w:rsidR="00AE0E14" w:rsidRPr="0014757F">
        <w:rPr>
          <w:rFonts w:asciiTheme="majorHAnsi" w:hAnsiTheme="majorHAnsi"/>
          <w:sz w:val="20"/>
          <w:szCs w:val="20"/>
          <w:lang w:val="pt-BR"/>
        </w:rPr>
        <w:t>peticionário</w:t>
      </w:r>
      <w:r w:rsidR="00410CCC">
        <w:rPr>
          <w:rFonts w:asciiTheme="majorHAnsi" w:hAnsiTheme="majorHAnsi"/>
          <w:sz w:val="20"/>
          <w:szCs w:val="20"/>
          <w:lang w:val="pt-BR"/>
        </w:rPr>
        <w:t xml:space="preserve"> </w:t>
      </w:r>
      <w:r w:rsidRPr="0014757F">
        <w:rPr>
          <w:rFonts w:asciiTheme="majorHAnsi" w:hAnsiTheme="majorHAnsi"/>
          <w:sz w:val="20"/>
          <w:szCs w:val="20"/>
          <w:lang w:val="pt-BR"/>
        </w:rPr>
        <w:t xml:space="preserve">não representam uma </w:t>
      </w:r>
      <w:r w:rsidR="00AA3577" w:rsidRPr="0014757F">
        <w:rPr>
          <w:rFonts w:asciiTheme="majorHAnsi" w:hAnsiTheme="majorHAnsi"/>
          <w:sz w:val="20"/>
          <w:szCs w:val="20"/>
          <w:lang w:val="pt-BR"/>
        </w:rPr>
        <w:t>viola</w:t>
      </w:r>
      <w:r w:rsidR="00AE0E14" w:rsidRPr="0014757F">
        <w:rPr>
          <w:rFonts w:asciiTheme="majorHAnsi" w:hAnsiTheme="majorHAnsi"/>
          <w:sz w:val="20"/>
          <w:szCs w:val="20"/>
          <w:lang w:val="pt-BR"/>
        </w:rPr>
        <w:t>ção</w:t>
      </w:r>
      <w:r w:rsidR="00AA3577" w:rsidRPr="0014757F">
        <w:rPr>
          <w:rFonts w:asciiTheme="majorHAnsi" w:hAnsiTheme="majorHAnsi"/>
          <w:sz w:val="20"/>
          <w:szCs w:val="20"/>
          <w:lang w:val="pt-BR"/>
        </w:rPr>
        <w:t xml:space="preserve"> de </w:t>
      </w:r>
      <w:r w:rsidRPr="0014757F">
        <w:rPr>
          <w:rFonts w:asciiTheme="majorHAnsi" w:hAnsiTheme="majorHAnsi"/>
          <w:sz w:val="20"/>
          <w:szCs w:val="20"/>
          <w:lang w:val="pt-BR"/>
        </w:rPr>
        <w:t>direitos</w:t>
      </w:r>
      <w:r w:rsidR="00410CCC">
        <w:rPr>
          <w:rFonts w:asciiTheme="majorHAnsi" w:hAnsiTheme="majorHAnsi"/>
          <w:sz w:val="20"/>
          <w:szCs w:val="20"/>
          <w:lang w:val="pt-BR"/>
        </w:rPr>
        <w:t xml:space="preserve"> </w:t>
      </w:r>
      <w:r w:rsidR="00AA3577" w:rsidRPr="0014757F">
        <w:rPr>
          <w:rFonts w:asciiTheme="majorHAnsi" w:hAnsiTheme="majorHAnsi"/>
          <w:sz w:val="20"/>
          <w:szCs w:val="20"/>
          <w:lang w:val="pt-BR"/>
        </w:rPr>
        <w:t>humanos.</w:t>
      </w:r>
      <w:r w:rsidR="000200D9"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Afirma que o responsável pelo ocorrido foi punido </w:t>
      </w:r>
      <w:r w:rsidR="000200D9" w:rsidRPr="0014757F">
        <w:rPr>
          <w:rFonts w:asciiTheme="majorHAnsi" w:hAnsiTheme="majorHAnsi"/>
          <w:sz w:val="20"/>
          <w:szCs w:val="20"/>
          <w:lang w:val="pt-BR"/>
        </w:rPr>
        <w:t xml:space="preserve">penalmente </w:t>
      </w:r>
      <w:r w:rsidRPr="0014757F">
        <w:rPr>
          <w:rFonts w:asciiTheme="majorHAnsi" w:hAnsiTheme="majorHAnsi"/>
          <w:sz w:val="20"/>
          <w:szCs w:val="20"/>
          <w:lang w:val="pt-BR"/>
        </w:rPr>
        <w:t xml:space="preserve">em virtude da adequada ação dos órgãos </w:t>
      </w:r>
      <w:r w:rsidR="000200D9" w:rsidRPr="0014757F">
        <w:rPr>
          <w:rFonts w:asciiTheme="majorHAnsi" w:hAnsiTheme="majorHAnsi"/>
          <w:sz w:val="20"/>
          <w:szCs w:val="20"/>
          <w:lang w:val="pt-BR"/>
        </w:rPr>
        <w:t xml:space="preserve">internos </w:t>
      </w:r>
      <w:r w:rsidRPr="0014757F">
        <w:rPr>
          <w:rFonts w:asciiTheme="majorHAnsi" w:hAnsiTheme="majorHAnsi"/>
          <w:sz w:val="20"/>
          <w:szCs w:val="20"/>
          <w:lang w:val="pt-BR"/>
        </w:rPr>
        <w:t xml:space="preserve">na </w:t>
      </w:r>
      <w:r w:rsidR="003E2470">
        <w:rPr>
          <w:rFonts w:asciiTheme="majorHAnsi" w:hAnsiTheme="majorHAnsi"/>
          <w:sz w:val="20"/>
          <w:szCs w:val="20"/>
          <w:lang w:val="pt-BR"/>
        </w:rPr>
        <w:t>compilação</w:t>
      </w:r>
      <w:r w:rsidRPr="0014757F">
        <w:rPr>
          <w:rFonts w:asciiTheme="majorHAnsi" w:hAnsiTheme="majorHAnsi"/>
          <w:sz w:val="20"/>
          <w:szCs w:val="20"/>
          <w:lang w:val="pt-BR"/>
        </w:rPr>
        <w:t xml:space="preserve"> das denúncias das </w:t>
      </w:r>
      <w:r w:rsidR="00AE0E14" w:rsidRPr="0014757F">
        <w:rPr>
          <w:rFonts w:asciiTheme="majorHAnsi" w:hAnsiTheme="majorHAnsi"/>
          <w:sz w:val="20"/>
          <w:szCs w:val="20"/>
          <w:lang w:val="pt-BR"/>
        </w:rPr>
        <w:t>vítimas</w:t>
      </w:r>
      <w:r w:rsidR="00410CCC">
        <w:rPr>
          <w:rFonts w:asciiTheme="majorHAnsi" w:hAnsiTheme="majorHAnsi"/>
          <w:sz w:val="20"/>
          <w:szCs w:val="20"/>
          <w:lang w:val="pt-BR"/>
        </w:rPr>
        <w:t xml:space="preserve"> </w:t>
      </w:r>
      <w:r w:rsidR="00D7724F" w:rsidRPr="0014757F">
        <w:rPr>
          <w:rFonts w:asciiTheme="majorHAnsi" w:hAnsiTheme="majorHAnsi"/>
          <w:sz w:val="20"/>
          <w:szCs w:val="20"/>
          <w:lang w:val="pt-BR"/>
        </w:rPr>
        <w:t>e</w:t>
      </w:r>
      <w:r w:rsidR="000200D9" w:rsidRPr="0014757F">
        <w:rPr>
          <w:rFonts w:asciiTheme="majorHAnsi" w:hAnsiTheme="majorHAnsi"/>
          <w:sz w:val="20"/>
          <w:szCs w:val="20"/>
          <w:lang w:val="pt-BR"/>
        </w:rPr>
        <w:t xml:space="preserve"> </w:t>
      </w:r>
      <w:r w:rsidRPr="0014757F">
        <w:rPr>
          <w:rFonts w:asciiTheme="majorHAnsi" w:hAnsiTheme="majorHAnsi"/>
          <w:sz w:val="20"/>
          <w:szCs w:val="20"/>
          <w:lang w:val="pt-BR"/>
        </w:rPr>
        <w:t>na investigação dos fatos</w:t>
      </w:r>
      <w:r w:rsidR="00D7724F" w:rsidRPr="0014757F">
        <w:rPr>
          <w:rFonts w:asciiTheme="majorHAnsi" w:hAnsiTheme="majorHAnsi"/>
          <w:sz w:val="20"/>
          <w:szCs w:val="20"/>
          <w:lang w:val="pt-BR"/>
        </w:rPr>
        <w:t>. Argumenta</w:t>
      </w:r>
      <w:r w:rsidR="000200D9" w:rsidRPr="0014757F">
        <w:rPr>
          <w:rFonts w:asciiTheme="majorHAnsi" w:hAnsiTheme="majorHAnsi"/>
          <w:sz w:val="20"/>
          <w:szCs w:val="20"/>
          <w:lang w:val="pt-BR"/>
        </w:rPr>
        <w:t xml:space="preserve"> que </w:t>
      </w:r>
      <w:r w:rsidRPr="0014757F">
        <w:rPr>
          <w:rFonts w:asciiTheme="majorHAnsi" w:hAnsiTheme="majorHAnsi"/>
          <w:sz w:val="20"/>
          <w:szCs w:val="20"/>
          <w:lang w:val="pt-BR"/>
        </w:rPr>
        <w:t xml:space="preserve">essa </w:t>
      </w:r>
      <w:r w:rsidR="000200D9" w:rsidRPr="0014757F">
        <w:rPr>
          <w:rFonts w:asciiTheme="majorHAnsi" w:hAnsiTheme="majorHAnsi"/>
          <w:sz w:val="20"/>
          <w:szCs w:val="20"/>
          <w:lang w:val="pt-BR"/>
        </w:rPr>
        <w:t>a</w:t>
      </w:r>
      <w:r w:rsidR="00AE0E14" w:rsidRPr="0014757F">
        <w:rPr>
          <w:rFonts w:asciiTheme="majorHAnsi" w:hAnsiTheme="majorHAnsi"/>
          <w:sz w:val="20"/>
          <w:szCs w:val="20"/>
          <w:lang w:val="pt-BR"/>
        </w:rPr>
        <w:t>ção</w:t>
      </w:r>
      <w:r w:rsidR="000200D9"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foi executada em tempo razoável, levando em conta a complexidade do </w:t>
      </w:r>
      <w:r w:rsidR="000200D9" w:rsidRPr="0014757F">
        <w:rPr>
          <w:rFonts w:asciiTheme="majorHAnsi" w:hAnsiTheme="majorHAnsi"/>
          <w:sz w:val="20"/>
          <w:szCs w:val="20"/>
          <w:lang w:val="pt-BR"/>
        </w:rPr>
        <w:t xml:space="preserve">caso </w:t>
      </w:r>
      <w:r w:rsidRPr="0014757F">
        <w:rPr>
          <w:rFonts w:asciiTheme="majorHAnsi" w:hAnsiTheme="majorHAnsi"/>
          <w:sz w:val="20"/>
          <w:szCs w:val="20"/>
          <w:lang w:val="pt-BR"/>
        </w:rPr>
        <w:t xml:space="preserve">e as </w:t>
      </w:r>
      <w:r w:rsidR="000200D9" w:rsidRPr="0014757F">
        <w:rPr>
          <w:rFonts w:asciiTheme="majorHAnsi" w:hAnsiTheme="majorHAnsi"/>
          <w:sz w:val="20"/>
          <w:szCs w:val="20"/>
          <w:lang w:val="pt-BR"/>
        </w:rPr>
        <w:t>garant</w:t>
      </w:r>
      <w:r w:rsidRPr="0014757F">
        <w:rPr>
          <w:rFonts w:asciiTheme="majorHAnsi" w:hAnsiTheme="majorHAnsi"/>
          <w:sz w:val="20"/>
          <w:szCs w:val="20"/>
          <w:lang w:val="pt-BR"/>
        </w:rPr>
        <w:t>i</w:t>
      </w:r>
      <w:r w:rsidR="000200D9" w:rsidRPr="0014757F">
        <w:rPr>
          <w:rFonts w:asciiTheme="majorHAnsi" w:hAnsiTheme="majorHAnsi"/>
          <w:sz w:val="20"/>
          <w:szCs w:val="20"/>
          <w:lang w:val="pt-BR"/>
        </w:rPr>
        <w:t>as judici</w:t>
      </w:r>
      <w:r w:rsidR="00022A48" w:rsidRPr="0014757F">
        <w:rPr>
          <w:rFonts w:asciiTheme="majorHAnsi" w:hAnsiTheme="majorHAnsi"/>
          <w:sz w:val="20"/>
          <w:szCs w:val="20"/>
          <w:lang w:val="pt-BR"/>
        </w:rPr>
        <w:t>ais</w:t>
      </w:r>
      <w:r w:rsidR="00410CCC">
        <w:rPr>
          <w:rFonts w:asciiTheme="majorHAnsi" w:hAnsiTheme="majorHAnsi"/>
          <w:sz w:val="20"/>
          <w:szCs w:val="20"/>
          <w:lang w:val="pt-BR"/>
        </w:rPr>
        <w:t xml:space="preserve"> </w:t>
      </w:r>
      <w:r w:rsidR="000200D9" w:rsidRPr="0014757F">
        <w:rPr>
          <w:rFonts w:asciiTheme="majorHAnsi" w:hAnsiTheme="majorHAnsi"/>
          <w:sz w:val="20"/>
          <w:szCs w:val="20"/>
          <w:lang w:val="pt-BR"/>
        </w:rPr>
        <w:t>d</w:t>
      </w:r>
      <w:r w:rsidRPr="0014757F">
        <w:rPr>
          <w:rFonts w:asciiTheme="majorHAnsi" w:hAnsiTheme="majorHAnsi"/>
          <w:sz w:val="20"/>
          <w:szCs w:val="20"/>
          <w:lang w:val="pt-BR"/>
        </w:rPr>
        <w:t xml:space="preserve">o </w:t>
      </w:r>
      <w:r w:rsidR="000200D9" w:rsidRPr="0014757F">
        <w:rPr>
          <w:rFonts w:asciiTheme="majorHAnsi" w:hAnsiTheme="majorHAnsi"/>
          <w:sz w:val="20"/>
          <w:szCs w:val="20"/>
          <w:lang w:val="pt-BR"/>
        </w:rPr>
        <w:t>ordenamento jurídico.</w:t>
      </w:r>
      <w:r w:rsidR="00D7724F" w:rsidRPr="0014757F">
        <w:rPr>
          <w:rFonts w:asciiTheme="majorHAnsi" w:hAnsiTheme="majorHAnsi"/>
          <w:sz w:val="20"/>
          <w:szCs w:val="20"/>
          <w:lang w:val="pt-BR"/>
        </w:rPr>
        <w:t xml:space="preserve"> </w:t>
      </w:r>
      <w:r w:rsidRPr="0014757F">
        <w:rPr>
          <w:rFonts w:asciiTheme="majorHAnsi" w:hAnsiTheme="majorHAnsi"/>
          <w:sz w:val="20"/>
          <w:szCs w:val="20"/>
          <w:lang w:val="pt-BR"/>
        </w:rPr>
        <w:t>Do mesmo modo</w:t>
      </w:r>
      <w:r w:rsidR="00D7724F" w:rsidRPr="0014757F">
        <w:rPr>
          <w:rFonts w:asciiTheme="majorHAnsi" w:hAnsiTheme="majorHAnsi"/>
          <w:sz w:val="20"/>
          <w:szCs w:val="20"/>
          <w:lang w:val="pt-BR"/>
        </w:rPr>
        <w:t>, e</w:t>
      </w:r>
      <w:r w:rsidR="000200D9" w:rsidRPr="0014757F">
        <w:rPr>
          <w:rFonts w:asciiTheme="majorHAnsi" w:hAnsiTheme="majorHAnsi"/>
          <w:sz w:val="20"/>
          <w:szCs w:val="20"/>
          <w:lang w:val="pt-BR"/>
        </w:rPr>
        <w:t>specifica que</w:t>
      </w:r>
      <w:r w:rsidRPr="0014757F">
        <w:rPr>
          <w:rFonts w:asciiTheme="majorHAnsi" w:hAnsiTheme="majorHAnsi"/>
          <w:sz w:val="20"/>
          <w:szCs w:val="20"/>
          <w:lang w:val="pt-BR"/>
        </w:rPr>
        <w:t xml:space="preserve">, até esta data, ainda </w:t>
      </w:r>
      <w:r w:rsidR="000200D9" w:rsidRPr="0014757F">
        <w:rPr>
          <w:rFonts w:asciiTheme="majorHAnsi" w:hAnsiTheme="majorHAnsi"/>
          <w:sz w:val="20"/>
          <w:szCs w:val="20"/>
          <w:lang w:val="pt-BR"/>
        </w:rPr>
        <w:t xml:space="preserve">existe </w:t>
      </w:r>
      <w:r w:rsidRPr="0014757F">
        <w:rPr>
          <w:rFonts w:asciiTheme="majorHAnsi" w:hAnsiTheme="majorHAnsi"/>
          <w:sz w:val="20"/>
          <w:szCs w:val="20"/>
          <w:lang w:val="pt-BR"/>
        </w:rPr>
        <w:t xml:space="preserve">uma </w:t>
      </w:r>
      <w:r w:rsidR="000200D9" w:rsidRPr="0014757F">
        <w:rPr>
          <w:rFonts w:asciiTheme="majorHAnsi" w:hAnsiTheme="majorHAnsi"/>
          <w:sz w:val="20"/>
          <w:szCs w:val="20"/>
          <w:lang w:val="pt-BR"/>
        </w:rPr>
        <w:t>litispend</w:t>
      </w:r>
      <w:r w:rsidRPr="0014757F">
        <w:rPr>
          <w:rFonts w:asciiTheme="majorHAnsi" w:hAnsiTheme="majorHAnsi"/>
          <w:sz w:val="20"/>
          <w:szCs w:val="20"/>
          <w:lang w:val="pt-BR"/>
        </w:rPr>
        <w:t xml:space="preserve">ência, </w:t>
      </w:r>
      <w:r w:rsidR="00544927">
        <w:rPr>
          <w:rFonts w:asciiTheme="majorHAnsi" w:hAnsiTheme="majorHAnsi"/>
          <w:sz w:val="20"/>
          <w:szCs w:val="20"/>
          <w:lang w:val="pt-BR"/>
        </w:rPr>
        <w:t xml:space="preserve">com vistas a </w:t>
      </w:r>
      <w:r w:rsidR="000200D9" w:rsidRPr="0014757F">
        <w:rPr>
          <w:rFonts w:asciiTheme="majorHAnsi" w:hAnsiTheme="majorHAnsi"/>
          <w:sz w:val="20"/>
          <w:szCs w:val="20"/>
          <w:lang w:val="pt-BR"/>
        </w:rPr>
        <w:t xml:space="preserve">determinar </w:t>
      </w:r>
      <w:r w:rsidRPr="0014757F">
        <w:rPr>
          <w:rFonts w:asciiTheme="majorHAnsi" w:hAnsiTheme="majorHAnsi"/>
          <w:sz w:val="20"/>
          <w:szCs w:val="20"/>
          <w:lang w:val="pt-BR"/>
        </w:rPr>
        <w:t xml:space="preserve">se cabe a aplicação do </w:t>
      </w:r>
      <w:r w:rsidR="000200D9" w:rsidRPr="0014757F">
        <w:rPr>
          <w:rFonts w:asciiTheme="majorHAnsi" w:hAnsiTheme="majorHAnsi"/>
          <w:sz w:val="20"/>
          <w:szCs w:val="20"/>
          <w:lang w:val="pt-BR"/>
        </w:rPr>
        <w:t>benef</w:t>
      </w:r>
      <w:r w:rsidRPr="0014757F">
        <w:rPr>
          <w:rFonts w:asciiTheme="majorHAnsi" w:hAnsiTheme="majorHAnsi"/>
          <w:sz w:val="20"/>
          <w:szCs w:val="20"/>
          <w:lang w:val="pt-BR"/>
        </w:rPr>
        <w:t>í</w:t>
      </w:r>
      <w:r w:rsidR="000200D9" w:rsidRPr="0014757F">
        <w:rPr>
          <w:rFonts w:asciiTheme="majorHAnsi" w:hAnsiTheme="majorHAnsi"/>
          <w:sz w:val="20"/>
          <w:szCs w:val="20"/>
          <w:lang w:val="pt-BR"/>
        </w:rPr>
        <w:t xml:space="preserve">cio de </w:t>
      </w:r>
      <w:r w:rsidRPr="0014757F">
        <w:rPr>
          <w:rFonts w:asciiTheme="majorHAnsi" w:hAnsiTheme="majorHAnsi"/>
          <w:sz w:val="20"/>
          <w:szCs w:val="20"/>
          <w:lang w:val="pt-BR"/>
        </w:rPr>
        <w:t xml:space="preserve">prisão </w:t>
      </w:r>
      <w:r w:rsidR="000200D9" w:rsidRPr="0014757F">
        <w:rPr>
          <w:rFonts w:asciiTheme="majorHAnsi" w:hAnsiTheme="majorHAnsi"/>
          <w:sz w:val="20"/>
          <w:szCs w:val="20"/>
          <w:lang w:val="pt-BR"/>
        </w:rPr>
        <w:t xml:space="preserve">domiciliar, </w:t>
      </w:r>
      <w:r w:rsidRPr="0014757F">
        <w:rPr>
          <w:rFonts w:asciiTheme="majorHAnsi" w:hAnsiTheme="majorHAnsi"/>
          <w:sz w:val="20"/>
          <w:szCs w:val="20"/>
          <w:lang w:val="pt-BR"/>
        </w:rPr>
        <w:t xml:space="preserve">motivo por que não se trata de um </w:t>
      </w:r>
      <w:r w:rsidR="000200D9" w:rsidRPr="0014757F">
        <w:rPr>
          <w:rFonts w:asciiTheme="majorHAnsi" w:hAnsiTheme="majorHAnsi"/>
          <w:sz w:val="20"/>
          <w:szCs w:val="20"/>
          <w:lang w:val="pt-BR"/>
        </w:rPr>
        <w:t>a</w:t>
      </w:r>
      <w:r w:rsidRPr="0014757F">
        <w:rPr>
          <w:rFonts w:asciiTheme="majorHAnsi" w:hAnsiTheme="majorHAnsi"/>
          <w:sz w:val="20"/>
          <w:szCs w:val="20"/>
          <w:lang w:val="pt-BR"/>
        </w:rPr>
        <w:t>s</w:t>
      </w:r>
      <w:r w:rsidR="000200D9" w:rsidRPr="0014757F">
        <w:rPr>
          <w:rFonts w:asciiTheme="majorHAnsi" w:hAnsiTheme="majorHAnsi"/>
          <w:sz w:val="20"/>
          <w:szCs w:val="20"/>
          <w:lang w:val="pt-BR"/>
        </w:rPr>
        <w:t xml:space="preserve">sunto </w:t>
      </w:r>
      <w:r w:rsidR="003F4AC9" w:rsidRPr="0014757F">
        <w:rPr>
          <w:rFonts w:asciiTheme="majorHAnsi" w:hAnsiTheme="majorHAnsi"/>
          <w:sz w:val="20"/>
          <w:szCs w:val="20"/>
          <w:lang w:val="pt-BR"/>
        </w:rPr>
        <w:t>completamente</w:t>
      </w:r>
      <w:r w:rsidR="000200D9" w:rsidRPr="0014757F">
        <w:rPr>
          <w:rFonts w:asciiTheme="majorHAnsi" w:hAnsiTheme="majorHAnsi"/>
          <w:sz w:val="20"/>
          <w:szCs w:val="20"/>
          <w:lang w:val="pt-BR"/>
        </w:rPr>
        <w:t xml:space="preserve"> </w:t>
      </w:r>
      <w:r w:rsidRPr="0014757F">
        <w:rPr>
          <w:rFonts w:asciiTheme="majorHAnsi" w:hAnsiTheme="majorHAnsi"/>
          <w:sz w:val="20"/>
          <w:szCs w:val="20"/>
          <w:lang w:val="pt-BR"/>
        </w:rPr>
        <w:t>en</w:t>
      </w:r>
      <w:r w:rsidR="000200D9" w:rsidRPr="0014757F">
        <w:rPr>
          <w:rFonts w:asciiTheme="majorHAnsi" w:hAnsiTheme="majorHAnsi"/>
          <w:sz w:val="20"/>
          <w:szCs w:val="20"/>
          <w:lang w:val="pt-BR"/>
        </w:rPr>
        <w:t xml:space="preserve">cerrado. </w:t>
      </w:r>
      <w:r w:rsidR="00D7724F" w:rsidRPr="0014757F">
        <w:rPr>
          <w:rFonts w:asciiTheme="majorHAnsi" w:hAnsiTheme="majorHAnsi"/>
          <w:sz w:val="20"/>
          <w:szCs w:val="20"/>
          <w:lang w:val="pt-BR"/>
        </w:rPr>
        <w:t>Finalmente</w:t>
      </w:r>
      <w:r w:rsidR="000200D9"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atesta que as </w:t>
      </w:r>
      <w:r w:rsidR="000200D9" w:rsidRPr="0014757F">
        <w:rPr>
          <w:rFonts w:asciiTheme="majorHAnsi" w:hAnsiTheme="majorHAnsi"/>
          <w:sz w:val="20"/>
          <w:szCs w:val="20"/>
          <w:lang w:val="pt-BR"/>
        </w:rPr>
        <w:t xml:space="preserve">autoridades internas </w:t>
      </w:r>
      <w:r w:rsidRPr="0014757F">
        <w:rPr>
          <w:rFonts w:asciiTheme="majorHAnsi" w:hAnsiTheme="majorHAnsi"/>
          <w:sz w:val="20"/>
          <w:szCs w:val="20"/>
          <w:lang w:val="pt-BR"/>
        </w:rPr>
        <w:t xml:space="preserve">instauraram um processo </w:t>
      </w:r>
      <w:r w:rsidR="000200D9" w:rsidRPr="0014757F">
        <w:rPr>
          <w:rFonts w:asciiTheme="majorHAnsi" w:hAnsiTheme="majorHAnsi"/>
          <w:sz w:val="20"/>
          <w:szCs w:val="20"/>
          <w:lang w:val="pt-BR"/>
        </w:rPr>
        <w:t xml:space="preserve">de </w:t>
      </w:r>
      <w:r w:rsidRPr="0014757F">
        <w:rPr>
          <w:rFonts w:asciiTheme="majorHAnsi" w:hAnsiTheme="majorHAnsi"/>
          <w:sz w:val="20"/>
          <w:szCs w:val="20"/>
          <w:lang w:val="pt-BR"/>
        </w:rPr>
        <w:t>apreensão</w:t>
      </w:r>
      <w:r w:rsidR="000200D9" w:rsidRPr="0014757F">
        <w:rPr>
          <w:rFonts w:asciiTheme="majorHAnsi" w:hAnsiTheme="majorHAnsi"/>
          <w:sz w:val="20"/>
          <w:szCs w:val="20"/>
          <w:lang w:val="pt-BR"/>
        </w:rPr>
        <w:t xml:space="preserve"> de bens contra</w:t>
      </w:r>
      <w:r w:rsidRPr="0014757F">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o Senhor </w:t>
      </w:r>
      <w:r w:rsidR="00523C06">
        <w:rPr>
          <w:rFonts w:asciiTheme="majorHAnsi" w:hAnsiTheme="majorHAnsi"/>
          <w:sz w:val="20"/>
          <w:szCs w:val="20"/>
          <w:lang w:val="pt-BR"/>
        </w:rPr>
        <w:t>Abdelmassih</w:t>
      </w:r>
      <w:r w:rsidR="000200D9" w:rsidRPr="0014757F">
        <w:rPr>
          <w:rFonts w:asciiTheme="majorHAnsi" w:hAnsiTheme="majorHAnsi"/>
          <w:sz w:val="20"/>
          <w:szCs w:val="20"/>
          <w:lang w:val="pt-BR"/>
        </w:rPr>
        <w:t xml:space="preserve"> </w:t>
      </w:r>
      <w:r w:rsidRPr="0014757F">
        <w:rPr>
          <w:rFonts w:asciiTheme="majorHAnsi" w:hAnsiTheme="majorHAnsi"/>
          <w:sz w:val="20"/>
          <w:szCs w:val="20"/>
          <w:lang w:val="pt-BR"/>
        </w:rPr>
        <w:t>e</w:t>
      </w:r>
      <w:r w:rsidR="000200D9" w:rsidRPr="0014757F">
        <w:rPr>
          <w:rFonts w:asciiTheme="majorHAnsi" w:hAnsiTheme="majorHAnsi"/>
          <w:sz w:val="20"/>
          <w:szCs w:val="20"/>
          <w:lang w:val="pt-BR"/>
        </w:rPr>
        <w:t xml:space="preserve"> as </w:t>
      </w:r>
      <w:r w:rsidR="00AE0E14" w:rsidRPr="0014757F">
        <w:rPr>
          <w:rFonts w:asciiTheme="majorHAnsi" w:hAnsiTheme="majorHAnsi"/>
          <w:sz w:val="20"/>
          <w:szCs w:val="20"/>
          <w:lang w:val="pt-BR"/>
        </w:rPr>
        <w:t>pessoas</w:t>
      </w:r>
      <w:r w:rsidR="00410CCC">
        <w:rPr>
          <w:rFonts w:asciiTheme="majorHAnsi" w:hAnsiTheme="majorHAnsi"/>
          <w:sz w:val="20"/>
          <w:szCs w:val="20"/>
          <w:lang w:val="pt-BR"/>
        </w:rPr>
        <w:t xml:space="preserve"> </w:t>
      </w:r>
      <w:r w:rsidR="000200D9" w:rsidRPr="0014757F">
        <w:rPr>
          <w:rFonts w:asciiTheme="majorHAnsi" w:hAnsiTheme="majorHAnsi"/>
          <w:sz w:val="20"/>
          <w:szCs w:val="20"/>
          <w:lang w:val="pt-BR"/>
        </w:rPr>
        <w:t xml:space="preserve">jurídicas </w:t>
      </w:r>
      <w:r w:rsidR="00544927">
        <w:rPr>
          <w:rFonts w:asciiTheme="majorHAnsi" w:hAnsiTheme="majorHAnsi"/>
          <w:sz w:val="20"/>
          <w:szCs w:val="20"/>
          <w:lang w:val="pt-BR"/>
        </w:rPr>
        <w:t>pelas quais é responsável</w:t>
      </w:r>
      <w:r w:rsidR="003F4AC9"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conseguindo reter um milhão de </w:t>
      </w:r>
      <w:r w:rsidR="00D7724F" w:rsidRPr="0014757F">
        <w:rPr>
          <w:rFonts w:asciiTheme="majorHAnsi" w:hAnsiTheme="majorHAnsi"/>
          <w:sz w:val="20"/>
          <w:szCs w:val="20"/>
          <w:lang w:val="pt-BR"/>
        </w:rPr>
        <w:t>re</w:t>
      </w:r>
      <w:r w:rsidR="00022A48" w:rsidRPr="0014757F">
        <w:rPr>
          <w:rFonts w:asciiTheme="majorHAnsi" w:hAnsiTheme="majorHAnsi"/>
          <w:sz w:val="20"/>
          <w:szCs w:val="20"/>
          <w:lang w:val="pt-BR"/>
        </w:rPr>
        <w:t>ais</w:t>
      </w:r>
      <w:r w:rsidR="00410CCC">
        <w:rPr>
          <w:rFonts w:asciiTheme="majorHAnsi" w:hAnsiTheme="majorHAnsi"/>
          <w:sz w:val="20"/>
          <w:szCs w:val="20"/>
          <w:lang w:val="pt-BR"/>
        </w:rPr>
        <w:t xml:space="preserve"> </w:t>
      </w:r>
      <w:r w:rsidRPr="0014757F">
        <w:rPr>
          <w:rFonts w:asciiTheme="majorHAnsi" w:hAnsiTheme="majorHAnsi"/>
          <w:sz w:val="20"/>
          <w:szCs w:val="20"/>
          <w:lang w:val="pt-BR"/>
        </w:rPr>
        <w:t xml:space="preserve">brasileiros </w:t>
      </w:r>
      <w:r w:rsidR="003F4AC9" w:rsidRPr="0014757F">
        <w:rPr>
          <w:rFonts w:asciiTheme="majorHAnsi" w:hAnsiTheme="majorHAnsi"/>
          <w:sz w:val="20"/>
          <w:szCs w:val="20"/>
          <w:lang w:val="pt-BR"/>
        </w:rPr>
        <w:t>(</w:t>
      </w:r>
      <w:r w:rsidRPr="0014757F">
        <w:rPr>
          <w:rFonts w:asciiTheme="majorHAnsi" w:hAnsiTheme="majorHAnsi"/>
          <w:sz w:val="20"/>
          <w:szCs w:val="20"/>
          <w:lang w:val="pt-BR"/>
        </w:rPr>
        <w:t xml:space="preserve">quase </w:t>
      </w:r>
      <w:r w:rsidR="003F4AC9" w:rsidRPr="0014757F">
        <w:rPr>
          <w:rFonts w:asciiTheme="majorHAnsi" w:hAnsiTheme="majorHAnsi"/>
          <w:sz w:val="20"/>
          <w:szCs w:val="20"/>
          <w:lang w:val="pt-BR"/>
        </w:rPr>
        <w:t>US$200</w:t>
      </w:r>
      <w:r w:rsidRPr="0014757F">
        <w:rPr>
          <w:rFonts w:asciiTheme="majorHAnsi" w:hAnsiTheme="majorHAnsi"/>
          <w:sz w:val="20"/>
          <w:szCs w:val="20"/>
          <w:lang w:val="pt-BR"/>
        </w:rPr>
        <w:t>.</w:t>
      </w:r>
      <w:r w:rsidR="003F4AC9" w:rsidRPr="0014757F">
        <w:rPr>
          <w:rFonts w:asciiTheme="majorHAnsi" w:hAnsiTheme="majorHAnsi"/>
          <w:sz w:val="20"/>
          <w:szCs w:val="20"/>
          <w:lang w:val="pt-BR"/>
        </w:rPr>
        <w:t>000)</w:t>
      </w:r>
      <w:r w:rsidRPr="0014757F">
        <w:rPr>
          <w:rFonts w:asciiTheme="majorHAnsi" w:hAnsiTheme="majorHAnsi"/>
          <w:sz w:val="20"/>
          <w:szCs w:val="20"/>
          <w:lang w:val="pt-BR"/>
        </w:rPr>
        <w:t xml:space="preserve">, que servirão </w:t>
      </w:r>
      <w:r w:rsidR="00D7724F" w:rsidRPr="0014757F">
        <w:rPr>
          <w:rFonts w:asciiTheme="majorHAnsi" w:hAnsiTheme="majorHAnsi"/>
          <w:sz w:val="20"/>
          <w:szCs w:val="20"/>
          <w:lang w:val="pt-BR"/>
        </w:rPr>
        <w:t>para indenizar a</w:t>
      </w:r>
      <w:r w:rsidRPr="0014757F">
        <w:rPr>
          <w:rFonts w:asciiTheme="majorHAnsi" w:hAnsiTheme="majorHAnsi"/>
          <w:sz w:val="20"/>
          <w:szCs w:val="20"/>
          <w:lang w:val="pt-BR"/>
        </w:rPr>
        <w:t>s</w:t>
      </w:r>
      <w:r w:rsidR="00D7724F" w:rsidRPr="0014757F">
        <w:rPr>
          <w:rFonts w:asciiTheme="majorHAnsi" w:hAnsiTheme="majorHAnsi"/>
          <w:sz w:val="20"/>
          <w:szCs w:val="20"/>
          <w:lang w:val="pt-BR"/>
        </w:rPr>
        <w:t xml:space="preserve"> </w:t>
      </w:r>
      <w:r w:rsidR="00AE0E14" w:rsidRPr="0014757F">
        <w:rPr>
          <w:rFonts w:asciiTheme="majorHAnsi" w:hAnsiTheme="majorHAnsi"/>
          <w:sz w:val="20"/>
          <w:szCs w:val="20"/>
          <w:lang w:val="pt-BR"/>
        </w:rPr>
        <w:t>vítimas</w:t>
      </w:r>
      <w:r w:rsidR="00D7724F" w:rsidRPr="0014757F">
        <w:rPr>
          <w:rFonts w:asciiTheme="majorHAnsi" w:hAnsiTheme="majorHAnsi"/>
          <w:sz w:val="20"/>
          <w:szCs w:val="20"/>
          <w:lang w:val="pt-BR"/>
        </w:rPr>
        <w:t xml:space="preserve">. </w:t>
      </w:r>
      <w:r w:rsidR="00AA3577" w:rsidRPr="0014757F">
        <w:rPr>
          <w:rFonts w:asciiTheme="majorHAnsi" w:hAnsiTheme="majorHAnsi"/>
          <w:sz w:val="20"/>
          <w:szCs w:val="20"/>
          <w:lang w:val="pt-BR"/>
        </w:rPr>
        <w:t>E</w:t>
      </w:r>
      <w:r w:rsidRPr="0014757F">
        <w:rPr>
          <w:rFonts w:asciiTheme="majorHAnsi" w:hAnsiTheme="majorHAnsi"/>
          <w:sz w:val="20"/>
          <w:szCs w:val="20"/>
          <w:lang w:val="pt-BR"/>
        </w:rPr>
        <w:t xml:space="preserve">m atenção a todas essas considerações, solicita que a </w:t>
      </w:r>
      <w:r w:rsidR="00AA3577" w:rsidRPr="0014757F">
        <w:rPr>
          <w:rFonts w:asciiTheme="majorHAnsi" w:hAnsiTheme="majorHAnsi"/>
          <w:sz w:val="20"/>
          <w:szCs w:val="20"/>
          <w:lang w:val="pt-BR"/>
        </w:rPr>
        <w:t>peti</w:t>
      </w:r>
      <w:r w:rsidR="00AE0E14" w:rsidRPr="0014757F">
        <w:rPr>
          <w:rFonts w:asciiTheme="majorHAnsi" w:hAnsiTheme="majorHAnsi"/>
          <w:sz w:val="20"/>
          <w:szCs w:val="20"/>
          <w:lang w:val="pt-BR"/>
        </w:rPr>
        <w:t>ção</w:t>
      </w:r>
      <w:r w:rsidR="00AA3577"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seja </w:t>
      </w:r>
      <w:r w:rsidR="00AA3577" w:rsidRPr="0014757F">
        <w:rPr>
          <w:rFonts w:asciiTheme="majorHAnsi" w:hAnsiTheme="majorHAnsi"/>
          <w:sz w:val="20"/>
          <w:szCs w:val="20"/>
          <w:lang w:val="pt-BR"/>
        </w:rPr>
        <w:t xml:space="preserve">declarada </w:t>
      </w:r>
      <w:r w:rsidRPr="0014757F">
        <w:rPr>
          <w:rFonts w:asciiTheme="majorHAnsi" w:hAnsiTheme="majorHAnsi"/>
          <w:sz w:val="20"/>
          <w:szCs w:val="20"/>
          <w:lang w:val="pt-BR"/>
        </w:rPr>
        <w:t xml:space="preserve">inadmissível, com </w:t>
      </w:r>
      <w:r w:rsidR="00AA3577" w:rsidRPr="0014757F">
        <w:rPr>
          <w:rFonts w:asciiTheme="majorHAnsi" w:hAnsiTheme="majorHAnsi"/>
          <w:sz w:val="20"/>
          <w:szCs w:val="20"/>
          <w:lang w:val="pt-BR"/>
        </w:rPr>
        <w:t xml:space="preserve">fundamento </w:t>
      </w:r>
      <w:r w:rsidRPr="0014757F">
        <w:rPr>
          <w:rFonts w:asciiTheme="majorHAnsi" w:hAnsiTheme="majorHAnsi"/>
          <w:sz w:val="20"/>
          <w:szCs w:val="20"/>
          <w:lang w:val="pt-BR"/>
        </w:rPr>
        <w:t xml:space="preserve">no artigo </w:t>
      </w:r>
      <w:r w:rsidR="00AA3577" w:rsidRPr="0014757F">
        <w:rPr>
          <w:rFonts w:asciiTheme="majorHAnsi" w:hAnsiTheme="majorHAnsi"/>
          <w:sz w:val="20"/>
          <w:szCs w:val="20"/>
          <w:lang w:val="pt-BR"/>
        </w:rPr>
        <w:t>47</w:t>
      </w:r>
      <w:r w:rsidR="003E2470">
        <w:rPr>
          <w:rFonts w:asciiTheme="majorHAnsi" w:hAnsiTheme="majorHAnsi"/>
          <w:sz w:val="20"/>
          <w:szCs w:val="20"/>
          <w:lang w:val="pt-BR"/>
        </w:rPr>
        <w:t>.</w:t>
      </w:r>
      <w:r w:rsidR="00AA3577" w:rsidRPr="0014757F">
        <w:rPr>
          <w:rFonts w:asciiTheme="majorHAnsi" w:hAnsiTheme="majorHAnsi"/>
          <w:sz w:val="20"/>
          <w:szCs w:val="20"/>
          <w:u w:val="single"/>
          <w:lang w:val="pt-BR"/>
        </w:rPr>
        <w:t>b</w:t>
      </w:r>
      <w:r w:rsidR="00AA3577" w:rsidRPr="0014757F">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da </w:t>
      </w:r>
      <w:r w:rsidR="00AA3577" w:rsidRPr="0014757F">
        <w:rPr>
          <w:rFonts w:asciiTheme="majorHAnsi" w:hAnsiTheme="majorHAnsi"/>
          <w:sz w:val="20"/>
          <w:szCs w:val="20"/>
          <w:lang w:val="pt-BR"/>
        </w:rPr>
        <w:t>Conven</w:t>
      </w:r>
      <w:r w:rsidR="00AE0E14" w:rsidRPr="0014757F">
        <w:rPr>
          <w:rFonts w:asciiTheme="majorHAnsi" w:hAnsiTheme="majorHAnsi"/>
          <w:sz w:val="20"/>
          <w:szCs w:val="20"/>
          <w:lang w:val="pt-BR"/>
        </w:rPr>
        <w:t>ção</w:t>
      </w:r>
      <w:r w:rsidR="00AA3577" w:rsidRPr="0014757F">
        <w:rPr>
          <w:rFonts w:asciiTheme="majorHAnsi" w:hAnsiTheme="majorHAnsi"/>
          <w:sz w:val="20"/>
          <w:szCs w:val="20"/>
          <w:lang w:val="pt-BR"/>
        </w:rPr>
        <w:t xml:space="preserve"> Americana, </w:t>
      </w:r>
      <w:r w:rsidRPr="0014757F">
        <w:rPr>
          <w:rFonts w:asciiTheme="majorHAnsi" w:hAnsiTheme="majorHAnsi"/>
          <w:sz w:val="20"/>
          <w:szCs w:val="20"/>
          <w:lang w:val="pt-BR"/>
        </w:rPr>
        <w:t xml:space="preserve">uma </w:t>
      </w:r>
      <w:r w:rsidR="00AA3577" w:rsidRPr="0014757F">
        <w:rPr>
          <w:rFonts w:asciiTheme="majorHAnsi" w:hAnsiTheme="majorHAnsi"/>
          <w:sz w:val="20"/>
          <w:szCs w:val="20"/>
          <w:lang w:val="pt-BR"/>
        </w:rPr>
        <w:t xml:space="preserve">vez que considera que a </w:t>
      </w:r>
      <w:r w:rsidRPr="0014757F">
        <w:rPr>
          <w:rFonts w:asciiTheme="majorHAnsi" w:hAnsiTheme="majorHAnsi"/>
          <w:sz w:val="20"/>
          <w:szCs w:val="20"/>
          <w:lang w:val="pt-BR"/>
        </w:rPr>
        <w:t xml:space="preserve">pretensão </w:t>
      </w:r>
      <w:r w:rsidR="006E75DD" w:rsidRPr="0014757F">
        <w:rPr>
          <w:rFonts w:asciiTheme="majorHAnsi" w:hAnsiTheme="majorHAnsi"/>
          <w:sz w:val="20"/>
          <w:szCs w:val="20"/>
          <w:lang w:val="pt-BR"/>
        </w:rPr>
        <w:t xml:space="preserve">da </w:t>
      </w:r>
      <w:r w:rsidR="003F4AC9" w:rsidRPr="0014757F">
        <w:rPr>
          <w:rFonts w:asciiTheme="majorHAnsi" w:hAnsiTheme="majorHAnsi"/>
          <w:sz w:val="20"/>
          <w:szCs w:val="20"/>
          <w:lang w:val="pt-BR"/>
        </w:rPr>
        <w:t xml:space="preserve">parte </w:t>
      </w:r>
      <w:r w:rsidRPr="0014757F">
        <w:rPr>
          <w:rFonts w:asciiTheme="majorHAnsi" w:hAnsiTheme="majorHAnsi"/>
          <w:sz w:val="20"/>
          <w:szCs w:val="20"/>
          <w:lang w:val="pt-BR"/>
        </w:rPr>
        <w:t xml:space="preserve">peticionária é que a Comissão </w:t>
      </w:r>
      <w:r w:rsidR="00C41F29" w:rsidRPr="0014757F">
        <w:rPr>
          <w:rFonts w:asciiTheme="majorHAnsi" w:hAnsiTheme="majorHAnsi"/>
          <w:sz w:val="20"/>
          <w:szCs w:val="20"/>
          <w:lang w:val="pt-BR"/>
        </w:rPr>
        <w:t>atue</w:t>
      </w:r>
      <w:r w:rsidRPr="0014757F">
        <w:rPr>
          <w:rFonts w:asciiTheme="majorHAnsi" w:hAnsiTheme="majorHAnsi"/>
          <w:sz w:val="20"/>
          <w:szCs w:val="20"/>
          <w:lang w:val="pt-BR"/>
        </w:rPr>
        <w:t xml:space="preserve"> como </w:t>
      </w:r>
      <w:r w:rsidR="00AA3577" w:rsidRPr="0014757F">
        <w:rPr>
          <w:rFonts w:asciiTheme="majorHAnsi" w:hAnsiTheme="majorHAnsi"/>
          <w:sz w:val="20"/>
          <w:szCs w:val="20"/>
          <w:lang w:val="pt-BR"/>
        </w:rPr>
        <w:t>trib</w:t>
      </w:r>
      <w:r w:rsidR="003F4AC9" w:rsidRPr="0014757F">
        <w:rPr>
          <w:rFonts w:asciiTheme="majorHAnsi" w:hAnsiTheme="majorHAnsi"/>
          <w:sz w:val="20"/>
          <w:szCs w:val="20"/>
          <w:lang w:val="pt-BR"/>
        </w:rPr>
        <w:t>unal de al</w:t>
      </w:r>
      <w:r w:rsidRPr="0014757F">
        <w:rPr>
          <w:rFonts w:asciiTheme="majorHAnsi" w:hAnsiTheme="majorHAnsi"/>
          <w:sz w:val="20"/>
          <w:szCs w:val="20"/>
          <w:lang w:val="pt-BR"/>
        </w:rPr>
        <w:t>ç</w:t>
      </w:r>
      <w:r w:rsidR="003F4AC9" w:rsidRPr="0014757F">
        <w:rPr>
          <w:rFonts w:asciiTheme="majorHAnsi" w:hAnsiTheme="majorHAnsi"/>
          <w:sz w:val="20"/>
          <w:szCs w:val="20"/>
          <w:lang w:val="pt-BR"/>
        </w:rPr>
        <w:t xml:space="preserve">ada, </w:t>
      </w:r>
      <w:r w:rsidR="00C41F29" w:rsidRPr="0014757F">
        <w:rPr>
          <w:rFonts w:asciiTheme="majorHAnsi" w:hAnsiTheme="majorHAnsi"/>
          <w:sz w:val="20"/>
          <w:szCs w:val="20"/>
          <w:lang w:val="pt-BR"/>
        </w:rPr>
        <w:t xml:space="preserve">contrariamente a </w:t>
      </w:r>
      <w:r w:rsidR="00AA3577" w:rsidRPr="0014757F">
        <w:rPr>
          <w:rFonts w:asciiTheme="majorHAnsi" w:hAnsiTheme="majorHAnsi"/>
          <w:sz w:val="20"/>
          <w:szCs w:val="20"/>
          <w:lang w:val="pt-BR"/>
        </w:rPr>
        <w:t>su</w:t>
      </w:r>
      <w:r w:rsidR="00C41F29" w:rsidRPr="0014757F">
        <w:rPr>
          <w:rFonts w:asciiTheme="majorHAnsi" w:hAnsiTheme="majorHAnsi"/>
          <w:sz w:val="20"/>
          <w:szCs w:val="20"/>
          <w:lang w:val="pt-BR"/>
        </w:rPr>
        <w:t>a</w:t>
      </w:r>
      <w:r w:rsidR="00AA3577" w:rsidRPr="0014757F">
        <w:rPr>
          <w:rFonts w:asciiTheme="majorHAnsi" w:hAnsiTheme="majorHAnsi"/>
          <w:sz w:val="20"/>
          <w:szCs w:val="20"/>
          <w:lang w:val="pt-BR"/>
        </w:rPr>
        <w:t xml:space="preserve"> natur</w:t>
      </w:r>
      <w:r w:rsidR="00C41F29" w:rsidRPr="0014757F">
        <w:rPr>
          <w:rFonts w:asciiTheme="majorHAnsi" w:hAnsiTheme="majorHAnsi"/>
          <w:sz w:val="20"/>
          <w:szCs w:val="20"/>
          <w:lang w:val="pt-BR"/>
        </w:rPr>
        <w:t>e</w:t>
      </w:r>
      <w:r w:rsidR="00AA3577" w:rsidRPr="0014757F">
        <w:rPr>
          <w:rFonts w:asciiTheme="majorHAnsi" w:hAnsiTheme="majorHAnsi"/>
          <w:sz w:val="20"/>
          <w:szCs w:val="20"/>
          <w:lang w:val="pt-BR"/>
        </w:rPr>
        <w:t>za complementar.</w:t>
      </w:r>
    </w:p>
    <w:p w:rsidR="0098378D" w:rsidRPr="0014757F" w:rsidRDefault="0098378D" w:rsidP="0098378D">
      <w:pPr>
        <w:pStyle w:val="ListParagraph"/>
        <w:spacing w:before="240" w:after="240"/>
        <w:jc w:val="both"/>
        <w:rPr>
          <w:rFonts w:asciiTheme="majorHAnsi" w:hAnsiTheme="majorHAnsi"/>
          <w:sz w:val="20"/>
          <w:szCs w:val="20"/>
          <w:lang w:val="pt-BR"/>
        </w:rPr>
      </w:pPr>
      <w:r w:rsidRPr="0014757F">
        <w:rPr>
          <w:rFonts w:asciiTheme="majorHAnsi" w:hAnsiTheme="majorHAnsi"/>
          <w:b/>
          <w:bCs/>
          <w:sz w:val="20"/>
          <w:szCs w:val="20"/>
          <w:lang w:val="pt-BR"/>
        </w:rPr>
        <w:t>VI.</w:t>
      </w:r>
      <w:r w:rsidRPr="0014757F">
        <w:rPr>
          <w:rFonts w:asciiTheme="majorHAnsi" w:hAnsiTheme="majorHAnsi"/>
          <w:b/>
          <w:bCs/>
          <w:sz w:val="20"/>
          <w:szCs w:val="20"/>
          <w:lang w:val="pt-BR"/>
        </w:rPr>
        <w:tab/>
        <w:t>ANÁLIS</w:t>
      </w:r>
      <w:r w:rsidR="00C41F29" w:rsidRPr="0014757F">
        <w:rPr>
          <w:rFonts w:asciiTheme="majorHAnsi" w:hAnsiTheme="majorHAnsi"/>
          <w:b/>
          <w:bCs/>
          <w:sz w:val="20"/>
          <w:szCs w:val="20"/>
          <w:lang w:val="pt-BR"/>
        </w:rPr>
        <w:t>E</w:t>
      </w:r>
      <w:r w:rsidRPr="0014757F">
        <w:rPr>
          <w:rFonts w:asciiTheme="majorHAnsi" w:hAnsiTheme="majorHAnsi"/>
          <w:b/>
          <w:bCs/>
          <w:sz w:val="20"/>
          <w:szCs w:val="20"/>
          <w:lang w:val="pt-BR"/>
        </w:rPr>
        <w:t xml:space="preserve"> DE </w:t>
      </w:r>
      <w:r w:rsidR="00C41F29" w:rsidRPr="0014757F">
        <w:rPr>
          <w:rFonts w:asciiTheme="majorHAnsi" w:hAnsiTheme="majorHAnsi"/>
          <w:b/>
          <w:bCs/>
          <w:sz w:val="20"/>
          <w:szCs w:val="20"/>
          <w:lang w:val="pt-BR"/>
        </w:rPr>
        <w:t>ES</w:t>
      </w:r>
      <w:r w:rsidRPr="0014757F">
        <w:rPr>
          <w:rFonts w:asciiTheme="majorHAnsi" w:hAnsiTheme="majorHAnsi"/>
          <w:b/>
          <w:sz w:val="20"/>
          <w:szCs w:val="20"/>
          <w:lang w:val="pt-BR"/>
        </w:rPr>
        <w:t xml:space="preserve">GOTAMENTO DOS RECURSOS INTERNOS </w:t>
      </w:r>
      <w:r w:rsidR="00C41F29" w:rsidRPr="0014757F">
        <w:rPr>
          <w:rFonts w:asciiTheme="majorHAnsi" w:hAnsiTheme="majorHAnsi"/>
          <w:b/>
          <w:sz w:val="20"/>
          <w:szCs w:val="20"/>
          <w:lang w:val="pt-BR"/>
        </w:rPr>
        <w:t>E</w:t>
      </w:r>
      <w:r w:rsidRPr="0014757F">
        <w:rPr>
          <w:rFonts w:asciiTheme="majorHAnsi" w:hAnsiTheme="majorHAnsi"/>
          <w:b/>
          <w:sz w:val="20"/>
          <w:szCs w:val="20"/>
          <w:lang w:val="pt-BR"/>
        </w:rPr>
        <w:t xml:space="preserve"> P</w:t>
      </w:r>
      <w:r w:rsidR="00C41F29" w:rsidRPr="0014757F">
        <w:rPr>
          <w:rFonts w:asciiTheme="majorHAnsi" w:hAnsiTheme="majorHAnsi"/>
          <w:b/>
          <w:sz w:val="20"/>
          <w:szCs w:val="20"/>
          <w:lang w:val="pt-BR"/>
        </w:rPr>
        <w:t>R</w:t>
      </w:r>
      <w:r w:rsidRPr="0014757F">
        <w:rPr>
          <w:rFonts w:asciiTheme="majorHAnsi" w:hAnsiTheme="majorHAnsi"/>
          <w:b/>
          <w:sz w:val="20"/>
          <w:szCs w:val="20"/>
          <w:lang w:val="pt-BR"/>
        </w:rPr>
        <w:t xml:space="preserve">AZO DE </w:t>
      </w:r>
      <w:r w:rsidR="00C41F29" w:rsidRPr="0014757F">
        <w:rPr>
          <w:rFonts w:asciiTheme="majorHAnsi" w:hAnsiTheme="majorHAnsi"/>
          <w:b/>
          <w:sz w:val="20"/>
          <w:szCs w:val="20"/>
          <w:lang w:val="pt-BR"/>
        </w:rPr>
        <w:t>A</w:t>
      </w:r>
      <w:r w:rsidRPr="0014757F">
        <w:rPr>
          <w:rFonts w:asciiTheme="majorHAnsi" w:hAnsiTheme="majorHAnsi"/>
          <w:b/>
          <w:sz w:val="20"/>
          <w:szCs w:val="20"/>
          <w:lang w:val="pt-BR"/>
        </w:rPr>
        <w:t>PRESENTA</w:t>
      </w:r>
      <w:r w:rsidR="00C41F29" w:rsidRPr="0014757F">
        <w:rPr>
          <w:rFonts w:asciiTheme="majorHAnsi" w:hAnsiTheme="majorHAnsi"/>
          <w:b/>
          <w:sz w:val="20"/>
          <w:szCs w:val="20"/>
          <w:lang w:val="pt-BR"/>
        </w:rPr>
        <w:t>ÇÃO</w:t>
      </w:r>
      <w:r w:rsidRPr="0014757F">
        <w:rPr>
          <w:rFonts w:asciiTheme="majorHAnsi" w:hAnsiTheme="majorHAnsi"/>
          <w:b/>
          <w:bCs/>
          <w:sz w:val="20"/>
          <w:szCs w:val="20"/>
          <w:lang w:val="pt-BR"/>
        </w:rPr>
        <w:t xml:space="preserve"> </w:t>
      </w:r>
    </w:p>
    <w:p w:rsidR="0098378D" w:rsidRPr="0014757F" w:rsidRDefault="00A81345" w:rsidP="00983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eastAsia="Times New Roman" w:hAnsiTheme="majorHAnsi"/>
          <w:sz w:val="20"/>
          <w:szCs w:val="20"/>
          <w:bdr w:val="none" w:sz="0" w:space="0" w:color="auto"/>
          <w:lang w:val="pt-BR"/>
        </w:rPr>
        <w:t>O</w:t>
      </w:r>
      <w:r w:rsidR="0098378D" w:rsidRPr="0014757F">
        <w:rPr>
          <w:rFonts w:asciiTheme="majorHAnsi" w:eastAsia="Times New Roman" w:hAnsiTheme="majorHAnsi"/>
          <w:sz w:val="20"/>
          <w:szCs w:val="20"/>
          <w:bdr w:val="none" w:sz="0" w:space="0" w:color="auto"/>
          <w:lang w:val="pt-BR"/>
        </w:rPr>
        <w:t xml:space="preserve"> </w:t>
      </w:r>
      <w:r w:rsidR="00AE0E14" w:rsidRPr="0014757F">
        <w:rPr>
          <w:rFonts w:asciiTheme="majorHAnsi" w:eastAsia="Times New Roman" w:hAnsiTheme="majorHAnsi"/>
          <w:sz w:val="20"/>
          <w:szCs w:val="20"/>
          <w:bdr w:val="none" w:sz="0" w:space="0" w:color="auto"/>
          <w:lang w:val="pt-BR"/>
        </w:rPr>
        <w:t>peticionário</w:t>
      </w:r>
      <w:r w:rsidR="00410CCC">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aduz que os processos </w:t>
      </w:r>
      <w:r w:rsidR="00D7724F" w:rsidRPr="0014757F">
        <w:rPr>
          <w:rFonts w:asciiTheme="majorHAnsi" w:eastAsia="Times New Roman" w:hAnsiTheme="majorHAnsi"/>
          <w:sz w:val="20"/>
          <w:szCs w:val="20"/>
          <w:bdr w:val="none" w:sz="0" w:space="0" w:color="auto"/>
          <w:lang w:val="pt-BR"/>
        </w:rPr>
        <w:t>pen</w:t>
      </w:r>
      <w:r w:rsidR="00022A48" w:rsidRPr="0014757F">
        <w:rPr>
          <w:rFonts w:asciiTheme="majorHAnsi" w:eastAsia="Times New Roman" w:hAnsiTheme="majorHAnsi"/>
          <w:sz w:val="20"/>
          <w:szCs w:val="20"/>
          <w:bdr w:val="none" w:sz="0" w:space="0" w:color="auto"/>
          <w:lang w:val="pt-BR"/>
        </w:rPr>
        <w:t>ais</w:t>
      </w:r>
      <w:r w:rsidR="00410CCC">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a respeito dos fatos </w:t>
      </w:r>
      <w:r w:rsidR="00410798" w:rsidRPr="0014757F">
        <w:rPr>
          <w:rFonts w:asciiTheme="majorHAnsi" w:eastAsia="Times New Roman" w:hAnsiTheme="majorHAnsi"/>
          <w:sz w:val="20"/>
          <w:szCs w:val="20"/>
          <w:bdr w:val="none" w:sz="0" w:space="0" w:color="auto"/>
          <w:lang w:val="pt-BR"/>
        </w:rPr>
        <w:t xml:space="preserve">denunciados </w:t>
      </w:r>
      <w:r w:rsidR="00D7724F" w:rsidRPr="0014757F">
        <w:rPr>
          <w:rFonts w:asciiTheme="majorHAnsi" w:eastAsia="Times New Roman" w:hAnsiTheme="majorHAnsi"/>
          <w:sz w:val="20"/>
          <w:szCs w:val="20"/>
          <w:bdr w:val="none" w:sz="0" w:space="0" w:color="auto"/>
          <w:lang w:val="pt-BR"/>
        </w:rPr>
        <w:t>exced</w:t>
      </w:r>
      <w:r w:rsidRPr="0014757F">
        <w:rPr>
          <w:rFonts w:asciiTheme="majorHAnsi" w:eastAsia="Times New Roman" w:hAnsiTheme="majorHAnsi"/>
          <w:sz w:val="20"/>
          <w:szCs w:val="20"/>
          <w:bdr w:val="none" w:sz="0" w:space="0" w:color="auto"/>
          <w:lang w:val="pt-BR"/>
        </w:rPr>
        <w:t>eram o prazo razoável</w:t>
      </w:r>
      <w:r w:rsidR="002E20E4" w:rsidRPr="0014757F">
        <w:rPr>
          <w:rFonts w:asciiTheme="majorHAnsi" w:eastAsia="Times New Roman" w:hAnsiTheme="majorHAnsi"/>
          <w:sz w:val="20"/>
          <w:szCs w:val="20"/>
          <w:bdr w:val="none" w:sz="0" w:space="0" w:color="auto"/>
          <w:lang w:val="pt-BR"/>
        </w:rPr>
        <w:t xml:space="preserve">. </w:t>
      </w:r>
      <w:r w:rsidR="00410798" w:rsidRPr="0014757F">
        <w:rPr>
          <w:rFonts w:asciiTheme="majorHAnsi" w:eastAsia="Times New Roman" w:hAnsiTheme="majorHAnsi"/>
          <w:sz w:val="20"/>
          <w:szCs w:val="20"/>
          <w:bdr w:val="none" w:sz="0" w:space="0" w:color="auto"/>
          <w:lang w:val="pt-BR"/>
        </w:rPr>
        <w:t>Alega</w:t>
      </w:r>
      <w:r w:rsidR="002E20E4" w:rsidRPr="0014757F">
        <w:rPr>
          <w:rFonts w:asciiTheme="majorHAnsi" w:eastAsia="Times New Roman" w:hAnsiTheme="majorHAnsi"/>
          <w:sz w:val="20"/>
          <w:szCs w:val="20"/>
          <w:bdr w:val="none" w:sz="0" w:space="0" w:color="auto"/>
          <w:lang w:val="pt-BR"/>
        </w:rPr>
        <w:t xml:space="preserve"> </w:t>
      </w:r>
      <w:r w:rsidR="00410798" w:rsidRPr="0014757F">
        <w:rPr>
          <w:rFonts w:asciiTheme="majorHAnsi" w:eastAsia="Times New Roman" w:hAnsiTheme="majorHAnsi"/>
          <w:sz w:val="20"/>
          <w:szCs w:val="20"/>
          <w:bdr w:val="none" w:sz="0" w:space="0" w:color="auto"/>
          <w:lang w:val="pt-BR"/>
        </w:rPr>
        <w:t xml:space="preserve">que </w:t>
      </w:r>
      <w:r w:rsidR="00F57605" w:rsidRPr="0014757F">
        <w:rPr>
          <w:rFonts w:asciiTheme="majorHAnsi" w:eastAsia="Times New Roman" w:hAnsiTheme="majorHAnsi"/>
          <w:sz w:val="20"/>
          <w:szCs w:val="20"/>
          <w:bdr w:val="none" w:sz="0" w:space="0" w:color="auto"/>
          <w:lang w:val="pt-BR"/>
        </w:rPr>
        <w:t xml:space="preserve">as </w:t>
      </w:r>
      <w:r w:rsidR="00AE0E14" w:rsidRPr="0014757F">
        <w:rPr>
          <w:rFonts w:asciiTheme="majorHAnsi" w:eastAsia="Times New Roman" w:hAnsiTheme="majorHAnsi"/>
          <w:sz w:val="20"/>
          <w:szCs w:val="20"/>
          <w:bdr w:val="none" w:sz="0" w:space="0" w:color="auto"/>
          <w:lang w:val="pt-BR"/>
        </w:rPr>
        <w:t xml:space="preserve">supostas vítimas </w:t>
      </w:r>
      <w:r w:rsidRPr="0014757F">
        <w:rPr>
          <w:rFonts w:asciiTheme="majorHAnsi" w:eastAsia="Times New Roman" w:hAnsiTheme="majorHAnsi"/>
          <w:sz w:val="20"/>
          <w:szCs w:val="20"/>
          <w:bdr w:val="none" w:sz="0" w:space="0" w:color="auto"/>
          <w:lang w:val="pt-BR"/>
        </w:rPr>
        <w:t xml:space="preserve">ainda não foram integralmente </w:t>
      </w:r>
      <w:r w:rsidR="00AC37B1" w:rsidRPr="0014757F">
        <w:rPr>
          <w:rFonts w:asciiTheme="majorHAnsi" w:eastAsia="Times New Roman" w:hAnsiTheme="majorHAnsi"/>
          <w:sz w:val="20"/>
          <w:szCs w:val="20"/>
          <w:bdr w:val="none" w:sz="0" w:space="0" w:color="auto"/>
          <w:lang w:val="pt-BR"/>
        </w:rPr>
        <w:t xml:space="preserve">reparadas </w:t>
      </w:r>
      <w:r w:rsidR="0098378D" w:rsidRPr="0014757F">
        <w:rPr>
          <w:rFonts w:asciiTheme="majorHAnsi" w:eastAsia="Times New Roman" w:hAnsiTheme="majorHAnsi"/>
          <w:sz w:val="20"/>
          <w:szCs w:val="20"/>
          <w:bdr w:val="none" w:sz="0" w:space="0" w:color="auto"/>
          <w:lang w:val="pt-BR"/>
        </w:rPr>
        <w:t>p</w:t>
      </w:r>
      <w:r w:rsidRPr="0014757F">
        <w:rPr>
          <w:rFonts w:asciiTheme="majorHAnsi" w:eastAsia="Times New Roman" w:hAnsiTheme="majorHAnsi"/>
          <w:sz w:val="20"/>
          <w:szCs w:val="20"/>
          <w:bdr w:val="none" w:sz="0" w:space="0" w:color="auto"/>
          <w:lang w:val="pt-BR"/>
        </w:rPr>
        <w:t xml:space="preserve">elos atos </w:t>
      </w:r>
      <w:r w:rsidR="0098378D" w:rsidRPr="0014757F">
        <w:rPr>
          <w:rFonts w:asciiTheme="majorHAnsi" w:eastAsia="Times New Roman" w:hAnsiTheme="majorHAnsi"/>
          <w:sz w:val="20"/>
          <w:szCs w:val="20"/>
          <w:bdr w:val="none" w:sz="0" w:space="0" w:color="auto"/>
          <w:lang w:val="pt-BR"/>
        </w:rPr>
        <w:t xml:space="preserve">de </w:t>
      </w:r>
      <w:r w:rsidRPr="0014757F">
        <w:rPr>
          <w:rFonts w:asciiTheme="majorHAnsi" w:eastAsia="Times New Roman" w:hAnsiTheme="majorHAnsi"/>
          <w:sz w:val="20"/>
          <w:szCs w:val="20"/>
          <w:bdr w:val="none" w:sz="0" w:space="0" w:color="auto"/>
          <w:lang w:val="pt-BR"/>
        </w:rPr>
        <w:t>estupro e</w:t>
      </w:r>
      <w:r w:rsidR="0098378D" w:rsidRPr="0014757F">
        <w:rPr>
          <w:rFonts w:asciiTheme="majorHAnsi" w:eastAsia="Times New Roman" w:hAnsiTheme="majorHAnsi"/>
          <w:sz w:val="20"/>
          <w:szCs w:val="20"/>
          <w:bdr w:val="none" w:sz="0" w:space="0" w:color="auto"/>
          <w:lang w:val="pt-BR"/>
        </w:rPr>
        <w:t xml:space="preserve"> </w:t>
      </w:r>
      <w:r w:rsidR="00AE0E14" w:rsidRPr="0014757F">
        <w:rPr>
          <w:rFonts w:asciiTheme="majorHAnsi" w:eastAsia="Times New Roman" w:hAnsiTheme="majorHAnsi"/>
          <w:sz w:val="20"/>
          <w:szCs w:val="20"/>
          <w:bdr w:val="none" w:sz="0" w:space="0" w:color="auto"/>
          <w:lang w:val="pt-BR"/>
        </w:rPr>
        <w:t>violência</w:t>
      </w:r>
      <w:r w:rsidR="00410CCC">
        <w:rPr>
          <w:rFonts w:asciiTheme="majorHAnsi" w:eastAsia="Times New Roman" w:hAnsiTheme="majorHAnsi"/>
          <w:sz w:val="20"/>
          <w:szCs w:val="20"/>
          <w:bdr w:val="none" w:sz="0" w:space="0" w:color="auto"/>
          <w:lang w:val="pt-BR"/>
        </w:rPr>
        <w:t xml:space="preserve"> </w:t>
      </w:r>
      <w:r w:rsidR="0098378D" w:rsidRPr="0014757F">
        <w:rPr>
          <w:rFonts w:asciiTheme="majorHAnsi" w:eastAsia="Times New Roman" w:hAnsiTheme="majorHAnsi"/>
          <w:sz w:val="20"/>
          <w:szCs w:val="20"/>
          <w:bdr w:val="none" w:sz="0" w:space="0" w:color="auto"/>
          <w:lang w:val="pt-BR"/>
        </w:rPr>
        <w:t xml:space="preserve">sexual que </w:t>
      </w:r>
      <w:r w:rsidRPr="0014757F">
        <w:rPr>
          <w:rFonts w:asciiTheme="majorHAnsi" w:eastAsia="Times New Roman" w:hAnsiTheme="majorHAnsi"/>
          <w:sz w:val="20"/>
          <w:szCs w:val="20"/>
          <w:bdr w:val="none" w:sz="0" w:space="0" w:color="auto"/>
          <w:lang w:val="pt-BR"/>
        </w:rPr>
        <w:t xml:space="preserve">sofreram, pois não foram reconhecidas na sentença que condenou o Senhor </w:t>
      </w:r>
      <w:r w:rsidR="00523C06">
        <w:rPr>
          <w:rFonts w:asciiTheme="majorHAnsi" w:hAnsiTheme="majorHAnsi"/>
          <w:sz w:val="20"/>
          <w:szCs w:val="20"/>
          <w:lang w:val="pt-BR"/>
        </w:rPr>
        <w:t>Abdelmassih</w:t>
      </w:r>
      <w:r w:rsidR="0098378D"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e que desconhecem o destino dos </w:t>
      </w:r>
      <w:r w:rsidR="006E75DD" w:rsidRPr="0014757F">
        <w:rPr>
          <w:rFonts w:asciiTheme="majorHAnsi" w:eastAsia="Times New Roman" w:hAnsiTheme="majorHAnsi"/>
          <w:sz w:val="20"/>
          <w:szCs w:val="20"/>
          <w:bdr w:val="none" w:sz="0" w:space="0" w:color="auto"/>
          <w:lang w:val="pt-BR"/>
        </w:rPr>
        <w:t>embriões</w:t>
      </w:r>
      <w:r w:rsidR="00410CCC">
        <w:rPr>
          <w:rFonts w:asciiTheme="majorHAnsi" w:eastAsia="Times New Roman" w:hAnsiTheme="majorHAnsi"/>
          <w:sz w:val="20"/>
          <w:szCs w:val="20"/>
          <w:bdr w:val="none" w:sz="0" w:space="0" w:color="auto"/>
          <w:lang w:val="pt-BR"/>
        </w:rPr>
        <w:t xml:space="preserve"> </w:t>
      </w:r>
      <w:r w:rsidR="00410798" w:rsidRPr="0014757F">
        <w:rPr>
          <w:rFonts w:asciiTheme="majorHAnsi" w:eastAsia="Times New Roman" w:hAnsiTheme="majorHAnsi"/>
          <w:sz w:val="20"/>
          <w:szCs w:val="20"/>
          <w:bdr w:val="none" w:sz="0" w:space="0" w:color="auto"/>
          <w:lang w:val="pt-BR"/>
        </w:rPr>
        <w:t>fecundados</w:t>
      </w:r>
      <w:r w:rsidR="00D7724F"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com seus </w:t>
      </w:r>
      <w:r w:rsidR="00D7724F" w:rsidRPr="0014757F">
        <w:rPr>
          <w:rFonts w:asciiTheme="majorHAnsi" w:eastAsia="Times New Roman" w:hAnsiTheme="majorHAnsi"/>
          <w:sz w:val="20"/>
          <w:szCs w:val="20"/>
          <w:bdr w:val="none" w:sz="0" w:space="0" w:color="auto"/>
          <w:lang w:val="pt-BR"/>
        </w:rPr>
        <w:t>óvulos</w:t>
      </w:r>
      <w:r w:rsidR="00F57605" w:rsidRPr="0014757F">
        <w:rPr>
          <w:rFonts w:asciiTheme="majorHAnsi" w:hAnsiTheme="majorHAnsi"/>
          <w:sz w:val="20"/>
          <w:szCs w:val="20"/>
          <w:lang w:val="pt-BR"/>
        </w:rPr>
        <w:t>.</w:t>
      </w:r>
      <w:r w:rsidR="00F57605"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Por conseguinte</w:t>
      </w:r>
      <w:r w:rsidR="00D7724F" w:rsidRPr="0014757F">
        <w:rPr>
          <w:rFonts w:asciiTheme="majorHAnsi" w:eastAsia="Times New Roman" w:hAnsiTheme="majorHAnsi"/>
          <w:sz w:val="20"/>
          <w:szCs w:val="20"/>
          <w:bdr w:val="none" w:sz="0" w:space="0" w:color="auto"/>
          <w:lang w:val="pt-BR"/>
        </w:rPr>
        <w:t>, solicita que se aplique a exce</w:t>
      </w:r>
      <w:r w:rsidR="00AE0E14" w:rsidRPr="0014757F">
        <w:rPr>
          <w:rFonts w:asciiTheme="majorHAnsi" w:eastAsia="Times New Roman" w:hAnsiTheme="majorHAnsi"/>
          <w:sz w:val="20"/>
          <w:szCs w:val="20"/>
          <w:bdr w:val="none" w:sz="0" w:space="0" w:color="auto"/>
          <w:lang w:val="pt-BR"/>
        </w:rPr>
        <w:t>ção</w:t>
      </w:r>
      <w:r w:rsidR="00D7724F" w:rsidRPr="0014757F">
        <w:rPr>
          <w:rFonts w:asciiTheme="majorHAnsi" w:eastAsia="Times New Roman" w:hAnsiTheme="majorHAnsi"/>
          <w:sz w:val="20"/>
          <w:szCs w:val="20"/>
          <w:bdr w:val="none" w:sz="0" w:space="0" w:color="auto"/>
          <w:lang w:val="pt-BR"/>
        </w:rPr>
        <w:t xml:space="preserve"> prevista </w:t>
      </w:r>
      <w:r w:rsidRPr="0014757F">
        <w:rPr>
          <w:rFonts w:asciiTheme="majorHAnsi" w:eastAsia="Times New Roman" w:hAnsiTheme="majorHAnsi"/>
          <w:sz w:val="20"/>
          <w:szCs w:val="20"/>
          <w:bdr w:val="none" w:sz="0" w:space="0" w:color="auto"/>
          <w:lang w:val="pt-BR"/>
        </w:rPr>
        <w:t xml:space="preserve">no artigo </w:t>
      </w:r>
      <w:r w:rsidR="00D7724F" w:rsidRPr="0014757F">
        <w:rPr>
          <w:rFonts w:asciiTheme="majorHAnsi" w:eastAsia="Times New Roman" w:hAnsiTheme="majorHAnsi"/>
          <w:sz w:val="20"/>
          <w:szCs w:val="20"/>
          <w:bdr w:val="none" w:sz="0" w:space="0" w:color="auto"/>
          <w:lang w:val="pt-BR"/>
        </w:rPr>
        <w:t>46.2</w:t>
      </w:r>
      <w:r w:rsidRPr="0014757F">
        <w:rPr>
          <w:rFonts w:asciiTheme="majorHAnsi" w:eastAsia="Times New Roman" w:hAnsiTheme="majorHAnsi"/>
          <w:sz w:val="20"/>
          <w:szCs w:val="20"/>
          <w:bdr w:val="none" w:sz="0" w:space="0" w:color="auto"/>
          <w:lang w:val="pt-BR"/>
        </w:rPr>
        <w:t xml:space="preserve">, </w:t>
      </w:r>
      <w:r w:rsidR="00D7724F" w:rsidRPr="0014757F">
        <w:rPr>
          <w:rFonts w:asciiTheme="majorHAnsi" w:eastAsia="Times New Roman" w:hAnsiTheme="majorHAnsi"/>
          <w:sz w:val="20"/>
          <w:szCs w:val="20"/>
          <w:u w:val="single"/>
          <w:bdr w:val="none" w:sz="0" w:space="0" w:color="auto"/>
          <w:lang w:val="pt-BR"/>
        </w:rPr>
        <w:t>c</w:t>
      </w:r>
      <w:r w:rsidR="00D7724F" w:rsidRPr="0014757F">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da </w:t>
      </w:r>
      <w:r w:rsidR="00D7724F" w:rsidRPr="0014757F">
        <w:rPr>
          <w:rFonts w:asciiTheme="majorHAnsi" w:eastAsia="Times New Roman" w:hAnsiTheme="majorHAnsi"/>
          <w:sz w:val="20"/>
          <w:szCs w:val="20"/>
          <w:bdr w:val="none" w:sz="0" w:space="0" w:color="auto"/>
          <w:lang w:val="pt-BR"/>
        </w:rPr>
        <w:t>Conven</w:t>
      </w:r>
      <w:r w:rsidR="00AE0E14" w:rsidRPr="0014757F">
        <w:rPr>
          <w:rFonts w:asciiTheme="majorHAnsi" w:eastAsia="Times New Roman" w:hAnsiTheme="majorHAnsi"/>
          <w:sz w:val="20"/>
          <w:szCs w:val="20"/>
          <w:bdr w:val="none" w:sz="0" w:space="0" w:color="auto"/>
          <w:lang w:val="pt-BR"/>
        </w:rPr>
        <w:t>ção</w:t>
      </w:r>
      <w:r w:rsidR="00D7724F" w:rsidRPr="0014757F">
        <w:rPr>
          <w:rFonts w:asciiTheme="majorHAnsi" w:eastAsia="Times New Roman" w:hAnsiTheme="majorHAnsi"/>
          <w:sz w:val="20"/>
          <w:szCs w:val="20"/>
          <w:bdr w:val="none" w:sz="0" w:space="0" w:color="auto"/>
          <w:lang w:val="pt-BR"/>
        </w:rPr>
        <w:t xml:space="preserve"> Americana.</w:t>
      </w:r>
      <w:r w:rsidR="008B0411" w:rsidRPr="0014757F">
        <w:rPr>
          <w:rFonts w:asciiTheme="majorHAnsi" w:eastAsia="Times New Roman" w:hAnsiTheme="majorHAnsi"/>
          <w:sz w:val="20"/>
          <w:szCs w:val="20"/>
          <w:bdr w:val="none" w:sz="0" w:space="0" w:color="auto"/>
          <w:lang w:val="pt-BR"/>
        </w:rPr>
        <w:t xml:space="preserve"> Por su</w:t>
      </w:r>
      <w:r w:rsidRPr="0014757F">
        <w:rPr>
          <w:rFonts w:asciiTheme="majorHAnsi" w:eastAsia="Times New Roman" w:hAnsiTheme="majorHAnsi"/>
          <w:sz w:val="20"/>
          <w:szCs w:val="20"/>
          <w:bdr w:val="none" w:sz="0" w:space="0" w:color="auto"/>
          <w:lang w:val="pt-BR"/>
        </w:rPr>
        <w:t>a</w:t>
      </w:r>
      <w:r w:rsidR="008B0411"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vez</w:t>
      </w:r>
      <w:r w:rsidR="008B0411"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o </w:t>
      </w:r>
      <w:r w:rsidR="008B0411" w:rsidRPr="0014757F">
        <w:rPr>
          <w:rFonts w:asciiTheme="majorHAnsi" w:eastAsia="Times New Roman" w:hAnsiTheme="majorHAnsi"/>
          <w:sz w:val="20"/>
          <w:szCs w:val="20"/>
          <w:bdr w:val="none" w:sz="0" w:space="0" w:color="auto"/>
          <w:lang w:val="pt-BR"/>
        </w:rPr>
        <w:t xml:space="preserve">Estado </w:t>
      </w:r>
      <w:r w:rsidRPr="0014757F">
        <w:rPr>
          <w:rFonts w:asciiTheme="majorHAnsi" w:eastAsia="Times New Roman" w:hAnsiTheme="majorHAnsi"/>
          <w:sz w:val="20"/>
          <w:szCs w:val="20"/>
          <w:bdr w:val="none" w:sz="0" w:space="0" w:color="auto"/>
          <w:lang w:val="pt-BR"/>
        </w:rPr>
        <w:t xml:space="preserve">apenas retorquiu que o </w:t>
      </w:r>
      <w:r w:rsidR="00AE0E14" w:rsidRPr="0014757F">
        <w:rPr>
          <w:rFonts w:asciiTheme="majorHAnsi" w:eastAsia="Times New Roman" w:hAnsiTheme="majorHAnsi"/>
          <w:sz w:val="20"/>
          <w:szCs w:val="20"/>
          <w:bdr w:val="none" w:sz="0" w:space="0" w:color="auto"/>
          <w:lang w:val="pt-BR"/>
        </w:rPr>
        <w:t>peticionário</w:t>
      </w:r>
      <w:r w:rsidR="00410CCC">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não comprovou que tenham sido utilizadas as vias </w:t>
      </w:r>
      <w:r w:rsidR="008B0411" w:rsidRPr="0014757F">
        <w:rPr>
          <w:rFonts w:asciiTheme="majorHAnsi" w:eastAsia="Times New Roman" w:hAnsiTheme="majorHAnsi"/>
          <w:sz w:val="20"/>
          <w:szCs w:val="20"/>
          <w:bdr w:val="none" w:sz="0" w:space="0" w:color="auto"/>
          <w:lang w:val="pt-BR"/>
        </w:rPr>
        <w:t>internas ade</w:t>
      </w:r>
      <w:r w:rsidRPr="0014757F">
        <w:rPr>
          <w:rFonts w:asciiTheme="majorHAnsi" w:eastAsia="Times New Roman" w:hAnsiTheme="majorHAnsi"/>
          <w:sz w:val="20"/>
          <w:szCs w:val="20"/>
          <w:bdr w:val="none" w:sz="0" w:space="0" w:color="auto"/>
          <w:lang w:val="pt-BR"/>
        </w:rPr>
        <w:t>q</w:t>
      </w:r>
      <w:r w:rsidR="008B0411" w:rsidRPr="0014757F">
        <w:rPr>
          <w:rFonts w:asciiTheme="majorHAnsi" w:eastAsia="Times New Roman" w:hAnsiTheme="majorHAnsi"/>
          <w:sz w:val="20"/>
          <w:szCs w:val="20"/>
          <w:bdr w:val="none" w:sz="0" w:space="0" w:color="auto"/>
          <w:lang w:val="pt-BR"/>
        </w:rPr>
        <w:t xml:space="preserve">uadas para </w:t>
      </w:r>
      <w:r w:rsidRPr="0014757F">
        <w:rPr>
          <w:rFonts w:asciiTheme="majorHAnsi" w:eastAsia="Times New Roman" w:hAnsiTheme="majorHAnsi"/>
          <w:sz w:val="20"/>
          <w:szCs w:val="20"/>
          <w:bdr w:val="none" w:sz="0" w:space="0" w:color="auto"/>
          <w:lang w:val="pt-BR"/>
        </w:rPr>
        <w:t>a</w:t>
      </w:r>
      <w:r w:rsidR="008B0411" w:rsidRPr="0014757F">
        <w:rPr>
          <w:rFonts w:asciiTheme="majorHAnsi" w:eastAsia="Times New Roman" w:hAnsiTheme="majorHAnsi"/>
          <w:sz w:val="20"/>
          <w:szCs w:val="20"/>
          <w:bdr w:val="none" w:sz="0" w:space="0" w:color="auto"/>
          <w:lang w:val="pt-BR"/>
        </w:rPr>
        <w:t xml:space="preserve">presentar </w:t>
      </w:r>
      <w:r w:rsidRPr="0014757F">
        <w:rPr>
          <w:rFonts w:asciiTheme="majorHAnsi" w:eastAsia="Times New Roman" w:hAnsiTheme="majorHAnsi"/>
          <w:sz w:val="20"/>
          <w:szCs w:val="20"/>
          <w:bdr w:val="none" w:sz="0" w:space="0" w:color="auto"/>
          <w:lang w:val="pt-BR"/>
        </w:rPr>
        <w:t xml:space="preserve">as queixas pelo suposto furto </w:t>
      </w:r>
      <w:r w:rsidR="006E75DD" w:rsidRPr="0014757F">
        <w:rPr>
          <w:rFonts w:asciiTheme="majorHAnsi" w:eastAsia="Times New Roman" w:hAnsiTheme="majorHAnsi"/>
          <w:sz w:val="20"/>
          <w:szCs w:val="20"/>
          <w:bdr w:val="none" w:sz="0" w:space="0" w:color="auto"/>
          <w:lang w:val="pt-BR"/>
        </w:rPr>
        <w:t>dos embriões</w:t>
      </w:r>
      <w:r w:rsidR="0098378D"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sem explicitar que mecanismo devia ter sido </w:t>
      </w:r>
      <w:r w:rsidR="0098378D" w:rsidRPr="0014757F">
        <w:rPr>
          <w:rFonts w:asciiTheme="majorHAnsi" w:eastAsia="Times New Roman" w:hAnsiTheme="majorHAnsi"/>
          <w:sz w:val="20"/>
          <w:szCs w:val="20"/>
          <w:bdr w:val="none" w:sz="0" w:space="0" w:color="auto"/>
          <w:lang w:val="pt-BR"/>
        </w:rPr>
        <w:t xml:space="preserve">utilizado </w:t>
      </w:r>
      <w:r w:rsidRPr="0014757F">
        <w:rPr>
          <w:rFonts w:asciiTheme="majorHAnsi" w:eastAsia="Times New Roman" w:hAnsiTheme="majorHAnsi"/>
          <w:sz w:val="20"/>
          <w:szCs w:val="20"/>
          <w:bdr w:val="none" w:sz="0" w:space="0" w:color="auto"/>
          <w:lang w:val="pt-BR"/>
        </w:rPr>
        <w:t>e que resultados sua utilização teria gerado</w:t>
      </w:r>
      <w:r w:rsidR="0098378D" w:rsidRPr="0014757F">
        <w:rPr>
          <w:rFonts w:asciiTheme="majorHAnsi" w:eastAsia="Times New Roman" w:hAnsiTheme="majorHAnsi"/>
          <w:sz w:val="20"/>
          <w:szCs w:val="20"/>
          <w:bdr w:val="none" w:sz="0" w:space="0" w:color="auto"/>
          <w:lang w:val="pt-BR"/>
        </w:rPr>
        <w:t xml:space="preserve">. </w:t>
      </w:r>
    </w:p>
    <w:p w:rsidR="0098378D" w:rsidRPr="0014757F" w:rsidRDefault="0098378D" w:rsidP="0098378D">
      <w:pPr>
        <w:pStyle w:val="ListParagraph"/>
        <w:numPr>
          <w:ilvl w:val="0"/>
          <w:numId w:val="103"/>
        </w:numPr>
        <w:jc w:val="both"/>
        <w:rPr>
          <w:rFonts w:asciiTheme="majorHAnsi" w:eastAsia="Arial Unicode MS" w:hAnsiTheme="majorHAnsi" w:cs="Times New Roman"/>
          <w:color w:val="auto"/>
          <w:sz w:val="20"/>
          <w:szCs w:val="20"/>
          <w:lang w:val="pt-BR" w:eastAsia="en-US"/>
        </w:rPr>
      </w:pPr>
      <w:r w:rsidRPr="0014757F">
        <w:rPr>
          <w:rFonts w:asciiTheme="majorHAnsi" w:hAnsiTheme="majorHAnsi"/>
          <w:sz w:val="20"/>
          <w:szCs w:val="20"/>
          <w:lang w:val="pt-BR"/>
        </w:rPr>
        <w:t>E</w:t>
      </w:r>
      <w:r w:rsidR="00A81345" w:rsidRPr="0014757F">
        <w:rPr>
          <w:rFonts w:asciiTheme="majorHAnsi" w:hAnsiTheme="majorHAnsi"/>
          <w:sz w:val="20"/>
          <w:szCs w:val="20"/>
          <w:lang w:val="pt-BR"/>
        </w:rPr>
        <w:t xml:space="preserve">m </w:t>
      </w:r>
      <w:r w:rsidRPr="0014757F">
        <w:rPr>
          <w:rFonts w:asciiTheme="majorHAnsi" w:hAnsiTheme="majorHAnsi"/>
          <w:sz w:val="20"/>
          <w:szCs w:val="20"/>
          <w:lang w:val="pt-BR"/>
        </w:rPr>
        <w:t>rela</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w:t>
      </w:r>
      <w:r w:rsidR="00A81345" w:rsidRPr="0014757F">
        <w:rPr>
          <w:rFonts w:asciiTheme="majorHAnsi" w:hAnsiTheme="majorHAnsi"/>
          <w:sz w:val="20"/>
          <w:szCs w:val="20"/>
          <w:lang w:val="pt-BR"/>
        </w:rPr>
        <w:t xml:space="preserve">à </w:t>
      </w:r>
      <w:r w:rsidRPr="0014757F">
        <w:rPr>
          <w:rFonts w:asciiTheme="majorHAnsi" w:hAnsiTheme="majorHAnsi"/>
          <w:sz w:val="20"/>
          <w:szCs w:val="20"/>
          <w:lang w:val="pt-BR"/>
        </w:rPr>
        <w:t>falta de investiga</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w:t>
      </w:r>
      <w:r w:rsidR="00A81345" w:rsidRPr="0014757F">
        <w:rPr>
          <w:rFonts w:asciiTheme="majorHAnsi" w:hAnsiTheme="majorHAnsi"/>
          <w:sz w:val="20"/>
          <w:szCs w:val="20"/>
          <w:lang w:val="pt-BR"/>
        </w:rPr>
        <w:t>e</w:t>
      </w:r>
      <w:r w:rsidRPr="0014757F">
        <w:rPr>
          <w:rFonts w:asciiTheme="majorHAnsi" w:hAnsiTheme="majorHAnsi"/>
          <w:sz w:val="20"/>
          <w:szCs w:val="20"/>
          <w:lang w:val="pt-BR"/>
        </w:rPr>
        <w:t xml:space="preserve"> repara</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p</w:t>
      </w:r>
      <w:r w:rsidR="00A81345" w:rsidRPr="0014757F">
        <w:rPr>
          <w:rFonts w:asciiTheme="majorHAnsi" w:hAnsiTheme="majorHAnsi"/>
          <w:sz w:val="20"/>
          <w:szCs w:val="20"/>
          <w:lang w:val="pt-BR"/>
        </w:rPr>
        <w:t xml:space="preserve">elos crimes de </w:t>
      </w:r>
      <w:r w:rsidR="00AE0E14" w:rsidRPr="0014757F">
        <w:rPr>
          <w:rFonts w:asciiTheme="majorHAnsi" w:hAnsiTheme="majorHAnsi"/>
          <w:sz w:val="20"/>
          <w:szCs w:val="20"/>
          <w:lang w:val="pt-BR"/>
        </w:rPr>
        <w:t xml:space="preserve">violência </w:t>
      </w:r>
      <w:r w:rsidR="00CA3F77">
        <w:rPr>
          <w:rFonts w:asciiTheme="majorHAnsi" w:hAnsiTheme="majorHAnsi"/>
          <w:sz w:val="20"/>
          <w:szCs w:val="20"/>
          <w:lang w:val="pt-BR"/>
        </w:rPr>
        <w:t>e violação sexual</w:t>
      </w:r>
      <w:r w:rsidRPr="0014757F">
        <w:rPr>
          <w:rFonts w:asciiTheme="majorHAnsi" w:hAnsiTheme="majorHAnsi"/>
          <w:sz w:val="20"/>
          <w:szCs w:val="20"/>
          <w:lang w:val="pt-BR"/>
        </w:rPr>
        <w:t xml:space="preserve">, a </w:t>
      </w:r>
      <w:r w:rsidR="00A81345" w:rsidRPr="0014757F">
        <w:rPr>
          <w:rFonts w:asciiTheme="majorHAnsi" w:hAnsiTheme="majorHAnsi"/>
          <w:sz w:val="20"/>
          <w:szCs w:val="20"/>
          <w:lang w:val="pt-BR"/>
        </w:rPr>
        <w:t xml:space="preserve">Comissão </w:t>
      </w:r>
      <w:r w:rsidRPr="0014757F">
        <w:rPr>
          <w:rFonts w:asciiTheme="majorHAnsi" w:hAnsiTheme="majorHAnsi"/>
          <w:sz w:val="20"/>
          <w:szCs w:val="20"/>
          <w:lang w:val="pt-BR"/>
        </w:rPr>
        <w:t xml:space="preserve">reitera que </w:t>
      </w:r>
      <w:r w:rsidR="00A81345" w:rsidRPr="0014757F">
        <w:rPr>
          <w:rFonts w:asciiTheme="majorHAnsi" w:hAnsiTheme="majorHAnsi"/>
          <w:sz w:val="20"/>
          <w:szCs w:val="20"/>
          <w:lang w:val="pt-BR"/>
        </w:rPr>
        <w:t xml:space="preserve">o </w:t>
      </w:r>
      <w:r w:rsidRPr="0014757F">
        <w:rPr>
          <w:rFonts w:asciiTheme="majorHAnsi" w:hAnsiTheme="majorHAnsi"/>
          <w:sz w:val="20"/>
          <w:szCs w:val="20"/>
          <w:lang w:val="pt-BR"/>
        </w:rPr>
        <w:t xml:space="preserve">requisito de </w:t>
      </w:r>
      <w:r w:rsidR="006E75DD" w:rsidRPr="0014757F">
        <w:rPr>
          <w:rFonts w:asciiTheme="majorHAnsi" w:hAnsiTheme="majorHAnsi"/>
          <w:sz w:val="20"/>
          <w:szCs w:val="20"/>
          <w:lang w:val="pt-BR"/>
        </w:rPr>
        <w:t>esgotamento</w:t>
      </w:r>
      <w:r w:rsidR="00410CCC">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dos </w:t>
      </w:r>
      <w:r w:rsidRPr="0014757F">
        <w:rPr>
          <w:rFonts w:asciiTheme="majorHAnsi" w:hAnsiTheme="majorHAnsi"/>
          <w:sz w:val="20"/>
          <w:szCs w:val="20"/>
          <w:lang w:val="pt-BR"/>
        </w:rPr>
        <w:t xml:space="preserve">recursos internos </w:t>
      </w:r>
      <w:r w:rsidR="00A81345" w:rsidRPr="0014757F">
        <w:rPr>
          <w:rFonts w:asciiTheme="majorHAnsi" w:hAnsiTheme="majorHAnsi"/>
          <w:sz w:val="20"/>
          <w:szCs w:val="20"/>
          <w:lang w:val="pt-BR"/>
        </w:rPr>
        <w:t xml:space="preserve">não implica que as </w:t>
      </w:r>
      <w:r w:rsidR="00AE0E14" w:rsidRPr="0014757F">
        <w:rPr>
          <w:rFonts w:asciiTheme="majorHAnsi" w:hAnsiTheme="majorHAnsi"/>
          <w:sz w:val="20"/>
          <w:szCs w:val="20"/>
          <w:lang w:val="pt-BR"/>
        </w:rPr>
        <w:t xml:space="preserve">supostas vítimas </w:t>
      </w:r>
      <w:r w:rsidR="00A81345" w:rsidRPr="0014757F">
        <w:rPr>
          <w:rFonts w:asciiTheme="majorHAnsi" w:hAnsiTheme="majorHAnsi"/>
          <w:sz w:val="20"/>
          <w:szCs w:val="20"/>
          <w:lang w:val="pt-BR"/>
        </w:rPr>
        <w:t xml:space="preserve">tenham a obrigação de esgotar todos os </w:t>
      </w:r>
      <w:r w:rsidRPr="0014757F">
        <w:rPr>
          <w:rFonts w:asciiTheme="majorHAnsi" w:hAnsiTheme="majorHAnsi"/>
          <w:sz w:val="20"/>
          <w:szCs w:val="20"/>
          <w:lang w:val="pt-BR"/>
        </w:rPr>
        <w:t xml:space="preserve">recursos </w:t>
      </w:r>
      <w:r w:rsidR="00A81345" w:rsidRPr="0014757F">
        <w:rPr>
          <w:rFonts w:asciiTheme="majorHAnsi" w:hAnsiTheme="majorHAnsi"/>
          <w:sz w:val="20"/>
          <w:szCs w:val="20"/>
          <w:lang w:val="pt-BR"/>
        </w:rPr>
        <w:t xml:space="preserve">possíveis a sua </w:t>
      </w:r>
      <w:r w:rsidRPr="0014757F">
        <w:rPr>
          <w:rFonts w:asciiTheme="majorHAnsi" w:hAnsiTheme="majorHAnsi"/>
          <w:sz w:val="20"/>
          <w:szCs w:val="20"/>
          <w:lang w:val="pt-BR"/>
        </w:rPr>
        <w:t>disposi</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w:t>
      </w:r>
      <w:r w:rsidR="00A81345" w:rsidRPr="0014757F">
        <w:rPr>
          <w:rFonts w:asciiTheme="majorHAnsi" w:hAnsiTheme="majorHAnsi"/>
          <w:sz w:val="20"/>
          <w:szCs w:val="20"/>
          <w:lang w:val="pt-BR"/>
        </w:rPr>
        <w:t xml:space="preserve">Nesse </w:t>
      </w:r>
      <w:r w:rsidRPr="0014757F">
        <w:rPr>
          <w:rFonts w:asciiTheme="majorHAnsi" w:hAnsiTheme="majorHAnsi"/>
          <w:sz w:val="20"/>
          <w:szCs w:val="20"/>
          <w:lang w:val="pt-BR"/>
        </w:rPr>
        <w:t xml:space="preserve">sentido, a CIDH </w:t>
      </w:r>
      <w:r w:rsidR="00A81345" w:rsidRPr="0014757F">
        <w:rPr>
          <w:rFonts w:asciiTheme="majorHAnsi" w:hAnsiTheme="majorHAnsi"/>
          <w:sz w:val="20"/>
          <w:szCs w:val="20"/>
          <w:lang w:val="pt-BR"/>
        </w:rPr>
        <w:t xml:space="preserve">manteve que </w:t>
      </w:r>
      <w:r w:rsidRPr="0014757F">
        <w:rPr>
          <w:rFonts w:asciiTheme="majorHAnsi" w:hAnsiTheme="majorHAnsi"/>
          <w:sz w:val="20"/>
          <w:szCs w:val="20"/>
          <w:lang w:val="pt-BR"/>
        </w:rPr>
        <w:t>“</w:t>
      </w:r>
      <w:r w:rsidR="00A81345" w:rsidRPr="009F3557">
        <w:rPr>
          <w:rFonts w:asciiTheme="majorHAnsi" w:hAnsiTheme="majorHAnsi"/>
          <w:sz w:val="20"/>
          <w:szCs w:val="20"/>
          <w:lang w:val="pt-BR"/>
        </w:rPr>
        <w:t xml:space="preserve">caso a suposta </w:t>
      </w:r>
      <w:r w:rsidR="002E0535" w:rsidRPr="009F3557">
        <w:rPr>
          <w:rFonts w:asciiTheme="majorHAnsi" w:hAnsiTheme="majorHAnsi"/>
          <w:sz w:val="20"/>
          <w:szCs w:val="20"/>
          <w:lang w:val="pt-BR"/>
        </w:rPr>
        <w:t xml:space="preserve">vítima tenha apresentado a questão por alguma das </w:t>
      </w:r>
      <w:r w:rsidRPr="009F3557">
        <w:rPr>
          <w:rFonts w:asciiTheme="majorHAnsi" w:hAnsiTheme="majorHAnsi"/>
          <w:sz w:val="20"/>
          <w:szCs w:val="20"/>
          <w:lang w:val="pt-BR"/>
        </w:rPr>
        <w:t xml:space="preserve">alternativas válidas </w:t>
      </w:r>
      <w:r w:rsidR="002E0535" w:rsidRPr="009F3557">
        <w:rPr>
          <w:rFonts w:asciiTheme="majorHAnsi" w:hAnsiTheme="majorHAnsi"/>
          <w:sz w:val="20"/>
          <w:szCs w:val="20"/>
          <w:lang w:val="pt-BR"/>
        </w:rPr>
        <w:t>e</w:t>
      </w:r>
      <w:r w:rsidRPr="009F3557">
        <w:rPr>
          <w:rFonts w:asciiTheme="majorHAnsi" w:hAnsiTheme="majorHAnsi"/>
          <w:sz w:val="20"/>
          <w:szCs w:val="20"/>
          <w:lang w:val="pt-BR"/>
        </w:rPr>
        <w:t xml:space="preserve"> ade</w:t>
      </w:r>
      <w:r w:rsidR="002E0535" w:rsidRPr="009F3557">
        <w:rPr>
          <w:rFonts w:asciiTheme="majorHAnsi" w:hAnsiTheme="majorHAnsi"/>
          <w:sz w:val="20"/>
          <w:szCs w:val="20"/>
          <w:lang w:val="pt-BR"/>
        </w:rPr>
        <w:t>q</w:t>
      </w:r>
      <w:r w:rsidRPr="009F3557">
        <w:rPr>
          <w:rFonts w:asciiTheme="majorHAnsi" w:hAnsiTheme="majorHAnsi"/>
          <w:sz w:val="20"/>
          <w:szCs w:val="20"/>
          <w:lang w:val="pt-BR"/>
        </w:rPr>
        <w:t xml:space="preserve">uadas </w:t>
      </w:r>
      <w:r w:rsidR="002E0535" w:rsidRPr="009F3557">
        <w:rPr>
          <w:rFonts w:asciiTheme="majorHAnsi" w:hAnsiTheme="majorHAnsi"/>
          <w:sz w:val="20"/>
          <w:szCs w:val="20"/>
          <w:lang w:val="pt-BR"/>
        </w:rPr>
        <w:t xml:space="preserve">segundo o ordenamento </w:t>
      </w:r>
      <w:r w:rsidRPr="009F3557">
        <w:rPr>
          <w:rFonts w:asciiTheme="majorHAnsi" w:hAnsiTheme="majorHAnsi"/>
          <w:sz w:val="20"/>
          <w:szCs w:val="20"/>
          <w:lang w:val="pt-BR"/>
        </w:rPr>
        <w:t xml:space="preserve">jurídico interno </w:t>
      </w:r>
      <w:r w:rsidR="002E0535" w:rsidRPr="009F3557">
        <w:rPr>
          <w:rFonts w:asciiTheme="majorHAnsi" w:hAnsiTheme="majorHAnsi"/>
          <w:sz w:val="20"/>
          <w:szCs w:val="20"/>
          <w:lang w:val="pt-BR"/>
        </w:rPr>
        <w:t xml:space="preserve">e o </w:t>
      </w:r>
      <w:r w:rsidRPr="009F3557">
        <w:rPr>
          <w:rFonts w:asciiTheme="majorHAnsi" w:hAnsiTheme="majorHAnsi"/>
          <w:sz w:val="20"/>
          <w:szCs w:val="20"/>
          <w:lang w:val="pt-BR"/>
        </w:rPr>
        <w:t xml:space="preserve">Estado </w:t>
      </w:r>
      <w:r w:rsidR="002E0535" w:rsidRPr="009F3557">
        <w:rPr>
          <w:rFonts w:asciiTheme="majorHAnsi" w:hAnsiTheme="majorHAnsi"/>
          <w:sz w:val="20"/>
          <w:szCs w:val="20"/>
          <w:lang w:val="pt-BR"/>
        </w:rPr>
        <w:t xml:space="preserve">tenha tido a oportunidade </w:t>
      </w:r>
      <w:r w:rsidRPr="009F3557">
        <w:rPr>
          <w:rFonts w:asciiTheme="majorHAnsi" w:hAnsiTheme="majorHAnsi"/>
          <w:sz w:val="20"/>
          <w:szCs w:val="20"/>
          <w:lang w:val="pt-BR"/>
        </w:rPr>
        <w:t xml:space="preserve">de remediar a </w:t>
      </w:r>
      <w:r w:rsidR="002E0535" w:rsidRPr="009F3557">
        <w:rPr>
          <w:rFonts w:asciiTheme="majorHAnsi" w:hAnsiTheme="majorHAnsi"/>
          <w:sz w:val="20"/>
          <w:szCs w:val="20"/>
          <w:lang w:val="pt-BR"/>
        </w:rPr>
        <w:t xml:space="preserve">questão em sua </w:t>
      </w:r>
      <w:r w:rsidRPr="009F3557">
        <w:rPr>
          <w:rFonts w:asciiTheme="majorHAnsi" w:hAnsiTheme="majorHAnsi"/>
          <w:sz w:val="20"/>
          <w:szCs w:val="20"/>
          <w:lang w:val="pt-BR"/>
        </w:rPr>
        <w:t>jurisdi</w:t>
      </w:r>
      <w:r w:rsidR="00AE0E14" w:rsidRPr="009F3557">
        <w:rPr>
          <w:rFonts w:asciiTheme="majorHAnsi" w:hAnsiTheme="majorHAnsi"/>
          <w:sz w:val="20"/>
          <w:szCs w:val="20"/>
          <w:lang w:val="pt-BR"/>
        </w:rPr>
        <w:t>ção</w:t>
      </w:r>
      <w:r w:rsidRPr="009F3557">
        <w:rPr>
          <w:rFonts w:asciiTheme="majorHAnsi" w:hAnsiTheme="majorHAnsi"/>
          <w:sz w:val="20"/>
          <w:szCs w:val="20"/>
          <w:lang w:val="pt-BR"/>
        </w:rPr>
        <w:t>, a finalidad</w:t>
      </w:r>
      <w:r w:rsidR="002E0535" w:rsidRPr="009F3557">
        <w:rPr>
          <w:rFonts w:asciiTheme="majorHAnsi" w:hAnsiTheme="majorHAnsi"/>
          <w:sz w:val="20"/>
          <w:szCs w:val="20"/>
          <w:lang w:val="pt-BR"/>
        </w:rPr>
        <w:t>e</w:t>
      </w:r>
      <w:r w:rsidRPr="009F3557">
        <w:rPr>
          <w:rFonts w:asciiTheme="majorHAnsi" w:hAnsiTheme="majorHAnsi"/>
          <w:sz w:val="20"/>
          <w:szCs w:val="20"/>
          <w:lang w:val="pt-BR"/>
        </w:rPr>
        <w:t xml:space="preserve"> </w:t>
      </w:r>
      <w:r w:rsidR="006E75DD" w:rsidRPr="009F3557">
        <w:rPr>
          <w:rFonts w:asciiTheme="majorHAnsi" w:hAnsiTheme="majorHAnsi"/>
          <w:sz w:val="20"/>
          <w:szCs w:val="20"/>
          <w:lang w:val="pt-BR"/>
        </w:rPr>
        <w:t xml:space="preserve">da </w:t>
      </w:r>
      <w:r w:rsidRPr="009F3557">
        <w:rPr>
          <w:rFonts w:asciiTheme="majorHAnsi" w:hAnsiTheme="majorHAnsi"/>
          <w:sz w:val="20"/>
          <w:szCs w:val="20"/>
          <w:lang w:val="pt-BR"/>
        </w:rPr>
        <w:t>norma internacional está cump</w:t>
      </w:r>
      <w:r w:rsidR="002E0535" w:rsidRPr="009F3557">
        <w:rPr>
          <w:rFonts w:asciiTheme="majorHAnsi" w:hAnsiTheme="majorHAnsi"/>
          <w:sz w:val="20"/>
          <w:szCs w:val="20"/>
          <w:lang w:val="pt-BR"/>
        </w:rPr>
        <w:t>r</w:t>
      </w:r>
      <w:r w:rsidRPr="009F3557">
        <w:rPr>
          <w:rFonts w:asciiTheme="majorHAnsi" w:hAnsiTheme="majorHAnsi"/>
          <w:sz w:val="20"/>
          <w:szCs w:val="20"/>
          <w:lang w:val="pt-BR"/>
        </w:rPr>
        <w:t>ida</w:t>
      </w:r>
      <w:r w:rsidRPr="0014757F">
        <w:rPr>
          <w:rFonts w:asciiTheme="majorHAnsi" w:hAnsiTheme="majorHAnsi"/>
          <w:sz w:val="20"/>
          <w:szCs w:val="20"/>
          <w:lang w:val="pt-BR"/>
        </w:rPr>
        <w:t>”</w:t>
      </w:r>
      <w:r w:rsidR="002E0535" w:rsidRPr="0014757F">
        <w:rPr>
          <w:rFonts w:asciiTheme="majorHAnsi" w:hAnsiTheme="majorHAnsi"/>
          <w:sz w:val="20"/>
          <w:szCs w:val="20"/>
          <w:lang w:val="pt-BR"/>
        </w:rPr>
        <w:t>.</w:t>
      </w:r>
      <w:r w:rsidRPr="0014757F">
        <w:rPr>
          <w:rStyle w:val="FootnoteReference"/>
          <w:rFonts w:asciiTheme="majorHAnsi" w:hAnsiTheme="majorHAnsi"/>
          <w:sz w:val="20"/>
          <w:szCs w:val="20"/>
          <w:lang w:val="pt-BR"/>
        </w:rPr>
        <w:footnoteReference w:id="7"/>
      </w:r>
      <w:r w:rsidRPr="0014757F">
        <w:rPr>
          <w:rFonts w:asciiTheme="majorHAnsi" w:hAnsiTheme="majorHAnsi"/>
          <w:sz w:val="20"/>
          <w:szCs w:val="20"/>
          <w:lang w:val="pt-BR"/>
        </w:rPr>
        <w:t xml:space="preserve"> </w:t>
      </w:r>
    </w:p>
    <w:p w:rsidR="0098378D" w:rsidRPr="0014757F" w:rsidRDefault="0098378D" w:rsidP="0098378D">
      <w:pPr>
        <w:pStyle w:val="ListParagraph"/>
        <w:jc w:val="both"/>
        <w:rPr>
          <w:rFonts w:asciiTheme="majorHAnsi" w:eastAsia="Arial Unicode MS" w:hAnsiTheme="majorHAnsi" w:cs="Times New Roman"/>
          <w:color w:val="auto"/>
          <w:sz w:val="20"/>
          <w:szCs w:val="20"/>
          <w:lang w:val="pt-BR" w:eastAsia="en-US"/>
        </w:rPr>
      </w:pPr>
    </w:p>
    <w:p w:rsidR="00CF138C" w:rsidRPr="0014757F" w:rsidRDefault="002E0535" w:rsidP="00A90986">
      <w:pPr>
        <w:pStyle w:val="ListParagraph"/>
        <w:numPr>
          <w:ilvl w:val="0"/>
          <w:numId w:val="103"/>
        </w:numPr>
        <w:jc w:val="both"/>
        <w:rPr>
          <w:rFonts w:asciiTheme="majorHAnsi" w:eastAsia="Arial Unicode MS" w:hAnsiTheme="majorHAnsi" w:cs="Times New Roman"/>
          <w:color w:val="auto"/>
          <w:sz w:val="20"/>
          <w:szCs w:val="20"/>
          <w:lang w:val="pt-BR" w:eastAsia="en-US"/>
        </w:rPr>
      </w:pPr>
      <w:r w:rsidRPr="0014757F">
        <w:rPr>
          <w:rFonts w:asciiTheme="majorHAnsi" w:hAnsiTheme="majorHAnsi"/>
          <w:sz w:val="20"/>
          <w:szCs w:val="20"/>
          <w:lang w:val="pt-BR"/>
        </w:rPr>
        <w:t xml:space="preserve">No </w:t>
      </w:r>
      <w:r w:rsidR="00A90986" w:rsidRPr="0014757F">
        <w:rPr>
          <w:rFonts w:asciiTheme="majorHAnsi" w:hAnsiTheme="majorHAnsi"/>
          <w:sz w:val="20"/>
          <w:szCs w:val="20"/>
          <w:lang w:val="pt-BR"/>
        </w:rPr>
        <w:t>presente caso</w:t>
      </w:r>
      <w:r w:rsidRPr="0014757F">
        <w:rPr>
          <w:rFonts w:asciiTheme="majorHAnsi" w:hAnsiTheme="majorHAnsi"/>
          <w:sz w:val="20"/>
          <w:szCs w:val="20"/>
          <w:lang w:val="pt-BR"/>
        </w:rPr>
        <w:t>,</w:t>
      </w:r>
      <w:r w:rsidR="0098378D" w:rsidRPr="0014757F">
        <w:rPr>
          <w:rFonts w:asciiTheme="majorHAnsi" w:hAnsiTheme="majorHAnsi"/>
          <w:sz w:val="20"/>
          <w:szCs w:val="20"/>
          <w:lang w:val="pt-BR"/>
        </w:rPr>
        <w:t xml:space="preserve"> a CIDH </w:t>
      </w:r>
      <w:r w:rsidRPr="0014757F">
        <w:rPr>
          <w:rFonts w:asciiTheme="majorHAnsi" w:hAnsiTheme="majorHAnsi"/>
          <w:sz w:val="20"/>
          <w:szCs w:val="20"/>
          <w:lang w:val="pt-BR"/>
        </w:rPr>
        <w:t xml:space="preserve">observa que as supostas </w:t>
      </w:r>
      <w:r w:rsidR="00AE0E14" w:rsidRPr="0014757F">
        <w:rPr>
          <w:rFonts w:asciiTheme="majorHAnsi" w:hAnsiTheme="majorHAnsi"/>
          <w:sz w:val="20"/>
          <w:szCs w:val="20"/>
          <w:lang w:val="pt-BR"/>
        </w:rPr>
        <w:t>vítimas</w:t>
      </w:r>
      <w:r w:rsidRPr="0014757F">
        <w:rPr>
          <w:rFonts w:asciiTheme="majorHAnsi" w:hAnsiTheme="majorHAnsi"/>
          <w:sz w:val="20"/>
          <w:szCs w:val="20"/>
          <w:lang w:val="pt-BR"/>
        </w:rPr>
        <w:t>,</w:t>
      </w:r>
      <w:r w:rsidR="00AE0E14" w:rsidRPr="0014757F">
        <w:rPr>
          <w:rFonts w:asciiTheme="majorHAnsi" w:hAnsiTheme="majorHAnsi"/>
          <w:sz w:val="20"/>
          <w:szCs w:val="20"/>
          <w:lang w:val="pt-BR"/>
        </w:rPr>
        <w:t xml:space="preserve"> </w:t>
      </w:r>
      <w:r w:rsidR="00CF138C" w:rsidRPr="0014757F">
        <w:rPr>
          <w:rFonts w:asciiTheme="majorHAnsi" w:hAnsiTheme="majorHAnsi"/>
          <w:sz w:val="20"/>
          <w:szCs w:val="20"/>
          <w:lang w:val="pt-BR"/>
        </w:rPr>
        <w:t>V.L.L</w:t>
      </w:r>
      <w:r w:rsidR="00E50D51" w:rsidRPr="0014757F">
        <w:rPr>
          <w:rFonts w:asciiTheme="majorHAnsi" w:hAnsiTheme="majorHAnsi"/>
          <w:sz w:val="20"/>
          <w:szCs w:val="20"/>
          <w:lang w:val="pt-BR"/>
        </w:rPr>
        <w:t>, A.O, C.A, I.G, J.B, L.R, M.B,</w:t>
      </w:r>
      <w:r w:rsidR="00CF138C" w:rsidRPr="0014757F">
        <w:rPr>
          <w:rFonts w:asciiTheme="majorHAnsi" w:hAnsiTheme="majorHAnsi"/>
          <w:sz w:val="20"/>
          <w:szCs w:val="20"/>
          <w:lang w:val="pt-BR"/>
        </w:rPr>
        <w:t xml:space="preserve"> P.B</w:t>
      </w:r>
      <w:r w:rsidR="00A90986" w:rsidRPr="0014757F">
        <w:rPr>
          <w:rFonts w:asciiTheme="majorHAnsi" w:hAnsiTheme="majorHAnsi"/>
          <w:sz w:val="20"/>
          <w:szCs w:val="20"/>
          <w:lang w:val="pt-BR"/>
        </w:rPr>
        <w:t xml:space="preserve">, M.W, M.E, M.M </w:t>
      </w:r>
      <w:r w:rsidRPr="0014757F">
        <w:rPr>
          <w:rFonts w:asciiTheme="majorHAnsi" w:hAnsiTheme="majorHAnsi"/>
          <w:sz w:val="20"/>
          <w:szCs w:val="20"/>
          <w:lang w:val="pt-BR"/>
        </w:rPr>
        <w:t>e</w:t>
      </w:r>
      <w:r w:rsidR="00A90986" w:rsidRPr="0014757F">
        <w:rPr>
          <w:rFonts w:asciiTheme="majorHAnsi" w:hAnsiTheme="majorHAnsi"/>
          <w:sz w:val="20"/>
          <w:szCs w:val="20"/>
          <w:lang w:val="pt-BR"/>
        </w:rPr>
        <w:t xml:space="preserve"> M.V</w:t>
      </w:r>
      <w:r w:rsidRPr="0014757F">
        <w:rPr>
          <w:rFonts w:asciiTheme="majorHAnsi" w:hAnsiTheme="majorHAnsi"/>
          <w:sz w:val="20"/>
          <w:szCs w:val="20"/>
          <w:lang w:val="pt-BR"/>
        </w:rPr>
        <w:t xml:space="preserve">, afirmam que denunciaram os atos de violência </w:t>
      </w:r>
      <w:r w:rsidR="0098378D" w:rsidRPr="0014757F">
        <w:rPr>
          <w:rFonts w:asciiTheme="majorHAnsi" w:hAnsiTheme="majorHAnsi"/>
          <w:sz w:val="20"/>
          <w:szCs w:val="20"/>
          <w:lang w:val="pt-BR"/>
        </w:rPr>
        <w:t xml:space="preserve">sexual </w:t>
      </w:r>
      <w:r w:rsidRPr="0014757F">
        <w:rPr>
          <w:rFonts w:asciiTheme="majorHAnsi" w:hAnsiTheme="majorHAnsi"/>
          <w:sz w:val="20"/>
          <w:szCs w:val="20"/>
          <w:lang w:val="pt-BR"/>
        </w:rPr>
        <w:t xml:space="preserve">à Polícia e ao </w:t>
      </w:r>
      <w:r w:rsidR="0098378D" w:rsidRPr="009F3557">
        <w:rPr>
          <w:rFonts w:asciiTheme="majorHAnsi" w:hAnsiTheme="majorHAnsi"/>
          <w:sz w:val="20"/>
          <w:szCs w:val="20"/>
          <w:lang w:val="pt-BR"/>
        </w:rPr>
        <w:t>Conselho Regional de M</w:t>
      </w:r>
      <w:r w:rsidRPr="009F3557">
        <w:rPr>
          <w:rFonts w:asciiTheme="majorHAnsi" w:hAnsiTheme="majorHAnsi"/>
          <w:sz w:val="20"/>
          <w:szCs w:val="20"/>
          <w:lang w:val="pt-BR"/>
        </w:rPr>
        <w:t>e</w:t>
      </w:r>
      <w:r w:rsidR="0098378D" w:rsidRPr="009F3557">
        <w:rPr>
          <w:rFonts w:asciiTheme="majorHAnsi" w:hAnsiTheme="majorHAnsi"/>
          <w:sz w:val="20"/>
          <w:szCs w:val="20"/>
          <w:lang w:val="pt-BR"/>
        </w:rPr>
        <w:t>dic</w:t>
      </w:r>
      <w:r w:rsidRPr="009F3557">
        <w:rPr>
          <w:rFonts w:asciiTheme="majorHAnsi" w:hAnsiTheme="majorHAnsi"/>
          <w:sz w:val="20"/>
          <w:szCs w:val="20"/>
          <w:lang w:val="pt-BR"/>
        </w:rPr>
        <w:t>in</w:t>
      </w:r>
      <w:r w:rsidR="0098378D" w:rsidRPr="009F3557">
        <w:rPr>
          <w:rFonts w:asciiTheme="majorHAnsi" w:hAnsiTheme="majorHAnsi"/>
          <w:sz w:val="20"/>
          <w:szCs w:val="20"/>
          <w:lang w:val="pt-BR"/>
        </w:rPr>
        <w:t>a</w:t>
      </w:r>
      <w:r w:rsidR="00A90986" w:rsidRPr="0014757F">
        <w:rPr>
          <w:rFonts w:asciiTheme="majorHAnsi" w:hAnsiTheme="majorHAnsi"/>
          <w:sz w:val="20"/>
          <w:szCs w:val="20"/>
          <w:lang w:val="pt-BR"/>
        </w:rPr>
        <w:t>,</w:t>
      </w:r>
      <w:r w:rsidR="00F34821" w:rsidRPr="0014757F">
        <w:rPr>
          <w:rFonts w:asciiTheme="majorHAnsi" w:hAnsiTheme="majorHAnsi"/>
          <w:sz w:val="20"/>
          <w:szCs w:val="20"/>
          <w:lang w:val="pt-BR"/>
        </w:rPr>
        <w:t xml:space="preserve"> </w:t>
      </w:r>
      <w:r w:rsidRPr="0014757F">
        <w:rPr>
          <w:rFonts w:asciiTheme="majorHAnsi" w:hAnsiTheme="majorHAnsi"/>
          <w:sz w:val="20"/>
          <w:szCs w:val="20"/>
          <w:lang w:val="pt-BR"/>
        </w:rPr>
        <w:t xml:space="preserve">e que, apesar disso, não foram reconhecidas na </w:t>
      </w:r>
      <w:r w:rsidR="0098378D" w:rsidRPr="0014757F">
        <w:rPr>
          <w:rFonts w:asciiTheme="majorHAnsi" w:hAnsiTheme="majorHAnsi"/>
          <w:sz w:val="20"/>
          <w:szCs w:val="20"/>
          <w:lang w:val="pt-BR"/>
        </w:rPr>
        <w:t>senten</w:t>
      </w:r>
      <w:r w:rsidRPr="0014757F">
        <w:rPr>
          <w:rFonts w:asciiTheme="majorHAnsi" w:hAnsiTheme="majorHAnsi"/>
          <w:sz w:val="20"/>
          <w:szCs w:val="20"/>
          <w:lang w:val="pt-BR"/>
        </w:rPr>
        <w:t>ç</w:t>
      </w:r>
      <w:r w:rsidR="0098378D" w:rsidRPr="0014757F">
        <w:rPr>
          <w:rFonts w:asciiTheme="majorHAnsi" w:hAnsiTheme="majorHAnsi"/>
          <w:sz w:val="20"/>
          <w:szCs w:val="20"/>
          <w:lang w:val="pt-BR"/>
        </w:rPr>
        <w:t xml:space="preserve">a </w:t>
      </w:r>
      <w:r w:rsidRPr="0014757F">
        <w:rPr>
          <w:rFonts w:asciiTheme="majorHAnsi" w:hAnsiTheme="majorHAnsi"/>
          <w:sz w:val="20"/>
          <w:szCs w:val="20"/>
          <w:lang w:val="pt-BR"/>
        </w:rPr>
        <w:t xml:space="preserve">condenatória </w:t>
      </w:r>
      <w:r w:rsidR="0098378D" w:rsidRPr="0014757F">
        <w:rPr>
          <w:rFonts w:asciiTheme="majorHAnsi" w:hAnsiTheme="majorHAnsi"/>
          <w:sz w:val="20"/>
          <w:szCs w:val="20"/>
          <w:lang w:val="pt-BR"/>
        </w:rPr>
        <w:t>contra</w:t>
      </w:r>
      <w:r w:rsidRPr="0014757F">
        <w:rPr>
          <w:rFonts w:asciiTheme="majorHAnsi" w:hAnsiTheme="majorHAnsi"/>
          <w:sz w:val="20"/>
          <w:szCs w:val="20"/>
          <w:lang w:val="pt-BR"/>
        </w:rPr>
        <w:t xml:space="preserve"> </w:t>
      </w:r>
      <w:r w:rsidR="00022A48" w:rsidRPr="0014757F">
        <w:rPr>
          <w:rFonts w:asciiTheme="majorHAnsi" w:hAnsiTheme="majorHAnsi"/>
          <w:sz w:val="20"/>
          <w:szCs w:val="20"/>
          <w:lang w:val="pt-BR"/>
        </w:rPr>
        <w:t xml:space="preserve">o Senhor </w:t>
      </w:r>
      <w:r w:rsidR="00523C06">
        <w:rPr>
          <w:rFonts w:asciiTheme="majorHAnsi" w:hAnsiTheme="majorHAnsi"/>
          <w:sz w:val="20"/>
          <w:szCs w:val="20"/>
          <w:lang w:val="pt-BR"/>
        </w:rPr>
        <w:t>Abdelmassih</w:t>
      </w:r>
      <w:r w:rsidR="00A90986" w:rsidRPr="0014757F">
        <w:rPr>
          <w:rFonts w:asciiTheme="majorHAnsi" w:hAnsiTheme="majorHAnsi"/>
          <w:sz w:val="20"/>
          <w:szCs w:val="20"/>
          <w:lang w:val="pt-BR"/>
        </w:rPr>
        <w:t>.</w:t>
      </w:r>
      <w:r w:rsidR="0098378D" w:rsidRPr="0014757F">
        <w:rPr>
          <w:rFonts w:asciiTheme="majorHAnsi" w:hAnsiTheme="majorHAnsi"/>
          <w:sz w:val="20"/>
          <w:szCs w:val="20"/>
          <w:lang w:val="pt-BR"/>
        </w:rPr>
        <w:t xml:space="preserve"> A </w:t>
      </w:r>
      <w:r w:rsidR="00575251" w:rsidRPr="0014757F">
        <w:rPr>
          <w:rFonts w:asciiTheme="majorHAnsi" w:hAnsiTheme="majorHAnsi"/>
          <w:sz w:val="20"/>
          <w:szCs w:val="20"/>
          <w:lang w:val="pt-BR"/>
        </w:rPr>
        <w:t xml:space="preserve">esse respeito, o </w:t>
      </w:r>
      <w:r w:rsidR="0098378D" w:rsidRPr="0014757F">
        <w:rPr>
          <w:rFonts w:asciiTheme="majorHAnsi" w:hAnsiTheme="majorHAnsi"/>
          <w:sz w:val="20"/>
          <w:szCs w:val="20"/>
          <w:lang w:val="pt-BR"/>
        </w:rPr>
        <w:t xml:space="preserve">Estado </w:t>
      </w:r>
      <w:r w:rsidR="00575251" w:rsidRPr="0014757F">
        <w:rPr>
          <w:rFonts w:asciiTheme="majorHAnsi" w:hAnsiTheme="majorHAnsi"/>
          <w:sz w:val="20"/>
          <w:szCs w:val="20"/>
          <w:lang w:val="pt-BR"/>
        </w:rPr>
        <w:t xml:space="preserve">não prestou </w:t>
      </w:r>
      <w:r w:rsidR="0098378D" w:rsidRPr="0014757F">
        <w:rPr>
          <w:rFonts w:asciiTheme="majorHAnsi" w:hAnsiTheme="majorHAnsi"/>
          <w:sz w:val="20"/>
          <w:szCs w:val="20"/>
          <w:lang w:val="pt-BR"/>
        </w:rPr>
        <w:t>informa</w:t>
      </w:r>
      <w:r w:rsidR="00AE0E14" w:rsidRPr="0014757F">
        <w:rPr>
          <w:rFonts w:asciiTheme="majorHAnsi" w:hAnsiTheme="majorHAnsi"/>
          <w:sz w:val="20"/>
          <w:szCs w:val="20"/>
          <w:lang w:val="pt-BR"/>
        </w:rPr>
        <w:t>ção</w:t>
      </w:r>
      <w:r w:rsidR="0098378D" w:rsidRPr="0014757F">
        <w:rPr>
          <w:rFonts w:asciiTheme="majorHAnsi" w:hAnsiTheme="majorHAnsi"/>
          <w:sz w:val="20"/>
          <w:szCs w:val="20"/>
          <w:lang w:val="pt-BR"/>
        </w:rPr>
        <w:t xml:space="preserve"> que permita </w:t>
      </w:r>
      <w:r w:rsidR="00A90986" w:rsidRPr="0014757F">
        <w:rPr>
          <w:rFonts w:asciiTheme="majorHAnsi" w:hAnsiTheme="majorHAnsi"/>
          <w:sz w:val="20"/>
          <w:szCs w:val="20"/>
          <w:lang w:val="pt-BR"/>
        </w:rPr>
        <w:t>compre</w:t>
      </w:r>
      <w:r w:rsidR="00575251" w:rsidRPr="0014757F">
        <w:rPr>
          <w:rFonts w:asciiTheme="majorHAnsi" w:hAnsiTheme="majorHAnsi"/>
          <w:sz w:val="20"/>
          <w:szCs w:val="20"/>
          <w:lang w:val="pt-BR"/>
        </w:rPr>
        <w:t>e</w:t>
      </w:r>
      <w:r w:rsidR="00A90986" w:rsidRPr="0014757F">
        <w:rPr>
          <w:rFonts w:asciiTheme="majorHAnsi" w:hAnsiTheme="majorHAnsi"/>
          <w:sz w:val="20"/>
          <w:szCs w:val="20"/>
          <w:lang w:val="pt-BR"/>
        </w:rPr>
        <w:t>nder por qu</w:t>
      </w:r>
      <w:r w:rsidR="00575251" w:rsidRPr="0014757F">
        <w:rPr>
          <w:rFonts w:asciiTheme="majorHAnsi" w:hAnsiTheme="majorHAnsi"/>
          <w:sz w:val="20"/>
          <w:szCs w:val="20"/>
          <w:lang w:val="pt-BR"/>
        </w:rPr>
        <w:t>e</w:t>
      </w:r>
      <w:r w:rsidR="00A90986" w:rsidRPr="0014757F">
        <w:rPr>
          <w:rFonts w:asciiTheme="majorHAnsi" w:hAnsiTheme="majorHAnsi"/>
          <w:sz w:val="20"/>
          <w:szCs w:val="20"/>
          <w:lang w:val="pt-BR"/>
        </w:rPr>
        <w:t xml:space="preserve"> </w:t>
      </w:r>
      <w:r w:rsidR="00575251" w:rsidRPr="0014757F">
        <w:rPr>
          <w:rFonts w:asciiTheme="majorHAnsi" w:hAnsiTheme="majorHAnsi"/>
          <w:sz w:val="20"/>
          <w:szCs w:val="20"/>
          <w:lang w:val="pt-BR"/>
        </w:rPr>
        <w:t xml:space="preserve">essas mulheres foram excluídas da referida sentença condenatória, ou seja, da </w:t>
      </w:r>
      <w:r w:rsidR="00A90986" w:rsidRPr="0014757F">
        <w:rPr>
          <w:rFonts w:asciiTheme="majorHAnsi" w:hAnsiTheme="majorHAnsi"/>
          <w:sz w:val="20"/>
          <w:szCs w:val="20"/>
          <w:lang w:val="pt-BR"/>
        </w:rPr>
        <w:t>informa</w:t>
      </w:r>
      <w:r w:rsidR="00AE0E14" w:rsidRPr="0014757F">
        <w:rPr>
          <w:rFonts w:asciiTheme="majorHAnsi" w:hAnsiTheme="majorHAnsi"/>
          <w:sz w:val="20"/>
          <w:szCs w:val="20"/>
          <w:lang w:val="pt-BR"/>
        </w:rPr>
        <w:t>ção</w:t>
      </w:r>
      <w:r w:rsidR="00A90986" w:rsidRPr="0014757F">
        <w:rPr>
          <w:rFonts w:asciiTheme="majorHAnsi" w:hAnsiTheme="majorHAnsi"/>
          <w:sz w:val="20"/>
          <w:szCs w:val="20"/>
          <w:lang w:val="pt-BR"/>
        </w:rPr>
        <w:t xml:space="preserve"> </w:t>
      </w:r>
      <w:r w:rsidR="00575251" w:rsidRPr="0014757F">
        <w:rPr>
          <w:rFonts w:asciiTheme="majorHAnsi" w:hAnsiTheme="majorHAnsi"/>
          <w:sz w:val="20"/>
          <w:szCs w:val="20"/>
          <w:lang w:val="pt-BR"/>
        </w:rPr>
        <w:t xml:space="preserve">apresentada pelas </w:t>
      </w:r>
      <w:r w:rsidR="00A90986" w:rsidRPr="0014757F">
        <w:rPr>
          <w:rFonts w:asciiTheme="majorHAnsi" w:hAnsiTheme="majorHAnsi"/>
          <w:sz w:val="20"/>
          <w:szCs w:val="20"/>
          <w:lang w:val="pt-BR"/>
        </w:rPr>
        <w:t xml:space="preserve">partes </w:t>
      </w:r>
      <w:r w:rsidR="00575251" w:rsidRPr="0014757F">
        <w:rPr>
          <w:rFonts w:asciiTheme="majorHAnsi" w:hAnsiTheme="majorHAnsi"/>
          <w:sz w:val="20"/>
          <w:szCs w:val="20"/>
          <w:lang w:val="pt-BR"/>
        </w:rPr>
        <w:t xml:space="preserve">– especialmente pelo </w:t>
      </w:r>
      <w:r w:rsidR="00A90986" w:rsidRPr="0014757F">
        <w:rPr>
          <w:rFonts w:asciiTheme="majorHAnsi" w:hAnsiTheme="majorHAnsi"/>
          <w:sz w:val="20"/>
          <w:szCs w:val="20"/>
          <w:lang w:val="pt-BR"/>
        </w:rPr>
        <w:t xml:space="preserve">Estado, a </w:t>
      </w:r>
      <w:r w:rsidR="00575251" w:rsidRPr="0014757F">
        <w:rPr>
          <w:rFonts w:asciiTheme="majorHAnsi" w:hAnsiTheme="majorHAnsi"/>
          <w:sz w:val="20"/>
          <w:szCs w:val="20"/>
          <w:lang w:val="pt-BR"/>
        </w:rPr>
        <w:t>quem cabia esclarecer esse fato –</w:t>
      </w:r>
      <w:r w:rsidR="00544927">
        <w:rPr>
          <w:rFonts w:asciiTheme="majorHAnsi" w:hAnsiTheme="majorHAnsi"/>
          <w:sz w:val="20"/>
          <w:szCs w:val="20"/>
          <w:lang w:val="pt-BR"/>
        </w:rPr>
        <w:t>,</w:t>
      </w:r>
      <w:r w:rsidR="00575251" w:rsidRPr="0014757F">
        <w:rPr>
          <w:rFonts w:asciiTheme="majorHAnsi" w:hAnsiTheme="majorHAnsi"/>
          <w:sz w:val="20"/>
          <w:szCs w:val="20"/>
          <w:lang w:val="pt-BR"/>
        </w:rPr>
        <w:t xml:space="preserve"> a </w:t>
      </w:r>
      <w:r w:rsidR="00A90986" w:rsidRPr="0014757F">
        <w:rPr>
          <w:rFonts w:asciiTheme="majorHAnsi" w:hAnsiTheme="majorHAnsi"/>
          <w:sz w:val="20"/>
          <w:szCs w:val="20"/>
          <w:lang w:val="pt-BR"/>
        </w:rPr>
        <w:t>CIDH n</w:t>
      </w:r>
      <w:r w:rsidR="00575251" w:rsidRPr="0014757F">
        <w:rPr>
          <w:rFonts w:asciiTheme="majorHAnsi" w:hAnsiTheme="majorHAnsi"/>
          <w:sz w:val="20"/>
          <w:szCs w:val="20"/>
          <w:lang w:val="pt-BR"/>
        </w:rPr>
        <w:t>ã</w:t>
      </w:r>
      <w:r w:rsidR="00A90986" w:rsidRPr="0014757F">
        <w:rPr>
          <w:rFonts w:asciiTheme="majorHAnsi" w:hAnsiTheme="majorHAnsi"/>
          <w:sz w:val="20"/>
          <w:szCs w:val="20"/>
          <w:lang w:val="pt-BR"/>
        </w:rPr>
        <w:t xml:space="preserve">o identifica </w:t>
      </w:r>
      <w:r w:rsidR="00575251" w:rsidRPr="0014757F">
        <w:rPr>
          <w:rFonts w:asciiTheme="majorHAnsi" w:hAnsiTheme="majorHAnsi"/>
          <w:sz w:val="20"/>
          <w:szCs w:val="20"/>
          <w:lang w:val="pt-BR"/>
        </w:rPr>
        <w:t xml:space="preserve">uma razão </w:t>
      </w:r>
      <w:r w:rsidR="00A90986" w:rsidRPr="0014757F">
        <w:rPr>
          <w:rFonts w:asciiTheme="majorHAnsi" w:hAnsiTheme="majorHAnsi"/>
          <w:sz w:val="20"/>
          <w:szCs w:val="20"/>
          <w:lang w:val="pt-BR"/>
        </w:rPr>
        <w:t xml:space="preserve">válida para </w:t>
      </w:r>
      <w:r w:rsidR="00544927">
        <w:rPr>
          <w:rFonts w:asciiTheme="majorHAnsi" w:hAnsiTheme="majorHAnsi"/>
          <w:sz w:val="20"/>
          <w:szCs w:val="20"/>
          <w:lang w:val="pt-BR"/>
        </w:rPr>
        <w:t xml:space="preserve">que </w:t>
      </w:r>
      <w:r w:rsidR="002D7CA5" w:rsidRPr="0014757F">
        <w:rPr>
          <w:rFonts w:asciiTheme="majorHAnsi" w:hAnsiTheme="majorHAnsi"/>
          <w:sz w:val="20"/>
          <w:szCs w:val="20"/>
          <w:lang w:val="pt-BR"/>
        </w:rPr>
        <w:t>es</w:t>
      </w:r>
      <w:r w:rsidR="00575251" w:rsidRPr="0014757F">
        <w:rPr>
          <w:rFonts w:asciiTheme="majorHAnsi" w:hAnsiTheme="majorHAnsi"/>
          <w:sz w:val="20"/>
          <w:szCs w:val="20"/>
          <w:lang w:val="pt-BR"/>
        </w:rPr>
        <w:t>s</w:t>
      </w:r>
      <w:r w:rsidR="002D7CA5" w:rsidRPr="0014757F">
        <w:rPr>
          <w:rFonts w:asciiTheme="majorHAnsi" w:hAnsiTheme="majorHAnsi"/>
          <w:sz w:val="20"/>
          <w:szCs w:val="20"/>
          <w:lang w:val="pt-BR"/>
        </w:rPr>
        <w:t xml:space="preserve">as </w:t>
      </w:r>
      <w:r w:rsidR="00575251" w:rsidRPr="0014757F">
        <w:rPr>
          <w:rFonts w:asciiTheme="majorHAnsi" w:hAnsiTheme="majorHAnsi"/>
          <w:sz w:val="20"/>
          <w:szCs w:val="20"/>
          <w:lang w:val="pt-BR"/>
        </w:rPr>
        <w:t xml:space="preserve">denúncias </w:t>
      </w:r>
      <w:r w:rsidR="002D7CA5" w:rsidRPr="0014757F">
        <w:rPr>
          <w:rFonts w:asciiTheme="majorHAnsi" w:hAnsiTheme="majorHAnsi"/>
          <w:sz w:val="20"/>
          <w:szCs w:val="20"/>
          <w:lang w:val="pt-BR"/>
        </w:rPr>
        <w:t>específicas</w:t>
      </w:r>
      <w:r w:rsidR="003C405F">
        <w:rPr>
          <w:rFonts w:asciiTheme="majorHAnsi" w:hAnsiTheme="majorHAnsi"/>
          <w:sz w:val="20"/>
          <w:szCs w:val="20"/>
          <w:lang w:val="pt-BR"/>
        </w:rPr>
        <w:t xml:space="preserve"> não tenham sido penalmente processadas</w:t>
      </w:r>
      <w:r w:rsidR="00A90986" w:rsidRPr="0014757F">
        <w:rPr>
          <w:rFonts w:asciiTheme="majorHAnsi" w:hAnsiTheme="majorHAnsi"/>
          <w:sz w:val="20"/>
          <w:szCs w:val="20"/>
          <w:lang w:val="pt-BR"/>
        </w:rPr>
        <w:t xml:space="preserve">. </w:t>
      </w:r>
      <w:r w:rsidR="00575251" w:rsidRPr="0014757F">
        <w:rPr>
          <w:rFonts w:asciiTheme="majorHAnsi" w:hAnsiTheme="majorHAnsi"/>
          <w:sz w:val="20"/>
          <w:szCs w:val="20"/>
          <w:lang w:val="pt-BR"/>
        </w:rPr>
        <w:t xml:space="preserve">Por conseguinte, a Comissão </w:t>
      </w:r>
      <w:r w:rsidR="0098378D" w:rsidRPr="0014757F">
        <w:rPr>
          <w:rFonts w:asciiTheme="majorHAnsi" w:hAnsiTheme="majorHAnsi"/>
          <w:sz w:val="20"/>
          <w:szCs w:val="20"/>
          <w:lang w:val="pt-BR"/>
        </w:rPr>
        <w:t>considera que</w:t>
      </w:r>
      <w:r w:rsidR="00575251" w:rsidRPr="0014757F">
        <w:rPr>
          <w:rFonts w:asciiTheme="majorHAnsi" w:hAnsiTheme="majorHAnsi"/>
          <w:sz w:val="20"/>
          <w:szCs w:val="20"/>
          <w:lang w:val="pt-BR"/>
        </w:rPr>
        <w:t xml:space="preserve">, em relação a esse aspecto, é aplicável a exceção </w:t>
      </w:r>
      <w:r w:rsidR="002D7CA5" w:rsidRPr="0014757F">
        <w:rPr>
          <w:rFonts w:asciiTheme="majorHAnsi" w:hAnsiTheme="majorHAnsi"/>
          <w:sz w:val="20"/>
          <w:szCs w:val="20"/>
          <w:lang w:val="pt-BR"/>
        </w:rPr>
        <w:t>de</w:t>
      </w:r>
      <w:r w:rsidR="0098378D" w:rsidRPr="0014757F">
        <w:rPr>
          <w:rFonts w:asciiTheme="majorHAnsi" w:hAnsiTheme="majorHAnsi"/>
          <w:sz w:val="20"/>
          <w:szCs w:val="20"/>
          <w:lang w:val="pt-BR"/>
        </w:rPr>
        <w:t xml:space="preserve"> </w:t>
      </w:r>
      <w:r w:rsidR="00575251" w:rsidRPr="0014757F">
        <w:rPr>
          <w:rFonts w:asciiTheme="majorHAnsi" w:hAnsiTheme="majorHAnsi"/>
          <w:sz w:val="20"/>
          <w:szCs w:val="20"/>
          <w:lang w:val="pt-BR"/>
        </w:rPr>
        <w:t xml:space="preserve">atraso </w:t>
      </w:r>
      <w:r w:rsidR="0098378D" w:rsidRPr="0014757F">
        <w:rPr>
          <w:rFonts w:asciiTheme="majorHAnsi" w:hAnsiTheme="majorHAnsi"/>
          <w:sz w:val="20"/>
          <w:szCs w:val="20"/>
          <w:lang w:val="pt-BR"/>
        </w:rPr>
        <w:t xml:space="preserve">injustificado </w:t>
      </w:r>
      <w:r w:rsidR="002D7CA5" w:rsidRPr="0014757F">
        <w:rPr>
          <w:rFonts w:asciiTheme="majorHAnsi" w:hAnsiTheme="majorHAnsi"/>
          <w:sz w:val="20"/>
          <w:szCs w:val="20"/>
          <w:lang w:val="pt-BR"/>
        </w:rPr>
        <w:t>na resolu</w:t>
      </w:r>
      <w:r w:rsidR="00AE0E14" w:rsidRPr="0014757F">
        <w:rPr>
          <w:rFonts w:asciiTheme="majorHAnsi" w:hAnsiTheme="majorHAnsi"/>
          <w:sz w:val="20"/>
          <w:szCs w:val="20"/>
          <w:lang w:val="pt-BR"/>
        </w:rPr>
        <w:t>ção</w:t>
      </w:r>
      <w:r w:rsidR="002D7CA5" w:rsidRPr="0014757F">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dos </w:t>
      </w:r>
      <w:r w:rsidR="0098378D" w:rsidRPr="0014757F">
        <w:rPr>
          <w:rFonts w:asciiTheme="majorHAnsi" w:hAnsiTheme="majorHAnsi"/>
          <w:sz w:val="20"/>
          <w:szCs w:val="20"/>
          <w:lang w:val="pt-BR"/>
        </w:rPr>
        <w:t xml:space="preserve">recursos </w:t>
      </w:r>
      <w:r w:rsidR="002D7CA5" w:rsidRPr="0014757F">
        <w:rPr>
          <w:rFonts w:asciiTheme="majorHAnsi" w:hAnsiTheme="majorHAnsi"/>
          <w:sz w:val="20"/>
          <w:szCs w:val="20"/>
          <w:lang w:val="pt-BR"/>
        </w:rPr>
        <w:t xml:space="preserve">internos </w:t>
      </w:r>
      <w:r w:rsidR="0098378D" w:rsidRPr="0014757F">
        <w:rPr>
          <w:rFonts w:asciiTheme="majorHAnsi" w:eastAsia="Times New Roman" w:hAnsiTheme="majorHAnsi"/>
          <w:sz w:val="20"/>
          <w:szCs w:val="20"/>
          <w:bdr w:val="none" w:sz="0" w:space="0" w:color="auto"/>
          <w:lang w:val="pt-BR"/>
        </w:rPr>
        <w:t xml:space="preserve">prevista </w:t>
      </w:r>
      <w:r w:rsidR="00575251" w:rsidRPr="0014757F">
        <w:rPr>
          <w:rFonts w:asciiTheme="majorHAnsi" w:eastAsia="Times New Roman" w:hAnsiTheme="majorHAnsi"/>
          <w:sz w:val="20"/>
          <w:szCs w:val="20"/>
          <w:bdr w:val="none" w:sz="0" w:space="0" w:color="auto"/>
          <w:lang w:val="pt-BR"/>
        </w:rPr>
        <w:t xml:space="preserve">no artigo </w:t>
      </w:r>
      <w:r w:rsidR="0098378D" w:rsidRPr="0014757F">
        <w:rPr>
          <w:rFonts w:asciiTheme="majorHAnsi" w:eastAsia="Times New Roman" w:hAnsiTheme="majorHAnsi"/>
          <w:sz w:val="20"/>
          <w:szCs w:val="20"/>
          <w:bdr w:val="none" w:sz="0" w:space="0" w:color="auto"/>
          <w:lang w:val="pt-BR"/>
        </w:rPr>
        <w:t>46.2</w:t>
      </w:r>
      <w:r w:rsidR="00575251" w:rsidRPr="0014757F">
        <w:rPr>
          <w:rFonts w:asciiTheme="majorHAnsi" w:eastAsia="Times New Roman" w:hAnsiTheme="majorHAnsi"/>
          <w:sz w:val="20"/>
          <w:szCs w:val="20"/>
          <w:bdr w:val="none" w:sz="0" w:space="0" w:color="auto"/>
          <w:lang w:val="pt-BR"/>
        </w:rPr>
        <w:t xml:space="preserve">, </w:t>
      </w:r>
      <w:r w:rsidR="0098378D" w:rsidRPr="0014757F">
        <w:rPr>
          <w:rFonts w:asciiTheme="majorHAnsi" w:eastAsia="Times New Roman" w:hAnsiTheme="majorHAnsi"/>
          <w:sz w:val="20"/>
          <w:szCs w:val="20"/>
          <w:u w:val="single"/>
          <w:bdr w:val="none" w:sz="0" w:space="0" w:color="auto"/>
          <w:lang w:val="pt-BR"/>
        </w:rPr>
        <w:t>c</w:t>
      </w:r>
      <w:r w:rsidR="00410CCC">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da </w:t>
      </w:r>
      <w:r w:rsidR="0098378D" w:rsidRPr="0014757F">
        <w:rPr>
          <w:rFonts w:asciiTheme="majorHAnsi" w:eastAsia="Times New Roman" w:hAnsiTheme="majorHAnsi"/>
          <w:sz w:val="20"/>
          <w:szCs w:val="20"/>
          <w:bdr w:val="none" w:sz="0" w:space="0" w:color="auto"/>
          <w:lang w:val="pt-BR"/>
        </w:rPr>
        <w:t>Conven</w:t>
      </w:r>
      <w:r w:rsidR="00AE0E14" w:rsidRPr="0014757F">
        <w:rPr>
          <w:rFonts w:asciiTheme="majorHAnsi" w:eastAsia="Times New Roman" w:hAnsiTheme="majorHAnsi"/>
          <w:sz w:val="20"/>
          <w:szCs w:val="20"/>
          <w:bdr w:val="none" w:sz="0" w:space="0" w:color="auto"/>
          <w:lang w:val="pt-BR"/>
        </w:rPr>
        <w:t>ção</w:t>
      </w:r>
      <w:r w:rsidR="0098378D" w:rsidRPr="0014757F">
        <w:rPr>
          <w:rFonts w:asciiTheme="majorHAnsi" w:eastAsia="Times New Roman" w:hAnsiTheme="majorHAnsi"/>
          <w:sz w:val="20"/>
          <w:szCs w:val="20"/>
          <w:bdr w:val="none" w:sz="0" w:space="0" w:color="auto"/>
          <w:lang w:val="pt-BR"/>
        </w:rPr>
        <w:t xml:space="preserve"> Americana. </w:t>
      </w:r>
      <w:r w:rsidR="00135D50" w:rsidRPr="0014757F">
        <w:rPr>
          <w:rFonts w:asciiTheme="majorHAnsi" w:eastAsia="Times New Roman" w:hAnsiTheme="majorHAnsi"/>
          <w:sz w:val="20"/>
          <w:szCs w:val="20"/>
          <w:bdr w:val="none" w:sz="0" w:space="0" w:color="auto"/>
          <w:lang w:val="pt-BR"/>
        </w:rPr>
        <w:t xml:space="preserve">Do mesmo modo, em razão das </w:t>
      </w:r>
      <w:r w:rsidR="0098378D" w:rsidRPr="0014757F">
        <w:rPr>
          <w:rFonts w:asciiTheme="majorHAnsi" w:eastAsia="Times New Roman" w:hAnsiTheme="majorHAnsi"/>
          <w:sz w:val="20"/>
          <w:szCs w:val="20"/>
          <w:bdr w:val="none" w:sz="0" w:space="0" w:color="auto"/>
          <w:lang w:val="pt-BR"/>
        </w:rPr>
        <w:t>características d</w:t>
      </w:r>
      <w:r w:rsidR="00135D50" w:rsidRPr="0014757F">
        <w:rPr>
          <w:rFonts w:asciiTheme="majorHAnsi" w:eastAsia="Times New Roman" w:hAnsiTheme="majorHAnsi"/>
          <w:sz w:val="20"/>
          <w:szCs w:val="20"/>
          <w:bdr w:val="none" w:sz="0" w:space="0" w:color="auto"/>
          <w:lang w:val="pt-BR"/>
        </w:rPr>
        <w:t xml:space="preserve">o </w:t>
      </w:r>
      <w:r w:rsidR="0098378D" w:rsidRPr="0014757F">
        <w:rPr>
          <w:rFonts w:asciiTheme="majorHAnsi" w:eastAsia="Times New Roman" w:hAnsiTheme="majorHAnsi"/>
          <w:sz w:val="20"/>
          <w:szCs w:val="20"/>
          <w:bdr w:val="none" w:sz="0" w:space="0" w:color="auto"/>
          <w:lang w:val="pt-BR"/>
        </w:rPr>
        <w:t xml:space="preserve">caso, </w:t>
      </w:r>
      <w:r w:rsidR="00135D50" w:rsidRPr="0014757F">
        <w:rPr>
          <w:rFonts w:asciiTheme="majorHAnsi" w:eastAsia="Times New Roman" w:hAnsiTheme="majorHAnsi"/>
          <w:sz w:val="20"/>
          <w:szCs w:val="20"/>
          <w:bdr w:val="none" w:sz="0" w:space="0" w:color="auto"/>
          <w:lang w:val="pt-BR"/>
        </w:rPr>
        <w:t>d</w:t>
      </w:r>
      <w:r w:rsidR="002D7CA5" w:rsidRPr="0014757F">
        <w:rPr>
          <w:rFonts w:asciiTheme="majorHAnsi" w:eastAsia="Times New Roman" w:hAnsiTheme="majorHAnsi"/>
          <w:sz w:val="20"/>
          <w:szCs w:val="20"/>
          <w:bdr w:val="none" w:sz="0" w:space="0" w:color="auto"/>
          <w:lang w:val="pt-BR"/>
        </w:rPr>
        <w:t xml:space="preserve">as </w:t>
      </w:r>
      <w:r w:rsidR="00135D50" w:rsidRPr="0014757F">
        <w:rPr>
          <w:rFonts w:asciiTheme="majorHAnsi" w:eastAsia="Times New Roman" w:hAnsiTheme="majorHAnsi"/>
          <w:sz w:val="20"/>
          <w:szCs w:val="20"/>
          <w:bdr w:val="none" w:sz="0" w:space="0" w:color="auto"/>
          <w:lang w:val="pt-BR"/>
        </w:rPr>
        <w:t xml:space="preserve">ações processuais </w:t>
      </w:r>
      <w:r w:rsidR="002D7CA5" w:rsidRPr="0014757F">
        <w:rPr>
          <w:rFonts w:asciiTheme="majorHAnsi" w:eastAsia="Times New Roman" w:hAnsiTheme="majorHAnsi"/>
          <w:sz w:val="20"/>
          <w:szCs w:val="20"/>
          <w:bdr w:val="none" w:sz="0" w:space="0" w:color="auto"/>
          <w:lang w:val="pt-BR"/>
        </w:rPr>
        <w:t xml:space="preserve">das </w:t>
      </w:r>
      <w:r w:rsidR="00AE0E14" w:rsidRPr="0014757F">
        <w:rPr>
          <w:rFonts w:asciiTheme="majorHAnsi" w:eastAsia="Times New Roman" w:hAnsiTheme="majorHAnsi"/>
          <w:sz w:val="20"/>
          <w:szCs w:val="20"/>
          <w:bdr w:val="none" w:sz="0" w:space="0" w:color="auto"/>
          <w:lang w:val="pt-BR"/>
        </w:rPr>
        <w:t xml:space="preserve">supostas vítimas </w:t>
      </w:r>
      <w:r w:rsidR="00135D50" w:rsidRPr="0014757F">
        <w:rPr>
          <w:rFonts w:asciiTheme="majorHAnsi" w:eastAsia="Times New Roman" w:hAnsiTheme="majorHAnsi"/>
          <w:sz w:val="20"/>
          <w:szCs w:val="20"/>
          <w:bdr w:val="none" w:sz="0" w:space="0" w:color="auto"/>
          <w:lang w:val="pt-BR"/>
        </w:rPr>
        <w:t xml:space="preserve">e do fato de que os </w:t>
      </w:r>
      <w:r w:rsidR="002D7CA5" w:rsidRPr="0014757F">
        <w:rPr>
          <w:rFonts w:asciiTheme="majorHAnsi" w:eastAsia="Times New Roman" w:hAnsiTheme="majorHAnsi"/>
          <w:sz w:val="20"/>
          <w:szCs w:val="20"/>
          <w:bdr w:val="none" w:sz="0" w:space="0" w:color="auto"/>
          <w:lang w:val="pt-BR"/>
        </w:rPr>
        <w:t xml:space="preserve">alegados atos de </w:t>
      </w:r>
      <w:r w:rsidR="00AE0E14" w:rsidRPr="0014757F">
        <w:rPr>
          <w:rFonts w:asciiTheme="majorHAnsi" w:eastAsia="Times New Roman" w:hAnsiTheme="majorHAnsi"/>
          <w:sz w:val="20"/>
          <w:szCs w:val="20"/>
          <w:bdr w:val="none" w:sz="0" w:space="0" w:color="auto"/>
          <w:lang w:val="pt-BR"/>
        </w:rPr>
        <w:t>violência</w:t>
      </w:r>
      <w:r w:rsidR="00410CCC">
        <w:rPr>
          <w:rFonts w:asciiTheme="majorHAnsi" w:eastAsia="Times New Roman" w:hAnsiTheme="majorHAnsi"/>
          <w:sz w:val="20"/>
          <w:szCs w:val="20"/>
          <w:bdr w:val="none" w:sz="0" w:space="0" w:color="auto"/>
          <w:lang w:val="pt-BR"/>
        </w:rPr>
        <w:t xml:space="preserve"> </w:t>
      </w:r>
      <w:r w:rsidR="002D7CA5" w:rsidRPr="0014757F">
        <w:rPr>
          <w:rFonts w:asciiTheme="majorHAnsi" w:eastAsia="Times New Roman" w:hAnsiTheme="majorHAnsi"/>
          <w:sz w:val="20"/>
          <w:szCs w:val="20"/>
          <w:bdr w:val="none" w:sz="0" w:space="0" w:color="auto"/>
          <w:lang w:val="pt-BR"/>
        </w:rPr>
        <w:t>sexual contra es</w:t>
      </w:r>
      <w:r w:rsidR="00135D50" w:rsidRPr="0014757F">
        <w:rPr>
          <w:rFonts w:asciiTheme="majorHAnsi" w:eastAsia="Times New Roman" w:hAnsiTheme="majorHAnsi"/>
          <w:sz w:val="20"/>
          <w:szCs w:val="20"/>
          <w:bdr w:val="none" w:sz="0" w:space="0" w:color="auto"/>
          <w:lang w:val="pt-BR"/>
        </w:rPr>
        <w:t>s</w:t>
      </w:r>
      <w:r w:rsidR="002D7CA5" w:rsidRPr="0014757F">
        <w:rPr>
          <w:rFonts w:asciiTheme="majorHAnsi" w:eastAsia="Times New Roman" w:hAnsiTheme="majorHAnsi"/>
          <w:sz w:val="20"/>
          <w:szCs w:val="20"/>
          <w:bdr w:val="none" w:sz="0" w:space="0" w:color="auto"/>
          <w:lang w:val="pt-BR"/>
        </w:rPr>
        <w:t xml:space="preserve">as </w:t>
      </w:r>
      <w:r w:rsidR="00135D50" w:rsidRPr="0014757F">
        <w:rPr>
          <w:rFonts w:asciiTheme="majorHAnsi" w:eastAsia="Times New Roman" w:hAnsiTheme="majorHAnsi"/>
          <w:sz w:val="20"/>
          <w:szCs w:val="20"/>
          <w:bdr w:val="none" w:sz="0" w:space="0" w:color="auto"/>
          <w:lang w:val="pt-BR"/>
        </w:rPr>
        <w:t xml:space="preserve">12 </w:t>
      </w:r>
      <w:r w:rsidR="00AE0E14" w:rsidRPr="0014757F">
        <w:rPr>
          <w:rFonts w:asciiTheme="majorHAnsi" w:eastAsia="Times New Roman" w:hAnsiTheme="majorHAnsi"/>
          <w:sz w:val="20"/>
          <w:szCs w:val="20"/>
          <w:bdr w:val="none" w:sz="0" w:space="0" w:color="auto"/>
          <w:lang w:val="pt-BR"/>
        </w:rPr>
        <w:lastRenderedPageBreak/>
        <w:t>mulheres</w:t>
      </w:r>
      <w:r w:rsidR="00410CCC">
        <w:rPr>
          <w:rFonts w:asciiTheme="majorHAnsi" w:eastAsia="Times New Roman" w:hAnsiTheme="majorHAnsi"/>
          <w:sz w:val="20"/>
          <w:szCs w:val="20"/>
          <w:bdr w:val="none" w:sz="0" w:space="0" w:color="auto"/>
          <w:lang w:val="pt-BR"/>
        </w:rPr>
        <w:t xml:space="preserve"> </w:t>
      </w:r>
      <w:r w:rsidR="00135D50" w:rsidRPr="0014757F">
        <w:rPr>
          <w:rFonts w:asciiTheme="majorHAnsi" w:eastAsia="Times New Roman" w:hAnsiTheme="majorHAnsi"/>
          <w:sz w:val="20"/>
          <w:szCs w:val="20"/>
          <w:bdr w:val="none" w:sz="0" w:space="0" w:color="auto"/>
          <w:lang w:val="pt-BR"/>
        </w:rPr>
        <w:t>não tenham sido investigados e punidos</w:t>
      </w:r>
      <w:r w:rsidR="002D7CA5" w:rsidRPr="0014757F">
        <w:rPr>
          <w:rFonts w:asciiTheme="majorHAnsi" w:eastAsia="Times New Roman" w:hAnsiTheme="majorHAnsi"/>
          <w:sz w:val="20"/>
          <w:szCs w:val="20"/>
          <w:bdr w:val="none" w:sz="0" w:space="0" w:color="auto"/>
          <w:lang w:val="pt-BR"/>
        </w:rPr>
        <w:t xml:space="preserve">, </w:t>
      </w:r>
      <w:r w:rsidR="0098378D" w:rsidRPr="0014757F">
        <w:rPr>
          <w:rFonts w:asciiTheme="majorHAnsi" w:eastAsia="Times New Roman" w:hAnsiTheme="majorHAnsi"/>
          <w:sz w:val="20"/>
          <w:szCs w:val="20"/>
          <w:bdr w:val="none" w:sz="0" w:space="0" w:color="auto"/>
          <w:lang w:val="pt-BR"/>
        </w:rPr>
        <w:t xml:space="preserve">a CIDH </w:t>
      </w:r>
      <w:r w:rsidR="00135D50" w:rsidRPr="0014757F">
        <w:rPr>
          <w:rFonts w:asciiTheme="majorHAnsi" w:eastAsia="Times New Roman" w:hAnsiTheme="majorHAnsi"/>
          <w:sz w:val="20"/>
          <w:szCs w:val="20"/>
          <w:bdr w:val="none" w:sz="0" w:space="0" w:color="auto"/>
          <w:lang w:val="pt-BR"/>
        </w:rPr>
        <w:t xml:space="preserve">considera </w:t>
      </w:r>
      <w:r w:rsidR="0098378D" w:rsidRPr="0014757F">
        <w:rPr>
          <w:rFonts w:asciiTheme="majorHAnsi" w:eastAsia="Times New Roman" w:hAnsiTheme="majorHAnsi"/>
          <w:sz w:val="20"/>
          <w:szCs w:val="20"/>
          <w:bdr w:val="none" w:sz="0" w:space="0" w:color="auto"/>
          <w:lang w:val="pt-BR"/>
        </w:rPr>
        <w:t>que a peti</w:t>
      </w:r>
      <w:r w:rsidR="00AE0E14" w:rsidRPr="0014757F">
        <w:rPr>
          <w:rFonts w:asciiTheme="majorHAnsi" w:eastAsia="Times New Roman" w:hAnsiTheme="majorHAnsi"/>
          <w:sz w:val="20"/>
          <w:szCs w:val="20"/>
          <w:bdr w:val="none" w:sz="0" w:space="0" w:color="auto"/>
          <w:lang w:val="pt-BR"/>
        </w:rPr>
        <w:t>ção</w:t>
      </w:r>
      <w:r w:rsidR="0098378D" w:rsidRPr="0014757F">
        <w:rPr>
          <w:rFonts w:asciiTheme="majorHAnsi" w:eastAsia="Times New Roman" w:hAnsiTheme="majorHAnsi"/>
          <w:sz w:val="20"/>
          <w:szCs w:val="20"/>
          <w:bdr w:val="none" w:sz="0" w:space="0" w:color="auto"/>
          <w:lang w:val="pt-BR"/>
        </w:rPr>
        <w:t xml:space="preserve"> f</w:t>
      </w:r>
      <w:r w:rsidR="00135D50" w:rsidRPr="0014757F">
        <w:rPr>
          <w:rFonts w:asciiTheme="majorHAnsi" w:eastAsia="Times New Roman" w:hAnsiTheme="majorHAnsi"/>
          <w:sz w:val="20"/>
          <w:szCs w:val="20"/>
          <w:bdr w:val="none" w:sz="0" w:space="0" w:color="auto"/>
          <w:lang w:val="pt-BR"/>
        </w:rPr>
        <w:t>oi a</w:t>
      </w:r>
      <w:r w:rsidR="0098378D" w:rsidRPr="0014757F">
        <w:rPr>
          <w:rFonts w:asciiTheme="majorHAnsi" w:eastAsia="Times New Roman" w:hAnsiTheme="majorHAnsi"/>
          <w:sz w:val="20"/>
          <w:szCs w:val="20"/>
          <w:bdr w:val="none" w:sz="0" w:space="0" w:color="auto"/>
          <w:lang w:val="pt-BR"/>
        </w:rPr>
        <w:t xml:space="preserve">presentada </w:t>
      </w:r>
      <w:r w:rsidR="00135D50" w:rsidRPr="0014757F">
        <w:rPr>
          <w:rFonts w:asciiTheme="majorHAnsi" w:eastAsia="Times New Roman" w:hAnsiTheme="majorHAnsi"/>
          <w:sz w:val="20"/>
          <w:szCs w:val="20"/>
          <w:bdr w:val="none" w:sz="0" w:space="0" w:color="auto"/>
          <w:lang w:val="pt-BR"/>
        </w:rPr>
        <w:t xml:space="preserve">em prazo razoável, nos termos do artigo </w:t>
      </w:r>
      <w:r w:rsidR="0098378D" w:rsidRPr="0014757F">
        <w:rPr>
          <w:rFonts w:asciiTheme="majorHAnsi" w:eastAsia="Times New Roman" w:hAnsiTheme="majorHAnsi"/>
          <w:sz w:val="20"/>
          <w:szCs w:val="20"/>
          <w:bdr w:val="none" w:sz="0" w:space="0" w:color="auto"/>
          <w:lang w:val="pt-BR"/>
        </w:rPr>
        <w:t>32 d</w:t>
      </w:r>
      <w:r w:rsidR="00135D50" w:rsidRPr="0014757F">
        <w:rPr>
          <w:rFonts w:asciiTheme="majorHAnsi" w:eastAsia="Times New Roman" w:hAnsiTheme="majorHAnsi"/>
          <w:sz w:val="20"/>
          <w:szCs w:val="20"/>
          <w:bdr w:val="none" w:sz="0" w:space="0" w:color="auto"/>
          <w:lang w:val="pt-BR"/>
        </w:rPr>
        <w:t xml:space="preserve">o </w:t>
      </w:r>
      <w:r w:rsidR="0098378D" w:rsidRPr="0014757F">
        <w:rPr>
          <w:rFonts w:asciiTheme="majorHAnsi" w:eastAsia="Times New Roman" w:hAnsiTheme="majorHAnsi"/>
          <w:sz w:val="20"/>
          <w:szCs w:val="20"/>
          <w:bdr w:val="none" w:sz="0" w:space="0" w:color="auto"/>
          <w:lang w:val="pt-BR"/>
        </w:rPr>
        <w:t>Reg</w:t>
      </w:r>
      <w:r w:rsidR="00135D50" w:rsidRPr="0014757F">
        <w:rPr>
          <w:rFonts w:asciiTheme="majorHAnsi" w:eastAsia="Times New Roman" w:hAnsiTheme="majorHAnsi"/>
          <w:sz w:val="20"/>
          <w:szCs w:val="20"/>
          <w:bdr w:val="none" w:sz="0" w:space="0" w:color="auto"/>
          <w:lang w:val="pt-BR"/>
        </w:rPr>
        <w:t>u</w:t>
      </w:r>
      <w:r w:rsidR="0098378D" w:rsidRPr="0014757F">
        <w:rPr>
          <w:rFonts w:asciiTheme="majorHAnsi" w:eastAsia="Times New Roman" w:hAnsiTheme="majorHAnsi"/>
          <w:sz w:val="20"/>
          <w:szCs w:val="20"/>
          <w:bdr w:val="none" w:sz="0" w:space="0" w:color="auto"/>
          <w:lang w:val="pt-BR"/>
        </w:rPr>
        <w:t xml:space="preserve">lamento </w:t>
      </w:r>
      <w:r w:rsidR="006E75DD" w:rsidRPr="0014757F">
        <w:rPr>
          <w:rFonts w:asciiTheme="majorHAnsi" w:eastAsia="Times New Roman" w:hAnsiTheme="majorHAnsi"/>
          <w:sz w:val="20"/>
          <w:szCs w:val="20"/>
          <w:bdr w:val="none" w:sz="0" w:space="0" w:color="auto"/>
          <w:lang w:val="pt-BR"/>
        </w:rPr>
        <w:t xml:space="preserve">da </w:t>
      </w:r>
      <w:r w:rsidR="00135D50" w:rsidRPr="0014757F">
        <w:rPr>
          <w:rFonts w:asciiTheme="majorHAnsi" w:eastAsia="Times New Roman" w:hAnsiTheme="majorHAnsi"/>
          <w:sz w:val="20"/>
          <w:szCs w:val="20"/>
          <w:bdr w:val="none" w:sz="0" w:space="0" w:color="auto"/>
          <w:lang w:val="pt-BR"/>
        </w:rPr>
        <w:t>Comissão</w:t>
      </w:r>
      <w:r w:rsidR="002D7CA5" w:rsidRPr="0014757F">
        <w:rPr>
          <w:rFonts w:asciiTheme="majorHAnsi" w:eastAsia="Times New Roman" w:hAnsiTheme="majorHAnsi"/>
          <w:sz w:val="20"/>
          <w:szCs w:val="20"/>
          <w:bdr w:val="none" w:sz="0" w:space="0" w:color="auto"/>
          <w:lang w:val="pt-BR"/>
        </w:rPr>
        <w:t>.</w:t>
      </w:r>
      <w:r w:rsidR="0098378D" w:rsidRPr="0014757F">
        <w:rPr>
          <w:rFonts w:asciiTheme="majorHAnsi" w:eastAsia="Times New Roman" w:hAnsiTheme="majorHAnsi"/>
          <w:sz w:val="20"/>
          <w:szCs w:val="20"/>
          <w:bdr w:val="none" w:sz="0" w:space="0" w:color="auto"/>
          <w:lang w:val="pt-BR"/>
        </w:rPr>
        <w:t xml:space="preserve"> </w:t>
      </w:r>
    </w:p>
    <w:p w:rsidR="00CF138C" w:rsidRPr="0014757F" w:rsidRDefault="00CF138C" w:rsidP="00CF138C">
      <w:pPr>
        <w:pStyle w:val="ListParagraph"/>
        <w:jc w:val="both"/>
        <w:rPr>
          <w:rFonts w:asciiTheme="majorHAnsi" w:eastAsia="Arial Unicode MS" w:hAnsiTheme="majorHAnsi" w:cs="Times New Roman"/>
          <w:color w:val="auto"/>
          <w:sz w:val="20"/>
          <w:szCs w:val="20"/>
          <w:highlight w:val="green"/>
          <w:lang w:val="pt-BR" w:eastAsia="en-US"/>
        </w:rPr>
      </w:pPr>
    </w:p>
    <w:p w:rsidR="00CF138C" w:rsidRPr="0014757F" w:rsidRDefault="00CF138C" w:rsidP="00CF138C">
      <w:pPr>
        <w:pStyle w:val="ListParagraph"/>
        <w:numPr>
          <w:ilvl w:val="0"/>
          <w:numId w:val="103"/>
        </w:numPr>
        <w:jc w:val="both"/>
        <w:rPr>
          <w:rFonts w:asciiTheme="majorHAnsi" w:eastAsia="Arial Unicode MS" w:hAnsiTheme="majorHAnsi" w:cs="Times New Roman"/>
          <w:color w:val="auto"/>
          <w:sz w:val="20"/>
          <w:szCs w:val="20"/>
          <w:lang w:val="pt-BR" w:eastAsia="en-US"/>
        </w:rPr>
      </w:pPr>
      <w:r w:rsidRPr="0014757F">
        <w:rPr>
          <w:rFonts w:asciiTheme="majorHAnsi" w:hAnsiTheme="majorHAnsi"/>
          <w:sz w:val="20"/>
          <w:szCs w:val="20"/>
          <w:lang w:val="pt-BR"/>
        </w:rPr>
        <w:t>A</w:t>
      </w:r>
      <w:r w:rsidR="00135D50" w:rsidRPr="0014757F">
        <w:rPr>
          <w:rFonts w:asciiTheme="majorHAnsi" w:hAnsiTheme="majorHAnsi"/>
          <w:sz w:val="20"/>
          <w:szCs w:val="20"/>
          <w:lang w:val="pt-BR"/>
        </w:rPr>
        <w:t>lém disso</w:t>
      </w:r>
      <w:r w:rsidRPr="0014757F">
        <w:rPr>
          <w:rFonts w:asciiTheme="majorHAnsi" w:hAnsiTheme="majorHAnsi"/>
          <w:sz w:val="20"/>
          <w:szCs w:val="20"/>
          <w:lang w:val="pt-BR"/>
        </w:rPr>
        <w:t xml:space="preserve">, a CIDH </w:t>
      </w:r>
      <w:r w:rsidR="00135D50" w:rsidRPr="0014757F">
        <w:rPr>
          <w:rFonts w:asciiTheme="majorHAnsi" w:hAnsiTheme="majorHAnsi"/>
          <w:sz w:val="20"/>
          <w:szCs w:val="20"/>
          <w:lang w:val="pt-BR"/>
        </w:rPr>
        <w:t xml:space="preserve">observa que as </w:t>
      </w:r>
      <w:r w:rsidR="00AE0E14" w:rsidRPr="0014757F">
        <w:rPr>
          <w:rFonts w:asciiTheme="majorHAnsi" w:hAnsiTheme="majorHAnsi"/>
          <w:sz w:val="20"/>
          <w:szCs w:val="20"/>
          <w:lang w:val="pt-BR"/>
        </w:rPr>
        <w:t xml:space="preserve">supostas vítimas </w:t>
      </w:r>
      <w:r w:rsidRPr="0014757F">
        <w:rPr>
          <w:rFonts w:asciiTheme="majorHAnsi" w:hAnsiTheme="majorHAnsi"/>
          <w:sz w:val="20"/>
          <w:szCs w:val="20"/>
          <w:lang w:val="pt-BR"/>
        </w:rPr>
        <w:t xml:space="preserve">C.F, D.P, G.A, V.P </w:t>
      </w:r>
      <w:r w:rsidR="00135D50" w:rsidRPr="0014757F">
        <w:rPr>
          <w:rFonts w:asciiTheme="majorHAnsi" w:hAnsiTheme="majorHAnsi"/>
          <w:sz w:val="20"/>
          <w:szCs w:val="20"/>
          <w:lang w:val="pt-BR"/>
        </w:rPr>
        <w:t>e</w:t>
      </w:r>
      <w:r w:rsidRPr="0014757F">
        <w:rPr>
          <w:rFonts w:asciiTheme="majorHAnsi" w:hAnsiTheme="majorHAnsi"/>
          <w:sz w:val="20"/>
          <w:szCs w:val="20"/>
          <w:lang w:val="pt-BR"/>
        </w:rPr>
        <w:t xml:space="preserve"> W.S n</w:t>
      </w:r>
      <w:r w:rsidR="00135D50" w:rsidRPr="0014757F">
        <w:rPr>
          <w:rFonts w:asciiTheme="majorHAnsi" w:hAnsiTheme="majorHAnsi"/>
          <w:sz w:val="20"/>
          <w:szCs w:val="20"/>
          <w:lang w:val="pt-BR"/>
        </w:rPr>
        <w:t>ã</w:t>
      </w:r>
      <w:r w:rsidRPr="0014757F">
        <w:rPr>
          <w:rFonts w:asciiTheme="majorHAnsi" w:hAnsiTheme="majorHAnsi"/>
          <w:sz w:val="20"/>
          <w:szCs w:val="20"/>
          <w:lang w:val="pt-BR"/>
        </w:rPr>
        <w:t xml:space="preserve">o </w:t>
      </w:r>
      <w:r w:rsidR="00135D50" w:rsidRPr="0014757F">
        <w:rPr>
          <w:rFonts w:asciiTheme="majorHAnsi" w:hAnsiTheme="majorHAnsi"/>
          <w:sz w:val="20"/>
          <w:szCs w:val="20"/>
          <w:lang w:val="pt-BR"/>
        </w:rPr>
        <w:t>a</w:t>
      </w:r>
      <w:r w:rsidRPr="0014757F">
        <w:rPr>
          <w:rFonts w:asciiTheme="majorHAnsi" w:hAnsiTheme="majorHAnsi"/>
          <w:sz w:val="20"/>
          <w:szCs w:val="20"/>
          <w:lang w:val="pt-BR"/>
        </w:rPr>
        <w:t>presentar</w:t>
      </w:r>
      <w:r w:rsidR="00135D50" w:rsidRPr="0014757F">
        <w:rPr>
          <w:rFonts w:asciiTheme="majorHAnsi" w:hAnsiTheme="majorHAnsi"/>
          <w:sz w:val="20"/>
          <w:szCs w:val="20"/>
          <w:lang w:val="pt-BR"/>
        </w:rPr>
        <w:t xml:space="preserve">am nenhuma denúncia no âmbito </w:t>
      </w:r>
      <w:r w:rsidRPr="0014757F">
        <w:rPr>
          <w:rFonts w:asciiTheme="majorHAnsi" w:hAnsiTheme="majorHAnsi"/>
          <w:sz w:val="20"/>
          <w:szCs w:val="20"/>
          <w:lang w:val="pt-BR"/>
        </w:rPr>
        <w:t>interno p</w:t>
      </w:r>
      <w:r w:rsidR="00135D50" w:rsidRPr="0014757F">
        <w:rPr>
          <w:rFonts w:asciiTheme="majorHAnsi" w:hAnsiTheme="majorHAnsi"/>
          <w:sz w:val="20"/>
          <w:szCs w:val="20"/>
          <w:lang w:val="pt-BR"/>
        </w:rPr>
        <w:t xml:space="preserve">elos atos </w:t>
      </w:r>
      <w:r w:rsidRPr="0014757F">
        <w:rPr>
          <w:rFonts w:asciiTheme="majorHAnsi" w:hAnsiTheme="majorHAnsi"/>
          <w:sz w:val="20"/>
          <w:szCs w:val="20"/>
          <w:lang w:val="pt-BR"/>
        </w:rPr>
        <w:t xml:space="preserve">de </w:t>
      </w:r>
      <w:r w:rsidR="00CA3F77">
        <w:rPr>
          <w:rFonts w:asciiTheme="majorHAnsi" w:hAnsiTheme="majorHAnsi"/>
          <w:sz w:val="20"/>
          <w:szCs w:val="20"/>
          <w:lang w:val="pt-BR"/>
        </w:rPr>
        <w:t>violência</w:t>
      </w:r>
      <w:r w:rsidR="003C405F">
        <w:rPr>
          <w:rFonts w:asciiTheme="majorHAnsi" w:hAnsiTheme="majorHAnsi"/>
          <w:sz w:val="20"/>
          <w:szCs w:val="20"/>
          <w:lang w:val="pt-BR"/>
        </w:rPr>
        <w:t xml:space="preserve"> </w:t>
      </w:r>
      <w:r w:rsidR="00135D50" w:rsidRPr="0014757F">
        <w:rPr>
          <w:rFonts w:asciiTheme="majorHAnsi" w:hAnsiTheme="majorHAnsi"/>
          <w:sz w:val="20"/>
          <w:szCs w:val="20"/>
          <w:lang w:val="pt-BR"/>
        </w:rPr>
        <w:t>e</w:t>
      </w:r>
      <w:r w:rsidRPr="0014757F">
        <w:rPr>
          <w:rFonts w:asciiTheme="majorHAnsi" w:hAnsiTheme="majorHAnsi"/>
          <w:sz w:val="20"/>
          <w:szCs w:val="20"/>
          <w:lang w:val="pt-BR"/>
        </w:rPr>
        <w:t xml:space="preserve"> viola</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sexual. Por </w:t>
      </w:r>
      <w:r w:rsidR="00135D50" w:rsidRPr="0014757F">
        <w:rPr>
          <w:rFonts w:asciiTheme="majorHAnsi" w:hAnsiTheme="majorHAnsi"/>
          <w:sz w:val="20"/>
          <w:szCs w:val="20"/>
          <w:lang w:val="pt-BR"/>
        </w:rPr>
        <w:t>esse motivo</w:t>
      </w:r>
      <w:r w:rsidRPr="0014757F">
        <w:rPr>
          <w:rFonts w:asciiTheme="majorHAnsi" w:hAnsiTheme="majorHAnsi"/>
          <w:sz w:val="20"/>
          <w:szCs w:val="20"/>
          <w:lang w:val="pt-BR"/>
        </w:rPr>
        <w:t xml:space="preserve">, </w:t>
      </w:r>
      <w:r w:rsidR="00135D50" w:rsidRPr="0014757F">
        <w:rPr>
          <w:rFonts w:asciiTheme="majorHAnsi" w:hAnsiTheme="majorHAnsi"/>
          <w:sz w:val="20"/>
          <w:szCs w:val="20"/>
          <w:lang w:val="pt-BR"/>
        </w:rPr>
        <w:t xml:space="preserve">com base na </w:t>
      </w:r>
      <w:r w:rsidRPr="0014757F">
        <w:rPr>
          <w:rFonts w:asciiTheme="majorHAnsi" w:hAnsiTheme="majorHAnsi"/>
          <w:sz w:val="20"/>
          <w:szCs w:val="20"/>
          <w:lang w:val="pt-BR"/>
        </w:rPr>
        <w:t>informa</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w:t>
      </w:r>
      <w:r w:rsidR="00135D50" w:rsidRPr="0014757F">
        <w:rPr>
          <w:rFonts w:asciiTheme="majorHAnsi" w:hAnsiTheme="majorHAnsi"/>
          <w:sz w:val="20"/>
          <w:szCs w:val="20"/>
          <w:lang w:val="pt-BR"/>
        </w:rPr>
        <w:t>prestada</w:t>
      </w:r>
      <w:r w:rsidRPr="0014757F">
        <w:rPr>
          <w:rFonts w:asciiTheme="majorHAnsi" w:hAnsiTheme="majorHAnsi"/>
          <w:sz w:val="20"/>
          <w:szCs w:val="20"/>
          <w:lang w:val="pt-BR"/>
        </w:rPr>
        <w:t xml:space="preserve">, a CIDH considera que </w:t>
      </w:r>
      <w:r w:rsidR="00135D50" w:rsidRPr="0014757F">
        <w:rPr>
          <w:rFonts w:asciiTheme="majorHAnsi" w:hAnsiTheme="majorHAnsi"/>
          <w:sz w:val="20"/>
          <w:szCs w:val="20"/>
          <w:lang w:val="pt-BR"/>
        </w:rPr>
        <w:t xml:space="preserve">não houve um </w:t>
      </w:r>
      <w:r w:rsidR="006E75DD" w:rsidRPr="0014757F">
        <w:rPr>
          <w:rFonts w:asciiTheme="majorHAnsi" w:hAnsiTheme="majorHAnsi"/>
          <w:sz w:val="20"/>
          <w:szCs w:val="20"/>
          <w:lang w:val="pt-BR"/>
        </w:rPr>
        <w:t>esgotamento</w:t>
      </w:r>
      <w:r w:rsidR="00410CCC">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dos </w:t>
      </w:r>
      <w:r w:rsidRPr="0014757F">
        <w:rPr>
          <w:rFonts w:asciiTheme="majorHAnsi" w:hAnsiTheme="majorHAnsi"/>
          <w:sz w:val="20"/>
          <w:szCs w:val="20"/>
          <w:lang w:val="pt-BR"/>
        </w:rPr>
        <w:t xml:space="preserve">recursos internos </w:t>
      </w:r>
      <w:r w:rsidR="00135D50" w:rsidRPr="0014757F">
        <w:rPr>
          <w:rFonts w:asciiTheme="majorHAnsi" w:hAnsiTheme="majorHAnsi"/>
          <w:sz w:val="20"/>
          <w:szCs w:val="20"/>
          <w:lang w:val="pt-BR"/>
        </w:rPr>
        <w:t xml:space="preserve">a respeito dessas </w:t>
      </w:r>
      <w:r w:rsidR="00AE0E14" w:rsidRPr="0014757F">
        <w:rPr>
          <w:rFonts w:asciiTheme="majorHAnsi" w:hAnsiTheme="majorHAnsi"/>
          <w:sz w:val="20"/>
          <w:szCs w:val="20"/>
          <w:lang w:val="pt-BR"/>
        </w:rPr>
        <w:t xml:space="preserve">pessoas </w:t>
      </w:r>
      <w:r w:rsidR="00135D50" w:rsidRPr="0014757F">
        <w:rPr>
          <w:rFonts w:asciiTheme="majorHAnsi" w:hAnsiTheme="majorHAnsi"/>
          <w:sz w:val="20"/>
          <w:szCs w:val="20"/>
          <w:lang w:val="pt-BR"/>
        </w:rPr>
        <w:t xml:space="preserve">em relação à </w:t>
      </w:r>
      <w:r w:rsidRPr="0014757F">
        <w:rPr>
          <w:rFonts w:asciiTheme="majorHAnsi" w:hAnsiTheme="majorHAnsi"/>
          <w:sz w:val="20"/>
          <w:szCs w:val="20"/>
          <w:lang w:val="pt-BR"/>
        </w:rPr>
        <w:t>alegada falta de investiga</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de</w:t>
      </w:r>
      <w:r w:rsidR="00135D50" w:rsidRPr="0014757F">
        <w:rPr>
          <w:rFonts w:asciiTheme="majorHAnsi" w:hAnsiTheme="majorHAnsi"/>
          <w:sz w:val="20"/>
          <w:szCs w:val="20"/>
          <w:lang w:val="pt-BR"/>
        </w:rPr>
        <w:t>sses</w:t>
      </w:r>
      <w:r w:rsidRPr="0014757F">
        <w:rPr>
          <w:rFonts w:asciiTheme="majorHAnsi" w:hAnsiTheme="majorHAnsi"/>
          <w:sz w:val="20"/>
          <w:szCs w:val="20"/>
          <w:lang w:val="pt-BR"/>
        </w:rPr>
        <w:t xml:space="preserve"> delitos, </w:t>
      </w:r>
      <w:r w:rsidR="00135D50" w:rsidRPr="0014757F">
        <w:rPr>
          <w:rFonts w:asciiTheme="majorHAnsi" w:hAnsiTheme="majorHAnsi"/>
          <w:sz w:val="20"/>
          <w:szCs w:val="20"/>
          <w:lang w:val="pt-BR"/>
        </w:rPr>
        <w:t xml:space="preserve">razão pela qual não pode dar por comprovado nesses </w:t>
      </w:r>
      <w:r w:rsidRPr="0014757F">
        <w:rPr>
          <w:rFonts w:asciiTheme="majorHAnsi" w:hAnsiTheme="majorHAnsi"/>
          <w:sz w:val="20"/>
          <w:szCs w:val="20"/>
          <w:lang w:val="pt-BR"/>
        </w:rPr>
        <w:t xml:space="preserve">casos </w:t>
      </w:r>
      <w:r w:rsidR="00135D50" w:rsidRPr="0014757F">
        <w:rPr>
          <w:rFonts w:asciiTheme="majorHAnsi" w:hAnsiTheme="majorHAnsi"/>
          <w:sz w:val="20"/>
          <w:szCs w:val="20"/>
          <w:lang w:val="pt-BR"/>
        </w:rPr>
        <w:t xml:space="preserve">o </w:t>
      </w:r>
      <w:r w:rsidRPr="0014757F">
        <w:rPr>
          <w:rFonts w:asciiTheme="majorHAnsi" w:hAnsiTheme="majorHAnsi"/>
          <w:sz w:val="20"/>
          <w:szCs w:val="20"/>
          <w:lang w:val="pt-BR"/>
        </w:rPr>
        <w:t>requisito de admi</w:t>
      </w:r>
      <w:r w:rsidR="00135D50" w:rsidRPr="0014757F">
        <w:rPr>
          <w:rFonts w:asciiTheme="majorHAnsi" w:hAnsiTheme="majorHAnsi"/>
          <w:sz w:val="20"/>
          <w:szCs w:val="20"/>
          <w:lang w:val="pt-BR"/>
        </w:rPr>
        <w:t>s</w:t>
      </w:r>
      <w:r w:rsidRPr="0014757F">
        <w:rPr>
          <w:rFonts w:asciiTheme="majorHAnsi" w:hAnsiTheme="majorHAnsi"/>
          <w:sz w:val="20"/>
          <w:szCs w:val="20"/>
          <w:lang w:val="pt-BR"/>
        </w:rPr>
        <w:t>sibilidad</w:t>
      </w:r>
      <w:r w:rsidR="00135D50" w:rsidRPr="0014757F">
        <w:rPr>
          <w:rFonts w:asciiTheme="majorHAnsi" w:hAnsiTheme="majorHAnsi"/>
          <w:sz w:val="20"/>
          <w:szCs w:val="20"/>
          <w:lang w:val="pt-BR"/>
        </w:rPr>
        <w:t>e</w:t>
      </w:r>
      <w:r w:rsidRPr="0014757F">
        <w:rPr>
          <w:rFonts w:asciiTheme="majorHAnsi" w:hAnsiTheme="majorHAnsi"/>
          <w:sz w:val="20"/>
          <w:szCs w:val="20"/>
          <w:lang w:val="pt-BR"/>
        </w:rPr>
        <w:t xml:space="preserve"> </w:t>
      </w:r>
      <w:r w:rsidR="00135D50" w:rsidRPr="0014757F">
        <w:rPr>
          <w:rFonts w:asciiTheme="majorHAnsi" w:hAnsiTheme="majorHAnsi"/>
          <w:sz w:val="20"/>
          <w:szCs w:val="20"/>
          <w:lang w:val="pt-BR"/>
        </w:rPr>
        <w:t xml:space="preserve">disposto no artigo </w:t>
      </w:r>
      <w:r w:rsidRPr="0014757F">
        <w:rPr>
          <w:rFonts w:asciiTheme="majorHAnsi" w:hAnsiTheme="majorHAnsi"/>
          <w:sz w:val="20"/>
          <w:szCs w:val="20"/>
          <w:lang w:val="pt-BR"/>
        </w:rPr>
        <w:t>46.1.</w:t>
      </w:r>
      <w:r w:rsidRPr="0014757F">
        <w:rPr>
          <w:rFonts w:asciiTheme="majorHAnsi" w:hAnsiTheme="majorHAnsi"/>
          <w:sz w:val="20"/>
          <w:szCs w:val="20"/>
          <w:u w:val="single"/>
          <w:lang w:val="pt-BR"/>
        </w:rPr>
        <w:t>a</w:t>
      </w:r>
      <w:r w:rsidRPr="0014757F">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da </w:t>
      </w:r>
      <w:r w:rsidRPr="0014757F">
        <w:rPr>
          <w:rFonts w:asciiTheme="majorHAnsi" w:hAnsiTheme="majorHAnsi"/>
          <w:sz w:val="20"/>
          <w:szCs w:val="20"/>
          <w:lang w:val="pt-BR"/>
        </w:rPr>
        <w:t>Conven</w:t>
      </w:r>
      <w:r w:rsidR="00AE0E14" w:rsidRPr="0014757F">
        <w:rPr>
          <w:rFonts w:asciiTheme="majorHAnsi" w:hAnsiTheme="majorHAnsi"/>
          <w:sz w:val="20"/>
          <w:szCs w:val="20"/>
          <w:lang w:val="pt-BR"/>
        </w:rPr>
        <w:t>ção</w:t>
      </w:r>
      <w:r w:rsidRPr="0014757F">
        <w:rPr>
          <w:rFonts w:asciiTheme="majorHAnsi" w:hAnsiTheme="majorHAnsi"/>
          <w:sz w:val="20"/>
          <w:szCs w:val="20"/>
          <w:lang w:val="pt-BR"/>
        </w:rPr>
        <w:t>.</w:t>
      </w:r>
      <w:r w:rsidR="00410CCC">
        <w:rPr>
          <w:rFonts w:asciiTheme="majorHAnsi" w:hAnsiTheme="majorHAnsi"/>
          <w:sz w:val="20"/>
          <w:szCs w:val="20"/>
          <w:lang w:val="pt-BR"/>
        </w:rPr>
        <w:t xml:space="preserve"> </w:t>
      </w:r>
    </w:p>
    <w:p w:rsidR="008B0411" w:rsidRPr="0014757F" w:rsidRDefault="00864A5B" w:rsidP="0098378D">
      <w:pPr>
        <w:pStyle w:val="ListParagraph"/>
        <w:jc w:val="both"/>
        <w:rPr>
          <w:rFonts w:asciiTheme="majorHAnsi" w:eastAsia="Arial Unicode MS" w:hAnsiTheme="majorHAnsi" w:cs="Times New Roman"/>
          <w:color w:val="auto"/>
          <w:sz w:val="20"/>
          <w:szCs w:val="20"/>
          <w:highlight w:val="green"/>
          <w:lang w:val="pt-BR" w:eastAsia="en-US"/>
        </w:rPr>
      </w:pPr>
      <w:r w:rsidRPr="0014757F">
        <w:rPr>
          <w:rFonts w:asciiTheme="majorHAnsi" w:eastAsia="Times New Roman" w:hAnsiTheme="majorHAnsi"/>
          <w:sz w:val="20"/>
          <w:szCs w:val="20"/>
          <w:highlight w:val="green"/>
          <w:bdr w:val="none" w:sz="0" w:space="0" w:color="auto"/>
          <w:lang w:val="pt-BR"/>
        </w:rPr>
        <w:t xml:space="preserve"> </w:t>
      </w:r>
    </w:p>
    <w:p w:rsidR="009F1775" w:rsidRPr="0014757F" w:rsidRDefault="00135D50" w:rsidP="009F1775">
      <w:pPr>
        <w:pStyle w:val="ListParagraph"/>
        <w:numPr>
          <w:ilvl w:val="0"/>
          <w:numId w:val="103"/>
        </w:numPr>
        <w:jc w:val="both"/>
        <w:rPr>
          <w:rFonts w:asciiTheme="majorHAnsi" w:eastAsia="Arial Unicode MS" w:hAnsiTheme="majorHAnsi" w:cs="Times New Roman"/>
          <w:color w:val="auto"/>
          <w:sz w:val="20"/>
          <w:szCs w:val="20"/>
          <w:lang w:val="pt-BR" w:eastAsia="en-US"/>
        </w:rPr>
      </w:pPr>
      <w:r w:rsidRPr="0014757F">
        <w:rPr>
          <w:rFonts w:asciiTheme="majorHAnsi" w:eastAsia="Arial Unicode MS" w:hAnsiTheme="majorHAnsi" w:cs="Times New Roman"/>
          <w:color w:val="auto"/>
          <w:sz w:val="20"/>
          <w:szCs w:val="20"/>
          <w:lang w:val="pt-BR" w:eastAsia="en-US"/>
        </w:rPr>
        <w:t xml:space="preserve">A respeito do ocorrido com os </w:t>
      </w:r>
      <w:r w:rsidR="006E75DD" w:rsidRPr="0014757F">
        <w:rPr>
          <w:rFonts w:asciiTheme="majorHAnsi" w:eastAsia="Arial Unicode MS" w:hAnsiTheme="majorHAnsi" w:cs="Times New Roman"/>
          <w:color w:val="auto"/>
          <w:sz w:val="20"/>
          <w:szCs w:val="20"/>
          <w:lang w:val="pt-BR" w:eastAsia="en-US"/>
        </w:rPr>
        <w:t>embriões</w:t>
      </w:r>
      <w:r w:rsidR="0098378D" w:rsidRPr="0014757F">
        <w:rPr>
          <w:rFonts w:asciiTheme="majorHAnsi" w:eastAsia="Arial Unicode MS" w:hAnsiTheme="majorHAnsi" w:cs="Times New Roman"/>
          <w:color w:val="auto"/>
          <w:sz w:val="20"/>
          <w:szCs w:val="20"/>
          <w:lang w:val="pt-BR" w:eastAsia="en-US"/>
        </w:rPr>
        <w:t xml:space="preserve">, </w:t>
      </w:r>
      <w:r w:rsidR="00AA3577" w:rsidRPr="0014757F">
        <w:rPr>
          <w:rFonts w:asciiTheme="majorHAnsi" w:eastAsia="Arial Unicode MS" w:hAnsiTheme="majorHAnsi" w:cs="Times New Roman"/>
          <w:color w:val="auto"/>
          <w:sz w:val="20"/>
          <w:szCs w:val="20"/>
          <w:lang w:val="pt-BR" w:eastAsia="en-US"/>
        </w:rPr>
        <w:t xml:space="preserve">a CIDH </w:t>
      </w:r>
      <w:r w:rsidRPr="0014757F">
        <w:rPr>
          <w:rFonts w:asciiTheme="majorHAnsi" w:eastAsia="Arial Unicode MS" w:hAnsiTheme="majorHAnsi" w:cs="Times New Roman"/>
          <w:color w:val="auto"/>
          <w:sz w:val="20"/>
          <w:szCs w:val="20"/>
          <w:lang w:val="pt-BR" w:eastAsia="en-US"/>
        </w:rPr>
        <w:t xml:space="preserve">lembra que, </w:t>
      </w:r>
      <w:r w:rsidR="0098378D" w:rsidRPr="0014757F">
        <w:rPr>
          <w:rFonts w:asciiTheme="majorHAnsi" w:eastAsia="Times New Roman" w:hAnsiTheme="majorHAnsi"/>
          <w:sz w:val="20"/>
          <w:szCs w:val="20"/>
          <w:bdr w:val="none" w:sz="0" w:space="0" w:color="auto"/>
          <w:lang w:val="pt-BR"/>
        </w:rPr>
        <w:t>toda</w:t>
      </w:r>
      <w:r w:rsidR="00AA3577" w:rsidRPr="0014757F">
        <w:rPr>
          <w:rFonts w:asciiTheme="majorHAnsi" w:eastAsia="Times New Roman" w:hAnsiTheme="majorHAnsi"/>
          <w:sz w:val="20"/>
          <w:szCs w:val="20"/>
          <w:bdr w:val="none" w:sz="0" w:space="0" w:color="auto"/>
          <w:lang w:val="pt-BR"/>
        </w:rPr>
        <w:t xml:space="preserve"> vez que u</w:t>
      </w:r>
      <w:r w:rsidRPr="0014757F">
        <w:rPr>
          <w:rFonts w:asciiTheme="majorHAnsi" w:eastAsia="Times New Roman" w:hAnsiTheme="majorHAnsi"/>
          <w:sz w:val="20"/>
          <w:szCs w:val="20"/>
          <w:bdr w:val="none" w:sz="0" w:space="0" w:color="auto"/>
          <w:lang w:val="pt-BR"/>
        </w:rPr>
        <w:t>m</w:t>
      </w:r>
      <w:r w:rsidR="00AA3577" w:rsidRPr="0014757F">
        <w:rPr>
          <w:rFonts w:asciiTheme="majorHAnsi" w:eastAsia="Times New Roman" w:hAnsiTheme="majorHAnsi"/>
          <w:sz w:val="20"/>
          <w:szCs w:val="20"/>
          <w:bdr w:val="none" w:sz="0" w:space="0" w:color="auto"/>
          <w:lang w:val="pt-BR"/>
        </w:rPr>
        <w:t xml:space="preserve"> Estado alega a falta de </w:t>
      </w:r>
      <w:r w:rsidR="006E75DD" w:rsidRPr="0014757F">
        <w:rPr>
          <w:rFonts w:asciiTheme="majorHAnsi" w:eastAsia="Times New Roman" w:hAnsiTheme="majorHAnsi"/>
          <w:sz w:val="20"/>
          <w:szCs w:val="20"/>
          <w:bdr w:val="none" w:sz="0" w:space="0" w:color="auto"/>
          <w:lang w:val="pt-BR"/>
        </w:rPr>
        <w:t>esgotamento</w:t>
      </w:r>
      <w:r w:rsidR="00410CCC">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dos </w:t>
      </w:r>
      <w:r w:rsidR="00AA3577" w:rsidRPr="0014757F">
        <w:rPr>
          <w:rFonts w:asciiTheme="majorHAnsi" w:eastAsia="Times New Roman" w:hAnsiTheme="majorHAnsi"/>
          <w:sz w:val="20"/>
          <w:szCs w:val="20"/>
          <w:bdr w:val="none" w:sz="0" w:space="0" w:color="auto"/>
          <w:lang w:val="pt-BR"/>
        </w:rPr>
        <w:t xml:space="preserve">recursos internos por parte </w:t>
      </w:r>
      <w:r w:rsidR="006E75DD" w:rsidRPr="0014757F">
        <w:rPr>
          <w:rFonts w:asciiTheme="majorHAnsi" w:eastAsia="Times New Roman" w:hAnsiTheme="majorHAnsi"/>
          <w:sz w:val="20"/>
          <w:szCs w:val="20"/>
          <w:bdr w:val="none" w:sz="0" w:space="0" w:color="auto"/>
          <w:lang w:val="pt-BR"/>
        </w:rPr>
        <w:t xml:space="preserve">dos </w:t>
      </w:r>
      <w:r w:rsidRPr="0014757F">
        <w:rPr>
          <w:rFonts w:asciiTheme="majorHAnsi" w:eastAsia="Times New Roman" w:hAnsiTheme="majorHAnsi"/>
          <w:sz w:val="20"/>
          <w:szCs w:val="20"/>
          <w:bdr w:val="none" w:sz="0" w:space="0" w:color="auto"/>
          <w:lang w:val="pt-BR"/>
        </w:rPr>
        <w:t xml:space="preserve">peticionários, cabe a ele o ônus </w:t>
      </w:r>
      <w:r w:rsidR="00AA3577" w:rsidRPr="0014757F">
        <w:rPr>
          <w:rFonts w:asciiTheme="majorHAnsi" w:eastAsia="Times New Roman" w:hAnsiTheme="majorHAnsi"/>
          <w:sz w:val="20"/>
          <w:szCs w:val="20"/>
          <w:bdr w:val="none" w:sz="0" w:space="0" w:color="auto"/>
          <w:lang w:val="pt-BR"/>
        </w:rPr>
        <w:t xml:space="preserve">de identificar </w:t>
      </w:r>
      <w:r w:rsidRPr="0014757F">
        <w:rPr>
          <w:rFonts w:asciiTheme="majorHAnsi" w:eastAsia="Times New Roman" w:hAnsiTheme="majorHAnsi"/>
          <w:sz w:val="20"/>
          <w:szCs w:val="20"/>
          <w:bdr w:val="none" w:sz="0" w:space="0" w:color="auto"/>
          <w:lang w:val="pt-BR"/>
        </w:rPr>
        <w:t xml:space="preserve">quais seriam os recursos que </w:t>
      </w:r>
      <w:r w:rsidR="00544927">
        <w:rPr>
          <w:rFonts w:asciiTheme="majorHAnsi" w:eastAsia="Times New Roman" w:hAnsiTheme="majorHAnsi"/>
          <w:sz w:val="20"/>
          <w:szCs w:val="20"/>
          <w:bdr w:val="none" w:sz="0" w:space="0" w:color="auto"/>
          <w:lang w:val="pt-BR"/>
        </w:rPr>
        <w:t>deviam</w:t>
      </w:r>
      <w:r w:rsidRPr="0014757F">
        <w:rPr>
          <w:rFonts w:asciiTheme="majorHAnsi" w:eastAsia="Times New Roman" w:hAnsiTheme="majorHAnsi"/>
          <w:sz w:val="20"/>
          <w:szCs w:val="20"/>
          <w:bdr w:val="none" w:sz="0" w:space="0" w:color="auto"/>
          <w:lang w:val="pt-BR"/>
        </w:rPr>
        <w:t xml:space="preserve"> ser esgotados e </w:t>
      </w:r>
      <w:r w:rsidR="00AA3577" w:rsidRPr="0014757F">
        <w:rPr>
          <w:rFonts w:asciiTheme="majorHAnsi" w:eastAsia="Times New Roman" w:hAnsiTheme="majorHAnsi"/>
          <w:sz w:val="20"/>
          <w:szCs w:val="20"/>
          <w:bdr w:val="none" w:sz="0" w:space="0" w:color="auto"/>
          <w:lang w:val="pt-BR"/>
        </w:rPr>
        <w:t>demo</w:t>
      </w:r>
      <w:r w:rsidRPr="0014757F">
        <w:rPr>
          <w:rFonts w:asciiTheme="majorHAnsi" w:eastAsia="Times New Roman" w:hAnsiTheme="majorHAnsi"/>
          <w:sz w:val="20"/>
          <w:szCs w:val="20"/>
          <w:bdr w:val="none" w:sz="0" w:space="0" w:color="auto"/>
          <w:lang w:val="pt-BR"/>
        </w:rPr>
        <w:t>n</w:t>
      </w:r>
      <w:r w:rsidR="00AA3577" w:rsidRPr="0014757F">
        <w:rPr>
          <w:rFonts w:asciiTheme="majorHAnsi" w:eastAsia="Times New Roman" w:hAnsiTheme="majorHAnsi"/>
          <w:sz w:val="20"/>
          <w:szCs w:val="20"/>
          <w:bdr w:val="none" w:sz="0" w:space="0" w:color="auto"/>
          <w:lang w:val="pt-BR"/>
        </w:rPr>
        <w:t xml:space="preserve">strar que os </w:t>
      </w:r>
      <w:r w:rsidRPr="0014757F">
        <w:rPr>
          <w:rFonts w:asciiTheme="majorHAnsi" w:eastAsia="Times New Roman" w:hAnsiTheme="majorHAnsi"/>
          <w:sz w:val="20"/>
          <w:szCs w:val="20"/>
          <w:bdr w:val="none" w:sz="0" w:space="0" w:color="auto"/>
          <w:lang w:val="pt-BR"/>
        </w:rPr>
        <w:t>meios que não foram esgotados são ‘</w:t>
      </w:r>
      <w:r w:rsidR="00AA3577" w:rsidRPr="0014757F">
        <w:rPr>
          <w:rFonts w:asciiTheme="majorHAnsi" w:eastAsia="Times New Roman" w:hAnsiTheme="majorHAnsi"/>
          <w:sz w:val="20"/>
          <w:szCs w:val="20"/>
          <w:bdr w:val="none" w:sz="0" w:space="0" w:color="auto"/>
          <w:lang w:val="pt-BR"/>
        </w:rPr>
        <w:t>ade</w:t>
      </w:r>
      <w:r w:rsidRPr="0014757F">
        <w:rPr>
          <w:rFonts w:asciiTheme="majorHAnsi" w:eastAsia="Times New Roman" w:hAnsiTheme="majorHAnsi"/>
          <w:sz w:val="20"/>
          <w:szCs w:val="20"/>
          <w:bdr w:val="none" w:sz="0" w:space="0" w:color="auto"/>
          <w:lang w:val="pt-BR"/>
        </w:rPr>
        <w:t>q</w:t>
      </w:r>
      <w:r w:rsidR="00AA3577" w:rsidRPr="0014757F">
        <w:rPr>
          <w:rFonts w:asciiTheme="majorHAnsi" w:eastAsia="Times New Roman" w:hAnsiTheme="majorHAnsi"/>
          <w:sz w:val="20"/>
          <w:szCs w:val="20"/>
          <w:bdr w:val="none" w:sz="0" w:space="0" w:color="auto"/>
          <w:lang w:val="pt-BR"/>
        </w:rPr>
        <w:t xml:space="preserve">uados’ para </w:t>
      </w:r>
      <w:r w:rsidRPr="0014757F">
        <w:rPr>
          <w:rFonts w:asciiTheme="majorHAnsi" w:eastAsia="Times New Roman" w:hAnsiTheme="majorHAnsi"/>
          <w:sz w:val="20"/>
          <w:szCs w:val="20"/>
          <w:bdr w:val="none" w:sz="0" w:space="0" w:color="auto"/>
          <w:lang w:val="pt-BR"/>
        </w:rPr>
        <w:t xml:space="preserve">remediar a </w:t>
      </w:r>
      <w:r w:rsidR="00AA3577" w:rsidRPr="0014757F">
        <w:rPr>
          <w:rFonts w:asciiTheme="majorHAnsi" w:eastAsia="Times New Roman" w:hAnsiTheme="majorHAnsi"/>
          <w:sz w:val="20"/>
          <w:szCs w:val="20"/>
          <w:bdr w:val="none" w:sz="0" w:space="0" w:color="auto"/>
          <w:lang w:val="pt-BR"/>
        </w:rPr>
        <w:t>viola</w:t>
      </w:r>
      <w:r w:rsidR="00AE0E14" w:rsidRPr="0014757F">
        <w:rPr>
          <w:rFonts w:asciiTheme="majorHAnsi" w:eastAsia="Times New Roman" w:hAnsiTheme="majorHAnsi"/>
          <w:sz w:val="20"/>
          <w:szCs w:val="20"/>
          <w:bdr w:val="none" w:sz="0" w:space="0" w:color="auto"/>
          <w:lang w:val="pt-BR"/>
        </w:rPr>
        <w:t>ção</w:t>
      </w:r>
      <w:r w:rsidR="00AA3577" w:rsidRPr="0014757F">
        <w:rPr>
          <w:rFonts w:asciiTheme="majorHAnsi" w:eastAsia="Times New Roman" w:hAnsiTheme="majorHAnsi"/>
          <w:sz w:val="20"/>
          <w:szCs w:val="20"/>
          <w:bdr w:val="none" w:sz="0" w:space="0" w:color="auto"/>
          <w:lang w:val="pt-BR"/>
        </w:rPr>
        <w:t xml:space="preserve"> alegada</w:t>
      </w:r>
      <w:r w:rsidRPr="0014757F">
        <w:rPr>
          <w:rFonts w:asciiTheme="majorHAnsi" w:eastAsia="Times New Roman" w:hAnsiTheme="majorHAnsi"/>
          <w:sz w:val="20"/>
          <w:szCs w:val="20"/>
          <w:bdr w:val="none" w:sz="0" w:space="0" w:color="auto"/>
          <w:lang w:val="pt-BR"/>
        </w:rPr>
        <w:t>.</w:t>
      </w:r>
      <w:r w:rsidR="00AA3577" w:rsidRPr="0014757F">
        <w:rPr>
          <w:rStyle w:val="FootnoteReference"/>
          <w:rFonts w:asciiTheme="majorHAnsi" w:eastAsia="Times New Roman" w:hAnsiTheme="majorHAnsi"/>
          <w:sz w:val="20"/>
          <w:szCs w:val="20"/>
          <w:bdr w:val="none" w:sz="0" w:space="0" w:color="auto"/>
          <w:lang w:val="pt-BR"/>
        </w:rPr>
        <w:footnoteReference w:id="8"/>
      </w:r>
      <w:r w:rsidR="00AA3577"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No </w:t>
      </w:r>
      <w:r w:rsidR="00AA3577" w:rsidRPr="0014757F">
        <w:rPr>
          <w:rFonts w:asciiTheme="majorHAnsi" w:eastAsia="Times New Roman" w:hAnsiTheme="majorHAnsi"/>
          <w:sz w:val="20"/>
          <w:szCs w:val="20"/>
          <w:bdr w:val="none" w:sz="0" w:space="0" w:color="auto"/>
          <w:lang w:val="pt-BR"/>
        </w:rPr>
        <w:t xml:space="preserve">presente caso, </w:t>
      </w:r>
      <w:r w:rsidRPr="0014757F">
        <w:rPr>
          <w:rFonts w:asciiTheme="majorHAnsi" w:eastAsia="Times New Roman" w:hAnsiTheme="majorHAnsi"/>
          <w:sz w:val="20"/>
          <w:szCs w:val="20"/>
          <w:bdr w:val="none" w:sz="0" w:space="0" w:color="auto"/>
          <w:lang w:val="pt-BR"/>
        </w:rPr>
        <w:t xml:space="preserve">o </w:t>
      </w:r>
      <w:r w:rsidR="00AA3577" w:rsidRPr="0014757F">
        <w:rPr>
          <w:rFonts w:asciiTheme="majorHAnsi" w:eastAsia="Times New Roman" w:hAnsiTheme="majorHAnsi"/>
          <w:sz w:val="20"/>
          <w:szCs w:val="20"/>
          <w:bdr w:val="none" w:sz="0" w:space="0" w:color="auto"/>
          <w:lang w:val="pt-BR"/>
        </w:rPr>
        <w:t xml:space="preserve">Estado </w:t>
      </w:r>
      <w:r w:rsidRPr="0014757F">
        <w:rPr>
          <w:rFonts w:asciiTheme="majorHAnsi" w:eastAsia="Times New Roman" w:hAnsiTheme="majorHAnsi"/>
          <w:sz w:val="20"/>
          <w:szCs w:val="20"/>
          <w:bdr w:val="none" w:sz="0" w:space="0" w:color="auto"/>
          <w:lang w:val="pt-BR"/>
        </w:rPr>
        <w:t xml:space="preserve">não especificou quais são os </w:t>
      </w:r>
      <w:r w:rsidR="00AA3577" w:rsidRPr="0014757F">
        <w:rPr>
          <w:rFonts w:asciiTheme="majorHAnsi" w:eastAsia="Times New Roman" w:hAnsiTheme="majorHAnsi"/>
          <w:sz w:val="20"/>
          <w:szCs w:val="20"/>
          <w:bdr w:val="none" w:sz="0" w:space="0" w:color="auto"/>
          <w:lang w:val="pt-BR"/>
        </w:rPr>
        <w:t>proces</w:t>
      </w:r>
      <w:r w:rsidRPr="0014757F">
        <w:rPr>
          <w:rFonts w:asciiTheme="majorHAnsi" w:eastAsia="Times New Roman" w:hAnsiTheme="majorHAnsi"/>
          <w:sz w:val="20"/>
          <w:szCs w:val="20"/>
          <w:bdr w:val="none" w:sz="0" w:space="0" w:color="auto"/>
          <w:lang w:val="pt-BR"/>
        </w:rPr>
        <w:t>s</w:t>
      </w:r>
      <w:r w:rsidR="00AA3577" w:rsidRPr="0014757F">
        <w:rPr>
          <w:rFonts w:asciiTheme="majorHAnsi" w:eastAsia="Times New Roman" w:hAnsiTheme="majorHAnsi"/>
          <w:sz w:val="20"/>
          <w:szCs w:val="20"/>
          <w:bdr w:val="none" w:sz="0" w:space="0" w:color="auto"/>
          <w:lang w:val="pt-BR"/>
        </w:rPr>
        <w:t>os judici</w:t>
      </w:r>
      <w:r w:rsidR="00022A48" w:rsidRPr="0014757F">
        <w:rPr>
          <w:rFonts w:asciiTheme="majorHAnsi" w:eastAsia="Times New Roman" w:hAnsiTheme="majorHAnsi"/>
          <w:sz w:val="20"/>
          <w:szCs w:val="20"/>
          <w:bdr w:val="none" w:sz="0" w:space="0" w:color="auto"/>
          <w:lang w:val="pt-BR"/>
        </w:rPr>
        <w:t>ais</w:t>
      </w:r>
      <w:r w:rsidR="00410CCC">
        <w:rPr>
          <w:rFonts w:asciiTheme="majorHAnsi" w:eastAsia="Times New Roman" w:hAnsiTheme="majorHAnsi"/>
          <w:sz w:val="20"/>
          <w:szCs w:val="20"/>
          <w:bdr w:val="none" w:sz="0" w:space="0" w:color="auto"/>
          <w:lang w:val="pt-BR"/>
        </w:rPr>
        <w:t xml:space="preserve"> </w:t>
      </w:r>
      <w:r w:rsidR="00AA3577" w:rsidRPr="0014757F">
        <w:rPr>
          <w:rFonts w:asciiTheme="majorHAnsi" w:eastAsia="Times New Roman" w:hAnsiTheme="majorHAnsi"/>
          <w:sz w:val="20"/>
          <w:szCs w:val="20"/>
          <w:bdr w:val="none" w:sz="0" w:space="0" w:color="auto"/>
          <w:lang w:val="pt-BR"/>
        </w:rPr>
        <w:t>que a</w:t>
      </w:r>
      <w:r w:rsidR="002D7CA5" w:rsidRPr="0014757F">
        <w:rPr>
          <w:rFonts w:asciiTheme="majorHAnsi" w:eastAsia="Times New Roman" w:hAnsiTheme="majorHAnsi"/>
          <w:sz w:val="20"/>
          <w:szCs w:val="20"/>
          <w:bdr w:val="none" w:sz="0" w:space="0" w:color="auto"/>
          <w:lang w:val="pt-BR"/>
        </w:rPr>
        <w:t>s</w:t>
      </w:r>
      <w:r w:rsidR="00AA3577" w:rsidRPr="0014757F">
        <w:rPr>
          <w:rFonts w:asciiTheme="majorHAnsi" w:eastAsia="Times New Roman" w:hAnsiTheme="majorHAnsi"/>
          <w:sz w:val="20"/>
          <w:szCs w:val="20"/>
          <w:bdr w:val="none" w:sz="0" w:space="0" w:color="auto"/>
          <w:lang w:val="pt-BR"/>
        </w:rPr>
        <w:t xml:space="preserve"> </w:t>
      </w:r>
      <w:r w:rsidR="00AE0E14" w:rsidRPr="0014757F">
        <w:rPr>
          <w:rFonts w:asciiTheme="majorHAnsi" w:eastAsia="Times New Roman" w:hAnsiTheme="majorHAnsi"/>
          <w:sz w:val="20"/>
          <w:szCs w:val="20"/>
          <w:bdr w:val="none" w:sz="0" w:space="0" w:color="auto"/>
          <w:lang w:val="pt-BR"/>
        </w:rPr>
        <w:t xml:space="preserve">supostas vítimas </w:t>
      </w:r>
      <w:r w:rsidRPr="0014757F">
        <w:rPr>
          <w:rFonts w:asciiTheme="majorHAnsi" w:eastAsia="Times New Roman" w:hAnsiTheme="majorHAnsi"/>
          <w:sz w:val="20"/>
          <w:szCs w:val="20"/>
          <w:bdr w:val="none" w:sz="0" w:space="0" w:color="auto"/>
          <w:lang w:val="pt-BR"/>
        </w:rPr>
        <w:t xml:space="preserve">deviam ter </w:t>
      </w:r>
      <w:r w:rsidR="00AA3577" w:rsidRPr="0014757F">
        <w:rPr>
          <w:rFonts w:asciiTheme="majorHAnsi" w:eastAsia="Times New Roman" w:hAnsiTheme="majorHAnsi"/>
          <w:sz w:val="20"/>
          <w:szCs w:val="20"/>
          <w:bdr w:val="none" w:sz="0" w:space="0" w:color="auto"/>
          <w:lang w:val="pt-BR"/>
        </w:rPr>
        <w:t>utilizado para canalizar su</w:t>
      </w:r>
      <w:r w:rsidRPr="0014757F">
        <w:rPr>
          <w:rFonts w:asciiTheme="majorHAnsi" w:eastAsia="Times New Roman" w:hAnsiTheme="majorHAnsi"/>
          <w:sz w:val="20"/>
          <w:szCs w:val="20"/>
          <w:bdr w:val="none" w:sz="0" w:space="0" w:color="auto"/>
          <w:lang w:val="pt-BR"/>
        </w:rPr>
        <w:t>a</w:t>
      </w:r>
      <w:r w:rsidR="00AA3577" w:rsidRPr="0014757F">
        <w:rPr>
          <w:rFonts w:asciiTheme="majorHAnsi" w:eastAsia="Times New Roman" w:hAnsiTheme="majorHAnsi"/>
          <w:sz w:val="20"/>
          <w:szCs w:val="20"/>
          <w:bdr w:val="none" w:sz="0" w:space="0" w:color="auto"/>
          <w:lang w:val="pt-BR"/>
        </w:rPr>
        <w:t xml:space="preserve">s </w:t>
      </w:r>
      <w:r w:rsidRPr="0014757F">
        <w:rPr>
          <w:rFonts w:asciiTheme="majorHAnsi" w:eastAsia="Times New Roman" w:hAnsiTheme="majorHAnsi"/>
          <w:sz w:val="20"/>
          <w:szCs w:val="20"/>
          <w:bdr w:val="none" w:sz="0" w:space="0" w:color="auto"/>
          <w:lang w:val="pt-BR"/>
        </w:rPr>
        <w:t>queixas</w:t>
      </w:r>
      <w:r w:rsidR="00AA3577" w:rsidRPr="0014757F">
        <w:rPr>
          <w:rFonts w:asciiTheme="majorHAnsi" w:eastAsia="Times New Roman" w:hAnsiTheme="majorHAnsi"/>
          <w:sz w:val="20"/>
          <w:szCs w:val="20"/>
          <w:bdr w:val="none" w:sz="0" w:space="0" w:color="auto"/>
          <w:lang w:val="pt-BR"/>
        </w:rPr>
        <w:t xml:space="preserve">. </w:t>
      </w:r>
    </w:p>
    <w:p w:rsidR="009F1775" w:rsidRPr="0014757F" w:rsidRDefault="009F1775" w:rsidP="009F1775">
      <w:pPr>
        <w:pStyle w:val="ListParagraph"/>
        <w:jc w:val="both"/>
        <w:rPr>
          <w:rFonts w:asciiTheme="majorHAnsi" w:eastAsia="Arial Unicode MS" w:hAnsiTheme="majorHAnsi" w:cs="Times New Roman"/>
          <w:color w:val="auto"/>
          <w:sz w:val="20"/>
          <w:szCs w:val="20"/>
          <w:lang w:val="pt-BR" w:eastAsia="en-US"/>
        </w:rPr>
      </w:pPr>
    </w:p>
    <w:p w:rsidR="00F57605" w:rsidRPr="0014757F" w:rsidRDefault="00135D50" w:rsidP="00F57605">
      <w:pPr>
        <w:pStyle w:val="ListParagraph"/>
        <w:numPr>
          <w:ilvl w:val="0"/>
          <w:numId w:val="103"/>
        </w:numPr>
        <w:jc w:val="both"/>
        <w:rPr>
          <w:rFonts w:asciiTheme="majorHAnsi" w:eastAsia="Arial Unicode MS" w:hAnsiTheme="majorHAnsi" w:cs="Times New Roman"/>
          <w:color w:val="auto"/>
          <w:sz w:val="20"/>
          <w:szCs w:val="20"/>
          <w:lang w:val="pt-BR" w:eastAsia="en-US"/>
        </w:rPr>
      </w:pPr>
      <w:r w:rsidRPr="0014757F">
        <w:rPr>
          <w:rFonts w:asciiTheme="majorHAnsi" w:hAnsiTheme="majorHAnsi"/>
          <w:sz w:val="20"/>
          <w:szCs w:val="20"/>
          <w:lang w:val="pt-BR"/>
        </w:rPr>
        <w:t xml:space="preserve">Nesse sentido, a </w:t>
      </w:r>
      <w:r w:rsidR="00AA17FF" w:rsidRPr="0014757F">
        <w:rPr>
          <w:rFonts w:asciiTheme="majorHAnsi" w:hAnsiTheme="majorHAnsi"/>
          <w:sz w:val="20"/>
          <w:szCs w:val="20"/>
          <w:lang w:val="pt-BR"/>
        </w:rPr>
        <w:t xml:space="preserve">CIDH </w:t>
      </w:r>
      <w:r w:rsidRPr="0014757F">
        <w:rPr>
          <w:rFonts w:asciiTheme="majorHAnsi" w:hAnsiTheme="majorHAnsi"/>
          <w:sz w:val="20"/>
          <w:szCs w:val="20"/>
          <w:lang w:val="pt-BR"/>
        </w:rPr>
        <w:t xml:space="preserve">observa que as </w:t>
      </w:r>
      <w:r w:rsidR="00AE0E14" w:rsidRPr="0014757F">
        <w:rPr>
          <w:rFonts w:asciiTheme="majorHAnsi" w:hAnsiTheme="majorHAnsi"/>
          <w:sz w:val="20"/>
          <w:szCs w:val="20"/>
          <w:lang w:val="pt-BR"/>
        </w:rPr>
        <w:t xml:space="preserve">supostas vítimas </w:t>
      </w:r>
      <w:r w:rsidRPr="0014757F">
        <w:rPr>
          <w:rFonts w:asciiTheme="majorHAnsi" w:hAnsiTheme="majorHAnsi"/>
          <w:sz w:val="20"/>
          <w:szCs w:val="20"/>
          <w:lang w:val="pt-BR"/>
        </w:rPr>
        <w:t xml:space="preserve">denunciaram às </w:t>
      </w:r>
      <w:r w:rsidR="003532CA" w:rsidRPr="0014757F">
        <w:rPr>
          <w:rFonts w:asciiTheme="majorHAnsi" w:hAnsiTheme="majorHAnsi"/>
          <w:sz w:val="20"/>
          <w:szCs w:val="20"/>
          <w:lang w:val="pt-BR"/>
        </w:rPr>
        <w:t>autoridades</w:t>
      </w:r>
      <w:r w:rsidR="006D3E77" w:rsidRPr="0014757F">
        <w:rPr>
          <w:rFonts w:asciiTheme="majorHAnsi" w:hAnsiTheme="majorHAnsi"/>
          <w:sz w:val="20"/>
          <w:szCs w:val="20"/>
          <w:lang w:val="pt-BR"/>
        </w:rPr>
        <w:t xml:space="preserve"> a falta de esclarecimento sobre </w:t>
      </w:r>
      <w:r w:rsidRPr="0014757F">
        <w:rPr>
          <w:rFonts w:asciiTheme="majorHAnsi" w:hAnsiTheme="majorHAnsi"/>
          <w:sz w:val="20"/>
          <w:szCs w:val="20"/>
          <w:lang w:val="pt-BR"/>
        </w:rPr>
        <w:t xml:space="preserve">o ocorrido com seu </w:t>
      </w:r>
      <w:r w:rsidR="009F1775" w:rsidRPr="0014757F">
        <w:rPr>
          <w:rFonts w:asciiTheme="majorHAnsi" w:hAnsiTheme="majorHAnsi"/>
          <w:sz w:val="20"/>
          <w:szCs w:val="20"/>
          <w:lang w:val="pt-BR"/>
        </w:rPr>
        <w:t>material genético</w:t>
      </w:r>
      <w:r w:rsidR="006D3E77" w:rsidRPr="0014757F">
        <w:rPr>
          <w:rFonts w:asciiTheme="majorHAnsi" w:hAnsiTheme="majorHAnsi"/>
          <w:sz w:val="20"/>
          <w:szCs w:val="20"/>
          <w:lang w:val="pt-BR"/>
        </w:rPr>
        <w:t>.</w:t>
      </w:r>
      <w:r w:rsidR="00F57605" w:rsidRPr="0014757F">
        <w:rPr>
          <w:rFonts w:asciiTheme="majorHAnsi" w:hAnsiTheme="majorHAnsi"/>
          <w:sz w:val="20"/>
          <w:szCs w:val="20"/>
          <w:lang w:val="pt-BR"/>
        </w:rPr>
        <w:t xml:space="preserve"> </w:t>
      </w:r>
      <w:r w:rsidR="00410CCC" w:rsidRPr="0014757F">
        <w:rPr>
          <w:rFonts w:asciiTheme="majorHAnsi" w:hAnsiTheme="majorHAnsi"/>
          <w:sz w:val="20"/>
          <w:szCs w:val="20"/>
          <w:lang w:val="pt-BR"/>
        </w:rPr>
        <w:t>Apesar disso, a única investigação pública realizada sobre esse assunto foi arquivada em 2014, sem dar conta do que ocorreu com os embriões</w:t>
      </w:r>
      <w:r w:rsidR="00410CCC">
        <w:rPr>
          <w:rFonts w:asciiTheme="majorHAnsi" w:hAnsiTheme="majorHAnsi"/>
          <w:sz w:val="20"/>
          <w:szCs w:val="20"/>
          <w:lang w:val="pt-BR"/>
        </w:rPr>
        <w:t xml:space="preserve"> </w:t>
      </w:r>
      <w:r w:rsidR="00410CCC" w:rsidRPr="0014757F">
        <w:rPr>
          <w:rFonts w:asciiTheme="majorHAnsi" w:hAnsiTheme="majorHAnsi"/>
          <w:sz w:val="20"/>
          <w:szCs w:val="20"/>
          <w:lang w:val="pt-BR"/>
        </w:rPr>
        <w:t xml:space="preserve">gerados com os óvulos das supostas vítimas. </w:t>
      </w:r>
    </w:p>
    <w:p w:rsidR="00F57605" w:rsidRPr="0014757F" w:rsidRDefault="00F57605" w:rsidP="00F57605">
      <w:pPr>
        <w:pStyle w:val="ListParagraph"/>
        <w:jc w:val="both"/>
        <w:rPr>
          <w:rFonts w:asciiTheme="majorHAnsi" w:eastAsia="Arial Unicode MS" w:hAnsiTheme="majorHAnsi" w:cs="Times New Roman"/>
          <w:color w:val="auto"/>
          <w:sz w:val="20"/>
          <w:szCs w:val="20"/>
          <w:lang w:val="pt-BR" w:eastAsia="en-US"/>
        </w:rPr>
      </w:pPr>
    </w:p>
    <w:p w:rsidR="00CF138C" w:rsidRPr="0014757F" w:rsidRDefault="00135D50" w:rsidP="00CF138C">
      <w:pPr>
        <w:pStyle w:val="ListParagraph"/>
        <w:numPr>
          <w:ilvl w:val="0"/>
          <w:numId w:val="103"/>
        </w:numPr>
        <w:jc w:val="both"/>
        <w:rPr>
          <w:rFonts w:asciiTheme="majorHAnsi" w:eastAsia="Arial Unicode MS" w:hAnsiTheme="majorHAnsi" w:cs="Times New Roman"/>
          <w:color w:val="auto"/>
          <w:sz w:val="20"/>
          <w:szCs w:val="20"/>
          <w:lang w:val="pt-BR" w:eastAsia="en-US"/>
        </w:rPr>
      </w:pPr>
      <w:r w:rsidRPr="0014757F">
        <w:rPr>
          <w:rFonts w:asciiTheme="majorHAnsi" w:hAnsiTheme="majorHAnsi"/>
          <w:sz w:val="20"/>
          <w:szCs w:val="20"/>
          <w:lang w:val="pt-BR"/>
        </w:rPr>
        <w:t xml:space="preserve">Com base no exposto, e salientando que o </w:t>
      </w:r>
      <w:r w:rsidR="00F57605" w:rsidRPr="0014757F">
        <w:rPr>
          <w:rFonts w:asciiTheme="majorHAnsi" w:hAnsiTheme="majorHAnsi"/>
          <w:sz w:val="20"/>
          <w:szCs w:val="20"/>
          <w:lang w:val="pt-BR"/>
        </w:rPr>
        <w:t xml:space="preserve">Estado </w:t>
      </w:r>
      <w:r w:rsidRPr="0014757F">
        <w:rPr>
          <w:rFonts w:asciiTheme="majorHAnsi" w:hAnsiTheme="majorHAnsi"/>
          <w:sz w:val="20"/>
          <w:szCs w:val="20"/>
          <w:lang w:val="pt-BR"/>
        </w:rPr>
        <w:t xml:space="preserve">não indicou </w:t>
      </w:r>
      <w:r w:rsidR="00F57605" w:rsidRPr="0014757F">
        <w:rPr>
          <w:rFonts w:asciiTheme="majorHAnsi" w:hAnsiTheme="majorHAnsi"/>
          <w:sz w:val="20"/>
          <w:szCs w:val="20"/>
          <w:lang w:val="pt-BR"/>
        </w:rPr>
        <w:t xml:space="preserve">que exista </w:t>
      </w:r>
      <w:r w:rsidRPr="0014757F">
        <w:rPr>
          <w:rFonts w:asciiTheme="majorHAnsi" w:hAnsiTheme="majorHAnsi"/>
          <w:sz w:val="20"/>
          <w:szCs w:val="20"/>
          <w:lang w:val="pt-BR"/>
        </w:rPr>
        <w:t xml:space="preserve">outro </w:t>
      </w:r>
      <w:r w:rsidR="00F57605" w:rsidRPr="0014757F">
        <w:rPr>
          <w:rFonts w:asciiTheme="majorHAnsi" w:hAnsiTheme="majorHAnsi"/>
          <w:sz w:val="20"/>
          <w:szCs w:val="20"/>
          <w:lang w:val="pt-BR"/>
        </w:rPr>
        <w:t>recurso judicial para canalizar as citadas pretens</w:t>
      </w:r>
      <w:r w:rsidRPr="0014757F">
        <w:rPr>
          <w:rFonts w:asciiTheme="majorHAnsi" w:hAnsiTheme="majorHAnsi"/>
          <w:sz w:val="20"/>
          <w:szCs w:val="20"/>
          <w:lang w:val="pt-BR"/>
        </w:rPr>
        <w:t xml:space="preserve">ões, a </w:t>
      </w:r>
      <w:r w:rsidR="006D3E77" w:rsidRPr="0014757F">
        <w:rPr>
          <w:rFonts w:asciiTheme="majorHAnsi" w:hAnsiTheme="majorHAnsi"/>
          <w:sz w:val="20"/>
          <w:szCs w:val="20"/>
          <w:lang w:val="pt-BR"/>
        </w:rPr>
        <w:t xml:space="preserve">CIDH </w:t>
      </w:r>
      <w:r w:rsidR="003C405F">
        <w:rPr>
          <w:rFonts w:asciiTheme="majorHAnsi" w:hAnsiTheme="majorHAnsi"/>
          <w:sz w:val="20"/>
          <w:szCs w:val="20"/>
          <w:lang w:val="pt-BR"/>
        </w:rPr>
        <w:t>constata</w:t>
      </w:r>
      <w:r w:rsidR="006D3E77" w:rsidRPr="0014757F">
        <w:rPr>
          <w:rFonts w:asciiTheme="majorHAnsi" w:hAnsiTheme="majorHAnsi"/>
          <w:sz w:val="20"/>
          <w:szCs w:val="20"/>
          <w:lang w:val="pt-BR"/>
        </w:rPr>
        <w:t xml:space="preserve">, </w:t>
      </w:r>
      <w:r w:rsidR="006D3E77" w:rsidRPr="0014757F">
        <w:rPr>
          <w:rFonts w:asciiTheme="majorHAnsi" w:hAnsiTheme="majorHAnsi"/>
          <w:i/>
          <w:iCs/>
          <w:sz w:val="20"/>
          <w:szCs w:val="20"/>
          <w:lang w:val="pt-BR"/>
        </w:rPr>
        <w:t>prima facie</w:t>
      </w:r>
      <w:r w:rsidR="006D3E77" w:rsidRPr="0014757F">
        <w:rPr>
          <w:rFonts w:asciiTheme="majorHAnsi" w:hAnsiTheme="majorHAnsi"/>
          <w:sz w:val="20"/>
          <w:szCs w:val="20"/>
          <w:lang w:val="pt-BR"/>
        </w:rPr>
        <w:t xml:space="preserve">, </w:t>
      </w:r>
      <w:r w:rsidR="00765782" w:rsidRPr="0014757F">
        <w:rPr>
          <w:rFonts w:asciiTheme="majorHAnsi" w:eastAsia="Times New Roman" w:hAnsiTheme="majorHAnsi"/>
          <w:sz w:val="20"/>
          <w:szCs w:val="20"/>
          <w:bdr w:val="none" w:sz="0" w:space="0" w:color="auto"/>
          <w:lang w:val="pt-BR"/>
        </w:rPr>
        <w:t>a falta de</w:t>
      </w:r>
      <w:r w:rsidR="009F1775" w:rsidRPr="0014757F">
        <w:rPr>
          <w:rFonts w:asciiTheme="majorHAnsi" w:eastAsia="Times New Roman" w:hAnsiTheme="majorHAnsi"/>
          <w:sz w:val="20"/>
          <w:szCs w:val="20"/>
          <w:bdr w:val="none" w:sz="0" w:space="0" w:color="auto"/>
          <w:lang w:val="pt-BR"/>
        </w:rPr>
        <w:t xml:space="preserve"> u</w:t>
      </w:r>
      <w:r w:rsidRPr="0014757F">
        <w:rPr>
          <w:rFonts w:asciiTheme="majorHAnsi" w:eastAsia="Times New Roman" w:hAnsiTheme="majorHAnsi"/>
          <w:sz w:val="20"/>
          <w:szCs w:val="20"/>
          <w:bdr w:val="none" w:sz="0" w:space="0" w:color="auto"/>
          <w:lang w:val="pt-BR"/>
        </w:rPr>
        <w:t xml:space="preserve">m devido processo ou </w:t>
      </w:r>
      <w:r w:rsidR="009F1775" w:rsidRPr="0014757F">
        <w:rPr>
          <w:rFonts w:asciiTheme="majorHAnsi" w:eastAsia="Times New Roman" w:hAnsiTheme="majorHAnsi"/>
          <w:sz w:val="20"/>
          <w:szCs w:val="20"/>
          <w:bdr w:val="none" w:sz="0" w:space="0" w:color="auto"/>
          <w:lang w:val="pt-BR"/>
        </w:rPr>
        <w:t>recurso id</w:t>
      </w:r>
      <w:r w:rsidRPr="0014757F">
        <w:rPr>
          <w:rFonts w:asciiTheme="majorHAnsi" w:eastAsia="Times New Roman" w:hAnsiTheme="majorHAnsi"/>
          <w:sz w:val="20"/>
          <w:szCs w:val="20"/>
          <w:bdr w:val="none" w:sz="0" w:space="0" w:color="auto"/>
          <w:lang w:val="pt-BR"/>
        </w:rPr>
        <w:t>ô</w:t>
      </w:r>
      <w:r w:rsidR="009F1775" w:rsidRPr="0014757F">
        <w:rPr>
          <w:rFonts w:asciiTheme="majorHAnsi" w:eastAsia="Times New Roman" w:hAnsiTheme="majorHAnsi"/>
          <w:sz w:val="20"/>
          <w:szCs w:val="20"/>
          <w:bdr w:val="none" w:sz="0" w:space="0" w:color="auto"/>
          <w:lang w:val="pt-BR"/>
        </w:rPr>
        <w:t xml:space="preserve">neo para proteger os </w:t>
      </w:r>
      <w:r w:rsidR="0024619F" w:rsidRPr="0014757F">
        <w:rPr>
          <w:rFonts w:asciiTheme="majorHAnsi" w:eastAsia="Times New Roman" w:hAnsiTheme="majorHAnsi"/>
          <w:sz w:val="20"/>
          <w:szCs w:val="20"/>
          <w:bdr w:val="none" w:sz="0" w:space="0" w:color="auto"/>
          <w:lang w:val="pt-BR"/>
        </w:rPr>
        <w:t xml:space="preserve">direitos </w:t>
      </w:r>
      <w:r w:rsidR="009F1775" w:rsidRPr="0014757F">
        <w:rPr>
          <w:rFonts w:asciiTheme="majorHAnsi" w:eastAsia="Times New Roman" w:hAnsiTheme="majorHAnsi"/>
          <w:sz w:val="20"/>
          <w:szCs w:val="20"/>
          <w:bdr w:val="none" w:sz="0" w:space="0" w:color="auto"/>
          <w:lang w:val="pt-BR"/>
        </w:rPr>
        <w:t xml:space="preserve">que se </w:t>
      </w:r>
      <w:r w:rsidRPr="0014757F">
        <w:rPr>
          <w:rFonts w:asciiTheme="majorHAnsi" w:eastAsia="Times New Roman" w:hAnsiTheme="majorHAnsi"/>
          <w:sz w:val="20"/>
          <w:szCs w:val="20"/>
          <w:bdr w:val="none" w:sz="0" w:space="0" w:color="auto"/>
          <w:lang w:val="pt-BR"/>
        </w:rPr>
        <w:t xml:space="preserve">alegam </w:t>
      </w:r>
      <w:r w:rsidR="009F1775" w:rsidRPr="0014757F">
        <w:rPr>
          <w:rFonts w:asciiTheme="majorHAnsi" w:eastAsia="Times New Roman" w:hAnsiTheme="majorHAnsi"/>
          <w:sz w:val="20"/>
          <w:szCs w:val="20"/>
          <w:bdr w:val="none" w:sz="0" w:space="0" w:color="auto"/>
          <w:lang w:val="pt-BR"/>
        </w:rPr>
        <w:t xml:space="preserve">violados, </w:t>
      </w:r>
      <w:r w:rsidRPr="0014757F">
        <w:rPr>
          <w:rFonts w:asciiTheme="majorHAnsi" w:eastAsia="Times New Roman" w:hAnsiTheme="majorHAnsi"/>
          <w:sz w:val="20"/>
          <w:szCs w:val="20"/>
          <w:bdr w:val="none" w:sz="0" w:space="0" w:color="auto"/>
          <w:lang w:val="pt-BR"/>
        </w:rPr>
        <w:t xml:space="preserve">devido à </w:t>
      </w:r>
      <w:r w:rsidR="009F1775" w:rsidRPr="0014757F">
        <w:rPr>
          <w:rFonts w:asciiTheme="majorHAnsi" w:eastAsia="Times New Roman" w:hAnsiTheme="majorHAnsi"/>
          <w:sz w:val="20"/>
          <w:szCs w:val="20"/>
          <w:bdr w:val="none" w:sz="0" w:space="0" w:color="auto"/>
          <w:lang w:val="pt-BR"/>
        </w:rPr>
        <w:t>falta de regula</w:t>
      </w:r>
      <w:r w:rsidRPr="0014757F">
        <w:rPr>
          <w:rFonts w:asciiTheme="majorHAnsi" w:eastAsia="Times New Roman" w:hAnsiTheme="majorHAnsi"/>
          <w:sz w:val="20"/>
          <w:szCs w:val="20"/>
          <w:bdr w:val="none" w:sz="0" w:space="0" w:color="auto"/>
          <w:lang w:val="pt-BR"/>
        </w:rPr>
        <w:t>menta</w:t>
      </w:r>
      <w:r w:rsidR="00AE0E14" w:rsidRPr="0014757F">
        <w:rPr>
          <w:rFonts w:asciiTheme="majorHAnsi" w:eastAsia="Times New Roman" w:hAnsiTheme="majorHAnsi"/>
          <w:sz w:val="20"/>
          <w:szCs w:val="20"/>
          <w:bdr w:val="none" w:sz="0" w:space="0" w:color="auto"/>
          <w:lang w:val="pt-BR"/>
        </w:rPr>
        <w:t>ção</w:t>
      </w:r>
      <w:r w:rsidR="009F1775"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e</w:t>
      </w:r>
      <w:r w:rsidR="009F1775" w:rsidRPr="0014757F">
        <w:rPr>
          <w:rFonts w:asciiTheme="majorHAnsi" w:eastAsia="Times New Roman" w:hAnsiTheme="majorHAnsi"/>
          <w:sz w:val="20"/>
          <w:szCs w:val="20"/>
          <w:bdr w:val="none" w:sz="0" w:space="0" w:color="auto"/>
          <w:lang w:val="pt-BR"/>
        </w:rPr>
        <w:t xml:space="preserve"> fiscaliza</w:t>
      </w:r>
      <w:r w:rsidR="00AE0E14" w:rsidRPr="0014757F">
        <w:rPr>
          <w:rFonts w:asciiTheme="majorHAnsi" w:eastAsia="Times New Roman" w:hAnsiTheme="majorHAnsi"/>
          <w:sz w:val="20"/>
          <w:szCs w:val="20"/>
          <w:bdr w:val="none" w:sz="0" w:space="0" w:color="auto"/>
          <w:lang w:val="pt-BR"/>
        </w:rPr>
        <w:t>ção</w:t>
      </w:r>
      <w:r w:rsidR="009F1775" w:rsidRPr="0014757F">
        <w:rPr>
          <w:rFonts w:asciiTheme="majorHAnsi" w:eastAsia="Times New Roman" w:hAnsiTheme="majorHAnsi"/>
          <w:sz w:val="20"/>
          <w:szCs w:val="20"/>
          <w:bdr w:val="none" w:sz="0" w:space="0" w:color="auto"/>
          <w:lang w:val="pt-BR"/>
        </w:rPr>
        <w:t xml:space="preserve"> sobre os servi</w:t>
      </w:r>
      <w:r w:rsidRPr="0014757F">
        <w:rPr>
          <w:rFonts w:asciiTheme="majorHAnsi" w:eastAsia="Times New Roman" w:hAnsiTheme="majorHAnsi"/>
          <w:sz w:val="20"/>
          <w:szCs w:val="20"/>
          <w:bdr w:val="none" w:sz="0" w:space="0" w:color="auto"/>
          <w:lang w:val="pt-BR"/>
        </w:rPr>
        <w:t>ç</w:t>
      </w:r>
      <w:r w:rsidR="009F1775" w:rsidRPr="0014757F">
        <w:rPr>
          <w:rFonts w:asciiTheme="majorHAnsi" w:eastAsia="Times New Roman" w:hAnsiTheme="majorHAnsi"/>
          <w:sz w:val="20"/>
          <w:szCs w:val="20"/>
          <w:bdr w:val="none" w:sz="0" w:space="0" w:color="auto"/>
          <w:lang w:val="pt-BR"/>
        </w:rPr>
        <w:t>os de reprodu</w:t>
      </w:r>
      <w:r w:rsidR="00AE0E14" w:rsidRPr="0014757F">
        <w:rPr>
          <w:rFonts w:asciiTheme="majorHAnsi" w:eastAsia="Times New Roman" w:hAnsiTheme="majorHAnsi"/>
          <w:sz w:val="20"/>
          <w:szCs w:val="20"/>
          <w:bdr w:val="none" w:sz="0" w:space="0" w:color="auto"/>
          <w:lang w:val="pt-BR"/>
        </w:rPr>
        <w:t>ção</w:t>
      </w:r>
      <w:r w:rsidR="009F1775" w:rsidRPr="0014757F">
        <w:rPr>
          <w:rFonts w:asciiTheme="majorHAnsi" w:eastAsia="Times New Roman" w:hAnsiTheme="majorHAnsi"/>
          <w:sz w:val="20"/>
          <w:szCs w:val="20"/>
          <w:bdr w:val="none" w:sz="0" w:space="0" w:color="auto"/>
          <w:lang w:val="pt-BR"/>
        </w:rPr>
        <w:t xml:space="preserve"> </w:t>
      </w:r>
      <w:r w:rsidR="00AE0E14" w:rsidRPr="0014757F">
        <w:rPr>
          <w:rFonts w:asciiTheme="majorHAnsi" w:eastAsia="Times New Roman" w:hAnsiTheme="majorHAnsi"/>
          <w:sz w:val="20"/>
          <w:szCs w:val="20"/>
          <w:bdr w:val="none" w:sz="0" w:space="0" w:color="auto"/>
          <w:lang w:val="pt-BR"/>
        </w:rPr>
        <w:t>assistida</w:t>
      </w:r>
      <w:r w:rsidR="009F1775" w:rsidRPr="0014757F">
        <w:rPr>
          <w:rFonts w:asciiTheme="majorHAnsi" w:eastAsia="Times New Roman" w:hAnsiTheme="majorHAnsi"/>
          <w:sz w:val="20"/>
          <w:szCs w:val="20"/>
          <w:bdr w:val="none" w:sz="0" w:space="0" w:color="auto"/>
          <w:lang w:val="pt-BR"/>
        </w:rPr>
        <w:t xml:space="preserve">, motivo por </w:t>
      </w:r>
      <w:r w:rsidR="00782B71" w:rsidRPr="0014757F">
        <w:rPr>
          <w:rFonts w:asciiTheme="majorHAnsi" w:eastAsia="Times New Roman" w:hAnsiTheme="majorHAnsi"/>
          <w:sz w:val="20"/>
          <w:szCs w:val="20"/>
          <w:bdr w:val="none" w:sz="0" w:space="0" w:color="auto"/>
          <w:lang w:val="pt-BR"/>
        </w:rPr>
        <w:t xml:space="preserve">que procede a </w:t>
      </w:r>
      <w:r w:rsidR="009F1775" w:rsidRPr="0014757F">
        <w:rPr>
          <w:rFonts w:asciiTheme="majorHAnsi" w:eastAsia="Times New Roman" w:hAnsiTheme="majorHAnsi"/>
          <w:sz w:val="20"/>
          <w:szCs w:val="20"/>
          <w:bdr w:val="none" w:sz="0" w:space="0" w:color="auto"/>
          <w:lang w:val="pt-BR"/>
        </w:rPr>
        <w:t>exce</w:t>
      </w:r>
      <w:r w:rsidR="00AE0E14" w:rsidRPr="0014757F">
        <w:rPr>
          <w:rFonts w:asciiTheme="majorHAnsi" w:eastAsia="Times New Roman" w:hAnsiTheme="majorHAnsi"/>
          <w:sz w:val="20"/>
          <w:szCs w:val="20"/>
          <w:bdr w:val="none" w:sz="0" w:space="0" w:color="auto"/>
          <w:lang w:val="pt-BR"/>
        </w:rPr>
        <w:t>ção</w:t>
      </w:r>
      <w:r w:rsidR="009F1775" w:rsidRPr="0014757F">
        <w:rPr>
          <w:rFonts w:asciiTheme="majorHAnsi" w:eastAsia="Times New Roman" w:hAnsiTheme="majorHAnsi"/>
          <w:sz w:val="20"/>
          <w:szCs w:val="20"/>
          <w:bdr w:val="none" w:sz="0" w:space="0" w:color="auto"/>
          <w:lang w:val="pt-BR"/>
        </w:rPr>
        <w:t xml:space="preserve"> </w:t>
      </w:r>
      <w:r w:rsidR="00782B71" w:rsidRPr="0014757F">
        <w:rPr>
          <w:rFonts w:asciiTheme="majorHAnsi" w:eastAsia="Times New Roman" w:hAnsiTheme="majorHAnsi"/>
          <w:sz w:val="20"/>
          <w:szCs w:val="20"/>
          <w:bdr w:val="none" w:sz="0" w:space="0" w:color="auto"/>
          <w:lang w:val="pt-BR"/>
        </w:rPr>
        <w:t xml:space="preserve">ao </w:t>
      </w:r>
      <w:r w:rsidR="006E75DD" w:rsidRPr="0014757F">
        <w:rPr>
          <w:rFonts w:asciiTheme="majorHAnsi" w:eastAsia="Times New Roman" w:hAnsiTheme="majorHAnsi"/>
          <w:sz w:val="20"/>
          <w:szCs w:val="20"/>
          <w:bdr w:val="none" w:sz="0" w:space="0" w:color="auto"/>
          <w:lang w:val="pt-BR"/>
        </w:rPr>
        <w:t>esgotamento</w:t>
      </w:r>
      <w:r w:rsidR="00410CCC">
        <w:rPr>
          <w:rFonts w:asciiTheme="majorHAnsi" w:eastAsia="Times New Roman" w:hAnsiTheme="majorHAnsi"/>
          <w:sz w:val="20"/>
          <w:szCs w:val="20"/>
          <w:bdr w:val="none" w:sz="0" w:space="0" w:color="auto"/>
          <w:lang w:val="pt-BR"/>
        </w:rPr>
        <w:t xml:space="preserve"> </w:t>
      </w:r>
      <w:r w:rsidR="009F1775" w:rsidRPr="0014757F">
        <w:rPr>
          <w:rFonts w:asciiTheme="majorHAnsi" w:eastAsia="Times New Roman" w:hAnsiTheme="majorHAnsi"/>
          <w:sz w:val="20"/>
          <w:szCs w:val="20"/>
          <w:bdr w:val="none" w:sz="0" w:space="0" w:color="auto"/>
          <w:lang w:val="pt-BR"/>
        </w:rPr>
        <w:t xml:space="preserve">contemplada </w:t>
      </w:r>
      <w:r w:rsidR="00782B71" w:rsidRPr="0014757F">
        <w:rPr>
          <w:rFonts w:asciiTheme="majorHAnsi" w:eastAsia="Times New Roman" w:hAnsiTheme="majorHAnsi"/>
          <w:sz w:val="20"/>
          <w:szCs w:val="20"/>
          <w:bdr w:val="none" w:sz="0" w:space="0" w:color="auto"/>
          <w:lang w:val="pt-BR"/>
        </w:rPr>
        <w:t xml:space="preserve">no artigo </w:t>
      </w:r>
      <w:r w:rsidR="009F1775" w:rsidRPr="0014757F">
        <w:rPr>
          <w:rFonts w:asciiTheme="majorHAnsi" w:eastAsia="Times New Roman" w:hAnsiTheme="majorHAnsi"/>
          <w:sz w:val="20"/>
          <w:szCs w:val="20"/>
          <w:bdr w:val="none" w:sz="0" w:space="0" w:color="auto"/>
          <w:lang w:val="pt-BR"/>
        </w:rPr>
        <w:t>46.2.</w:t>
      </w:r>
      <w:r w:rsidR="009F1775" w:rsidRPr="0014757F">
        <w:rPr>
          <w:rFonts w:asciiTheme="majorHAnsi" w:eastAsia="Times New Roman" w:hAnsiTheme="majorHAnsi"/>
          <w:sz w:val="20"/>
          <w:szCs w:val="20"/>
          <w:u w:val="single"/>
          <w:bdr w:val="none" w:sz="0" w:space="0" w:color="auto"/>
          <w:lang w:val="pt-BR"/>
        </w:rPr>
        <w:t>a</w:t>
      </w:r>
      <w:r w:rsidR="00782B71" w:rsidRPr="0014757F">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da </w:t>
      </w:r>
      <w:r w:rsidR="009F1775" w:rsidRPr="0014757F">
        <w:rPr>
          <w:rFonts w:asciiTheme="majorHAnsi" w:eastAsia="Times New Roman" w:hAnsiTheme="majorHAnsi"/>
          <w:sz w:val="20"/>
          <w:szCs w:val="20"/>
          <w:bdr w:val="none" w:sz="0" w:space="0" w:color="auto"/>
          <w:lang w:val="pt-BR"/>
        </w:rPr>
        <w:t>Conven</w:t>
      </w:r>
      <w:r w:rsidR="00AE0E14" w:rsidRPr="0014757F">
        <w:rPr>
          <w:rFonts w:asciiTheme="majorHAnsi" w:eastAsia="Times New Roman" w:hAnsiTheme="majorHAnsi"/>
          <w:sz w:val="20"/>
          <w:szCs w:val="20"/>
          <w:bdr w:val="none" w:sz="0" w:space="0" w:color="auto"/>
          <w:lang w:val="pt-BR"/>
        </w:rPr>
        <w:t>ção</w:t>
      </w:r>
      <w:r w:rsidR="009F1775" w:rsidRPr="0014757F">
        <w:rPr>
          <w:rFonts w:asciiTheme="majorHAnsi" w:eastAsia="Times New Roman" w:hAnsiTheme="majorHAnsi"/>
          <w:sz w:val="20"/>
          <w:szCs w:val="20"/>
          <w:bdr w:val="none" w:sz="0" w:space="0" w:color="auto"/>
          <w:lang w:val="pt-BR"/>
        </w:rPr>
        <w:t xml:space="preserve"> Americana.</w:t>
      </w:r>
      <w:r w:rsidR="00F57605" w:rsidRPr="0014757F">
        <w:rPr>
          <w:rFonts w:asciiTheme="majorHAnsi" w:eastAsia="Times New Roman" w:hAnsiTheme="majorHAnsi"/>
          <w:sz w:val="20"/>
          <w:szCs w:val="20"/>
          <w:bdr w:val="none" w:sz="0" w:space="0" w:color="auto"/>
          <w:lang w:val="pt-BR"/>
        </w:rPr>
        <w:t xml:space="preserve"> A</w:t>
      </w:r>
      <w:r w:rsidR="00782B71" w:rsidRPr="0014757F">
        <w:rPr>
          <w:rFonts w:asciiTheme="majorHAnsi" w:eastAsia="Times New Roman" w:hAnsiTheme="majorHAnsi"/>
          <w:sz w:val="20"/>
          <w:szCs w:val="20"/>
          <w:bdr w:val="none" w:sz="0" w:space="0" w:color="auto"/>
          <w:lang w:val="pt-BR"/>
        </w:rPr>
        <w:t xml:space="preserve">lém disso, em razão das </w:t>
      </w:r>
      <w:r w:rsidR="00F57605" w:rsidRPr="0014757F">
        <w:rPr>
          <w:rFonts w:asciiTheme="majorHAnsi" w:eastAsia="Times New Roman" w:hAnsiTheme="majorHAnsi"/>
          <w:sz w:val="20"/>
          <w:szCs w:val="20"/>
          <w:bdr w:val="none" w:sz="0" w:space="0" w:color="auto"/>
          <w:lang w:val="pt-BR"/>
        </w:rPr>
        <w:t>características d</w:t>
      </w:r>
      <w:r w:rsidR="00782B71" w:rsidRPr="0014757F">
        <w:rPr>
          <w:rFonts w:asciiTheme="majorHAnsi" w:eastAsia="Times New Roman" w:hAnsiTheme="majorHAnsi"/>
          <w:sz w:val="20"/>
          <w:szCs w:val="20"/>
          <w:bdr w:val="none" w:sz="0" w:space="0" w:color="auto"/>
          <w:lang w:val="pt-BR"/>
        </w:rPr>
        <w:t xml:space="preserve">o </w:t>
      </w:r>
      <w:r w:rsidR="00F57605" w:rsidRPr="0014757F">
        <w:rPr>
          <w:rFonts w:asciiTheme="majorHAnsi" w:eastAsia="Times New Roman" w:hAnsiTheme="majorHAnsi"/>
          <w:sz w:val="20"/>
          <w:szCs w:val="20"/>
          <w:bdr w:val="none" w:sz="0" w:space="0" w:color="auto"/>
          <w:lang w:val="pt-BR"/>
        </w:rPr>
        <w:t xml:space="preserve">caso, a </w:t>
      </w:r>
      <w:r w:rsidR="00782B71" w:rsidRPr="0014757F">
        <w:rPr>
          <w:rFonts w:asciiTheme="majorHAnsi" w:eastAsia="Times New Roman" w:hAnsiTheme="majorHAnsi"/>
          <w:sz w:val="20"/>
          <w:szCs w:val="20"/>
          <w:bdr w:val="none" w:sz="0" w:space="0" w:color="auto"/>
          <w:lang w:val="pt-BR"/>
        </w:rPr>
        <w:t xml:space="preserve">Comissão julga que a </w:t>
      </w:r>
      <w:r w:rsidR="00F57605" w:rsidRPr="0014757F">
        <w:rPr>
          <w:rFonts w:asciiTheme="majorHAnsi" w:eastAsia="Times New Roman" w:hAnsiTheme="majorHAnsi"/>
          <w:sz w:val="20"/>
          <w:szCs w:val="20"/>
          <w:bdr w:val="none" w:sz="0" w:space="0" w:color="auto"/>
          <w:lang w:val="pt-BR"/>
        </w:rPr>
        <w:t>peti</w:t>
      </w:r>
      <w:r w:rsidR="00AE0E14" w:rsidRPr="0014757F">
        <w:rPr>
          <w:rFonts w:asciiTheme="majorHAnsi" w:eastAsia="Times New Roman" w:hAnsiTheme="majorHAnsi"/>
          <w:sz w:val="20"/>
          <w:szCs w:val="20"/>
          <w:bdr w:val="none" w:sz="0" w:space="0" w:color="auto"/>
          <w:lang w:val="pt-BR"/>
        </w:rPr>
        <w:t>ção</w:t>
      </w:r>
      <w:r w:rsidR="00F57605" w:rsidRPr="0014757F">
        <w:rPr>
          <w:rFonts w:asciiTheme="majorHAnsi" w:eastAsia="Times New Roman" w:hAnsiTheme="majorHAnsi"/>
          <w:sz w:val="20"/>
          <w:szCs w:val="20"/>
          <w:bdr w:val="none" w:sz="0" w:space="0" w:color="auto"/>
          <w:lang w:val="pt-BR"/>
        </w:rPr>
        <w:t xml:space="preserve"> f</w:t>
      </w:r>
      <w:r w:rsidR="00782B71" w:rsidRPr="0014757F">
        <w:rPr>
          <w:rFonts w:asciiTheme="majorHAnsi" w:eastAsia="Times New Roman" w:hAnsiTheme="majorHAnsi"/>
          <w:sz w:val="20"/>
          <w:szCs w:val="20"/>
          <w:bdr w:val="none" w:sz="0" w:space="0" w:color="auto"/>
          <w:lang w:val="pt-BR"/>
        </w:rPr>
        <w:t>oi a</w:t>
      </w:r>
      <w:r w:rsidR="00F57605" w:rsidRPr="0014757F">
        <w:rPr>
          <w:rFonts w:asciiTheme="majorHAnsi" w:eastAsia="Times New Roman" w:hAnsiTheme="majorHAnsi"/>
          <w:sz w:val="20"/>
          <w:szCs w:val="20"/>
          <w:bdr w:val="none" w:sz="0" w:space="0" w:color="auto"/>
          <w:lang w:val="pt-BR"/>
        </w:rPr>
        <w:t xml:space="preserve">presentada </w:t>
      </w:r>
      <w:r w:rsidR="00782B71" w:rsidRPr="0014757F">
        <w:rPr>
          <w:rFonts w:asciiTheme="majorHAnsi" w:eastAsia="Times New Roman" w:hAnsiTheme="majorHAnsi"/>
          <w:sz w:val="20"/>
          <w:szCs w:val="20"/>
          <w:bdr w:val="none" w:sz="0" w:space="0" w:color="auto"/>
          <w:lang w:val="pt-BR"/>
        </w:rPr>
        <w:t xml:space="preserve">em prazo razoável e que as disposições do artigo </w:t>
      </w:r>
      <w:r w:rsidR="00F57605" w:rsidRPr="0014757F">
        <w:rPr>
          <w:rFonts w:asciiTheme="majorHAnsi" w:eastAsia="Times New Roman" w:hAnsiTheme="majorHAnsi"/>
          <w:sz w:val="20"/>
          <w:szCs w:val="20"/>
          <w:bdr w:val="none" w:sz="0" w:space="0" w:color="auto"/>
          <w:lang w:val="pt-BR"/>
        </w:rPr>
        <w:t>32 d</w:t>
      </w:r>
      <w:r w:rsidR="00782B71" w:rsidRPr="0014757F">
        <w:rPr>
          <w:rFonts w:asciiTheme="majorHAnsi" w:eastAsia="Times New Roman" w:hAnsiTheme="majorHAnsi"/>
          <w:sz w:val="20"/>
          <w:szCs w:val="20"/>
          <w:bdr w:val="none" w:sz="0" w:space="0" w:color="auto"/>
          <w:lang w:val="pt-BR"/>
        </w:rPr>
        <w:t xml:space="preserve">o </w:t>
      </w:r>
      <w:r w:rsidR="00F57605" w:rsidRPr="0014757F">
        <w:rPr>
          <w:rFonts w:asciiTheme="majorHAnsi" w:eastAsia="Times New Roman" w:hAnsiTheme="majorHAnsi"/>
          <w:sz w:val="20"/>
          <w:szCs w:val="20"/>
          <w:bdr w:val="none" w:sz="0" w:space="0" w:color="auto"/>
          <w:lang w:val="pt-BR"/>
        </w:rPr>
        <w:t>Reg</w:t>
      </w:r>
      <w:r w:rsidR="00782B71" w:rsidRPr="0014757F">
        <w:rPr>
          <w:rFonts w:asciiTheme="majorHAnsi" w:eastAsia="Times New Roman" w:hAnsiTheme="majorHAnsi"/>
          <w:sz w:val="20"/>
          <w:szCs w:val="20"/>
          <w:bdr w:val="none" w:sz="0" w:space="0" w:color="auto"/>
          <w:lang w:val="pt-BR"/>
        </w:rPr>
        <w:t>u</w:t>
      </w:r>
      <w:r w:rsidR="00F57605" w:rsidRPr="0014757F">
        <w:rPr>
          <w:rFonts w:asciiTheme="majorHAnsi" w:eastAsia="Times New Roman" w:hAnsiTheme="majorHAnsi"/>
          <w:sz w:val="20"/>
          <w:szCs w:val="20"/>
          <w:bdr w:val="none" w:sz="0" w:space="0" w:color="auto"/>
          <w:lang w:val="pt-BR"/>
        </w:rPr>
        <w:t xml:space="preserve">lamento </w:t>
      </w:r>
      <w:r w:rsidR="006E75DD" w:rsidRPr="0014757F">
        <w:rPr>
          <w:rFonts w:asciiTheme="majorHAnsi" w:eastAsia="Times New Roman" w:hAnsiTheme="majorHAnsi"/>
          <w:sz w:val="20"/>
          <w:szCs w:val="20"/>
          <w:bdr w:val="none" w:sz="0" w:space="0" w:color="auto"/>
          <w:lang w:val="pt-BR"/>
        </w:rPr>
        <w:t xml:space="preserve">da </w:t>
      </w:r>
      <w:r w:rsidR="00782B71" w:rsidRPr="0014757F">
        <w:rPr>
          <w:rFonts w:asciiTheme="majorHAnsi" w:eastAsia="Times New Roman" w:hAnsiTheme="majorHAnsi"/>
          <w:sz w:val="20"/>
          <w:szCs w:val="20"/>
          <w:bdr w:val="none" w:sz="0" w:space="0" w:color="auto"/>
          <w:lang w:val="pt-BR"/>
        </w:rPr>
        <w:t>Comissão, quanto ao prazo de a</w:t>
      </w:r>
      <w:r w:rsidR="00F57605" w:rsidRPr="0014757F">
        <w:rPr>
          <w:rFonts w:asciiTheme="majorHAnsi" w:eastAsia="Times New Roman" w:hAnsiTheme="majorHAnsi"/>
          <w:sz w:val="20"/>
          <w:szCs w:val="20"/>
          <w:bdr w:val="none" w:sz="0" w:space="0" w:color="auto"/>
          <w:lang w:val="pt-BR"/>
        </w:rPr>
        <w:t>presenta</w:t>
      </w:r>
      <w:r w:rsidR="00AE0E14" w:rsidRPr="0014757F">
        <w:rPr>
          <w:rFonts w:asciiTheme="majorHAnsi" w:eastAsia="Times New Roman" w:hAnsiTheme="majorHAnsi"/>
          <w:sz w:val="20"/>
          <w:szCs w:val="20"/>
          <w:bdr w:val="none" w:sz="0" w:space="0" w:color="auto"/>
          <w:lang w:val="pt-BR"/>
        </w:rPr>
        <w:t>ção</w:t>
      </w:r>
      <w:r w:rsidR="00544927">
        <w:rPr>
          <w:rFonts w:asciiTheme="majorHAnsi" w:eastAsia="Times New Roman" w:hAnsiTheme="majorHAnsi"/>
          <w:sz w:val="20"/>
          <w:szCs w:val="20"/>
          <w:bdr w:val="none" w:sz="0" w:space="0" w:color="auto"/>
          <w:lang w:val="pt-BR"/>
        </w:rPr>
        <w:t xml:space="preserve">. </w:t>
      </w:r>
      <w:r w:rsidR="00544927" w:rsidRPr="0014757F">
        <w:rPr>
          <w:rFonts w:asciiTheme="majorHAnsi" w:eastAsia="Times New Roman" w:hAnsiTheme="majorHAnsi"/>
          <w:sz w:val="20"/>
          <w:szCs w:val="20"/>
          <w:bdr w:val="none" w:sz="0" w:space="0" w:color="auto"/>
          <w:lang w:val="pt-BR"/>
        </w:rPr>
        <w:t>deve</w:t>
      </w:r>
      <w:r w:rsidR="00544927">
        <w:rPr>
          <w:rFonts w:asciiTheme="majorHAnsi" w:eastAsia="Times New Roman" w:hAnsiTheme="majorHAnsi"/>
          <w:sz w:val="20"/>
          <w:szCs w:val="20"/>
          <w:bdr w:val="none" w:sz="0" w:space="0" w:color="auto"/>
          <w:lang w:val="pt-BR"/>
        </w:rPr>
        <w:t>m ser consideradas</w:t>
      </w:r>
      <w:r w:rsidR="00544927" w:rsidRPr="0014757F">
        <w:rPr>
          <w:rFonts w:asciiTheme="majorHAnsi" w:eastAsia="Times New Roman" w:hAnsiTheme="majorHAnsi"/>
          <w:sz w:val="20"/>
          <w:szCs w:val="20"/>
          <w:bdr w:val="none" w:sz="0" w:space="0" w:color="auto"/>
          <w:lang w:val="pt-BR"/>
        </w:rPr>
        <w:t xml:space="preserve"> atendidas</w:t>
      </w:r>
      <w:r w:rsidR="00F57605" w:rsidRPr="0014757F">
        <w:rPr>
          <w:rFonts w:asciiTheme="majorHAnsi" w:eastAsia="Times New Roman" w:hAnsiTheme="majorHAnsi"/>
          <w:sz w:val="20"/>
          <w:szCs w:val="20"/>
          <w:bdr w:val="none" w:sz="0" w:space="0" w:color="auto"/>
          <w:lang w:val="pt-BR"/>
        </w:rPr>
        <w:t>.</w:t>
      </w:r>
      <w:r w:rsidR="00864A5B" w:rsidRPr="0014757F">
        <w:rPr>
          <w:rFonts w:asciiTheme="majorHAnsi" w:eastAsia="Times New Roman" w:hAnsiTheme="majorHAnsi"/>
          <w:sz w:val="20"/>
          <w:szCs w:val="20"/>
          <w:bdr w:val="none" w:sz="0" w:space="0" w:color="auto"/>
          <w:lang w:val="pt-BR"/>
        </w:rPr>
        <w:t xml:space="preserve"> </w:t>
      </w:r>
    </w:p>
    <w:p w:rsidR="003239B8" w:rsidRPr="0014757F" w:rsidRDefault="003239B8" w:rsidP="00E264B2">
      <w:pPr>
        <w:pStyle w:val="ListParagraph"/>
        <w:spacing w:before="240" w:after="240"/>
        <w:jc w:val="both"/>
        <w:rPr>
          <w:rFonts w:asciiTheme="majorHAnsi" w:hAnsiTheme="majorHAnsi"/>
          <w:b/>
          <w:sz w:val="20"/>
          <w:szCs w:val="20"/>
          <w:lang w:val="pt-BR"/>
        </w:rPr>
      </w:pPr>
      <w:r w:rsidRPr="0014757F">
        <w:rPr>
          <w:rFonts w:asciiTheme="majorHAnsi" w:hAnsiTheme="majorHAnsi"/>
          <w:b/>
          <w:bCs/>
          <w:sz w:val="20"/>
          <w:szCs w:val="20"/>
          <w:lang w:val="pt-BR"/>
        </w:rPr>
        <w:t>VII.</w:t>
      </w:r>
      <w:r w:rsidRPr="0014757F">
        <w:rPr>
          <w:rFonts w:asciiTheme="majorHAnsi" w:hAnsiTheme="majorHAnsi"/>
          <w:b/>
          <w:bCs/>
          <w:sz w:val="20"/>
          <w:szCs w:val="20"/>
          <w:lang w:val="pt-BR"/>
        </w:rPr>
        <w:tab/>
      </w:r>
      <w:r w:rsidR="004A6A54" w:rsidRPr="0014757F">
        <w:rPr>
          <w:rFonts w:asciiTheme="majorHAnsi" w:hAnsiTheme="majorHAnsi"/>
          <w:b/>
          <w:bCs/>
          <w:sz w:val="20"/>
          <w:szCs w:val="20"/>
          <w:lang w:val="pt-BR"/>
        </w:rPr>
        <w:t>ANÁLIS</w:t>
      </w:r>
      <w:r w:rsidR="0022559F" w:rsidRPr="0014757F">
        <w:rPr>
          <w:rFonts w:asciiTheme="majorHAnsi" w:hAnsiTheme="majorHAnsi"/>
          <w:b/>
          <w:bCs/>
          <w:sz w:val="20"/>
          <w:szCs w:val="20"/>
          <w:lang w:val="pt-BR"/>
        </w:rPr>
        <w:t xml:space="preserve">E </w:t>
      </w:r>
      <w:r w:rsidR="004A6A54" w:rsidRPr="0014757F">
        <w:rPr>
          <w:rFonts w:asciiTheme="majorHAnsi" w:hAnsiTheme="majorHAnsi"/>
          <w:b/>
          <w:bCs/>
          <w:sz w:val="20"/>
          <w:szCs w:val="20"/>
          <w:lang w:val="pt-BR"/>
        </w:rPr>
        <w:t xml:space="preserve">DE </w:t>
      </w:r>
      <w:r w:rsidR="00C21FEF" w:rsidRPr="0014757F">
        <w:rPr>
          <w:rFonts w:asciiTheme="majorHAnsi" w:hAnsiTheme="majorHAnsi"/>
          <w:b/>
          <w:bCs/>
          <w:sz w:val="20"/>
          <w:szCs w:val="20"/>
          <w:lang w:val="pt-BR"/>
        </w:rPr>
        <w:t>CARACTERIZA</w:t>
      </w:r>
      <w:r w:rsidR="0022559F" w:rsidRPr="0014757F">
        <w:rPr>
          <w:rFonts w:asciiTheme="majorHAnsi" w:hAnsiTheme="majorHAnsi"/>
          <w:b/>
          <w:bCs/>
          <w:sz w:val="20"/>
          <w:szCs w:val="20"/>
          <w:lang w:val="pt-BR"/>
        </w:rPr>
        <w:t xml:space="preserve">ÇÃO DOS FATOS </w:t>
      </w:r>
      <w:r w:rsidR="00C21FEF" w:rsidRPr="0014757F">
        <w:rPr>
          <w:rFonts w:asciiTheme="majorHAnsi" w:hAnsiTheme="majorHAnsi"/>
          <w:b/>
          <w:bCs/>
          <w:sz w:val="20"/>
          <w:szCs w:val="20"/>
          <w:lang w:val="pt-BR"/>
        </w:rPr>
        <w:t>ALEGADOS</w:t>
      </w:r>
    </w:p>
    <w:p w:rsidR="00C92899" w:rsidRPr="0014757F" w:rsidRDefault="0022559F" w:rsidP="00C928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pt-BR"/>
        </w:rPr>
      </w:pPr>
      <w:r w:rsidRPr="0014757F">
        <w:rPr>
          <w:rFonts w:asciiTheme="majorHAnsi" w:eastAsia="Times New Roman" w:hAnsiTheme="majorHAnsi"/>
          <w:sz w:val="20"/>
          <w:szCs w:val="20"/>
          <w:bdr w:val="none" w:sz="0" w:space="0" w:color="auto"/>
          <w:lang w:val="pt-BR"/>
        </w:rPr>
        <w:t>A</w:t>
      </w:r>
      <w:r w:rsidR="00C92899" w:rsidRPr="0014757F">
        <w:rPr>
          <w:rFonts w:asciiTheme="majorHAnsi" w:eastAsia="Times New Roman" w:hAnsiTheme="majorHAnsi"/>
          <w:sz w:val="20"/>
          <w:szCs w:val="20"/>
          <w:bdr w:val="none" w:sz="0" w:space="0" w:color="auto"/>
          <w:lang w:val="pt-BR"/>
        </w:rPr>
        <w:t xml:space="preserve"> CIDH </w:t>
      </w:r>
      <w:r w:rsidRPr="0014757F">
        <w:rPr>
          <w:rFonts w:asciiTheme="majorHAnsi" w:eastAsia="Times New Roman" w:hAnsiTheme="majorHAnsi"/>
          <w:sz w:val="20"/>
          <w:szCs w:val="20"/>
          <w:bdr w:val="none" w:sz="0" w:space="0" w:color="auto"/>
          <w:lang w:val="pt-BR"/>
        </w:rPr>
        <w:t xml:space="preserve">lembra </w:t>
      </w:r>
      <w:r w:rsidR="00C92899" w:rsidRPr="0014757F">
        <w:rPr>
          <w:rFonts w:asciiTheme="majorHAnsi" w:eastAsia="Times New Roman" w:hAnsiTheme="majorHAnsi"/>
          <w:sz w:val="20"/>
          <w:szCs w:val="20"/>
          <w:bdr w:val="none" w:sz="0" w:space="0" w:color="auto"/>
          <w:lang w:val="pt-BR"/>
        </w:rPr>
        <w:t>que carece de compet</w:t>
      </w:r>
      <w:r w:rsidRPr="0014757F">
        <w:rPr>
          <w:rFonts w:asciiTheme="majorHAnsi" w:eastAsia="Times New Roman" w:hAnsiTheme="majorHAnsi"/>
          <w:sz w:val="20"/>
          <w:szCs w:val="20"/>
          <w:bdr w:val="none" w:sz="0" w:space="0" w:color="auto"/>
          <w:lang w:val="pt-BR"/>
        </w:rPr>
        <w:t>ê</w:t>
      </w:r>
      <w:r w:rsidR="00C92899" w:rsidRPr="0014757F">
        <w:rPr>
          <w:rFonts w:asciiTheme="majorHAnsi" w:eastAsia="Times New Roman" w:hAnsiTheme="majorHAnsi"/>
          <w:sz w:val="20"/>
          <w:szCs w:val="20"/>
          <w:bdr w:val="none" w:sz="0" w:space="0" w:color="auto"/>
          <w:lang w:val="pt-BR"/>
        </w:rPr>
        <w:t xml:space="preserve">ncia </w:t>
      </w:r>
      <w:r w:rsidR="00C92899" w:rsidRPr="0014757F">
        <w:rPr>
          <w:rFonts w:asciiTheme="majorHAnsi" w:eastAsia="Times New Roman" w:hAnsiTheme="majorHAnsi"/>
          <w:i/>
          <w:sz w:val="20"/>
          <w:szCs w:val="20"/>
          <w:bdr w:val="none" w:sz="0" w:space="0" w:color="auto"/>
          <w:lang w:val="pt-BR"/>
        </w:rPr>
        <w:t>ratione materiae</w:t>
      </w:r>
      <w:r w:rsidR="00C92899" w:rsidRPr="0014757F">
        <w:rPr>
          <w:rFonts w:asciiTheme="majorHAnsi" w:eastAsia="Times New Roman" w:hAnsiTheme="majorHAnsi"/>
          <w:sz w:val="20"/>
          <w:szCs w:val="20"/>
          <w:bdr w:val="none" w:sz="0" w:space="0" w:color="auto"/>
          <w:lang w:val="pt-BR"/>
        </w:rPr>
        <w:t xml:space="preserve"> para </w:t>
      </w:r>
      <w:r w:rsidRPr="0014757F">
        <w:rPr>
          <w:rFonts w:asciiTheme="majorHAnsi" w:eastAsia="Times New Roman" w:hAnsiTheme="majorHAnsi"/>
          <w:sz w:val="20"/>
          <w:szCs w:val="20"/>
          <w:bdr w:val="none" w:sz="0" w:space="0" w:color="auto"/>
          <w:lang w:val="pt-BR"/>
        </w:rPr>
        <w:t xml:space="preserve">se </w:t>
      </w:r>
      <w:r w:rsidR="00C92899" w:rsidRPr="0014757F">
        <w:rPr>
          <w:rFonts w:asciiTheme="majorHAnsi" w:eastAsia="Times New Roman" w:hAnsiTheme="majorHAnsi"/>
          <w:sz w:val="20"/>
          <w:szCs w:val="20"/>
          <w:bdr w:val="none" w:sz="0" w:space="0" w:color="auto"/>
          <w:lang w:val="pt-BR"/>
        </w:rPr>
        <w:t>pronunciar sobre viola</w:t>
      </w:r>
      <w:r w:rsidRPr="0014757F">
        <w:rPr>
          <w:rFonts w:asciiTheme="majorHAnsi" w:eastAsia="Times New Roman" w:hAnsiTheme="majorHAnsi"/>
          <w:sz w:val="20"/>
          <w:szCs w:val="20"/>
          <w:bdr w:val="none" w:sz="0" w:space="0" w:color="auto"/>
          <w:lang w:val="pt-BR"/>
        </w:rPr>
        <w:t xml:space="preserve">ções dos </w:t>
      </w:r>
      <w:r w:rsidR="0024619F" w:rsidRPr="0014757F">
        <w:rPr>
          <w:rFonts w:asciiTheme="majorHAnsi" w:eastAsia="Times New Roman" w:hAnsiTheme="majorHAnsi"/>
          <w:sz w:val="20"/>
          <w:szCs w:val="20"/>
          <w:bdr w:val="none" w:sz="0" w:space="0" w:color="auto"/>
          <w:lang w:val="pt-BR"/>
        </w:rPr>
        <w:t>direitos</w:t>
      </w:r>
      <w:r w:rsidR="00410CCC">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constantes de </w:t>
      </w:r>
      <w:r w:rsidR="00C92899" w:rsidRPr="0014757F">
        <w:rPr>
          <w:rFonts w:asciiTheme="majorHAnsi" w:eastAsia="Times New Roman" w:hAnsiTheme="majorHAnsi"/>
          <w:sz w:val="20"/>
          <w:szCs w:val="20"/>
          <w:bdr w:val="none" w:sz="0" w:space="0" w:color="auto"/>
          <w:lang w:val="pt-BR"/>
        </w:rPr>
        <w:t>tratados f</w:t>
      </w:r>
      <w:r w:rsidRPr="0014757F">
        <w:rPr>
          <w:rFonts w:asciiTheme="majorHAnsi" w:eastAsia="Times New Roman" w:hAnsiTheme="majorHAnsi"/>
          <w:sz w:val="20"/>
          <w:szCs w:val="20"/>
          <w:bdr w:val="none" w:sz="0" w:space="0" w:color="auto"/>
          <w:lang w:val="pt-BR"/>
        </w:rPr>
        <w:t>o</w:t>
      </w:r>
      <w:r w:rsidR="00C92899" w:rsidRPr="0014757F">
        <w:rPr>
          <w:rFonts w:asciiTheme="majorHAnsi" w:eastAsia="Times New Roman" w:hAnsiTheme="majorHAnsi"/>
          <w:sz w:val="20"/>
          <w:szCs w:val="20"/>
          <w:bdr w:val="none" w:sz="0" w:space="0" w:color="auto"/>
          <w:lang w:val="pt-BR"/>
        </w:rPr>
        <w:t>ra d</w:t>
      </w:r>
      <w:r w:rsidRPr="0014757F">
        <w:rPr>
          <w:rFonts w:asciiTheme="majorHAnsi" w:eastAsia="Times New Roman" w:hAnsiTheme="majorHAnsi"/>
          <w:sz w:val="20"/>
          <w:szCs w:val="20"/>
          <w:bdr w:val="none" w:sz="0" w:space="0" w:color="auto"/>
          <w:lang w:val="pt-BR"/>
        </w:rPr>
        <w:t>o</w:t>
      </w:r>
      <w:r w:rsidR="00C92899" w:rsidRPr="0014757F">
        <w:rPr>
          <w:rFonts w:asciiTheme="majorHAnsi" w:eastAsia="Times New Roman" w:hAnsiTheme="majorHAnsi"/>
          <w:sz w:val="20"/>
          <w:szCs w:val="20"/>
          <w:bdr w:val="none" w:sz="0" w:space="0" w:color="auto"/>
          <w:lang w:val="pt-BR"/>
        </w:rPr>
        <w:t xml:space="preserve"> Sistema Interamericano, </w:t>
      </w:r>
      <w:r w:rsidRPr="0014757F">
        <w:rPr>
          <w:rFonts w:asciiTheme="majorHAnsi" w:eastAsia="Times New Roman" w:hAnsiTheme="majorHAnsi"/>
          <w:sz w:val="20"/>
          <w:szCs w:val="20"/>
          <w:bdr w:val="none" w:sz="0" w:space="0" w:color="auto"/>
          <w:lang w:val="pt-BR"/>
        </w:rPr>
        <w:t xml:space="preserve">sem prejuízo de que possa recorrer às normas estabelecidas em outros </w:t>
      </w:r>
      <w:r w:rsidR="00C92899" w:rsidRPr="0014757F">
        <w:rPr>
          <w:rFonts w:asciiTheme="majorHAnsi" w:eastAsia="Times New Roman" w:hAnsiTheme="majorHAnsi"/>
          <w:sz w:val="20"/>
          <w:szCs w:val="20"/>
          <w:bdr w:val="none" w:sz="0" w:space="0" w:color="auto"/>
          <w:lang w:val="pt-BR"/>
        </w:rPr>
        <w:t>tratados</w:t>
      </w:r>
      <w:r w:rsidRPr="0014757F">
        <w:rPr>
          <w:rFonts w:asciiTheme="majorHAnsi" w:eastAsia="Times New Roman" w:hAnsiTheme="majorHAnsi"/>
          <w:sz w:val="20"/>
          <w:szCs w:val="20"/>
          <w:bdr w:val="none" w:sz="0" w:space="0" w:color="auto"/>
          <w:lang w:val="pt-BR"/>
        </w:rPr>
        <w:t xml:space="preserve">, a fim </w:t>
      </w:r>
      <w:r w:rsidR="00C92899" w:rsidRPr="0014757F">
        <w:rPr>
          <w:rFonts w:asciiTheme="majorHAnsi" w:eastAsia="Times New Roman" w:hAnsiTheme="majorHAnsi"/>
          <w:sz w:val="20"/>
          <w:szCs w:val="20"/>
          <w:bdr w:val="none" w:sz="0" w:space="0" w:color="auto"/>
          <w:lang w:val="pt-BR"/>
        </w:rPr>
        <w:t xml:space="preserve">de interpretar as normas </w:t>
      </w:r>
      <w:r w:rsidR="006E75DD" w:rsidRPr="0014757F">
        <w:rPr>
          <w:rFonts w:asciiTheme="majorHAnsi" w:eastAsia="Times New Roman" w:hAnsiTheme="majorHAnsi"/>
          <w:sz w:val="20"/>
          <w:szCs w:val="20"/>
          <w:bdr w:val="none" w:sz="0" w:space="0" w:color="auto"/>
          <w:lang w:val="pt-BR"/>
        </w:rPr>
        <w:t xml:space="preserve">da </w:t>
      </w:r>
      <w:r w:rsidR="00C92899" w:rsidRPr="0014757F">
        <w:rPr>
          <w:rFonts w:asciiTheme="majorHAnsi" w:eastAsia="Times New Roman" w:hAnsiTheme="majorHAnsi"/>
          <w:sz w:val="20"/>
          <w:szCs w:val="20"/>
          <w:bdr w:val="none" w:sz="0" w:space="0" w:color="auto"/>
          <w:lang w:val="pt-BR"/>
        </w:rPr>
        <w:t>Conven</w:t>
      </w:r>
      <w:r w:rsidR="00AE0E14" w:rsidRPr="0014757F">
        <w:rPr>
          <w:rFonts w:asciiTheme="majorHAnsi" w:eastAsia="Times New Roman" w:hAnsiTheme="majorHAnsi"/>
          <w:sz w:val="20"/>
          <w:szCs w:val="20"/>
          <w:bdr w:val="none" w:sz="0" w:space="0" w:color="auto"/>
          <w:lang w:val="pt-BR"/>
        </w:rPr>
        <w:t>ção</w:t>
      </w:r>
      <w:r w:rsidRPr="0014757F">
        <w:rPr>
          <w:rFonts w:asciiTheme="majorHAnsi" w:eastAsia="Times New Roman" w:hAnsiTheme="majorHAnsi"/>
          <w:sz w:val="20"/>
          <w:szCs w:val="20"/>
          <w:bdr w:val="none" w:sz="0" w:space="0" w:color="auto"/>
          <w:lang w:val="pt-BR"/>
        </w:rPr>
        <w:t xml:space="preserve">, em virtude do artigo </w:t>
      </w:r>
      <w:r w:rsidR="00C92899" w:rsidRPr="0014757F">
        <w:rPr>
          <w:rFonts w:asciiTheme="majorHAnsi" w:eastAsia="Times New Roman" w:hAnsiTheme="majorHAnsi"/>
          <w:sz w:val="20"/>
          <w:szCs w:val="20"/>
          <w:bdr w:val="none" w:sz="0" w:space="0" w:color="auto"/>
          <w:lang w:val="pt-BR"/>
        </w:rPr>
        <w:t xml:space="preserve">29 </w:t>
      </w:r>
      <w:r w:rsidRPr="0014757F">
        <w:rPr>
          <w:rFonts w:asciiTheme="majorHAnsi" w:eastAsia="Times New Roman" w:hAnsiTheme="majorHAnsi"/>
          <w:sz w:val="20"/>
          <w:szCs w:val="20"/>
          <w:bdr w:val="none" w:sz="0" w:space="0" w:color="auto"/>
          <w:lang w:val="pt-BR"/>
        </w:rPr>
        <w:t>desse instrumento</w:t>
      </w:r>
      <w:r w:rsidR="00C92899"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Nesta </w:t>
      </w:r>
      <w:r w:rsidR="00C92899" w:rsidRPr="0014757F">
        <w:rPr>
          <w:rFonts w:asciiTheme="majorHAnsi" w:eastAsia="Times New Roman" w:hAnsiTheme="majorHAnsi"/>
          <w:sz w:val="20"/>
          <w:szCs w:val="20"/>
          <w:bdr w:val="none" w:sz="0" w:space="0" w:color="auto"/>
          <w:lang w:val="pt-BR"/>
        </w:rPr>
        <w:t>controv</w:t>
      </w:r>
      <w:r w:rsidRPr="0014757F">
        <w:rPr>
          <w:rFonts w:asciiTheme="majorHAnsi" w:eastAsia="Times New Roman" w:hAnsiTheme="majorHAnsi"/>
          <w:sz w:val="20"/>
          <w:szCs w:val="20"/>
          <w:bdr w:val="none" w:sz="0" w:space="0" w:color="auto"/>
          <w:lang w:val="pt-BR"/>
        </w:rPr>
        <w:t>é</w:t>
      </w:r>
      <w:r w:rsidR="00C92899" w:rsidRPr="0014757F">
        <w:rPr>
          <w:rFonts w:asciiTheme="majorHAnsi" w:eastAsia="Times New Roman" w:hAnsiTheme="majorHAnsi"/>
          <w:sz w:val="20"/>
          <w:szCs w:val="20"/>
          <w:bdr w:val="none" w:sz="0" w:space="0" w:color="auto"/>
          <w:lang w:val="pt-BR"/>
        </w:rPr>
        <w:t xml:space="preserve">rsia, a </w:t>
      </w:r>
      <w:r w:rsidRPr="0014757F">
        <w:rPr>
          <w:rFonts w:asciiTheme="majorHAnsi" w:eastAsia="Times New Roman" w:hAnsiTheme="majorHAnsi"/>
          <w:sz w:val="20"/>
          <w:szCs w:val="20"/>
          <w:bdr w:val="none" w:sz="0" w:space="0" w:color="auto"/>
          <w:lang w:val="pt-BR"/>
        </w:rPr>
        <w:t xml:space="preserve">Comissão só tem competência para analisar o ocorrido com base na </w:t>
      </w:r>
      <w:r w:rsidR="00C92899" w:rsidRPr="0014757F">
        <w:rPr>
          <w:rFonts w:asciiTheme="majorHAnsi" w:eastAsia="Times New Roman" w:hAnsiTheme="majorHAnsi"/>
          <w:sz w:val="20"/>
          <w:szCs w:val="20"/>
          <w:bdr w:val="none" w:sz="0" w:space="0" w:color="auto"/>
          <w:lang w:val="pt-BR"/>
        </w:rPr>
        <w:t>Conven</w:t>
      </w:r>
      <w:r w:rsidR="00AE0E14" w:rsidRPr="0014757F">
        <w:rPr>
          <w:rFonts w:asciiTheme="majorHAnsi" w:eastAsia="Times New Roman" w:hAnsiTheme="majorHAnsi"/>
          <w:sz w:val="20"/>
          <w:szCs w:val="20"/>
          <w:bdr w:val="none" w:sz="0" w:space="0" w:color="auto"/>
          <w:lang w:val="pt-BR"/>
        </w:rPr>
        <w:t>ção</w:t>
      </w:r>
      <w:r w:rsidR="00C92899" w:rsidRPr="0014757F">
        <w:rPr>
          <w:rFonts w:asciiTheme="majorHAnsi" w:eastAsia="Times New Roman" w:hAnsiTheme="majorHAnsi"/>
          <w:sz w:val="20"/>
          <w:szCs w:val="20"/>
          <w:bdr w:val="none" w:sz="0" w:space="0" w:color="auto"/>
          <w:lang w:val="pt-BR"/>
        </w:rPr>
        <w:t xml:space="preserve"> Americana </w:t>
      </w:r>
      <w:r w:rsidRPr="0014757F">
        <w:rPr>
          <w:rFonts w:asciiTheme="majorHAnsi" w:eastAsia="Times New Roman" w:hAnsiTheme="majorHAnsi"/>
          <w:sz w:val="20"/>
          <w:szCs w:val="20"/>
          <w:bdr w:val="none" w:sz="0" w:space="0" w:color="auto"/>
          <w:lang w:val="pt-BR"/>
        </w:rPr>
        <w:t xml:space="preserve">e na </w:t>
      </w:r>
      <w:r w:rsidR="00C92899" w:rsidRPr="0014757F">
        <w:rPr>
          <w:rFonts w:asciiTheme="majorHAnsi" w:eastAsia="Times New Roman" w:hAnsiTheme="majorHAnsi"/>
          <w:sz w:val="20"/>
          <w:szCs w:val="20"/>
          <w:bdr w:val="none" w:sz="0" w:space="0" w:color="auto"/>
          <w:lang w:val="pt-BR"/>
        </w:rPr>
        <w:t>Conven</w:t>
      </w:r>
      <w:r w:rsidR="00AE0E14" w:rsidRPr="0014757F">
        <w:rPr>
          <w:rFonts w:asciiTheme="majorHAnsi" w:eastAsia="Times New Roman" w:hAnsiTheme="majorHAnsi"/>
          <w:sz w:val="20"/>
          <w:szCs w:val="20"/>
          <w:bdr w:val="none" w:sz="0" w:space="0" w:color="auto"/>
          <w:lang w:val="pt-BR"/>
        </w:rPr>
        <w:t>ção</w:t>
      </w:r>
      <w:r w:rsidR="00C92899"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de </w:t>
      </w:r>
      <w:r w:rsidR="00C92899" w:rsidRPr="0014757F">
        <w:rPr>
          <w:rFonts w:asciiTheme="majorHAnsi" w:eastAsia="Times New Roman" w:hAnsiTheme="majorHAnsi"/>
          <w:sz w:val="20"/>
          <w:szCs w:val="20"/>
          <w:bdr w:val="none" w:sz="0" w:space="0" w:color="auto"/>
          <w:lang w:val="pt-BR"/>
        </w:rPr>
        <w:t xml:space="preserve">Belém </w:t>
      </w:r>
      <w:r w:rsidRPr="0014757F">
        <w:rPr>
          <w:rFonts w:asciiTheme="majorHAnsi" w:eastAsia="Times New Roman" w:hAnsiTheme="majorHAnsi"/>
          <w:sz w:val="20"/>
          <w:szCs w:val="20"/>
          <w:bdr w:val="none" w:sz="0" w:space="0" w:color="auto"/>
          <w:lang w:val="pt-BR"/>
        </w:rPr>
        <w:t>d</w:t>
      </w:r>
      <w:r w:rsidR="00C92899" w:rsidRPr="0014757F">
        <w:rPr>
          <w:rFonts w:asciiTheme="majorHAnsi" w:eastAsia="Times New Roman" w:hAnsiTheme="majorHAnsi"/>
          <w:sz w:val="20"/>
          <w:szCs w:val="20"/>
          <w:bdr w:val="none" w:sz="0" w:space="0" w:color="auto"/>
          <w:lang w:val="pt-BR"/>
        </w:rPr>
        <w:t>o Pará.</w:t>
      </w:r>
    </w:p>
    <w:p w:rsidR="00271CD4" w:rsidRPr="0014757F" w:rsidRDefault="0022559F" w:rsidP="002C47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eastAsia="Times New Roman" w:hAnsiTheme="majorHAnsi"/>
          <w:sz w:val="20"/>
          <w:szCs w:val="20"/>
          <w:bdr w:val="none" w:sz="0" w:space="0" w:color="auto"/>
          <w:lang w:val="pt-BR"/>
        </w:rPr>
        <w:t>A</w:t>
      </w:r>
      <w:r w:rsidR="00271CD4" w:rsidRPr="0014757F">
        <w:rPr>
          <w:rFonts w:asciiTheme="majorHAnsi" w:eastAsia="Times New Roman" w:hAnsiTheme="majorHAnsi"/>
          <w:sz w:val="20"/>
          <w:szCs w:val="20"/>
          <w:bdr w:val="none" w:sz="0" w:space="0" w:color="auto"/>
          <w:lang w:val="pt-BR"/>
        </w:rPr>
        <w:t xml:space="preserve"> CIDH observa que </w:t>
      </w:r>
      <w:r w:rsidRPr="0014757F">
        <w:rPr>
          <w:rFonts w:asciiTheme="majorHAnsi" w:eastAsia="Times New Roman" w:hAnsiTheme="majorHAnsi"/>
          <w:sz w:val="20"/>
          <w:szCs w:val="20"/>
          <w:bdr w:val="none" w:sz="0" w:space="0" w:color="auto"/>
          <w:lang w:val="pt-BR"/>
        </w:rPr>
        <w:t xml:space="preserve">o </w:t>
      </w:r>
      <w:r w:rsidR="00271CD4" w:rsidRPr="0014757F">
        <w:rPr>
          <w:rFonts w:asciiTheme="majorHAnsi" w:eastAsia="Times New Roman" w:hAnsiTheme="majorHAnsi"/>
          <w:sz w:val="20"/>
          <w:szCs w:val="20"/>
          <w:bdr w:val="none" w:sz="0" w:space="0" w:color="auto"/>
          <w:lang w:val="pt-BR"/>
        </w:rPr>
        <w:t xml:space="preserve">Estado </w:t>
      </w:r>
      <w:r w:rsidRPr="0014757F">
        <w:rPr>
          <w:rFonts w:asciiTheme="majorHAnsi" w:eastAsia="Times New Roman" w:hAnsiTheme="majorHAnsi"/>
          <w:sz w:val="20"/>
          <w:szCs w:val="20"/>
          <w:bdr w:val="none" w:sz="0" w:space="0" w:color="auto"/>
          <w:lang w:val="pt-BR"/>
        </w:rPr>
        <w:t xml:space="preserve">alcançou </w:t>
      </w:r>
      <w:r w:rsidR="00926C38" w:rsidRPr="0014757F">
        <w:rPr>
          <w:rFonts w:asciiTheme="majorHAnsi" w:eastAsia="Times New Roman" w:hAnsiTheme="majorHAnsi"/>
          <w:sz w:val="20"/>
          <w:szCs w:val="20"/>
          <w:bdr w:val="none" w:sz="0" w:space="0" w:color="auto"/>
          <w:lang w:val="pt-BR"/>
        </w:rPr>
        <w:t>resultados concretos na investiga</w:t>
      </w:r>
      <w:r w:rsidR="00AE0E14" w:rsidRPr="0014757F">
        <w:rPr>
          <w:rFonts w:asciiTheme="majorHAnsi" w:eastAsia="Times New Roman" w:hAnsiTheme="majorHAnsi"/>
          <w:sz w:val="20"/>
          <w:szCs w:val="20"/>
          <w:bdr w:val="none" w:sz="0" w:space="0" w:color="auto"/>
          <w:lang w:val="pt-BR"/>
        </w:rPr>
        <w:t>ção</w:t>
      </w:r>
      <w:r w:rsidR="008945E9" w:rsidRPr="0014757F">
        <w:rPr>
          <w:rFonts w:asciiTheme="majorHAnsi" w:eastAsia="Times New Roman" w:hAnsiTheme="majorHAnsi"/>
          <w:sz w:val="20"/>
          <w:szCs w:val="20"/>
          <w:bdr w:val="none" w:sz="0" w:space="0" w:color="auto"/>
          <w:lang w:val="pt-BR"/>
        </w:rPr>
        <w:t>,</w:t>
      </w:r>
      <w:r w:rsidR="00926C38" w:rsidRPr="0014757F">
        <w:rPr>
          <w:rFonts w:asciiTheme="majorHAnsi" w:eastAsia="Times New Roman" w:hAnsiTheme="majorHAnsi"/>
          <w:sz w:val="20"/>
          <w:szCs w:val="20"/>
          <w:bdr w:val="none" w:sz="0" w:space="0" w:color="auto"/>
          <w:lang w:val="pt-BR"/>
        </w:rPr>
        <w:t xml:space="preserve"> persecu</w:t>
      </w:r>
      <w:r w:rsidR="00AE0E14" w:rsidRPr="0014757F">
        <w:rPr>
          <w:rFonts w:asciiTheme="majorHAnsi" w:eastAsia="Times New Roman" w:hAnsiTheme="majorHAnsi"/>
          <w:sz w:val="20"/>
          <w:szCs w:val="20"/>
          <w:bdr w:val="none" w:sz="0" w:space="0" w:color="auto"/>
          <w:lang w:val="pt-BR"/>
        </w:rPr>
        <w:t>ção</w:t>
      </w:r>
      <w:r w:rsidR="00926C38"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e</w:t>
      </w:r>
      <w:r w:rsidR="00926C38" w:rsidRPr="0014757F">
        <w:rPr>
          <w:rFonts w:asciiTheme="majorHAnsi" w:eastAsia="Times New Roman" w:hAnsiTheme="majorHAnsi"/>
          <w:sz w:val="20"/>
          <w:szCs w:val="20"/>
          <w:bdr w:val="none" w:sz="0" w:space="0" w:color="auto"/>
          <w:lang w:val="pt-BR"/>
        </w:rPr>
        <w:t xml:space="preserve"> san</w:t>
      </w:r>
      <w:r w:rsidR="00AE0E14" w:rsidRPr="0014757F">
        <w:rPr>
          <w:rFonts w:asciiTheme="majorHAnsi" w:eastAsia="Times New Roman" w:hAnsiTheme="majorHAnsi"/>
          <w:sz w:val="20"/>
          <w:szCs w:val="20"/>
          <w:bdr w:val="none" w:sz="0" w:space="0" w:color="auto"/>
          <w:lang w:val="pt-BR"/>
        </w:rPr>
        <w:t>ção</w:t>
      </w:r>
      <w:r w:rsidR="00926C38" w:rsidRPr="0014757F">
        <w:rPr>
          <w:rFonts w:asciiTheme="majorHAnsi" w:eastAsia="Times New Roman" w:hAnsiTheme="majorHAnsi"/>
          <w:sz w:val="20"/>
          <w:szCs w:val="20"/>
          <w:bdr w:val="none" w:sz="0" w:space="0" w:color="auto"/>
          <w:lang w:val="pt-BR"/>
        </w:rPr>
        <w:t xml:space="preserve"> penal d</w:t>
      </w:r>
      <w:r w:rsidRPr="0014757F">
        <w:rPr>
          <w:rFonts w:asciiTheme="majorHAnsi" w:eastAsia="Times New Roman" w:hAnsiTheme="majorHAnsi"/>
          <w:sz w:val="20"/>
          <w:szCs w:val="20"/>
          <w:bdr w:val="none" w:sz="0" w:space="0" w:color="auto"/>
          <w:lang w:val="pt-BR"/>
        </w:rPr>
        <w:t>o responsável</w:t>
      </w:r>
      <w:r w:rsidR="00926C38" w:rsidRPr="0014757F">
        <w:rPr>
          <w:rFonts w:asciiTheme="majorHAnsi" w:eastAsia="Times New Roman" w:hAnsiTheme="majorHAnsi"/>
          <w:sz w:val="20"/>
          <w:szCs w:val="20"/>
          <w:bdr w:val="none" w:sz="0" w:space="0" w:color="auto"/>
          <w:lang w:val="pt-BR"/>
        </w:rPr>
        <w:t xml:space="preserve">. </w:t>
      </w:r>
      <w:r w:rsidR="00271CD4" w:rsidRPr="0014757F">
        <w:rPr>
          <w:rFonts w:asciiTheme="majorHAnsi" w:eastAsia="Times New Roman" w:hAnsiTheme="majorHAnsi"/>
          <w:sz w:val="20"/>
          <w:szCs w:val="20"/>
          <w:bdr w:val="none" w:sz="0" w:space="0" w:color="auto"/>
          <w:lang w:val="pt-BR"/>
        </w:rPr>
        <w:t>Apesar d</w:t>
      </w:r>
      <w:r w:rsidRPr="0014757F">
        <w:rPr>
          <w:rFonts w:asciiTheme="majorHAnsi" w:eastAsia="Times New Roman" w:hAnsiTheme="majorHAnsi"/>
          <w:sz w:val="20"/>
          <w:szCs w:val="20"/>
          <w:bdr w:val="none" w:sz="0" w:space="0" w:color="auto"/>
          <w:lang w:val="pt-BR"/>
        </w:rPr>
        <w:t>isso</w:t>
      </w:r>
      <w:r w:rsidR="00271CD4" w:rsidRPr="0014757F">
        <w:rPr>
          <w:rFonts w:asciiTheme="majorHAnsi" w:eastAsia="Times New Roman" w:hAnsiTheme="majorHAnsi"/>
          <w:sz w:val="20"/>
          <w:szCs w:val="20"/>
          <w:bdr w:val="none" w:sz="0" w:space="0" w:color="auto"/>
          <w:lang w:val="pt-BR"/>
        </w:rPr>
        <w:t xml:space="preserve">, </w:t>
      </w:r>
      <w:r w:rsidRPr="0014757F">
        <w:rPr>
          <w:rFonts w:asciiTheme="majorHAnsi" w:eastAsia="Times New Roman" w:hAnsiTheme="majorHAnsi"/>
          <w:sz w:val="20"/>
          <w:szCs w:val="20"/>
          <w:bdr w:val="none" w:sz="0" w:space="0" w:color="auto"/>
          <w:lang w:val="pt-BR"/>
        </w:rPr>
        <w:t xml:space="preserve">registra que os fatos </w:t>
      </w:r>
      <w:r w:rsidR="00271CD4" w:rsidRPr="0014757F">
        <w:rPr>
          <w:rFonts w:asciiTheme="majorHAnsi" w:eastAsia="Times New Roman" w:hAnsiTheme="majorHAnsi"/>
          <w:sz w:val="20"/>
          <w:szCs w:val="20"/>
          <w:bdr w:val="none" w:sz="0" w:space="0" w:color="auto"/>
          <w:lang w:val="pt-BR"/>
        </w:rPr>
        <w:t xml:space="preserve">alegados </w:t>
      </w:r>
      <w:r w:rsidRPr="0014757F">
        <w:rPr>
          <w:rFonts w:asciiTheme="majorHAnsi" w:eastAsia="Times New Roman" w:hAnsiTheme="majorHAnsi"/>
          <w:sz w:val="20"/>
          <w:szCs w:val="20"/>
          <w:bdr w:val="none" w:sz="0" w:space="0" w:color="auto"/>
          <w:lang w:val="pt-BR"/>
        </w:rPr>
        <w:t xml:space="preserve">ainda se encontram </w:t>
      </w:r>
      <w:r w:rsidR="00271CD4" w:rsidRPr="0014757F">
        <w:rPr>
          <w:rFonts w:asciiTheme="majorHAnsi" w:eastAsia="Times New Roman" w:hAnsiTheme="majorHAnsi"/>
          <w:sz w:val="20"/>
          <w:szCs w:val="20"/>
          <w:bdr w:val="none" w:sz="0" w:space="0" w:color="auto"/>
          <w:lang w:val="pt-BR"/>
        </w:rPr>
        <w:t xml:space="preserve">parcialmente impunes, </w:t>
      </w:r>
      <w:r w:rsidRPr="0014757F">
        <w:rPr>
          <w:rFonts w:asciiTheme="majorHAnsi" w:eastAsia="Times New Roman" w:hAnsiTheme="majorHAnsi"/>
          <w:sz w:val="20"/>
          <w:szCs w:val="20"/>
          <w:bdr w:val="none" w:sz="0" w:space="0" w:color="auto"/>
          <w:lang w:val="pt-BR"/>
        </w:rPr>
        <w:t xml:space="preserve">uma vez que as </w:t>
      </w:r>
      <w:r w:rsidR="00AE0E14" w:rsidRPr="0014757F">
        <w:rPr>
          <w:rFonts w:asciiTheme="majorHAnsi" w:eastAsia="Times New Roman" w:hAnsiTheme="majorHAnsi"/>
          <w:sz w:val="20"/>
          <w:szCs w:val="20"/>
          <w:bdr w:val="none" w:sz="0" w:space="0" w:color="auto"/>
          <w:lang w:val="pt-BR"/>
        </w:rPr>
        <w:t xml:space="preserve">supostas vítimas </w:t>
      </w:r>
      <w:r w:rsidRPr="0014757F">
        <w:rPr>
          <w:rFonts w:asciiTheme="majorHAnsi" w:eastAsia="Times New Roman" w:hAnsiTheme="majorHAnsi"/>
          <w:sz w:val="20"/>
          <w:szCs w:val="20"/>
          <w:bdr w:val="none" w:sz="0" w:space="0" w:color="auto"/>
          <w:lang w:val="pt-BR"/>
        </w:rPr>
        <w:t xml:space="preserve">não foram reconhecidas na sentença condenatória e ainda não foram devidamente </w:t>
      </w:r>
      <w:r w:rsidR="002C47CD" w:rsidRPr="0014757F">
        <w:rPr>
          <w:rFonts w:asciiTheme="majorHAnsi" w:eastAsia="Times New Roman" w:hAnsiTheme="majorHAnsi"/>
          <w:sz w:val="20"/>
          <w:szCs w:val="20"/>
          <w:bdr w:val="none" w:sz="0" w:space="0" w:color="auto"/>
          <w:lang w:val="pt-BR"/>
        </w:rPr>
        <w:t>reparadas.</w:t>
      </w:r>
      <w:r w:rsidR="00271CD4" w:rsidRPr="0014757F">
        <w:rPr>
          <w:rFonts w:asciiTheme="majorHAnsi" w:eastAsia="Times New Roman" w:hAnsiTheme="majorHAnsi"/>
          <w:sz w:val="20"/>
          <w:szCs w:val="20"/>
          <w:bdr w:val="none" w:sz="0" w:space="0" w:color="auto"/>
          <w:lang w:val="pt-BR"/>
        </w:rPr>
        <w:t xml:space="preserve"> </w:t>
      </w:r>
      <w:r w:rsidR="00E44F2C" w:rsidRPr="0014757F">
        <w:rPr>
          <w:rFonts w:asciiTheme="majorHAnsi" w:eastAsia="Times New Roman" w:hAnsiTheme="majorHAnsi"/>
          <w:sz w:val="20"/>
          <w:szCs w:val="20"/>
          <w:bdr w:val="none" w:sz="0" w:space="0" w:color="auto"/>
          <w:lang w:val="pt-BR"/>
        </w:rPr>
        <w:t>E</w:t>
      </w:r>
      <w:r w:rsidRPr="0014757F">
        <w:rPr>
          <w:rFonts w:asciiTheme="majorHAnsi" w:eastAsia="Times New Roman" w:hAnsiTheme="majorHAnsi"/>
          <w:sz w:val="20"/>
          <w:szCs w:val="20"/>
          <w:bdr w:val="none" w:sz="0" w:space="0" w:color="auto"/>
          <w:lang w:val="pt-BR"/>
        </w:rPr>
        <w:t>m</w:t>
      </w:r>
      <w:r w:rsidR="00E44F2C" w:rsidRPr="0014757F">
        <w:rPr>
          <w:rFonts w:asciiTheme="majorHAnsi" w:eastAsia="Times New Roman" w:hAnsiTheme="majorHAnsi"/>
          <w:sz w:val="20"/>
          <w:szCs w:val="20"/>
          <w:bdr w:val="none" w:sz="0" w:space="0" w:color="auto"/>
          <w:lang w:val="pt-BR"/>
        </w:rPr>
        <w:t xml:space="preserve"> vista </w:t>
      </w:r>
      <w:r w:rsidR="006E75DD" w:rsidRPr="0014757F">
        <w:rPr>
          <w:rFonts w:asciiTheme="majorHAnsi" w:eastAsia="Times New Roman" w:hAnsiTheme="majorHAnsi"/>
          <w:sz w:val="20"/>
          <w:szCs w:val="20"/>
          <w:bdr w:val="none" w:sz="0" w:space="0" w:color="auto"/>
          <w:lang w:val="pt-BR"/>
        </w:rPr>
        <w:t xml:space="preserve">dos </w:t>
      </w:r>
      <w:r w:rsidR="00E44F2C" w:rsidRPr="0014757F">
        <w:rPr>
          <w:rFonts w:asciiTheme="majorHAnsi" w:eastAsia="Times New Roman" w:hAnsiTheme="majorHAnsi"/>
          <w:sz w:val="20"/>
          <w:szCs w:val="20"/>
          <w:bdr w:val="none" w:sz="0" w:space="0" w:color="auto"/>
          <w:lang w:val="pt-BR"/>
        </w:rPr>
        <w:t xml:space="preserve">elementos de </w:t>
      </w:r>
      <w:r w:rsidRPr="0014757F">
        <w:rPr>
          <w:rFonts w:asciiTheme="majorHAnsi" w:eastAsia="Times New Roman" w:hAnsiTheme="majorHAnsi"/>
          <w:sz w:val="20"/>
          <w:szCs w:val="20"/>
          <w:bdr w:val="none" w:sz="0" w:space="0" w:color="auto"/>
          <w:lang w:val="pt-BR"/>
        </w:rPr>
        <w:t xml:space="preserve">fato e de direito expostos pelas </w:t>
      </w:r>
      <w:r w:rsidR="00E44F2C" w:rsidRPr="0014757F">
        <w:rPr>
          <w:rFonts w:asciiTheme="majorHAnsi" w:eastAsia="Times New Roman" w:hAnsiTheme="majorHAnsi"/>
          <w:sz w:val="20"/>
          <w:szCs w:val="20"/>
          <w:bdr w:val="none" w:sz="0" w:space="0" w:color="auto"/>
          <w:lang w:val="pt-BR"/>
        </w:rPr>
        <w:t xml:space="preserve">partes </w:t>
      </w:r>
      <w:r w:rsidRPr="0014757F">
        <w:rPr>
          <w:rFonts w:asciiTheme="majorHAnsi" w:eastAsia="Times New Roman" w:hAnsiTheme="majorHAnsi"/>
          <w:sz w:val="20"/>
          <w:szCs w:val="20"/>
          <w:bdr w:val="none" w:sz="0" w:space="0" w:color="auto"/>
          <w:lang w:val="pt-BR"/>
        </w:rPr>
        <w:t xml:space="preserve">e da natureza do assunto </w:t>
      </w:r>
      <w:r w:rsidR="00FB6CEE">
        <w:rPr>
          <w:rFonts w:asciiTheme="majorHAnsi" w:eastAsia="Times New Roman" w:hAnsiTheme="majorHAnsi"/>
          <w:sz w:val="20"/>
          <w:szCs w:val="20"/>
          <w:bdr w:val="none" w:sz="0" w:space="0" w:color="auto"/>
          <w:lang w:val="pt-BR"/>
        </w:rPr>
        <w:t>de que toma</w:t>
      </w:r>
      <w:r w:rsidR="003701B5" w:rsidRPr="0014757F">
        <w:rPr>
          <w:rFonts w:asciiTheme="majorHAnsi" w:eastAsia="Times New Roman" w:hAnsiTheme="majorHAnsi"/>
          <w:sz w:val="20"/>
          <w:szCs w:val="20"/>
          <w:bdr w:val="none" w:sz="0" w:space="0" w:color="auto"/>
          <w:lang w:val="pt-BR"/>
        </w:rPr>
        <w:t xml:space="preserve"> conhecimento</w:t>
      </w:r>
      <w:r w:rsidR="00E44F2C" w:rsidRPr="0014757F">
        <w:rPr>
          <w:rFonts w:asciiTheme="majorHAnsi" w:eastAsia="Times New Roman" w:hAnsiTheme="majorHAnsi"/>
          <w:sz w:val="20"/>
          <w:szCs w:val="20"/>
          <w:bdr w:val="none" w:sz="0" w:space="0" w:color="auto"/>
          <w:lang w:val="pt-BR"/>
        </w:rPr>
        <w:t xml:space="preserve">, a </w:t>
      </w:r>
      <w:r w:rsidR="003701B5" w:rsidRPr="0014757F">
        <w:rPr>
          <w:rFonts w:asciiTheme="majorHAnsi" w:eastAsia="Times New Roman" w:hAnsiTheme="majorHAnsi"/>
          <w:sz w:val="20"/>
          <w:szCs w:val="20"/>
          <w:bdr w:val="none" w:sz="0" w:space="0" w:color="auto"/>
          <w:lang w:val="pt-BR"/>
        </w:rPr>
        <w:t xml:space="preserve">Comissão conclui que as alegações referentes à </w:t>
      </w:r>
      <w:r w:rsidR="00E44F2C" w:rsidRPr="0014757F">
        <w:rPr>
          <w:rFonts w:asciiTheme="majorHAnsi" w:eastAsia="Times New Roman" w:hAnsiTheme="majorHAnsi"/>
          <w:sz w:val="20"/>
          <w:szCs w:val="20"/>
          <w:bdr w:val="none" w:sz="0" w:space="0" w:color="auto"/>
          <w:lang w:val="pt-BR"/>
        </w:rPr>
        <w:t>falta de investiga</w:t>
      </w:r>
      <w:r w:rsidR="00AE0E14" w:rsidRPr="0014757F">
        <w:rPr>
          <w:rFonts w:asciiTheme="majorHAnsi" w:eastAsia="Times New Roman" w:hAnsiTheme="majorHAnsi"/>
          <w:sz w:val="20"/>
          <w:szCs w:val="20"/>
          <w:bdr w:val="none" w:sz="0" w:space="0" w:color="auto"/>
          <w:lang w:val="pt-BR"/>
        </w:rPr>
        <w:t>ção</w:t>
      </w:r>
      <w:r w:rsidR="00E44F2C" w:rsidRPr="0014757F">
        <w:rPr>
          <w:rFonts w:asciiTheme="majorHAnsi" w:eastAsia="Times New Roman" w:hAnsiTheme="majorHAnsi"/>
          <w:sz w:val="20"/>
          <w:szCs w:val="20"/>
          <w:bdr w:val="none" w:sz="0" w:space="0" w:color="auto"/>
          <w:lang w:val="pt-BR"/>
        </w:rPr>
        <w:t xml:space="preserve"> </w:t>
      </w:r>
      <w:r w:rsidR="003701B5" w:rsidRPr="0014757F">
        <w:rPr>
          <w:rFonts w:asciiTheme="majorHAnsi" w:eastAsia="Times New Roman" w:hAnsiTheme="majorHAnsi"/>
          <w:sz w:val="20"/>
          <w:szCs w:val="20"/>
          <w:bdr w:val="none" w:sz="0" w:space="0" w:color="auto"/>
          <w:lang w:val="pt-BR"/>
        </w:rPr>
        <w:t xml:space="preserve">e punição pelos crimes de </w:t>
      </w:r>
      <w:r w:rsidR="00CA3F77">
        <w:rPr>
          <w:rFonts w:asciiTheme="majorHAnsi" w:eastAsia="Times New Roman" w:hAnsiTheme="majorHAnsi"/>
          <w:sz w:val="20"/>
          <w:szCs w:val="20"/>
          <w:bdr w:val="none" w:sz="0" w:space="0" w:color="auto"/>
          <w:lang w:val="pt-BR"/>
        </w:rPr>
        <w:t>violência e violação</w:t>
      </w:r>
      <w:r w:rsidR="00FB6CEE">
        <w:rPr>
          <w:rFonts w:asciiTheme="majorHAnsi" w:eastAsia="Times New Roman" w:hAnsiTheme="majorHAnsi"/>
          <w:sz w:val="20"/>
          <w:szCs w:val="20"/>
          <w:bdr w:val="none" w:sz="0" w:space="0" w:color="auto"/>
          <w:lang w:val="pt-BR"/>
        </w:rPr>
        <w:t xml:space="preserve"> </w:t>
      </w:r>
      <w:r w:rsidR="00E44F2C" w:rsidRPr="0014757F">
        <w:rPr>
          <w:rFonts w:asciiTheme="majorHAnsi" w:eastAsia="Times New Roman" w:hAnsiTheme="majorHAnsi"/>
          <w:sz w:val="20"/>
          <w:szCs w:val="20"/>
          <w:bdr w:val="none" w:sz="0" w:space="0" w:color="auto"/>
          <w:lang w:val="pt-BR"/>
        </w:rPr>
        <w:t xml:space="preserve">sexual </w:t>
      </w:r>
      <w:r w:rsidR="003701B5" w:rsidRPr="0014757F">
        <w:rPr>
          <w:rFonts w:asciiTheme="majorHAnsi" w:eastAsia="Times New Roman" w:hAnsiTheme="majorHAnsi"/>
          <w:sz w:val="20"/>
          <w:szCs w:val="20"/>
          <w:bdr w:val="none" w:sz="0" w:space="0" w:color="auto"/>
          <w:lang w:val="pt-BR"/>
        </w:rPr>
        <w:t xml:space="preserve">e à ausência de </w:t>
      </w:r>
      <w:r w:rsidR="00E44F2C" w:rsidRPr="0014757F">
        <w:rPr>
          <w:rFonts w:asciiTheme="majorHAnsi" w:eastAsia="Times New Roman" w:hAnsiTheme="majorHAnsi"/>
          <w:sz w:val="20"/>
          <w:szCs w:val="20"/>
          <w:bdr w:val="none" w:sz="0" w:space="0" w:color="auto"/>
          <w:lang w:val="pt-BR"/>
        </w:rPr>
        <w:t xml:space="preserve">esclarecimento do </w:t>
      </w:r>
      <w:r w:rsidR="003701B5" w:rsidRPr="0014757F">
        <w:rPr>
          <w:rFonts w:asciiTheme="majorHAnsi" w:eastAsia="Times New Roman" w:hAnsiTheme="majorHAnsi"/>
          <w:sz w:val="20"/>
          <w:szCs w:val="20"/>
          <w:bdr w:val="none" w:sz="0" w:space="0" w:color="auto"/>
          <w:lang w:val="pt-BR"/>
        </w:rPr>
        <w:t xml:space="preserve">ocorrido com os </w:t>
      </w:r>
      <w:r w:rsidR="006E75DD" w:rsidRPr="0014757F">
        <w:rPr>
          <w:rFonts w:asciiTheme="majorHAnsi" w:eastAsia="Times New Roman" w:hAnsiTheme="majorHAnsi"/>
          <w:sz w:val="20"/>
          <w:szCs w:val="20"/>
          <w:bdr w:val="none" w:sz="0" w:space="0" w:color="auto"/>
          <w:lang w:val="pt-BR"/>
        </w:rPr>
        <w:t>embriões</w:t>
      </w:r>
      <w:r w:rsidR="00410CCC">
        <w:rPr>
          <w:rFonts w:asciiTheme="majorHAnsi" w:eastAsia="Times New Roman" w:hAnsiTheme="majorHAnsi"/>
          <w:sz w:val="20"/>
          <w:szCs w:val="20"/>
          <w:bdr w:val="none" w:sz="0" w:space="0" w:color="auto"/>
          <w:lang w:val="pt-BR"/>
        </w:rPr>
        <w:t xml:space="preserve"> </w:t>
      </w:r>
      <w:r w:rsidR="00E44F2C" w:rsidRPr="0014757F">
        <w:rPr>
          <w:rFonts w:asciiTheme="majorHAnsi" w:eastAsia="Times New Roman" w:hAnsiTheme="majorHAnsi"/>
          <w:sz w:val="20"/>
          <w:szCs w:val="20"/>
          <w:bdr w:val="none" w:sz="0" w:space="0" w:color="auto"/>
          <w:lang w:val="pt-BR"/>
        </w:rPr>
        <w:t xml:space="preserve">gerados </w:t>
      </w:r>
      <w:r w:rsidR="003701B5" w:rsidRPr="0014757F">
        <w:rPr>
          <w:rFonts w:asciiTheme="majorHAnsi" w:eastAsia="Times New Roman" w:hAnsiTheme="majorHAnsi"/>
          <w:sz w:val="20"/>
          <w:szCs w:val="20"/>
          <w:bdr w:val="none" w:sz="0" w:space="0" w:color="auto"/>
          <w:lang w:val="pt-BR"/>
        </w:rPr>
        <w:t xml:space="preserve">com os </w:t>
      </w:r>
      <w:r w:rsidR="00E44F2C" w:rsidRPr="0014757F">
        <w:rPr>
          <w:rFonts w:asciiTheme="majorHAnsi" w:eastAsia="Times New Roman" w:hAnsiTheme="majorHAnsi"/>
          <w:sz w:val="20"/>
          <w:szCs w:val="20"/>
          <w:bdr w:val="none" w:sz="0" w:space="0" w:color="auto"/>
          <w:lang w:val="pt-BR"/>
        </w:rPr>
        <w:t xml:space="preserve">óvulos das </w:t>
      </w:r>
      <w:r w:rsidR="00AE0E14" w:rsidRPr="0014757F">
        <w:rPr>
          <w:rFonts w:asciiTheme="majorHAnsi" w:eastAsia="Times New Roman" w:hAnsiTheme="majorHAnsi"/>
          <w:sz w:val="20"/>
          <w:szCs w:val="20"/>
          <w:bdr w:val="none" w:sz="0" w:space="0" w:color="auto"/>
          <w:lang w:val="pt-BR"/>
        </w:rPr>
        <w:t>supostas vítimas</w:t>
      </w:r>
      <w:r w:rsidR="003701B5" w:rsidRPr="0014757F">
        <w:rPr>
          <w:rFonts w:asciiTheme="majorHAnsi" w:eastAsia="Times New Roman" w:hAnsiTheme="majorHAnsi"/>
          <w:sz w:val="20"/>
          <w:szCs w:val="20"/>
          <w:bdr w:val="none" w:sz="0" w:space="0" w:color="auto"/>
          <w:lang w:val="pt-BR"/>
        </w:rPr>
        <w:t xml:space="preserve"> não são</w:t>
      </w:r>
      <w:r w:rsidR="00410CCC">
        <w:rPr>
          <w:rFonts w:asciiTheme="majorHAnsi" w:eastAsia="Times New Roman" w:hAnsiTheme="majorHAnsi"/>
          <w:sz w:val="20"/>
          <w:szCs w:val="20"/>
          <w:bdr w:val="none" w:sz="0" w:space="0" w:color="auto"/>
          <w:lang w:val="pt-BR"/>
        </w:rPr>
        <w:t xml:space="preserve"> </w:t>
      </w:r>
      <w:r w:rsidR="00E44F2C" w:rsidRPr="0014757F">
        <w:rPr>
          <w:rFonts w:asciiTheme="majorHAnsi" w:eastAsia="Times New Roman" w:hAnsiTheme="majorHAnsi"/>
          <w:sz w:val="20"/>
          <w:szCs w:val="20"/>
          <w:bdr w:val="none" w:sz="0" w:space="0" w:color="auto"/>
          <w:lang w:val="pt-BR"/>
        </w:rPr>
        <w:t xml:space="preserve">manifestamente infundados </w:t>
      </w:r>
      <w:r w:rsidR="003701B5" w:rsidRPr="0014757F">
        <w:rPr>
          <w:rFonts w:asciiTheme="majorHAnsi" w:eastAsia="Times New Roman" w:hAnsiTheme="majorHAnsi"/>
          <w:sz w:val="20"/>
          <w:szCs w:val="20"/>
          <w:bdr w:val="none" w:sz="0" w:space="0" w:color="auto"/>
          <w:lang w:val="pt-BR"/>
        </w:rPr>
        <w:t>e</w:t>
      </w:r>
      <w:r w:rsidR="00E44F2C" w:rsidRPr="0014757F">
        <w:rPr>
          <w:rFonts w:asciiTheme="majorHAnsi" w:eastAsia="Times New Roman" w:hAnsiTheme="majorHAnsi"/>
          <w:sz w:val="20"/>
          <w:szCs w:val="20"/>
          <w:bdr w:val="none" w:sz="0" w:space="0" w:color="auto"/>
          <w:lang w:val="pt-BR"/>
        </w:rPr>
        <w:t xml:space="preserve"> </w:t>
      </w:r>
      <w:r w:rsidR="003701B5" w:rsidRPr="0014757F">
        <w:rPr>
          <w:rFonts w:asciiTheme="majorHAnsi" w:eastAsia="Times New Roman" w:hAnsiTheme="majorHAnsi"/>
          <w:sz w:val="20"/>
          <w:szCs w:val="20"/>
          <w:bdr w:val="none" w:sz="0" w:space="0" w:color="auto"/>
          <w:lang w:val="pt-BR"/>
        </w:rPr>
        <w:t xml:space="preserve">poderiam </w:t>
      </w:r>
      <w:r w:rsidR="00E44F2C" w:rsidRPr="0014757F">
        <w:rPr>
          <w:rFonts w:asciiTheme="majorHAnsi" w:eastAsia="Times New Roman" w:hAnsiTheme="majorHAnsi"/>
          <w:sz w:val="20"/>
          <w:szCs w:val="20"/>
          <w:bdr w:val="none" w:sz="0" w:space="0" w:color="auto"/>
          <w:lang w:val="pt-BR"/>
        </w:rPr>
        <w:t>caracterizar viola</w:t>
      </w:r>
      <w:r w:rsidR="003701B5" w:rsidRPr="0014757F">
        <w:rPr>
          <w:rFonts w:asciiTheme="majorHAnsi" w:eastAsia="Times New Roman" w:hAnsiTheme="majorHAnsi"/>
          <w:sz w:val="20"/>
          <w:szCs w:val="20"/>
          <w:bdr w:val="none" w:sz="0" w:space="0" w:color="auto"/>
          <w:lang w:val="pt-BR"/>
        </w:rPr>
        <w:t xml:space="preserve">ções dos direitos dispostos nos artigos </w:t>
      </w:r>
      <w:r w:rsidR="00A618B5" w:rsidRPr="0014757F">
        <w:rPr>
          <w:rFonts w:asciiTheme="majorHAnsi" w:eastAsia="Times New Roman" w:hAnsiTheme="majorHAnsi"/>
          <w:sz w:val="20"/>
          <w:szCs w:val="20"/>
          <w:bdr w:val="none" w:sz="0" w:space="0" w:color="auto"/>
          <w:lang w:val="pt-BR"/>
        </w:rPr>
        <w:t>5</w:t>
      </w:r>
      <w:r w:rsidR="003701B5" w:rsidRPr="0014757F">
        <w:rPr>
          <w:rFonts w:asciiTheme="majorHAnsi" w:eastAsia="Times New Roman" w:hAnsiTheme="majorHAnsi"/>
          <w:sz w:val="20"/>
          <w:szCs w:val="20"/>
          <w:bdr w:val="none" w:sz="0" w:space="0" w:color="auto"/>
          <w:vertAlign w:val="superscript"/>
          <w:lang w:val="pt-BR"/>
        </w:rPr>
        <w:t>o</w:t>
      </w:r>
      <w:r w:rsidR="00A618B5" w:rsidRPr="0014757F">
        <w:rPr>
          <w:rFonts w:asciiTheme="majorHAnsi" w:eastAsia="Times New Roman" w:hAnsiTheme="majorHAnsi"/>
          <w:sz w:val="20"/>
          <w:szCs w:val="20"/>
          <w:bdr w:val="none" w:sz="0" w:space="0" w:color="auto"/>
          <w:lang w:val="pt-BR"/>
        </w:rPr>
        <w:t xml:space="preserve"> (</w:t>
      </w:r>
      <w:r w:rsidR="009135F6">
        <w:rPr>
          <w:rFonts w:asciiTheme="majorHAnsi" w:eastAsia="Times New Roman" w:hAnsiTheme="majorHAnsi"/>
          <w:sz w:val="20"/>
          <w:szCs w:val="20"/>
          <w:bdr w:val="none" w:sz="0" w:space="0" w:color="auto"/>
          <w:lang w:val="pt-BR"/>
        </w:rPr>
        <w:t xml:space="preserve">Direito à </w:t>
      </w:r>
      <w:r w:rsidR="00A618B5" w:rsidRPr="0014757F">
        <w:rPr>
          <w:rFonts w:asciiTheme="majorHAnsi" w:eastAsia="Times New Roman" w:hAnsiTheme="majorHAnsi"/>
          <w:sz w:val="20"/>
          <w:szCs w:val="20"/>
          <w:bdr w:val="none" w:sz="0" w:space="0" w:color="auto"/>
          <w:lang w:val="pt-BR"/>
        </w:rPr>
        <w:t>integridad</w:t>
      </w:r>
      <w:r w:rsidR="003701B5" w:rsidRPr="0014757F">
        <w:rPr>
          <w:rFonts w:asciiTheme="majorHAnsi" w:eastAsia="Times New Roman" w:hAnsiTheme="majorHAnsi"/>
          <w:sz w:val="20"/>
          <w:szCs w:val="20"/>
          <w:bdr w:val="none" w:sz="0" w:space="0" w:color="auto"/>
          <w:lang w:val="pt-BR"/>
        </w:rPr>
        <w:t>e</w:t>
      </w:r>
      <w:r w:rsidR="00A618B5" w:rsidRPr="0014757F">
        <w:rPr>
          <w:rFonts w:asciiTheme="majorHAnsi" w:eastAsia="Times New Roman" w:hAnsiTheme="majorHAnsi"/>
          <w:sz w:val="20"/>
          <w:szCs w:val="20"/>
          <w:bdr w:val="none" w:sz="0" w:space="0" w:color="auto"/>
          <w:lang w:val="pt-BR"/>
        </w:rPr>
        <w:t xml:space="preserve"> pe</w:t>
      </w:r>
      <w:r w:rsidR="003701B5" w:rsidRPr="0014757F">
        <w:rPr>
          <w:rFonts w:asciiTheme="majorHAnsi" w:eastAsia="Times New Roman" w:hAnsiTheme="majorHAnsi"/>
          <w:sz w:val="20"/>
          <w:szCs w:val="20"/>
          <w:bdr w:val="none" w:sz="0" w:space="0" w:color="auto"/>
          <w:lang w:val="pt-BR"/>
        </w:rPr>
        <w:t>s</w:t>
      </w:r>
      <w:r w:rsidR="00A618B5" w:rsidRPr="0014757F">
        <w:rPr>
          <w:rFonts w:asciiTheme="majorHAnsi" w:eastAsia="Times New Roman" w:hAnsiTheme="majorHAnsi"/>
          <w:sz w:val="20"/>
          <w:szCs w:val="20"/>
          <w:bdr w:val="none" w:sz="0" w:space="0" w:color="auto"/>
          <w:lang w:val="pt-BR"/>
        </w:rPr>
        <w:t xml:space="preserve">soal), </w:t>
      </w:r>
      <w:r w:rsidR="00E44F2C" w:rsidRPr="0014757F">
        <w:rPr>
          <w:rFonts w:asciiTheme="majorHAnsi" w:eastAsia="Times New Roman" w:hAnsiTheme="majorHAnsi"/>
          <w:sz w:val="20"/>
          <w:szCs w:val="20"/>
          <w:bdr w:val="none" w:sz="0" w:space="0" w:color="auto"/>
          <w:lang w:val="pt-BR"/>
        </w:rPr>
        <w:t>8</w:t>
      </w:r>
      <w:r w:rsidR="003701B5" w:rsidRPr="0014757F">
        <w:rPr>
          <w:rFonts w:asciiTheme="majorHAnsi" w:eastAsia="Times New Roman" w:hAnsiTheme="majorHAnsi"/>
          <w:sz w:val="20"/>
          <w:szCs w:val="20"/>
          <w:bdr w:val="none" w:sz="0" w:space="0" w:color="auto"/>
          <w:vertAlign w:val="superscript"/>
          <w:lang w:val="pt-BR"/>
        </w:rPr>
        <w:t>o</w:t>
      </w:r>
      <w:r w:rsidR="00E44F2C" w:rsidRPr="0014757F">
        <w:rPr>
          <w:rFonts w:asciiTheme="majorHAnsi" w:eastAsia="Times New Roman" w:hAnsiTheme="majorHAnsi"/>
          <w:sz w:val="20"/>
          <w:szCs w:val="20"/>
          <w:bdr w:val="none" w:sz="0" w:space="0" w:color="auto"/>
          <w:lang w:val="pt-BR"/>
        </w:rPr>
        <w:t xml:space="preserve"> (</w:t>
      </w:r>
      <w:r w:rsidR="009135F6">
        <w:rPr>
          <w:rFonts w:asciiTheme="majorHAnsi" w:eastAsia="Times New Roman" w:hAnsiTheme="majorHAnsi"/>
          <w:sz w:val="20"/>
          <w:szCs w:val="20"/>
          <w:bdr w:val="none" w:sz="0" w:space="0" w:color="auto"/>
          <w:lang w:val="pt-BR"/>
        </w:rPr>
        <w:t>G</w:t>
      </w:r>
      <w:r w:rsidR="00E44F2C" w:rsidRPr="0014757F">
        <w:rPr>
          <w:rFonts w:asciiTheme="majorHAnsi" w:eastAsia="Times New Roman" w:hAnsiTheme="majorHAnsi"/>
          <w:sz w:val="20"/>
          <w:szCs w:val="20"/>
          <w:bdr w:val="none" w:sz="0" w:space="0" w:color="auto"/>
          <w:lang w:val="pt-BR"/>
        </w:rPr>
        <w:t>arant</w:t>
      </w:r>
      <w:r w:rsidR="003701B5" w:rsidRPr="0014757F">
        <w:rPr>
          <w:rFonts w:asciiTheme="majorHAnsi" w:eastAsia="Times New Roman" w:hAnsiTheme="majorHAnsi"/>
          <w:sz w:val="20"/>
          <w:szCs w:val="20"/>
          <w:bdr w:val="none" w:sz="0" w:space="0" w:color="auto"/>
          <w:lang w:val="pt-BR"/>
        </w:rPr>
        <w:t>i</w:t>
      </w:r>
      <w:r w:rsidR="00E44F2C" w:rsidRPr="0014757F">
        <w:rPr>
          <w:rFonts w:asciiTheme="majorHAnsi" w:eastAsia="Times New Roman" w:hAnsiTheme="majorHAnsi"/>
          <w:sz w:val="20"/>
          <w:szCs w:val="20"/>
          <w:bdr w:val="none" w:sz="0" w:space="0" w:color="auto"/>
          <w:lang w:val="pt-BR"/>
        </w:rPr>
        <w:t>as judici</w:t>
      </w:r>
      <w:r w:rsidR="00022A48" w:rsidRPr="0014757F">
        <w:rPr>
          <w:rFonts w:asciiTheme="majorHAnsi" w:eastAsia="Times New Roman" w:hAnsiTheme="majorHAnsi"/>
          <w:sz w:val="20"/>
          <w:szCs w:val="20"/>
          <w:bdr w:val="none" w:sz="0" w:space="0" w:color="auto"/>
          <w:lang w:val="pt-BR"/>
        </w:rPr>
        <w:t>ais</w:t>
      </w:r>
      <w:r w:rsidR="00E44F2C" w:rsidRPr="0014757F">
        <w:rPr>
          <w:rFonts w:asciiTheme="majorHAnsi" w:eastAsia="Times New Roman" w:hAnsiTheme="majorHAnsi"/>
          <w:sz w:val="20"/>
          <w:szCs w:val="20"/>
          <w:bdr w:val="none" w:sz="0" w:space="0" w:color="auto"/>
          <w:lang w:val="pt-BR"/>
        </w:rPr>
        <w:t>),</w:t>
      </w:r>
      <w:r w:rsidR="003532CA" w:rsidRPr="0014757F">
        <w:rPr>
          <w:rFonts w:asciiTheme="majorHAnsi" w:eastAsia="Times New Roman" w:hAnsiTheme="majorHAnsi"/>
          <w:sz w:val="20"/>
          <w:szCs w:val="20"/>
          <w:bdr w:val="none" w:sz="0" w:space="0" w:color="auto"/>
          <w:lang w:val="pt-BR"/>
        </w:rPr>
        <w:t xml:space="preserve"> 11 (</w:t>
      </w:r>
      <w:r w:rsidR="009135F6">
        <w:rPr>
          <w:rFonts w:asciiTheme="majorHAnsi" w:eastAsia="Times New Roman" w:hAnsiTheme="majorHAnsi"/>
          <w:sz w:val="20"/>
          <w:szCs w:val="20"/>
          <w:bdr w:val="none" w:sz="0" w:space="0" w:color="auto"/>
          <w:lang w:val="pt-BR"/>
        </w:rPr>
        <w:t>P</w:t>
      </w:r>
      <w:r w:rsidR="00271CD4" w:rsidRPr="0014757F">
        <w:rPr>
          <w:rFonts w:asciiTheme="majorHAnsi" w:eastAsia="Times New Roman" w:hAnsiTheme="majorHAnsi"/>
          <w:sz w:val="20"/>
          <w:szCs w:val="20"/>
          <w:bdr w:val="none" w:sz="0" w:space="0" w:color="auto"/>
          <w:lang w:val="pt-BR"/>
        </w:rPr>
        <w:t>rote</w:t>
      </w:r>
      <w:r w:rsidR="00AE0E14" w:rsidRPr="0014757F">
        <w:rPr>
          <w:rFonts w:asciiTheme="majorHAnsi" w:eastAsia="Times New Roman" w:hAnsiTheme="majorHAnsi"/>
          <w:sz w:val="20"/>
          <w:szCs w:val="20"/>
          <w:bdr w:val="none" w:sz="0" w:space="0" w:color="auto"/>
          <w:lang w:val="pt-BR"/>
        </w:rPr>
        <w:t>ção</w:t>
      </w:r>
      <w:r w:rsidR="00271CD4" w:rsidRPr="0014757F">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da </w:t>
      </w:r>
      <w:r w:rsidR="00271CD4" w:rsidRPr="0014757F">
        <w:rPr>
          <w:rFonts w:asciiTheme="majorHAnsi" w:eastAsia="Times New Roman" w:hAnsiTheme="majorHAnsi"/>
          <w:sz w:val="20"/>
          <w:szCs w:val="20"/>
          <w:bdr w:val="none" w:sz="0" w:space="0" w:color="auto"/>
          <w:lang w:val="pt-BR"/>
        </w:rPr>
        <w:t xml:space="preserve">honra </w:t>
      </w:r>
      <w:r w:rsidR="003701B5" w:rsidRPr="0014757F">
        <w:rPr>
          <w:rFonts w:asciiTheme="majorHAnsi" w:eastAsia="Times New Roman" w:hAnsiTheme="majorHAnsi"/>
          <w:sz w:val="20"/>
          <w:szCs w:val="20"/>
          <w:bdr w:val="none" w:sz="0" w:space="0" w:color="auto"/>
          <w:lang w:val="pt-BR"/>
        </w:rPr>
        <w:t>e</w:t>
      </w:r>
      <w:r w:rsidR="00271CD4" w:rsidRPr="0014757F">
        <w:rPr>
          <w:rFonts w:asciiTheme="majorHAnsi" w:eastAsia="Times New Roman" w:hAnsiTheme="majorHAnsi"/>
          <w:sz w:val="20"/>
          <w:szCs w:val="20"/>
          <w:bdr w:val="none" w:sz="0" w:space="0" w:color="auto"/>
          <w:lang w:val="pt-BR"/>
        </w:rPr>
        <w:t xml:space="preserve"> </w:t>
      </w:r>
      <w:r w:rsidR="006E75DD" w:rsidRPr="0014757F">
        <w:rPr>
          <w:rFonts w:asciiTheme="majorHAnsi" w:eastAsia="Times New Roman" w:hAnsiTheme="majorHAnsi"/>
          <w:sz w:val="20"/>
          <w:szCs w:val="20"/>
          <w:bdr w:val="none" w:sz="0" w:space="0" w:color="auto"/>
          <w:lang w:val="pt-BR"/>
        </w:rPr>
        <w:t xml:space="preserve">da </w:t>
      </w:r>
      <w:r w:rsidR="00271CD4" w:rsidRPr="0014757F">
        <w:rPr>
          <w:rFonts w:asciiTheme="majorHAnsi" w:eastAsia="Times New Roman" w:hAnsiTheme="majorHAnsi"/>
          <w:sz w:val="20"/>
          <w:szCs w:val="20"/>
          <w:bdr w:val="none" w:sz="0" w:space="0" w:color="auto"/>
          <w:lang w:val="pt-BR"/>
        </w:rPr>
        <w:t>dignidad</w:t>
      </w:r>
      <w:r w:rsidR="003701B5" w:rsidRPr="0014757F">
        <w:rPr>
          <w:rFonts w:asciiTheme="majorHAnsi" w:eastAsia="Times New Roman" w:hAnsiTheme="majorHAnsi"/>
          <w:sz w:val="20"/>
          <w:szCs w:val="20"/>
          <w:bdr w:val="none" w:sz="0" w:space="0" w:color="auto"/>
          <w:lang w:val="pt-BR"/>
        </w:rPr>
        <w:t>e</w:t>
      </w:r>
      <w:r w:rsidR="003532CA" w:rsidRPr="0014757F">
        <w:rPr>
          <w:rFonts w:asciiTheme="majorHAnsi" w:eastAsia="Times New Roman" w:hAnsiTheme="majorHAnsi"/>
          <w:sz w:val="20"/>
          <w:szCs w:val="20"/>
          <w:bdr w:val="none" w:sz="0" w:space="0" w:color="auto"/>
          <w:lang w:val="pt-BR"/>
        </w:rPr>
        <w:t>)</w:t>
      </w:r>
      <w:r w:rsidR="003701B5" w:rsidRPr="0014757F">
        <w:rPr>
          <w:rFonts w:asciiTheme="majorHAnsi" w:eastAsia="Times New Roman" w:hAnsiTheme="majorHAnsi"/>
          <w:sz w:val="20"/>
          <w:szCs w:val="20"/>
          <w:bdr w:val="none" w:sz="0" w:space="0" w:color="auto"/>
          <w:lang w:val="pt-BR"/>
        </w:rPr>
        <w:t>,</w:t>
      </w:r>
      <w:r w:rsidR="003532CA" w:rsidRPr="0014757F">
        <w:rPr>
          <w:rStyle w:val="FootnoteReference"/>
          <w:rFonts w:asciiTheme="majorHAnsi" w:eastAsia="Times New Roman" w:hAnsiTheme="majorHAnsi"/>
          <w:sz w:val="20"/>
          <w:szCs w:val="20"/>
          <w:bdr w:val="none" w:sz="0" w:space="0" w:color="auto"/>
          <w:lang w:val="pt-BR"/>
        </w:rPr>
        <w:footnoteReference w:id="9"/>
      </w:r>
      <w:r w:rsidR="00E44F2C" w:rsidRPr="0014757F">
        <w:rPr>
          <w:rFonts w:asciiTheme="majorHAnsi" w:eastAsia="Times New Roman" w:hAnsiTheme="majorHAnsi"/>
          <w:sz w:val="20"/>
          <w:szCs w:val="20"/>
          <w:bdr w:val="none" w:sz="0" w:space="0" w:color="auto"/>
          <w:lang w:val="pt-BR"/>
        </w:rPr>
        <w:t xml:space="preserve"> 24 (</w:t>
      </w:r>
      <w:r w:rsidR="009135F6">
        <w:rPr>
          <w:rFonts w:asciiTheme="majorHAnsi" w:eastAsia="Times New Roman" w:hAnsiTheme="majorHAnsi"/>
          <w:sz w:val="20"/>
          <w:szCs w:val="20"/>
          <w:bdr w:val="none" w:sz="0" w:space="0" w:color="auto"/>
          <w:lang w:val="pt-BR"/>
        </w:rPr>
        <w:t>I</w:t>
      </w:r>
      <w:r w:rsidR="00E44F2C" w:rsidRPr="0014757F">
        <w:rPr>
          <w:rFonts w:asciiTheme="majorHAnsi" w:eastAsia="Times New Roman" w:hAnsiTheme="majorHAnsi"/>
          <w:sz w:val="20"/>
          <w:szCs w:val="20"/>
          <w:bdr w:val="none" w:sz="0" w:space="0" w:color="auto"/>
          <w:lang w:val="pt-BR"/>
        </w:rPr>
        <w:t>gualdad</w:t>
      </w:r>
      <w:r w:rsidR="003701B5" w:rsidRPr="0014757F">
        <w:rPr>
          <w:rFonts w:asciiTheme="majorHAnsi" w:eastAsia="Times New Roman" w:hAnsiTheme="majorHAnsi"/>
          <w:sz w:val="20"/>
          <w:szCs w:val="20"/>
          <w:bdr w:val="none" w:sz="0" w:space="0" w:color="auto"/>
          <w:lang w:val="pt-BR"/>
        </w:rPr>
        <w:t>e</w:t>
      </w:r>
      <w:r w:rsidR="00E44F2C" w:rsidRPr="0014757F">
        <w:rPr>
          <w:rFonts w:asciiTheme="majorHAnsi" w:eastAsia="Times New Roman" w:hAnsiTheme="majorHAnsi"/>
          <w:sz w:val="20"/>
          <w:szCs w:val="20"/>
          <w:bdr w:val="none" w:sz="0" w:space="0" w:color="auto"/>
          <w:lang w:val="pt-BR"/>
        </w:rPr>
        <w:t xml:space="preserve"> </w:t>
      </w:r>
      <w:r w:rsidR="003701B5" w:rsidRPr="0014757F">
        <w:rPr>
          <w:rFonts w:asciiTheme="majorHAnsi" w:eastAsia="Times New Roman" w:hAnsiTheme="majorHAnsi"/>
          <w:sz w:val="20"/>
          <w:szCs w:val="20"/>
          <w:bdr w:val="none" w:sz="0" w:space="0" w:color="auto"/>
          <w:lang w:val="pt-BR"/>
        </w:rPr>
        <w:t>per</w:t>
      </w:r>
      <w:r w:rsidR="00E44F2C" w:rsidRPr="0014757F">
        <w:rPr>
          <w:rFonts w:asciiTheme="majorHAnsi" w:eastAsia="Times New Roman" w:hAnsiTheme="majorHAnsi"/>
          <w:sz w:val="20"/>
          <w:szCs w:val="20"/>
          <w:bdr w:val="none" w:sz="0" w:space="0" w:color="auto"/>
          <w:lang w:val="pt-BR"/>
        </w:rPr>
        <w:t>ante a le</w:t>
      </w:r>
      <w:r w:rsidR="003701B5" w:rsidRPr="0014757F">
        <w:rPr>
          <w:rFonts w:asciiTheme="majorHAnsi" w:eastAsia="Times New Roman" w:hAnsiTheme="majorHAnsi"/>
          <w:sz w:val="20"/>
          <w:szCs w:val="20"/>
          <w:bdr w:val="none" w:sz="0" w:space="0" w:color="auto"/>
          <w:lang w:val="pt-BR"/>
        </w:rPr>
        <w:t>i</w:t>
      </w:r>
      <w:r w:rsidR="00E44F2C" w:rsidRPr="0014757F">
        <w:rPr>
          <w:rFonts w:asciiTheme="majorHAnsi" w:eastAsia="Times New Roman" w:hAnsiTheme="majorHAnsi"/>
          <w:sz w:val="20"/>
          <w:szCs w:val="20"/>
          <w:bdr w:val="none" w:sz="0" w:space="0" w:color="auto"/>
          <w:lang w:val="pt-BR"/>
        </w:rPr>
        <w:t>), 25 (</w:t>
      </w:r>
      <w:r w:rsidR="009135F6">
        <w:rPr>
          <w:rFonts w:asciiTheme="majorHAnsi" w:eastAsia="Times New Roman" w:hAnsiTheme="majorHAnsi"/>
          <w:sz w:val="20"/>
          <w:szCs w:val="20"/>
          <w:bdr w:val="none" w:sz="0" w:space="0" w:color="auto"/>
          <w:lang w:val="pt-BR"/>
        </w:rPr>
        <w:t>P</w:t>
      </w:r>
      <w:r w:rsidR="00E44F2C" w:rsidRPr="0014757F">
        <w:rPr>
          <w:rFonts w:asciiTheme="majorHAnsi" w:eastAsia="Times New Roman" w:hAnsiTheme="majorHAnsi"/>
          <w:sz w:val="20"/>
          <w:szCs w:val="20"/>
          <w:bdr w:val="none" w:sz="0" w:space="0" w:color="auto"/>
          <w:lang w:val="pt-BR"/>
        </w:rPr>
        <w:t>rote</w:t>
      </w:r>
      <w:r w:rsidR="00AE0E14" w:rsidRPr="0014757F">
        <w:rPr>
          <w:rFonts w:asciiTheme="majorHAnsi" w:eastAsia="Times New Roman" w:hAnsiTheme="majorHAnsi"/>
          <w:sz w:val="20"/>
          <w:szCs w:val="20"/>
          <w:bdr w:val="none" w:sz="0" w:space="0" w:color="auto"/>
          <w:lang w:val="pt-BR"/>
        </w:rPr>
        <w:t>ção</w:t>
      </w:r>
      <w:r w:rsidR="00E44F2C" w:rsidRPr="0014757F">
        <w:rPr>
          <w:rFonts w:asciiTheme="majorHAnsi" w:eastAsia="Times New Roman" w:hAnsiTheme="majorHAnsi"/>
          <w:sz w:val="20"/>
          <w:szCs w:val="20"/>
          <w:bdr w:val="none" w:sz="0" w:space="0" w:color="auto"/>
          <w:lang w:val="pt-BR"/>
        </w:rPr>
        <w:t xml:space="preserve"> judicial) </w:t>
      </w:r>
      <w:r w:rsidR="003701B5" w:rsidRPr="0014757F">
        <w:rPr>
          <w:rFonts w:asciiTheme="majorHAnsi" w:eastAsia="Times New Roman" w:hAnsiTheme="majorHAnsi"/>
          <w:sz w:val="20"/>
          <w:szCs w:val="20"/>
          <w:bdr w:val="none" w:sz="0" w:space="0" w:color="auto"/>
          <w:lang w:val="pt-BR"/>
        </w:rPr>
        <w:t>e</w:t>
      </w:r>
      <w:r w:rsidR="00E44F2C" w:rsidRPr="0014757F">
        <w:rPr>
          <w:rFonts w:asciiTheme="majorHAnsi" w:eastAsia="Times New Roman" w:hAnsiTheme="majorHAnsi"/>
          <w:sz w:val="20"/>
          <w:szCs w:val="20"/>
          <w:bdr w:val="none" w:sz="0" w:space="0" w:color="auto"/>
          <w:lang w:val="pt-BR"/>
        </w:rPr>
        <w:t xml:space="preserve"> 26 </w:t>
      </w:r>
      <w:r w:rsidR="00E44F2C" w:rsidRPr="0014757F">
        <w:rPr>
          <w:rFonts w:asciiTheme="majorHAnsi" w:hAnsiTheme="majorHAnsi"/>
          <w:sz w:val="20"/>
          <w:szCs w:val="20"/>
          <w:lang w:val="pt-BR"/>
        </w:rPr>
        <w:t>(</w:t>
      </w:r>
      <w:r w:rsidR="009135F6">
        <w:rPr>
          <w:rFonts w:asciiTheme="majorHAnsi" w:hAnsiTheme="majorHAnsi"/>
          <w:sz w:val="20"/>
          <w:szCs w:val="20"/>
          <w:lang w:val="pt-BR"/>
        </w:rPr>
        <w:t>D</w:t>
      </w:r>
      <w:r w:rsidR="0024619F" w:rsidRPr="0014757F">
        <w:rPr>
          <w:rFonts w:asciiTheme="majorHAnsi" w:hAnsiTheme="majorHAnsi"/>
          <w:sz w:val="20"/>
          <w:szCs w:val="20"/>
          <w:lang w:val="pt-BR"/>
        </w:rPr>
        <w:t>ireitos</w:t>
      </w:r>
      <w:r w:rsidR="00410CCC">
        <w:rPr>
          <w:rFonts w:asciiTheme="majorHAnsi" w:hAnsiTheme="majorHAnsi"/>
          <w:sz w:val="20"/>
          <w:szCs w:val="20"/>
          <w:lang w:val="pt-BR"/>
        </w:rPr>
        <w:t xml:space="preserve"> </w:t>
      </w:r>
      <w:r w:rsidR="00E44F2C" w:rsidRPr="0014757F">
        <w:rPr>
          <w:rFonts w:asciiTheme="majorHAnsi" w:hAnsiTheme="majorHAnsi"/>
          <w:sz w:val="20"/>
          <w:szCs w:val="20"/>
          <w:lang w:val="pt-BR"/>
        </w:rPr>
        <w:t>econ</w:t>
      </w:r>
      <w:r w:rsidR="003701B5" w:rsidRPr="0014757F">
        <w:rPr>
          <w:rFonts w:asciiTheme="majorHAnsi" w:hAnsiTheme="majorHAnsi"/>
          <w:sz w:val="20"/>
          <w:szCs w:val="20"/>
          <w:lang w:val="pt-BR"/>
        </w:rPr>
        <w:t>ô</w:t>
      </w:r>
      <w:r w:rsidR="00E44F2C" w:rsidRPr="0014757F">
        <w:rPr>
          <w:rFonts w:asciiTheme="majorHAnsi" w:hAnsiTheme="majorHAnsi"/>
          <w:sz w:val="20"/>
          <w:szCs w:val="20"/>
          <w:lang w:val="pt-BR"/>
        </w:rPr>
        <w:t>micos, soci</w:t>
      </w:r>
      <w:r w:rsidR="00022A48" w:rsidRPr="0014757F">
        <w:rPr>
          <w:rFonts w:asciiTheme="majorHAnsi" w:hAnsiTheme="majorHAnsi"/>
          <w:sz w:val="20"/>
          <w:szCs w:val="20"/>
          <w:lang w:val="pt-BR"/>
        </w:rPr>
        <w:t>ais</w:t>
      </w:r>
      <w:r w:rsidR="00410CCC">
        <w:rPr>
          <w:rFonts w:asciiTheme="majorHAnsi" w:hAnsiTheme="majorHAnsi"/>
          <w:sz w:val="20"/>
          <w:szCs w:val="20"/>
          <w:lang w:val="pt-BR"/>
        </w:rPr>
        <w:t xml:space="preserve"> </w:t>
      </w:r>
      <w:r w:rsidR="003701B5" w:rsidRPr="0014757F">
        <w:rPr>
          <w:rFonts w:asciiTheme="majorHAnsi" w:hAnsiTheme="majorHAnsi"/>
          <w:sz w:val="20"/>
          <w:szCs w:val="20"/>
          <w:lang w:val="pt-BR"/>
        </w:rPr>
        <w:t>e</w:t>
      </w:r>
      <w:r w:rsidR="00E44F2C" w:rsidRPr="0014757F">
        <w:rPr>
          <w:rFonts w:asciiTheme="majorHAnsi" w:hAnsiTheme="majorHAnsi"/>
          <w:sz w:val="20"/>
          <w:szCs w:val="20"/>
          <w:lang w:val="pt-BR"/>
        </w:rPr>
        <w:t xml:space="preserve"> cultur</w:t>
      </w:r>
      <w:r w:rsidR="00022A48" w:rsidRPr="0014757F">
        <w:rPr>
          <w:rFonts w:asciiTheme="majorHAnsi" w:hAnsiTheme="majorHAnsi"/>
          <w:sz w:val="20"/>
          <w:szCs w:val="20"/>
          <w:lang w:val="pt-BR"/>
        </w:rPr>
        <w:t>ais</w:t>
      </w:r>
      <w:r w:rsidR="00E44F2C" w:rsidRPr="0014757F">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da </w:t>
      </w:r>
      <w:r w:rsidR="00E44F2C" w:rsidRPr="0014757F">
        <w:rPr>
          <w:rFonts w:asciiTheme="majorHAnsi" w:hAnsiTheme="majorHAnsi"/>
          <w:sz w:val="20"/>
          <w:szCs w:val="20"/>
          <w:lang w:val="pt-BR"/>
        </w:rPr>
        <w:t>Conven</w:t>
      </w:r>
      <w:r w:rsidR="00AE0E14" w:rsidRPr="0014757F">
        <w:rPr>
          <w:rFonts w:asciiTheme="majorHAnsi" w:hAnsiTheme="majorHAnsi"/>
          <w:sz w:val="20"/>
          <w:szCs w:val="20"/>
          <w:lang w:val="pt-BR"/>
        </w:rPr>
        <w:t>ção</w:t>
      </w:r>
      <w:r w:rsidR="00E44F2C" w:rsidRPr="0014757F">
        <w:rPr>
          <w:rFonts w:asciiTheme="majorHAnsi" w:hAnsiTheme="majorHAnsi"/>
          <w:sz w:val="20"/>
          <w:szCs w:val="20"/>
          <w:lang w:val="pt-BR"/>
        </w:rPr>
        <w:t xml:space="preserve"> Americana, </w:t>
      </w:r>
      <w:r w:rsidR="003701B5" w:rsidRPr="0014757F">
        <w:rPr>
          <w:rFonts w:asciiTheme="majorHAnsi" w:hAnsiTheme="majorHAnsi"/>
          <w:sz w:val="20"/>
          <w:szCs w:val="20"/>
          <w:lang w:val="pt-BR"/>
        </w:rPr>
        <w:t xml:space="preserve">em relação ao artigo </w:t>
      </w:r>
      <w:r w:rsidR="00E44F2C" w:rsidRPr="0014757F">
        <w:rPr>
          <w:rFonts w:asciiTheme="majorHAnsi" w:hAnsiTheme="majorHAnsi"/>
          <w:sz w:val="20"/>
          <w:szCs w:val="20"/>
          <w:lang w:val="pt-BR"/>
        </w:rPr>
        <w:t>1.1 (</w:t>
      </w:r>
      <w:r w:rsidR="009135F6">
        <w:rPr>
          <w:rFonts w:asciiTheme="majorHAnsi" w:hAnsiTheme="majorHAnsi"/>
          <w:sz w:val="20"/>
          <w:szCs w:val="20"/>
          <w:lang w:val="pt-BR"/>
        </w:rPr>
        <w:t>O</w:t>
      </w:r>
      <w:r w:rsidR="00E44F2C" w:rsidRPr="0014757F">
        <w:rPr>
          <w:rFonts w:asciiTheme="majorHAnsi" w:hAnsiTheme="majorHAnsi"/>
          <w:sz w:val="20"/>
          <w:szCs w:val="20"/>
          <w:lang w:val="pt-BR"/>
        </w:rPr>
        <w:t>b</w:t>
      </w:r>
      <w:r w:rsidR="003701B5" w:rsidRPr="0014757F">
        <w:rPr>
          <w:rFonts w:asciiTheme="majorHAnsi" w:hAnsiTheme="majorHAnsi"/>
          <w:sz w:val="20"/>
          <w:szCs w:val="20"/>
          <w:lang w:val="pt-BR"/>
        </w:rPr>
        <w:t>r</w:t>
      </w:r>
      <w:r w:rsidR="00E44F2C" w:rsidRPr="0014757F">
        <w:rPr>
          <w:rFonts w:asciiTheme="majorHAnsi" w:hAnsiTheme="majorHAnsi"/>
          <w:sz w:val="20"/>
          <w:szCs w:val="20"/>
          <w:lang w:val="pt-BR"/>
        </w:rPr>
        <w:t>iga</w:t>
      </w:r>
      <w:r w:rsidR="00AE0E14" w:rsidRPr="0014757F">
        <w:rPr>
          <w:rFonts w:asciiTheme="majorHAnsi" w:hAnsiTheme="majorHAnsi"/>
          <w:sz w:val="20"/>
          <w:szCs w:val="20"/>
          <w:lang w:val="pt-BR"/>
        </w:rPr>
        <w:t>ção</w:t>
      </w:r>
      <w:r w:rsidR="00E44F2C" w:rsidRPr="0014757F">
        <w:rPr>
          <w:rFonts w:asciiTheme="majorHAnsi" w:hAnsiTheme="majorHAnsi"/>
          <w:sz w:val="20"/>
          <w:szCs w:val="20"/>
          <w:lang w:val="pt-BR"/>
        </w:rPr>
        <w:t xml:space="preserve"> de respe</w:t>
      </w:r>
      <w:r w:rsidR="003701B5" w:rsidRPr="0014757F">
        <w:rPr>
          <w:rFonts w:asciiTheme="majorHAnsi" w:hAnsiTheme="majorHAnsi"/>
          <w:sz w:val="20"/>
          <w:szCs w:val="20"/>
          <w:lang w:val="pt-BR"/>
        </w:rPr>
        <w:t>i</w:t>
      </w:r>
      <w:r w:rsidR="00E44F2C" w:rsidRPr="0014757F">
        <w:rPr>
          <w:rFonts w:asciiTheme="majorHAnsi" w:hAnsiTheme="majorHAnsi"/>
          <w:sz w:val="20"/>
          <w:szCs w:val="20"/>
          <w:lang w:val="pt-BR"/>
        </w:rPr>
        <w:t xml:space="preserve">tar os </w:t>
      </w:r>
      <w:r w:rsidR="0024619F" w:rsidRPr="0014757F">
        <w:rPr>
          <w:rFonts w:asciiTheme="majorHAnsi" w:hAnsiTheme="majorHAnsi"/>
          <w:sz w:val="20"/>
          <w:szCs w:val="20"/>
          <w:lang w:val="pt-BR"/>
        </w:rPr>
        <w:t>direitos</w:t>
      </w:r>
      <w:r w:rsidR="00E44F2C" w:rsidRPr="0014757F">
        <w:rPr>
          <w:rFonts w:asciiTheme="majorHAnsi" w:hAnsiTheme="majorHAnsi"/>
          <w:sz w:val="20"/>
          <w:szCs w:val="20"/>
          <w:lang w:val="pt-BR"/>
        </w:rPr>
        <w:t xml:space="preserve">) </w:t>
      </w:r>
      <w:r w:rsidR="003701B5" w:rsidRPr="0014757F">
        <w:rPr>
          <w:rFonts w:asciiTheme="majorHAnsi" w:hAnsiTheme="majorHAnsi"/>
          <w:sz w:val="20"/>
          <w:szCs w:val="20"/>
          <w:lang w:val="pt-BR"/>
        </w:rPr>
        <w:t>e</w:t>
      </w:r>
      <w:r w:rsidR="00E44F2C" w:rsidRPr="0014757F">
        <w:rPr>
          <w:rFonts w:asciiTheme="majorHAnsi" w:hAnsiTheme="majorHAnsi"/>
          <w:sz w:val="20"/>
          <w:szCs w:val="20"/>
          <w:lang w:val="pt-BR"/>
        </w:rPr>
        <w:t xml:space="preserve"> 2</w:t>
      </w:r>
      <w:r w:rsidR="003701B5" w:rsidRPr="0014757F">
        <w:rPr>
          <w:rFonts w:asciiTheme="majorHAnsi" w:hAnsiTheme="majorHAnsi"/>
          <w:sz w:val="20"/>
          <w:szCs w:val="20"/>
          <w:vertAlign w:val="superscript"/>
          <w:lang w:val="pt-BR"/>
        </w:rPr>
        <w:t>o</w:t>
      </w:r>
      <w:r w:rsidR="00E44F2C" w:rsidRPr="0014757F">
        <w:rPr>
          <w:rFonts w:asciiTheme="majorHAnsi" w:hAnsiTheme="majorHAnsi"/>
          <w:sz w:val="20"/>
          <w:szCs w:val="20"/>
          <w:lang w:val="pt-BR"/>
        </w:rPr>
        <w:t xml:space="preserve"> </w:t>
      </w:r>
      <w:r w:rsidR="00E44F2C" w:rsidRPr="0014757F">
        <w:rPr>
          <w:rFonts w:asciiTheme="majorHAnsi" w:hAnsiTheme="majorHAnsi"/>
          <w:bCs/>
          <w:sz w:val="20"/>
          <w:szCs w:val="20"/>
          <w:lang w:val="pt-BR"/>
        </w:rPr>
        <w:t>(</w:t>
      </w:r>
      <w:r w:rsidR="009135F6">
        <w:rPr>
          <w:rFonts w:asciiTheme="majorHAnsi" w:hAnsiTheme="majorHAnsi"/>
          <w:bCs/>
          <w:sz w:val="20"/>
          <w:szCs w:val="20"/>
          <w:lang w:val="pt-BR"/>
        </w:rPr>
        <w:t>D</w:t>
      </w:r>
      <w:r w:rsidR="00FB6CEE">
        <w:rPr>
          <w:rFonts w:asciiTheme="majorHAnsi" w:hAnsiTheme="majorHAnsi"/>
          <w:sz w:val="20"/>
          <w:szCs w:val="20"/>
          <w:lang w:val="pt-BR"/>
        </w:rPr>
        <w:t>ever</w:t>
      </w:r>
      <w:r w:rsidR="00E44F2C" w:rsidRPr="0014757F">
        <w:rPr>
          <w:rFonts w:asciiTheme="majorHAnsi" w:hAnsiTheme="majorHAnsi"/>
          <w:sz w:val="20"/>
          <w:szCs w:val="20"/>
          <w:lang w:val="pt-BR"/>
        </w:rPr>
        <w:t xml:space="preserve"> de adotar </w:t>
      </w:r>
      <w:r w:rsidR="003701B5" w:rsidRPr="0014757F">
        <w:rPr>
          <w:rFonts w:asciiTheme="majorHAnsi" w:hAnsiTheme="majorHAnsi"/>
          <w:sz w:val="20"/>
          <w:szCs w:val="20"/>
          <w:lang w:val="pt-BR"/>
        </w:rPr>
        <w:t xml:space="preserve">disposições de direito </w:t>
      </w:r>
      <w:r w:rsidR="00E44F2C" w:rsidRPr="0014757F">
        <w:rPr>
          <w:rFonts w:asciiTheme="majorHAnsi" w:hAnsiTheme="majorHAnsi"/>
          <w:sz w:val="20"/>
          <w:szCs w:val="20"/>
          <w:lang w:val="pt-BR"/>
        </w:rPr>
        <w:t>interno)</w:t>
      </w:r>
      <w:r w:rsidR="003701B5" w:rsidRPr="0014757F">
        <w:rPr>
          <w:rFonts w:asciiTheme="majorHAnsi" w:hAnsiTheme="majorHAnsi"/>
          <w:sz w:val="20"/>
          <w:szCs w:val="20"/>
          <w:lang w:val="pt-BR"/>
        </w:rPr>
        <w:t xml:space="preserve"> do mesmo instrumento</w:t>
      </w:r>
      <w:r w:rsidR="008819EC" w:rsidRPr="0014757F">
        <w:rPr>
          <w:rFonts w:asciiTheme="majorHAnsi" w:hAnsiTheme="majorHAnsi"/>
          <w:sz w:val="20"/>
          <w:szCs w:val="20"/>
          <w:lang w:val="pt-BR"/>
        </w:rPr>
        <w:t xml:space="preserve">; </w:t>
      </w:r>
      <w:r w:rsidR="003701B5" w:rsidRPr="0014757F">
        <w:rPr>
          <w:rFonts w:asciiTheme="majorHAnsi" w:hAnsiTheme="majorHAnsi"/>
          <w:sz w:val="20"/>
          <w:szCs w:val="20"/>
          <w:lang w:val="pt-BR"/>
        </w:rPr>
        <w:t xml:space="preserve">e no </w:t>
      </w:r>
      <w:r w:rsidR="008819EC" w:rsidRPr="0014757F">
        <w:rPr>
          <w:rFonts w:asciiTheme="majorHAnsi" w:hAnsiTheme="majorHAnsi"/>
          <w:sz w:val="20"/>
          <w:szCs w:val="20"/>
          <w:lang w:val="pt-BR"/>
        </w:rPr>
        <w:t>art</w:t>
      </w:r>
      <w:r w:rsidR="003701B5" w:rsidRPr="0014757F">
        <w:rPr>
          <w:rFonts w:asciiTheme="majorHAnsi" w:hAnsiTheme="majorHAnsi"/>
          <w:sz w:val="20"/>
          <w:szCs w:val="20"/>
          <w:lang w:val="pt-BR"/>
        </w:rPr>
        <w:t xml:space="preserve">igo </w:t>
      </w:r>
      <w:r w:rsidR="008819EC" w:rsidRPr="0014757F">
        <w:rPr>
          <w:rFonts w:asciiTheme="majorHAnsi" w:hAnsiTheme="majorHAnsi"/>
          <w:sz w:val="20"/>
          <w:szCs w:val="20"/>
          <w:lang w:val="pt-BR"/>
        </w:rPr>
        <w:t>7</w:t>
      </w:r>
      <w:r w:rsidR="003701B5" w:rsidRPr="0014757F">
        <w:rPr>
          <w:rFonts w:asciiTheme="majorHAnsi" w:hAnsiTheme="majorHAnsi"/>
          <w:sz w:val="20"/>
          <w:szCs w:val="20"/>
          <w:vertAlign w:val="superscript"/>
          <w:lang w:val="pt-BR"/>
        </w:rPr>
        <w:t>o</w:t>
      </w:r>
      <w:r w:rsidR="008819EC" w:rsidRPr="0014757F">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da </w:t>
      </w:r>
      <w:r w:rsidR="008819EC" w:rsidRPr="0014757F">
        <w:rPr>
          <w:rFonts w:asciiTheme="majorHAnsi" w:hAnsiTheme="majorHAnsi"/>
          <w:sz w:val="20"/>
          <w:szCs w:val="20"/>
          <w:lang w:val="pt-BR"/>
        </w:rPr>
        <w:t>Conven</w:t>
      </w:r>
      <w:r w:rsidR="00AE0E14" w:rsidRPr="0014757F">
        <w:rPr>
          <w:rFonts w:asciiTheme="majorHAnsi" w:hAnsiTheme="majorHAnsi"/>
          <w:sz w:val="20"/>
          <w:szCs w:val="20"/>
          <w:lang w:val="pt-BR"/>
        </w:rPr>
        <w:t>ção</w:t>
      </w:r>
      <w:r w:rsidR="008819EC" w:rsidRPr="0014757F">
        <w:rPr>
          <w:rFonts w:asciiTheme="majorHAnsi" w:hAnsiTheme="majorHAnsi"/>
          <w:sz w:val="20"/>
          <w:szCs w:val="20"/>
          <w:lang w:val="pt-BR"/>
        </w:rPr>
        <w:t xml:space="preserve"> Belém </w:t>
      </w:r>
      <w:r w:rsidR="003701B5" w:rsidRPr="0014757F">
        <w:rPr>
          <w:rFonts w:asciiTheme="majorHAnsi" w:hAnsiTheme="majorHAnsi"/>
          <w:sz w:val="20"/>
          <w:szCs w:val="20"/>
          <w:lang w:val="pt-BR"/>
        </w:rPr>
        <w:t>d</w:t>
      </w:r>
      <w:r w:rsidR="008819EC" w:rsidRPr="0014757F">
        <w:rPr>
          <w:rFonts w:asciiTheme="majorHAnsi" w:hAnsiTheme="majorHAnsi"/>
          <w:sz w:val="20"/>
          <w:szCs w:val="20"/>
          <w:lang w:val="pt-BR"/>
        </w:rPr>
        <w:t>o Pará.</w:t>
      </w:r>
    </w:p>
    <w:p w:rsidR="003239B8" w:rsidRPr="0014757F" w:rsidRDefault="003239B8" w:rsidP="003239B8">
      <w:pPr>
        <w:pStyle w:val="ListParagraph"/>
        <w:spacing w:before="240" w:after="240"/>
        <w:jc w:val="both"/>
        <w:rPr>
          <w:rFonts w:asciiTheme="majorHAnsi" w:hAnsiTheme="majorHAnsi"/>
          <w:b/>
          <w:bCs/>
          <w:sz w:val="20"/>
          <w:szCs w:val="20"/>
          <w:lang w:val="pt-BR"/>
        </w:rPr>
      </w:pPr>
      <w:r w:rsidRPr="0014757F">
        <w:rPr>
          <w:rFonts w:asciiTheme="majorHAnsi" w:hAnsiTheme="majorHAnsi"/>
          <w:b/>
          <w:bCs/>
          <w:sz w:val="20"/>
          <w:szCs w:val="20"/>
          <w:lang w:val="pt-BR"/>
        </w:rPr>
        <w:lastRenderedPageBreak/>
        <w:t xml:space="preserve">VIII. </w:t>
      </w:r>
      <w:r w:rsidRPr="0014757F">
        <w:rPr>
          <w:rFonts w:asciiTheme="majorHAnsi" w:hAnsiTheme="majorHAnsi"/>
          <w:b/>
          <w:bCs/>
          <w:sz w:val="20"/>
          <w:szCs w:val="20"/>
          <w:lang w:val="pt-BR"/>
        </w:rPr>
        <w:tab/>
        <w:t>DECIS</w:t>
      </w:r>
      <w:r w:rsidR="003701B5" w:rsidRPr="0014757F">
        <w:rPr>
          <w:rFonts w:asciiTheme="majorHAnsi" w:hAnsiTheme="majorHAnsi"/>
          <w:b/>
          <w:bCs/>
          <w:sz w:val="20"/>
          <w:szCs w:val="20"/>
          <w:lang w:val="pt-BR"/>
        </w:rPr>
        <w:t xml:space="preserve">ÃO </w:t>
      </w:r>
    </w:p>
    <w:p w:rsidR="007C3E8B" w:rsidRPr="0014757F"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Declarar admis</w:t>
      </w:r>
      <w:r w:rsidR="003701B5" w:rsidRPr="0014757F">
        <w:rPr>
          <w:rFonts w:asciiTheme="majorHAnsi" w:hAnsiTheme="majorHAnsi"/>
          <w:sz w:val="20"/>
          <w:szCs w:val="20"/>
          <w:lang w:val="pt-BR"/>
        </w:rPr>
        <w:t xml:space="preserve">sível a </w:t>
      </w:r>
      <w:r w:rsidRPr="0014757F">
        <w:rPr>
          <w:rFonts w:asciiTheme="majorHAnsi" w:hAnsiTheme="majorHAnsi"/>
          <w:sz w:val="20"/>
          <w:szCs w:val="20"/>
          <w:lang w:val="pt-BR"/>
        </w:rPr>
        <w:t>presente peti</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e</w:t>
      </w:r>
      <w:r w:rsidR="003701B5" w:rsidRPr="0014757F">
        <w:rPr>
          <w:rFonts w:asciiTheme="majorHAnsi" w:hAnsiTheme="majorHAnsi"/>
          <w:sz w:val="20"/>
          <w:szCs w:val="20"/>
          <w:lang w:val="pt-BR"/>
        </w:rPr>
        <w:t>m</w:t>
      </w:r>
      <w:r w:rsidRPr="0014757F">
        <w:rPr>
          <w:rFonts w:asciiTheme="majorHAnsi" w:hAnsiTheme="majorHAnsi"/>
          <w:sz w:val="20"/>
          <w:szCs w:val="20"/>
          <w:lang w:val="pt-BR"/>
        </w:rPr>
        <w:t xml:space="preserve"> rela</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w:t>
      </w:r>
      <w:r w:rsidR="003701B5" w:rsidRPr="0014757F">
        <w:rPr>
          <w:rFonts w:asciiTheme="majorHAnsi" w:hAnsiTheme="majorHAnsi"/>
          <w:sz w:val="20"/>
          <w:szCs w:val="20"/>
          <w:lang w:val="pt-BR"/>
        </w:rPr>
        <w:t xml:space="preserve">aos artigos </w:t>
      </w:r>
      <w:r w:rsidR="00A618B5" w:rsidRPr="0014757F">
        <w:rPr>
          <w:rFonts w:asciiTheme="majorHAnsi" w:hAnsiTheme="majorHAnsi"/>
          <w:sz w:val="20"/>
          <w:szCs w:val="20"/>
          <w:lang w:val="pt-BR"/>
        </w:rPr>
        <w:t>5</w:t>
      </w:r>
      <w:r w:rsidR="003701B5" w:rsidRPr="0014757F">
        <w:rPr>
          <w:rFonts w:asciiTheme="majorHAnsi" w:hAnsiTheme="majorHAnsi"/>
          <w:sz w:val="20"/>
          <w:szCs w:val="20"/>
          <w:vertAlign w:val="superscript"/>
          <w:lang w:val="pt-BR"/>
        </w:rPr>
        <w:t>o</w:t>
      </w:r>
      <w:r w:rsidR="00A618B5" w:rsidRPr="0014757F">
        <w:rPr>
          <w:rFonts w:asciiTheme="majorHAnsi" w:hAnsiTheme="majorHAnsi"/>
          <w:sz w:val="20"/>
          <w:szCs w:val="20"/>
          <w:lang w:val="pt-BR"/>
        </w:rPr>
        <w:t xml:space="preserve">, </w:t>
      </w:r>
      <w:r w:rsidR="008819EC" w:rsidRPr="0014757F">
        <w:rPr>
          <w:rFonts w:asciiTheme="majorHAnsi" w:hAnsiTheme="majorHAnsi"/>
          <w:sz w:val="20"/>
          <w:szCs w:val="20"/>
          <w:lang w:val="pt-BR"/>
        </w:rPr>
        <w:t>8</w:t>
      </w:r>
      <w:r w:rsidR="003701B5" w:rsidRPr="0014757F">
        <w:rPr>
          <w:rFonts w:asciiTheme="majorHAnsi" w:hAnsiTheme="majorHAnsi"/>
          <w:sz w:val="20"/>
          <w:szCs w:val="20"/>
          <w:vertAlign w:val="superscript"/>
          <w:lang w:val="pt-BR"/>
        </w:rPr>
        <w:t>o</w:t>
      </w:r>
      <w:r w:rsidR="008819EC" w:rsidRPr="0014757F">
        <w:rPr>
          <w:rFonts w:asciiTheme="majorHAnsi" w:hAnsiTheme="majorHAnsi"/>
          <w:sz w:val="20"/>
          <w:szCs w:val="20"/>
          <w:lang w:val="pt-BR"/>
        </w:rPr>
        <w:t xml:space="preserve">, </w:t>
      </w:r>
      <w:r w:rsidR="00271CD4" w:rsidRPr="0014757F">
        <w:rPr>
          <w:rFonts w:asciiTheme="majorHAnsi" w:hAnsiTheme="majorHAnsi"/>
          <w:sz w:val="20"/>
          <w:szCs w:val="20"/>
          <w:lang w:val="pt-BR"/>
        </w:rPr>
        <w:t xml:space="preserve">11, </w:t>
      </w:r>
      <w:r w:rsidR="008819EC" w:rsidRPr="0014757F">
        <w:rPr>
          <w:rFonts w:asciiTheme="majorHAnsi" w:hAnsiTheme="majorHAnsi"/>
          <w:sz w:val="20"/>
          <w:szCs w:val="20"/>
          <w:lang w:val="pt-BR"/>
        </w:rPr>
        <w:t xml:space="preserve">24, 25 </w:t>
      </w:r>
      <w:r w:rsidR="003701B5" w:rsidRPr="0014757F">
        <w:rPr>
          <w:rFonts w:asciiTheme="majorHAnsi" w:hAnsiTheme="majorHAnsi"/>
          <w:sz w:val="20"/>
          <w:szCs w:val="20"/>
          <w:lang w:val="pt-BR"/>
        </w:rPr>
        <w:t>e</w:t>
      </w:r>
      <w:r w:rsidR="008819EC" w:rsidRPr="0014757F">
        <w:rPr>
          <w:rFonts w:asciiTheme="majorHAnsi" w:hAnsiTheme="majorHAnsi"/>
          <w:sz w:val="20"/>
          <w:szCs w:val="20"/>
          <w:lang w:val="pt-BR"/>
        </w:rPr>
        <w:t xml:space="preserve"> 26 </w:t>
      </w:r>
      <w:r w:rsidR="006E75DD" w:rsidRPr="0014757F">
        <w:rPr>
          <w:rFonts w:asciiTheme="majorHAnsi" w:hAnsiTheme="majorHAnsi"/>
          <w:sz w:val="20"/>
          <w:szCs w:val="20"/>
          <w:lang w:val="pt-BR"/>
        </w:rPr>
        <w:t xml:space="preserve">da </w:t>
      </w:r>
      <w:r w:rsidR="008819EC" w:rsidRPr="0014757F">
        <w:rPr>
          <w:rFonts w:asciiTheme="majorHAnsi" w:hAnsiTheme="majorHAnsi"/>
          <w:sz w:val="20"/>
          <w:szCs w:val="20"/>
          <w:lang w:val="pt-BR"/>
        </w:rPr>
        <w:t>Conven</w:t>
      </w:r>
      <w:r w:rsidR="00AE0E14" w:rsidRPr="0014757F">
        <w:rPr>
          <w:rFonts w:asciiTheme="majorHAnsi" w:hAnsiTheme="majorHAnsi"/>
          <w:sz w:val="20"/>
          <w:szCs w:val="20"/>
          <w:lang w:val="pt-BR"/>
        </w:rPr>
        <w:t>ção</w:t>
      </w:r>
      <w:r w:rsidR="008819EC" w:rsidRPr="0014757F">
        <w:rPr>
          <w:rFonts w:asciiTheme="majorHAnsi" w:hAnsiTheme="majorHAnsi"/>
          <w:sz w:val="20"/>
          <w:szCs w:val="20"/>
          <w:lang w:val="pt-BR"/>
        </w:rPr>
        <w:t xml:space="preserve"> Americana, e</w:t>
      </w:r>
      <w:r w:rsidR="003701B5" w:rsidRPr="0014757F">
        <w:rPr>
          <w:rFonts w:asciiTheme="majorHAnsi" w:hAnsiTheme="majorHAnsi"/>
          <w:sz w:val="20"/>
          <w:szCs w:val="20"/>
          <w:lang w:val="pt-BR"/>
        </w:rPr>
        <w:t xml:space="preserve">m </w:t>
      </w:r>
      <w:r w:rsidR="008819EC" w:rsidRPr="0014757F">
        <w:rPr>
          <w:rFonts w:asciiTheme="majorHAnsi" w:hAnsiTheme="majorHAnsi"/>
          <w:sz w:val="20"/>
          <w:szCs w:val="20"/>
          <w:lang w:val="pt-BR"/>
        </w:rPr>
        <w:t>rela</w:t>
      </w:r>
      <w:r w:rsidR="00AE0E14" w:rsidRPr="0014757F">
        <w:rPr>
          <w:rFonts w:asciiTheme="majorHAnsi" w:hAnsiTheme="majorHAnsi"/>
          <w:sz w:val="20"/>
          <w:szCs w:val="20"/>
          <w:lang w:val="pt-BR"/>
        </w:rPr>
        <w:t>ção</w:t>
      </w:r>
      <w:r w:rsidR="008819EC" w:rsidRPr="0014757F">
        <w:rPr>
          <w:rFonts w:asciiTheme="majorHAnsi" w:hAnsiTheme="majorHAnsi"/>
          <w:sz w:val="20"/>
          <w:szCs w:val="20"/>
          <w:lang w:val="pt-BR"/>
        </w:rPr>
        <w:t xml:space="preserve"> </w:t>
      </w:r>
      <w:r w:rsidR="003701B5" w:rsidRPr="0014757F">
        <w:rPr>
          <w:rFonts w:asciiTheme="majorHAnsi" w:hAnsiTheme="majorHAnsi"/>
          <w:sz w:val="20"/>
          <w:szCs w:val="20"/>
          <w:lang w:val="pt-BR"/>
        </w:rPr>
        <w:t xml:space="preserve">aos artigos </w:t>
      </w:r>
      <w:r w:rsidR="008819EC" w:rsidRPr="0014757F">
        <w:rPr>
          <w:rFonts w:asciiTheme="majorHAnsi" w:hAnsiTheme="majorHAnsi"/>
          <w:sz w:val="20"/>
          <w:szCs w:val="20"/>
          <w:lang w:val="pt-BR"/>
        </w:rPr>
        <w:t xml:space="preserve">1.1 </w:t>
      </w:r>
      <w:r w:rsidR="003701B5" w:rsidRPr="0014757F">
        <w:rPr>
          <w:rFonts w:asciiTheme="majorHAnsi" w:hAnsiTheme="majorHAnsi"/>
          <w:sz w:val="20"/>
          <w:szCs w:val="20"/>
          <w:lang w:val="pt-BR"/>
        </w:rPr>
        <w:t>e</w:t>
      </w:r>
      <w:r w:rsidR="008819EC" w:rsidRPr="0014757F">
        <w:rPr>
          <w:rFonts w:asciiTheme="majorHAnsi" w:hAnsiTheme="majorHAnsi"/>
          <w:sz w:val="20"/>
          <w:szCs w:val="20"/>
          <w:lang w:val="pt-BR"/>
        </w:rPr>
        <w:t xml:space="preserve"> 2</w:t>
      </w:r>
      <w:r w:rsidR="003701B5" w:rsidRPr="0014757F">
        <w:rPr>
          <w:rFonts w:asciiTheme="majorHAnsi" w:hAnsiTheme="majorHAnsi"/>
          <w:sz w:val="20"/>
          <w:szCs w:val="20"/>
          <w:vertAlign w:val="superscript"/>
          <w:lang w:val="pt-BR"/>
        </w:rPr>
        <w:t xml:space="preserve">o </w:t>
      </w:r>
      <w:r w:rsidR="003701B5" w:rsidRPr="0014757F">
        <w:rPr>
          <w:rFonts w:asciiTheme="majorHAnsi" w:hAnsiTheme="majorHAnsi"/>
          <w:sz w:val="20"/>
          <w:szCs w:val="20"/>
          <w:lang w:val="pt-BR"/>
        </w:rPr>
        <w:t xml:space="preserve">do mesmo instrumento, e ao artigo </w:t>
      </w:r>
      <w:r w:rsidR="008819EC" w:rsidRPr="0014757F">
        <w:rPr>
          <w:rFonts w:asciiTheme="majorHAnsi" w:hAnsiTheme="majorHAnsi"/>
          <w:sz w:val="20"/>
          <w:szCs w:val="20"/>
          <w:lang w:val="pt-BR"/>
        </w:rPr>
        <w:t>7</w:t>
      </w:r>
      <w:r w:rsidR="003701B5" w:rsidRPr="0014757F">
        <w:rPr>
          <w:rFonts w:asciiTheme="majorHAnsi" w:hAnsiTheme="majorHAnsi"/>
          <w:sz w:val="20"/>
          <w:szCs w:val="20"/>
          <w:vertAlign w:val="superscript"/>
          <w:lang w:val="pt-BR"/>
        </w:rPr>
        <w:t>o</w:t>
      </w:r>
      <w:r w:rsidR="008819EC" w:rsidRPr="0014757F">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da </w:t>
      </w:r>
      <w:r w:rsidR="008819EC" w:rsidRPr="0014757F">
        <w:rPr>
          <w:rFonts w:asciiTheme="majorHAnsi" w:hAnsiTheme="majorHAnsi"/>
          <w:sz w:val="20"/>
          <w:szCs w:val="20"/>
          <w:lang w:val="pt-BR"/>
        </w:rPr>
        <w:t>Conven</w:t>
      </w:r>
      <w:r w:rsidR="00AE0E14" w:rsidRPr="0014757F">
        <w:rPr>
          <w:rFonts w:asciiTheme="majorHAnsi" w:hAnsiTheme="majorHAnsi"/>
          <w:sz w:val="20"/>
          <w:szCs w:val="20"/>
          <w:lang w:val="pt-BR"/>
        </w:rPr>
        <w:t>ção</w:t>
      </w:r>
      <w:r w:rsidR="008819EC" w:rsidRPr="0014757F">
        <w:rPr>
          <w:rFonts w:asciiTheme="majorHAnsi" w:hAnsiTheme="majorHAnsi"/>
          <w:sz w:val="20"/>
          <w:szCs w:val="20"/>
          <w:lang w:val="pt-BR"/>
        </w:rPr>
        <w:t xml:space="preserve"> </w:t>
      </w:r>
      <w:r w:rsidR="009135F6">
        <w:rPr>
          <w:rFonts w:asciiTheme="majorHAnsi" w:hAnsiTheme="majorHAnsi"/>
          <w:sz w:val="20"/>
          <w:szCs w:val="20"/>
          <w:lang w:val="pt-BR"/>
        </w:rPr>
        <w:t xml:space="preserve">de </w:t>
      </w:r>
      <w:r w:rsidR="008819EC" w:rsidRPr="0014757F">
        <w:rPr>
          <w:rFonts w:asciiTheme="majorHAnsi" w:hAnsiTheme="majorHAnsi"/>
          <w:sz w:val="20"/>
          <w:szCs w:val="20"/>
          <w:lang w:val="pt-BR"/>
        </w:rPr>
        <w:t xml:space="preserve">Belém </w:t>
      </w:r>
      <w:r w:rsidR="003701B5" w:rsidRPr="0014757F">
        <w:rPr>
          <w:rFonts w:asciiTheme="majorHAnsi" w:hAnsiTheme="majorHAnsi"/>
          <w:sz w:val="20"/>
          <w:szCs w:val="20"/>
          <w:lang w:val="pt-BR"/>
        </w:rPr>
        <w:t>do Pará.</w:t>
      </w:r>
    </w:p>
    <w:p w:rsidR="000419AD" w:rsidRPr="0014757F" w:rsidRDefault="007C3E8B"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 xml:space="preserve">Declarar </w:t>
      </w:r>
      <w:r w:rsidR="00952A7D" w:rsidRPr="0014757F">
        <w:rPr>
          <w:rFonts w:asciiTheme="majorHAnsi" w:hAnsiTheme="majorHAnsi"/>
          <w:sz w:val="20"/>
          <w:szCs w:val="20"/>
          <w:lang w:val="pt-BR"/>
        </w:rPr>
        <w:t xml:space="preserve">inadmissível a </w:t>
      </w:r>
      <w:r w:rsidRPr="0014757F">
        <w:rPr>
          <w:rFonts w:asciiTheme="majorHAnsi" w:hAnsiTheme="majorHAnsi"/>
          <w:sz w:val="20"/>
          <w:szCs w:val="20"/>
          <w:lang w:val="pt-BR"/>
        </w:rPr>
        <w:t>peti</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w:t>
      </w:r>
      <w:r w:rsidR="00952A7D" w:rsidRPr="0014757F">
        <w:rPr>
          <w:rFonts w:asciiTheme="majorHAnsi" w:hAnsiTheme="majorHAnsi"/>
          <w:sz w:val="20"/>
          <w:szCs w:val="20"/>
          <w:lang w:val="pt-BR"/>
        </w:rPr>
        <w:t xml:space="preserve">a respeito de </w:t>
      </w:r>
      <w:r w:rsidR="00AE7DAB" w:rsidRPr="0014757F">
        <w:rPr>
          <w:rFonts w:asciiTheme="majorHAnsi" w:hAnsiTheme="majorHAnsi"/>
          <w:sz w:val="20"/>
          <w:szCs w:val="20"/>
          <w:lang w:val="pt-BR"/>
        </w:rPr>
        <w:t xml:space="preserve">C.F, D.P, G.A, V.P </w:t>
      </w:r>
      <w:r w:rsidR="00952A7D" w:rsidRPr="0014757F">
        <w:rPr>
          <w:rFonts w:asciiTheme="majorHAnsi" w:hAnsiTheme="majorHAnsi"/>
          <w:sz w:val="20"/>
          <w:szCs w:val="20"/>
          <w:lang w:val="pt-BR"/>
        </w:rPr>
        <w:t>e</w:t>
      </w:r>
      <w:r w:rsidR="00AE7DAB" w:rsidRPr="0014757F">
        <w:rPr>
          <w:rFonts w:asciiTheme="majorHAnsi" w:hAnsiTheme="majorHAnsi"/>
          <w:sz w:val="20"/>
          <w:szCs w:val="20"/>
          <w:lang w:val="pt-BR"/>
        </w:rPr>
        <w:t xml:space="preserve"> W.S</w:t>
      </w:r>
      <w:r w:rsidR="00952A7D" w:rsidRPr="0014757F">
        <w:rPr>
          <w:rFonts w:asciiTheme="majorHAnsi" w:hAnsiTheme="majorHAnsi"/>
          <w:sz w:val="20"/>
          <w:szCs w:val="20"/>
          <w:lang w:val="pt-BR"/>
        </w:rPr>
        <w:t xml:space="preserve">, em </w:t>
      </w:r>
      <w:r w:rsidR="00AE7DAB" w:rsidRPr="0014757F">
        <w:rPr>
          <w:rFonts w:asciiTheme="majorHAnsi" w:hAnsiTheme="majorHAnsi"/>
          <w:sz w:val="20"/>
          <w:szCs w:val="20"/>
          <w:lang w:val="pt-BR"/>
        </w:rPr>
        <w:t>rela</w:t>
      </w:r>
      <w:r w:rsidR="00AE0E14" w:rsidRPr="0014757F">
        <w:rPr>
          <w:rFonts w:asciiTheme="majorHAnsi" w:hAnsiTheme="majorHAnsi"/>
          <w:sz w:val="20"/>
          <w:szCs w:val="20"/>
          <w:lang w:val="pt-BR"/>
        </w:rPr>
        <w:t>ção</w:t>
      </w:r>
      <w:r w:rsidR="00AE7DAB" w:rsidRPr="0014757F">
        <w:rPr>
          <w:rFonts w:asciiTheme="majorHAnsi" w:hAnsiTheme="majorHAnsi"/>
          <w:sz w:val="20"/>
          <w:szCs w:val="20"/>
          <w:lang w:val="pt-BR"/>
        </w:rPr>
        <w:t xml:space="preserve"> aos </w:t>
      </w:r>
      <w:r w:rsidR="00952A7D" w:rsidRPr="0014757F">
        <w:rPr>
          <w:rFonts w:asciiTheme="majorHAnsi" w:hAnsiTheme="majorHAnsi"/>
          <w:sz w:val="20"/>
          <w:szCs w:val="20"/>
          <w:lang w:val="pt-BR"/>
        </w:rPr>
        <w:t xml:space="preserve">atos </w:t>
      </w:r>
      <w:r w:rsidR="00AE7DAB" w:rsidRPr="0014757F">
        <w:rPr>
          <w:rFonts w:asciiTheme="majorHAnsi" w:hAnsiTheme="majorHAnsi"/>
          <w:sz w:val="20"/>
          <w:szCs w:val="20"/>
          <w:lang w:val="pt-BR"/>
        </w:rPr>
        <w:t xml:space="preserve">de </w:t>
      </w:r>
      <w:r w:rsidR="00AE0E14" w:rsidRPr="00CA3F77">
        <w:rPr>
          <w:rFonts w:asciiTheme="majorHAnsi" w:hAnsiTheme="majorHAnsi"/>
          <w:sz w:val="20"/>
          <w:szCs w:val="20"/>
          <w:lang w:val="pt-BR"/>
        </w:rPr>
        <w:t>violência</w:t>
      </w:r>
      <w:r w:rsidR="00AE0E14" w:rsidRPr="0014757F">
        <w:rPr>
          <w:rFonts w:asciiTheme="majorHAnsi" w:hAnsiTheme="majorHAnsi"/>
          <w:sz w:val="20"/>
          <w:szCs w:val="20"/>
          <w:lang w:val="pt-BR"/>
        </w:rPr>
        <w:t xml:space="preserve"> </w:t>
      </w:r>
      <w:r w:rsidR="00952A7D" w:rsidRPr="0014757F">
        <w:rPr>
          <w:rFonts w:asciiTheme="majorHAnsi" w:hAnsiTheme="majorHAnsi"/>
          <w:sz w:val="20"/>
          <w:szCs w:val="20"/>
          <w:lang w:val="pt-BR"/>
        </w:rPr>
        <w:t>e</w:t>
      </w:r>
      <w:r w:rsidR="00AE7DAB" w:rsidRPr="0014757F">
        <w:rPr>
          <w:rFonts w:asciiTheme="majorHAnsi" w:hAnsiTheme="majorHAnsi"/>
          <w:sz w:val="20"/>
          <w:szCs w:val="20"/>
          <w:lang w:val="pt-BR"/>
        </w:rPr>
        <w:t xml:space="preserve"> viola</w:t>
      </w:r>
      <w:r w:rsidR="00AE0E14" w:rsidRPr="0014757F">
        <w:rPr>
          <w:rFonts w:asciiTheme="majorHAnsi" w:hAnsiTheme="majorHAnsi"/>
          <w:sz w:val="20"/>
          <w:szCs w:val="20"/>
          <w:lang w:val="pt-BR"/>
        </w:rPr>
        <w:t>ção</w:t>
      </w:r>
      <w:r w:rsidR="00AE7DAB" w:rsidRPr="0014757F">
        <w:rPr>
          <w:rFonts w:asciiTheme="majorHAnsi" w:hAnsiTheme="majorHAnsi"/>
          <w:sz w:val="20"/>
          <w:szCs w:val="20"/>
          <w:lang w:val="pt-BR"/>
        </w:rPr>
        <w:t xml:space="preserve"> sexual</w:t>
      </w:r>
      <w:r w:rsidR="00E113C7" w:rsidRPr="0014757F">
        <w:rPr>
          <w:rFonts w:asciiTheme="majorHAnsi" w:hAnsiTheme="majorHAnsi"/>
          <w:sz w:val="20"/>
          <w:szCs w:val="20"/>
          <w:lang w:val="pt-BR"/>
        </w:rPr>
        <w:t xml:space="preserve">, </w:t>
      </w:r>
      <w:r w:rsidR="00952A7D" w:rsidRPr="0014757F">
        <w:rPr>
          <w:rFonts w:asciiTheme="majorHAnsi" w:hAnsiTheme="majorHAnsi"/>
          <w:sz w:val="20"/>
          <w:szCs w:val="20"/>
          <w:lang w:val="pt-BR"/>
        </w:rPr>
        <w:t xml:space="preserve">e sua </w:t>
      </w:r>
      <w:r w:rsidR="00E113C7" w:rsidRPr="0014757F">
        <w:rPr>
          <w:rFonts w:asciiTheme="majorHAnsi" w:hAnsiTheme="majorHAnsi"/>
          <w:sz w:val="20"/>
          <w:szCs w:val="20"/>
          <w:lang w:val="pt-BR"/>
        </w:rPr>
        <w:t>alegada falta de investiga</w:t>
      </w:r>
      <w:r w:rsidR="00AE0E14" w:rsidRPr="0014757F">
        <w:rPr>
          <w:rFonts w:asciiTheme="majorHAnsi" w:hAnsiTheme="majorHAnsi"/>
          <w:sz w:val="20"/>
          <w:szCs w:val="20"/>
          <w:lang w:val="pt-BR"/>
        </w:rPr>
        <w:t>ção</w:t>
      </w:r>
      <w:r w:rsidR="00E113C7" w:rsidRPr="0014757F">
        <w:rPr>
          <w:rFonts w:asciiTheme="majorHAnsi" w:hAnsiTheme="majorHAnsi"/>
          <w:sz w:val="20"/>
          <w:szCs w:val="20"/>
          <w:lang w:val="pt-BR"/>
        </w:rPr>
        <w:t>,</w:t>
      </w:r>
      <w:r w:rsidR="00AE7DAB" w:rsidRPr="0014757F">
        <w:rPr>
          <w:rFonts w:asciiTheme="majorHAnsi" w:hAnsiTheme="majorHAnsi"/>
          <w:sz w:val="20"/>
          <w:szCs w:val="20"/>
          <w:lang w:val="pt-BR"/>
        </w:rPr>
        <w:t xml:space="preserve"> por falta de </w:t>
      </w:r>
      <w:r w:rsidR="006E75DD" w:rsidRPr="0014757F">
        <w:rPr>
          <w:rFonts w:asciiTheme="majorHAnsi" w:hAnsiTheme="majorHAnsi"/>
          <w:sz w:val="20"/>
          <w:szCs w:val="20"/>
          <w:lang w:val="pt-BR"/>
        </w:rPr>
        <w:t>esgotamento</w:t>
      </w:r>
      <w:r w:rsidR="00410CCC">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dos </w:t>
      </w:r>
      <w:r w:rsidR="00AE7DAB" w:rsidRPr="0014757F">
        <w:rPr>
          <w:rFonts w:asciiTheme="majorHAnsi" w:hAnsiTheme="majorHAnsi"/>
          <w:sz w:val="20"/>
          <w:szCs w:val="20"/>
          <w:lang w:val="pt-BR"/>
        </w:rPr>
        <w:t>recursos internos</w:t>
      </w:r>
      <w:r w:rsidR="00952A7D" w:rsidRPr="0014757F">
        <w:rPr>
          <w:rFonts w:asciiTheme="majorHAnsi" w:hAnsiTheme="majorHAnsi"/>
          <w:sz w:val="20"/>
          <w:szCs w:val="20"/>
          <w:lang w:val="pt-BR"/>
        </w:rPr>
        <w:t>.</w:t>
      </w:r>
      <w:r w:rsidR="00AE7DAB" w:rsidRPr="0014757F">
        <w:rPr>
          <w:rFonts w:asciiTheme="majorHAnsi" w:hAnsiTheme="majorHAnsi"/>
          <w:sz w:val="20"/>
          <w:szCs w:val="20"/>
          <w:lang w:val="pt-BR"/>
        </w:rPr>
        <w:t xml:space="preserve"> </w:t>
      </w:r>
    </w:p>
    <w:p w:rsidR="004A6A54" w:rsidRPr="0014757F"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 xml:space="preserve">Notificar as partes </w:t>
      </w:r>
      <w:r w:rsidR="00952A7D" w:rsidRPr="0014757F">
        <w:rPr>
          <w:rFonts w:asciiTheme="majorHAnsi" w:hAnsiTheme="majorHAnsi"/>
          <w:sz w:val="20"/>
          <w:szCs w:val="20"/>
          <w:lang w:val="pt-BR"/>
        </w:rPr>
        <w:t>d</w:t>
      </w:r>
      <w:r w:rsidRPr="0014757F">
        <w:rPr>
          <w:rFonts w:asciiTheme="majorHAnsi" w:hAnsiTheme="majorHAnsi"/>
          <w:sz w:val="20"/>
          <w:szCs w:val="20"/>
          <w:lang w:val="pt-BR"/>
        </w:rPr>
        <w:t>a presente decis</w:t>
      </w:r>
      <w:r w:rsidR="00952A7D" w:rsidRPr="0014757F">
        <w:rPr>
          <w:rFonts w:asciiTheme="majorHAnsi" w:hAnsiTheme="majorHAnsi"/>
          <w:sz w:val="20"/>
          <w:szCs w:val="20"/>
          <w:lang w:val="pt-BR"/>
        </w:rPr>
        <w:t>ão</w:t>
      </w:r>
      <w:r w:rsidRPr="0014757F">
        <w:rPr>
          <w:rFonts w:asciiTheme="majorHAnsi" w:hAnsiTheme="majorHAnsi"/>
          <w:sz w:val="20"/>
          <w:szCs w:val="20"/>
          <w:lang w:val="pt-BR"/>
        </w:rPr>
        <w:t xml:space="preserve">; continuar </w:t>
      </w:r>
      <w:r w:rsidR="00952A7D" w:rsidRPr="0014757F">
        <w:rPr>
          <w:rFonts w:asciiTheme="majorHAnsi" w:hAnsiTheme="majorHAnsi"/>
          <w:sz w:val="20"/>
          <w:szCs w:val="20"/>
          <w:lang w:val="pt-BR"/>
        </w:rPr>
        <w:t>a análise do mérito da questão</w:t>
      </w:r>
      <w:r w:rsidRPr="0014757F">
        <w:rPr>
          <w:rFonts w:asciiTheme="majorHAnsi" w:hAnsiTheme="majorHAnsi"/>
          <w:sz w:val="20"/>
          <w:szCs w:val="20"/>
          <w:lang w:val="pt-BR"/>
        </w:rPr>
        <w:t xml:space="preserve">; </w:t>
      </w:r>
      <w:r w:rsidR="00952A7D" w:rsidRPr="0014757F">
        <w:rPr>
          <w:rFonts w:asciiTheme="majorHAnsi" w:hAnsiTheme="majorHAnsi"/>
          <w:sz w:val="20"/>
          <w:szCs w:val="20"/>
          <w:lang w:val="pt-BR"/>
        </w:rPr>
        <w:t>e</w:t>
      </w:r>
      <w:r w:rsidRPr="0014757F">
        <w:rPr>
          <w:rFonts w:asciiTheme="majorHAnsi" w:hAnsiTheme="majorHAnsi"/>
          <w:sz w:val="20"/>
          <w:szCs w:val="20"/>
          <w:lang w:val="pt-BR"/>
        </w:rPr>
        <w:t xml:space="preserve"> publicar esta </w:t>
      </w:r>
      <w:r w:rsidR="00952A7D" w:rsidRPr="0014757F">
        <w:rPr>
          <w:rFonts w:asciiTheme="majorHAnsi" w:hAnsiTheme="majorHAnsi"/>
          <w:sz w:val="20"/>
          <w:szCs w:val="20"/>
          <w:lang w:val="pt-BR"/>
        </w:rPr>
        <w:t xml:space="preserve">decisão e incluí-la em seu Relatório </w:t>
      </w:r>
      <w:r w:rsidRPr="0014757F">
        <w:rPr>
          <w:rFonts w:asciiTheme="majorHAnsi" w:hAnsiTheme="majorHAnsi"/>
          <w:sz w:val="20"/>
          <w:szCs w:val="20"/>
          <w:lang w:val="pt-BR"/>
        </w:rPr>
        <w:t xml:space="preserve">Anual </w:t>
      </w:r>
      <w:r w:rsidR="00952A7D" w:rsidRPr="0014757F">
        <w:rPr>
          <w:rFonts w:asciiTheme="majorHAnsi" w:hAnsiTheme="majorHAnsi"/>
          <w:sz w:val="20"/>
          <w:szCs w:val="20"/>
          <w:lang w:val="pt-BR"/>
        </w:rPr>
        <w:t xml:space="preserve">à </w:t>
      </w:r>
      <w:r w:rsidRPr="0014757F">
        <w:rPr>
          <w:rFonts w:asciiTheme="majorHAnsi" w:hAnsiTheme="majorHAnsi"/>
          <w:sz w:val="20"/>
          <w:szCs w:val="20"/>
          <w:lang w:val="pt-BR"/>
        </w:rPr>
        <w:t>As</w:t>
      </w:r>
      <w:r w:rsidR="00952A7D" w:rsidRPr="0014757F">
        <w:rPr>
          <w:rFonts w:asciiTheme="majorHAnsi" w:hAnsiTheme="majorHAnsi"/>
          <w:sz w:val="20"/>
          <w:szCs w:val="20"/>
          <w:lang w:val="pt-BR"/>
        </w:rPr>
        <w:t>se</w:t>
      </w:r>
      <w:r w:rsidRPr="0014757F">
        <w:rPr>
          <w:rFonts w:asciiTheme="majorHAnsi" w:hAnsiTheme="majorHAnsi"/>
          <w:sz w:val="20"/>
          <w:szCs w:val="20"/>
          <w:lang w:val="pt-BR"/>
        </w:rPr>
        <w:t>mble</w:t>
      </w:r>
      <w:r w:rsidR="00952A7D" w:rsidRPr="0014757F">
        <w:rPr>
          <w:rFonts w:asciiTheme="majorHAnsi" w:hAnsiTheme="majorHAnsi"/>
          <w:sz w:val="20"/>
          <w:szCs w:val="20"/>
          <w:lang w:val="pt-BR"/>
        </w:rPr>
        <w:t>i</w:t>
      </w:r>
      <w:r w:rsidRPr="0014757F">
        <w:rPr>
          <w:rFonts w:asciiTheme="majorHAnsi" w:hAnsiTheme="majorHAnsi"/>
          <w:sz w:val="20"/>
          <w:szCs w:val="20"/>
          <w:lang w:val="pt-BR"/>
        </w:rPr>
        <w:t xml:space="preserve">a Geral </w:t>
      </w:r>
      <w:r w:rsidR="006E75DD" w:rsidRPr="0014757F">
        <w:rPr>
          <w:rFonts w:asciiTheme="majorHAnsi" w:hAnsiTheme="majorHAnsi"/>
          <w:sz w:val="20"/>
          <w:szCs w:val="20"/>
          <w:lang w:val="pt-BR"/>
        </w:rPr>
        <w:t xml:space="preserve">da </w:t>
      </w:r>
      <w:r w:rsidRPr="0014757F">
        <w:rPr>
          <w:rFonts w:asciiTheme="majorHAnsi" w:hAnsiTheme="majorHAnsi"/>
          <w:sz w:val="20"/>
          <w:szCs w:val="20"/>
          <w:lang w:val="pt-BR"/>
        </w:rPr>
        <w:t>Organiza</w:t>
      </w:r>
      <w:r w:rsidR="00AE0E14" w:rsidRPr="0014757F">
        <w:rPr>
          <w:rFonts w:asciiTheme="majorHAnsi" w:hAnsiTheme="majorHAnsi"/>
          <w:sz w:val="20"/>
          <w:szCs w:val="20"/>
          <w:lang w:val="pt-BR"/>
        </w:rPr>
        <w:t>ção</w:t>
      </w:r>
      <w:r w:rsidRPr="0014757F">
        <w:rPr>
          <w:rFonts w:asciiTheme="majorHAnsi" w:hAnsiTheme="majorHAnsi"/>
          <w:sz w:val="20"/>
          <w:szCs w:val="20"/>
          <w:lang w:val="pt-BR"/>
        </w:rPr>
        <w:t xml:space="preserve"> </w:t>
      </w:r>
      <w:r w:rsidR="006E75DD" w:rsidRPr="0014757F">
        <w:rPr>
          <w:rFonts w:asciiTheme="majorHAnsi" w:hAnsiTheme="majorHAnsi"/>
          <w:sz w:val="20"/>
          <w:szCs w:val="20"/>
          <w:lang w:val="pt-BR"/>
        </w:rPr>
        <w:t xml:space="preserve">dos </w:t>
      </w:r>
      <w:r w:rsidRPr="0014757F">
        <w:rPr>
          <w:rFonts w:asciiTheme="majorHAnsi" w:hAnsiTheme="majorHAnsi"/>
          <w:sz w:val="20"/>
          <w:szCs w:val="20"/>
          <w:lang w:val="pt-BR"/>
        </w:rPr>
        <w:t>Estados Americanos.</w:t>
      </w:r>
    </w:p>
    <w:p w:rsidR="00E94B29" w:rsidRPr="0014757F" w:rsidRDefault="00E94B29" w:rsidP="00E94B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4757F">
        <w:rPr>
          <w:rFonts w:asciiTheme="majorHAnsi" w:hAnsiTheme="majorHAnsi"/>
          <w:sz w:val="20"/>
          <w:szCs w:val="20"/>
          <w:lang w:val="pt-BR"/>
        </w:rPr>
        <w:tab/>
        <w:t>Apro</w:t>
      </w:r>
      <w:r w:rsidR="00952A7D" w:rsidRPr="0014757F">
        <w:rPr>
          <w:rFonts w:asciiTheme="majorHAnsi" w:hAnsiTheme="majorHAnsi"/>
          <w:sz w:val="20"/>
          <w:szCs w:val="20"/>
          <w:lang w:val="pt-BR"/>
        </w:rPr>
        <w:t>v</w:t>
      </w:r>
      <w:r w:rsidRPr="0014757F">
        <w:rPr>
          <w:rFonts w:asciiTheme="majorHAnsi" w:hAnsiTheme="majorHAnsi"/>
          <w:sz w:val="20"/>
          <w:szCs w:val="20"/>
          <w:lang w:val="pt-BR"/>
        </w:rPr>
        <w:t>ado p</w:t>
      </w:r>
      <w:r w:rsidR="00952A7D" w:rsidRPr="0014757F">
        <w:rPr>
          <w:rFonts w:asciiTheme="majorHAnsi" w:hAnsiTheme="majorHAnsi"/>
          <w:sz w:val="20"/>
          <w:szCs w:val="20"/>
          <w:lang w:val="pt-BR"/>
        </w:rPr>
        <w:t xml:space="preserve">ela Comissão </w:t>
      </w:r>
      <w:r w:rsidRPr="0014757F">
        <w:rPr>
          <w:rFonts w:asciiTheme="majorHAnsi" w:hAnsiTheme="majorHAnsi"/>
          <w:sz w:val="20"/>
          <w:szCs w:val="20"/>
          <w:lang w:val="pt-BR"/>
        </w:rPr>
        <w:t>Interamericana de D</w:t>
      </w:r>
      <w:r w:rsidR="00952A7D" w:rsidRPr="0014757F">
        <w:rPr>
          <w:rFonts w:asciiTheme="majorHAnsi" w:hAnsiTheme="majorHAnsi"/>
          <w:sz w:val="20"/>
          <w:szCs w:val="20"/>
          <w:lang w:val="pt-BR"/>
        </w:rPr>
        <w:t xml:space="preserve">ireitos </w:t>
      </w:r>
      <w:r w:rsidRPr="0014757F">
        <w:rPr>
          <w:rFonts w:asciiTheme="majorHAnsi" w:hAnsiTheme="majorHAnsi"/>
          <w:sz w:val="20"/>
          <w:szCs w:val="20"/>
          <w:lang w:val="pt-BR"/>
        </w:rPr>
        <w:t xml:space="preserve">Humanos aos </w:t>
      </w:r>
      <w:r w:rsidR="003F50B9">
        <w:rPr>
          <w:rFonts w:asciiTheme="majorHAnsi" w:hAnsiTheme="majorHAnsi"/>
          <w:sz w:val="20"/>
          <w:szCs w:val="20"/>
          <w:lang w:val="pt-BR"/>
        </w:rPr>
        <w:t>28</w:t>
      </w:r>
      <w:r w:rsidR="00952A7D" w:rsidRPr="0014757F">
        <w:rPr>
          <w:rFonts w:asciiTheme="majorHAnsi" w:hAnsiTheme="majorHAnsi"/>
          <w:sz w:val="20"/>
          <w:szCs w:val="20"/>
          <w:lang w:val="pt-BR"/>
        </w:rPr>
        <w:t xml:space="preserve"> dias </w:t>
      </w:r>
      <w:r w:rsidRPr="0014757F">
        <w:rPr>
          <w:rFonts w:asciiTheme="majorHAnsi" w:hAnsiTheme="majorHAnsi"/>
          <w:sz w:val="20"/>
          <w:szCs w:val="20"/>
          <w:lang w:val="pt-BR"/>
        </w:rPr>
        <w:t>d</w:t>
      </w:r>
      <w:r w:rsidR="00952A7D" w:rsidRPr="0014757F">
        <w:rPr>
          <w:rFonts w:asciiTheme="majorHAnsi" w:hAnsiTheme="majorHAnsi"/>
          <w:sz w:val="20"/>
          <w:szCs w:val="20"/>
          <w:lang w:val="pt-BR"/>
        </w:rPr>
        <w:t xml:space="preserve">o mês de </w:t>
      </w:r>
      <w:r w:rsidRPr="0014757F">
        <w:rPr>
          <w:rFonts w:asciiTheme="majorHAnsi" w:hAnsiTheme="majorHAnsi"/>
          <w:sz w:val="20"/>
          <w:szCs w:val="20"/>
          <w:lang w:val="pt-BR"/>
        </w:rPr>
        <w:t>novembr</w:t>
      </w:r>
      <w:r w:rsidR="00952A7D" w:rsidRPr="0014757F">
        <w:rPr>
          <w:rFonts w:asciiTheme="majorHAnsi" w:hAnsiTheme="majorHAnsi"/>
          <w:sz w:val="20"/>
          <w:szCs w:val="20"/>
          <w:lang w:val="pt-BR"/>
        </w:rPr>
        <w:t>o</w:t>
      </w:r>
      <w:r w:rsidRPr="0014757F">
        <w:rPr>
          <w:rFonts w:asciiTheme="majorHAnsi" w:hAnsiTheme="majorHAnsi"/>
          <w:sz w:val="20"/>
          <w:szCs w:val="20"/>
          <w:lang w:val="pt-BR"/>
        </w:rPr>
        <w:t xml:space="preserve"> de 2020.</w:t>
      </w:r>
      <w:r w:rsidR="00410CCC">
        <w:rPr>
          <w:rFonts w:asciiTheme="majorHAnsi" w:hAnsiTheme="majorHAnsi"/>
          <w:sz w:val="20"/>
          <w:szCs w:val="20"/>
          <w:lang w:val="pt-BR"/>
        </w:rPr>
        <w:t xml:space="preserve"> </w:t>
      </w:r>
      <w:r w:rsidRPr="0014757F">
        <w:rPr>
          <w:rFonts w:asciiTheme="majorHAnsi" w:hAnsiTheme="majorHAnsi"/>
          <w:sz w:val="20"/>
          <w:szCs w:val="20"/>
          <w:lang w:val="pt-BR"/>
        </w:rPr>
        <w:t>(</w:t>
      </w:r>
      <w:r w:rsidR="00952A7D" w:rsidRPr="0014757F">
        <w:rPr>
          <w:rFonts w:asciiTheme="majorHAnsi" w:hAnsiTheme="majorHAnsi"/>
          <w:sz w:val="20"/>
          <w:szCs w:val="20"/>
          <w:lang w:val="pt-BR"/>
        </w:rPr>
        <w:t>Assinado</w:t>
      </w:r>
      <w:r w:rsidRPr="0014757F">
        <w:rPr>
          <w:rFonts w:asciiTheme="majorHAnsi" w:hAnsiTheme="majorHAnsi"/>
          <w:sz w:val="20"/>
          <w:szCs w:val="20"/>
          <w:lang w:val="pt-BR"/>
        </w:rPr>
        <w:t>): Joel Hernández, Presidente; Antonia Urrejola, Prime</w:t>
      </w:r>
      <w:r w:rsidR="00952A7D" w:rsidRPr="0014757F">
        <w:rPr>
          <w:rFonts w:asciiTheme="majorHAnsi" w:hAnsiTheme="majorHAnsi"/>
          <w:sz w:val="20"/>
          <w:szCs w:val="20"/>
          <w:lang w:val="pt-BR"/>
        </w:rPr>
        <w:t>i</w:t>
      </w:r>
      <w:r w:rsidRPr="0014757F">
        <w:rPr>
          <w:rFonts w:asciiTheme="majorHAnsi" w:hAnsiTheme="majorHAnsi"/>
          <w:sz w:val="20"/>
          <w:szCs w:val="20"/>
          <w:lang w:val="pt-BR"/>
        </w:rPr>
        <w:t>ra Vice</w:t>
      </w:r>
      <w:r w:rsidR="00952A7D" w:rsidRPr="0014757F">
        <w:rPr>
          <w:rFonts w:asciiTheme="majorHAnsi" w:hAnsiTheme="majorHAnsi"/>
          <w:sz w:val="20"/>
          <w:szCs w:val="20"/>
          <w:lang w:val="pt-BR"/>
        </w:rPr>
        <w:t>-P</w:t>
      </w:r>
      <w:r w:rsidRPr="0014757F">
        <w:rPr>
          <w:rFonts w:asciiTheme="majorHAnsi" w:hAnsiTheme="majorHAnsi"/>
          <w:sz w:val="20"/>
          <w:szCs w:val="20"/>
          <w:lang w:val="pt-BR"/>
        </w:rPr>
        <w:t>resident</w:t>
      </w:r>
      <w:r w:rsidR="00952A7D" w:rsidRPr="0014757F">
        <w:rPr>
          <w:rFonts w:asciiTheme="majorHAnsi" w:hAnsiTheme="majorHAnsi"/>
          <w:sz w:val="20"/>
          <w:szCs w:val="20"/>
          <w:lang w:val="pt-BR"/>
        </w:rPr>
        <w:t>e</w:t>
      </w:r>
      <w:r w:rsidRPr="0014757F">
        <w:rPr>
          <w:rFonts w:asciiTheme="majorHAnsi" w:hAnsiTheme="majorHAnsi"/>
          <w:sz w:val="20"/>
          <w:szCs w:val="20"/>
          <w:lang w:val="pt-BR"/>
        </w:rPr>
        <w:t xml:space="preserve">; Esmeralda E. Arosemena Bernal de Troitiño </w:t>
      </w:r>
      <w:r w:rsidR="00952A7D" w:rsidRPr="0014757F">
        <w:rPr>
          <w:rFonts w:asciiTheme="majorHAnsi" w:hAnsiTheme="majorHAnsi"/>
          <w:sz w:val="20"/>
          <w:szCs w:val="20"/>
          <w:lang w:val="pt-BR"/>
        </w:rPr>
        <w:t>e</w:t>
      </w:r>
      <w:r w:rsidRPr="0014757F">
        <w:rPr>
          <w:rFonts w:asciiTheme="majorHAnsi" w:hAnsiTheme="majorHAnsi"/>
          <w:sz w:val="20"/>
          <w:szCs w:val="20"/>
          <w:lang w:val="pt-BR"/>
        </w:rPr>
        <w:t xml:space="preserve"> Stuardo Ralón Orellana, </w:t>
      </w:r>
      <w:r w:rsidR="00952A7D" w:rsidRPr="0014757F">
        <w:rPr>
          <w:rFonts w:asciiTheme="majorHAnsi" w:hAnsiTheme="majorHAnsi"/>
          <w:sz w:val="20"/>
          <w:szCs w:val="20"/>
          <w:lang w:val="pt-BR"/>
        </w:rPr>
        <w:t>membros da Comissão</w:t>
      </w:r>
      <w:r w:rsidRPr="0014757F">
        <w:rPr>
          <w:rFonts w:asciiTheme="majorHAnsi" w:hAnsiTheme="majorHAnsi"/>
          <w:sz w:val="20"/>
          <w:szCs w:val="20"/>
          <w:lang w:val="pt-BR"/>
        </w:rPr>
        <w:t>.</w:t>
      </w:r>
    </w:p>
    <w:p w:rsidR="00722C9F" w:rsidRPr="0014757F" w:rsidRDefault="00722C9F" w:rsidP="00974491">
      <w:pPr>
        <w:rPr>
          <w:rFonts w:asciiTheme="majorHAnsi" w:hAnsiTheme="majorHAnsi" w:cs="Calibri"/>
          <w:sz w:val="20"/>
          <w:szCs w:val="20"/>
          <w:lang w:val="pt-BR"/>
        </w:rPr>
      </w:pPr>
    </w:p>
    <w:sectPr w:rsidR="00722C9F" w:rsidRPr="0014757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00" w:rsidRDefault="000F3D00">
      <w:r>
        <w:separator/>
      </w:r>
    </w:p>
  </w:endnote>
  <w:endnote w:type="continuationSeparator" w:id="0">
    <w:p w:rsidR="000F3D00" w:rsidRDefault="000F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55" w:rsidRDefault="00F06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3701B5" w:rsidRPr="00934A2C" w:rsidRDefault="003701B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06355">
          <w:rPr>
            <w:noProof/>
            <w:sz w:val="16"/>
            <w:szCs w:val="22"/>
          </w:rPr>
          <w:t>1</w:t>
        </w:r>
        <w:r w:rsidRPr="00934A2C">
          <w:rPr>
            <w:noProof/>
            <w:sz w:val="16"/>
            <w:szCs w:val="22"/>
          </w:rPr>
          <w:fldChar w:fldCharType="end"/>
        </w:r>
      </w:p>
    </w:sdtContent>
  </w:sdt>
  <w:p w:rsidR="003701B5" w:rsidRDefault="00370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B5" w:rsidRPr="00934A2C" w:rsidRDefault="003701B5">
    <w:pPr>
      <w:pStyle w:val="Footer"/>
      <w:jc w:val="center"/>
      <w:rPr>
        <w:sz w:val="16"/>
        <w:szCs w:val="22"/>
      </w:rPr>
    </w:pPr>
  </w:p>
  <w:p w:rsidR="003701B5" w:rsidRDefault="00370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00" w:rsidRPr="000F35ED" w:rsidRDefault="000F3D0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F3D00" w:rsidRPr="000F35ED" w:rsidRDefault="000F3D00" w:rsidP="000F35ED">
      <w:pPr>
        <w:rPr>
          <w:rFonts w:asciiTheme="majorHAnsi" w:hAnsiTheme="majorHAnsi"/>
          <w:sz w:val="16"/>
          <w:szCs w:val="16"/>
        </w:rPr>
      </w:pPr>
      <w:r w:rsidRPr="000F35ED">
        <w:rPr>
          <w:rFonts w:asciiTheme="majorHAnsi" w:hAnsiTheme="majorHAnsi"/>
          <w:sz w:val="16"/>
          <w:szCs w:val="16"/>
        </w:rPr>
        <w:separator/>
      </w:r>
    </w:p>
    <w:p w:rsidR="000F3D00" w:rsidRPr="000F35ED" w:rsidRDefault="000F3D0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F3D00" w:rsidRPr="000F35ED" w:rsidRDefault="000F3D0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701B5" w:rsidRPr="00FD22F3" w:rsidRDefault="003701B5" w:rsidP="003769ED">
      <w:pPr>
        <w:pStyle w:val="FootnoteText"/>
        <w:ind w:firstLine="720"/>
        <w:jc w:val="both"/>
        <w:rPr>
          <w:rFonts w:asciiTheme="majorHAnsi" w:hAnsiTheme="majorHAnsi"/>
          <w:sz w:val="16"/>
          <w:szCs w:val="16"/>
          <w:lang w:val="pt-BR"/>
        </w:rPr>
      </w:pPr>
      <w:r w:rsidRPr="003769ED">
        <w:rPr>
          <w:rStyle w:val="FootnoteReference"/>
          <w:rFonts w:asciiTheme="majorHAnsi" w:hAnsiTheme="majorHAnsi"/>
          <w:sz w:val="16"/>
          <w:szCs w:val="16"/>
        </w:rPr>
        <w:footnoteRef/>
      </w:r>
      <w:r w:rsidRPr="00FD22F3">
        <w:rPr>
          <w:rFonts w:asciiTheme="majorHAnsi" w:hAnsiTheme="majorHAnsi"/>
          <w:sz w:val="16"/>
          <w:szCs w:val="16"/>
          <w:lang w:val="pt-BR"/>
        </w:rPr>
        <w:t xml:space="preserve"> O peticionário apresenta como vítimas </w:t>
      </w:r>
      <w:r w:rsidR="0014757F">
        <w:rPr>
          <w:rFonts w:asciiTheme="majorHAnsi" w:hAnsiTheme="majorHAnsi"/>
          <w:sz w:val="16"/>
          <w:szCs w:val="16"/>
          <w:lang w:val="pt-BR"/>
        </w:rPr>
        <w:t>17</w:t>
      </w:r>
      <w:r w:rsidRPr="00FD22F3">
        <w:rPr>
          <w:rFonts w:asciiTheme="majorHAnsi" w:hAnsiTheme="majorHAnsi"/>
          <w:sz w:val="16"/>
          <w:szCs w:val="16"/>
          <w:lang w:val="pt-BR"/>
        </w:rPr>
        <w:t xml:space="preserve"> mulheres</w:t>
      </w:r>
      <w:r w:rsidR="00410CCC">
        <w:rPr>
          <w:rFonts w:asciiTheme="majorHAnsi" w:hAnsiTheme="majorHAnsi"/>
          <w:sz w:val="16"/>
          <w:szCs w:val="16"/>
          <w:lang w:val="pt-BR"/>
        </w:rPr>
        <w:t xml:space="preserve"> </w:t>
      </w:r>
      <w:r w:rsidRPr="00FD22F3">
        <w:rPr>
          <w:rFonts w:asciiTheme="majorHAnsi" w:hAnsiTheme="majorHAnsi"/>
          <w:sz w:val="16"/>
          <w:szCs w:val="16"/>
          <w:lang w:val="pt-BR"/>
        </w:rPr>
        <w:t>devidamente individualizadas, cujos nomes completos se decidiu manter em restrição de identidad</w:t>
      </w:r>
      <w:r>
        <w:rPr>
          <w:rFonts w:asciiTheme="majorHAnsi" w:hAnsiTheme="majorHAnsi"/>
          <w:sz w:val="16"/>
          <w:szCs w:val="16"/>
          <w:lang w:val="pt-BR"/>
        </w:rPr>
        <w:t>e</w:t>
      </w:r>
      <w:r w:rsidRPr="00FD22F3">
        <w:rPr>
          <w:rFonts w:asciiTheme="majorHAnsi" w:hAnsiTheme="majorHAnsi"/>
          <w:sz w:val="16"/>
          <w:szCs w:val="16"/>
          <w:lang w:val="pt-BR"/>
        </w:rPr>
        <w:t>, e</w:t>
      </w:r>
      <w:r>
        <w:rPr>
          <w:rFonts w:asciiTheme="majorHAnsi" w:hAnsiTheme="majorHAnsi"/>
          <w:sz w:val="16"/>
          <w:szCs w:val="16"/>
          <w:lang w:val="pt-BR"/>
        </w:rPr>
        <w:t xml:space="preserve">m atenção à natureza dos fatos </w:t>
      </w:r>
      <w:r w:rsidRPr="00FD22F3">
        <w:rPr>
          <w:rFonts w:asciiTheme="majorHAnsi" w:hAnsiTheme="majorHAnsi"/>
          <w:sz w:val="16"/>
          <w:szCs w:val="16"/>
          <w:lang w:val="pt-BR"/>
        </w:rPr>
        <w:t>denunciados. Para efeitos do caráter público da presente decis</w:t>
      </w:r>
      <w:r>
        <w:rPr>
          <w:rFonts w:asciiTheme="majorHAnsi" w:hAnsiTheme="majorHAnsi"/>
          <w:sz w:val="16"/>
          <w:szCs w:val="16"/>
          <w:lang w:val="pt-BR"/>
        </w:rPr>
        <w:t xml:space="preserve">ão de admissibilidade, </w:t>
      </w:r>
      <w:r w:rsidRPr="00FD22F3">
        <w:rPr>
          <w:rFonts w:asciiTheme="majorHAnsi" w:hAnsiTheme="majorHAnsi"/>
          <w:sz w:val="16"/>
          <w:szCs w:val="16"/>
          <w:lang w:val="pt-BR"/>
        </w:rPr>
        <w:t xml:space="preserve">utilizaremos as </w:t>
      </w:r>
      <w:r>
        <w:rPr>
          <w:rFonts w:asciiTheme="majorHAnsi" w:hAnsiTheme="majorHAnsi"/>
          <w:sz w:val="16"/>
          <w:szCs w:val="16"/>
          <w:lang w:val="pt-BR"/>
        </w:rPr>
        <w:t xml:space="preserve">iniciais </w:t>
      </w:r>
      <w:r w:rsidRPr="00FD22F3">
        <w:rPr>
          <w:rFonts w:asciiTheme="majorHAnsi" w:hAnsiTheme="majorHAnsi"/>
          <w:sz w:val="16"/>
          <w:szCs w:val="16"/>
          <w:lang w:val="pt-BR"/>
        </w:rPr>
        <w:t>de cada u</w:t>
      </w:r>
      <w:r>
        <w:rPr>
          <w:rFonts w:asciiTheme="majorHAnsi" w:hAnsiTheme="majorHAnsi"/>
          <w:sz w:val="16"/>
          <w:szCs w:val="16"/>
          <w:lang w:val="pt-BR"/>
        </w:rPr>
        <w:t>ma dessas pessoas</w:t>
      </w:r>
      <w:r w:rsidRPr="00FD22F3">
        <w:rPr>
          <w:rFonts w:asciiTheme="majorHAnsi" w:hAnsiTheme="majorHAnsi"/>
          <w:sz w:val="16"/>
          <w:szCs w:val="16"/>
          <w:lang w:val="pt-BR"/>
        </w:rPr>
        <w:t xml:space="preserve">: V.L.L, A.O, C.F, C.A, D.P, G.A, I.G, J.B, L.R, M.B, P.B, V.P, W.S, M.W, M.E, M.M </w:t>
      </w:r>
      <w:r>
        <w:rPr>
          <w:rFonts w:asciiTheme="majorHAnsi" w:hAnsiTheme="majorHAnsi"/>
          <w:sz w:val="16"/>
          <w:szCs w:val="16"/>
          <w:lang w:val="pt-BR"/>
        </w:rPr>
        <w:t>e</w:t>
      </w:r>
      <w:r w:rsidRPr="00FD22F3">
        <w:rPr>
          <w:rFonts w:asciiTheme="majorHAnsi" w:hAnsiTheme="majorHAnsi"/>
          <w:sz w:val="16"/>
          <w:szCs w:val="16"/>
          <w:lang w:val="pt-BR"/>
        </w:rPr>
        <w:t xml:space="preserve"> M.V.</w:t>
      </w:r>
    </w:p>
  </w:footnote>
  <w:footnote w:id="3">
    <w:p w:rsidR="003701B5" w:rsidRPr="00FD22F3" w:rsidRDefault="003701B5" w:rsidP="00555CA4">
      <w:pPr>
        <w:pStyle w:val="FootnoteText"/>
        <w:ind w:firstLine="720"/>
        <w:jc w:val="both"/>
        <w:rPr>
          <w:rFonts w:asciiTheme="majorHAnsi" w:hAnsiTheme="majorHAnsi"/>
          <w:sz w:val="16"/>
          <w:szCs w:val="16"/>
          <w:lang w:val="pt-BR"/>
        </w:rPr>
      </w:pPr>
      <w:r w:rsidRPr="00555CA4">
        <w:rPr>
          <w:rStyle w:val="FootnoteReference"/>
          <w:rFonts w:asciiTheme="majorHAnsi" w:hAnsiTheme="majorHAnsi"/>
          <w:sz w:val="16"/>
          <w:szCs w:val="16"/>
        </w:rPr>
        <w:footnoteRef/>
      </w:r>
      <w:r w:rsidRPr="00FD22F3">
        <w:rPr>
          <w:rFonts w:asciiTheme="majorHAnsi" w:hAnsiTheme="majorHAnsi"/>
          <w:sz w:val="16"/>
          <w:szCs w:val="16"/>
          <w:lang w:val="pt-BR"/>
        </w:rPr>
        <w:t xml:space="preserve"> Conforme o disposto no artigo 17.2.</w:t>
      </w:r>
      <w:r w:rsidRPr="00B11E16">
        <w:rPr>
          <w:rFonts w:asciiTheme="majorHAnsi" w:hAnsiTheme="majorHAnsi"/>
          <w:sz w:val="16"/>
          <w:szCs w:val="16"/>
          <w:lang w:val="pt-BR"/>
        </w:rPr>
        <w:t>a</w:t>
      </w:r>
      <w:r w:rsidRPr="00FD22F3">
        <w:rPr>
          <w:rFonts w:asciiTheme="majorHAnsi" w:hAnsiTheme="majorHAnsi"/>
          <w:sz w:val="16"/>
          <w:szCs w:val="16"/>
          <w:lang w:val="pt-BR"/>
        </w:rPr>
        <w:t xml:space="preserve"> do Regulamento da Comissão, a Comiss</w:t>
      </w:r>
      <w:r>
        <w:rPr>
          <w:rFonts w:asciiTheme="majorHAnsi" w:hAnsiTheme="majorHAnsi"/>
          <w:sz w:val="16"/>
          <w:szCs w:val="16"/>
          <w:lang w:val="pt-BR"/>
        </w:rPr>
        <w:t xml:space="preserve">ária </w:t>
      </w:r>
      <w:r w:rsidRPr="00FD22F3">
        <w:rPr>
          <w:rFonts w:asciiTheme="majorHAnsi" w:hAnsiTheme="majorHAnsi"/>
          <w:sz w:val="16"/>
          <w:szCs w:val="16"/>
          <w:lang w:val="pt-BR"/>
        </w:rPr>
        <w:t xml:space="preserve">Flavia Piovesan, de </w:t>
      </w:r>
      <w:r>
        <w:rPr>
          <w:rFonts w:asciiTheme="majorHAnsi" w:hAnsiTheme="majorHAnsi"/>
          <w:sz w:val="16"/>
          <w:szCs w:val="16"/>
          <w:lang w:val="pt-BR"/>
        </w:rPr>
        <w:t>nacionalidade brasileira, não participou do debate nem da decisão do presente assunto</w:t>
      </w:r>
      <w:r w:rsidRPr="00FD22F3">
        <w:rPr>
          <w:rFonts w:asciiTheme="majorHAnsi" w:hAnsiTheme="majorHAnsi"/>
          <w:sz w:val="16"/>
          <w:szCs w:val="16"/>
          <w:lang w:val="pt-BR"/>
        </w:rPr>
        <w:t>.</w:t>
      </w:r>
    </w:p>
  </w:footnote>
  <w:footnote w:id="4">
    <w:p w:rsidR="003701B5" w:rsidRPr="00FD22F3" w:rsidRDefault="003701B5" w:rsidP="00555CA4">
      <w:pPr>
        <w:pStyle w:val="FootnoteText"/>
        <w:ind w:firstLine="720"/>
        <w:jc w:val="both"/>
        <w:rPr>
          <w:rFonts w:asciiTheme="majorHAnsi" w:hAnsiTheme="majorHAnsi"/>
          <w:sz w:val="16"/>
          <w:szCs w:val="16"/>
          <w:lang w:val="pt-BR"/>
        </w:rPr>
      </w:pPr>
      <w:r w:rsidRPr="00555CA4">
        <w:rPr>
          <w:rStyle w:val="FootnoteReference"/>
          <w:rFonts w:asciiTheme="majorHAnsi" w:hAnsiTheme="majorHAnsi"/>
          <w:sz w:val="16"/>
          <w:szCs w:val="16"/>
        </w:rPr>
        <w:footnoteRef/>
      </w:r>
      <w:r w:rsidRPr="00FD22F3">
        <w:rPr>
          <w:rFonts w:asciiTheme="majorHAnsi" w:hAnsiTheme="majorHAnsi"/>
          <w:sz w:val="16"/>
          <w:szCs w:val="16"/>
          <w:lang w:val="pt-BR"/>
        </w:rPr>
        <w:t xml:space="preserve"> Doravante denominada “Convenção Americana” ou “Convenção”.</w:t>
      </w:r>
    </w:p>
  </w:footnote>
  <w:footnote w:id="5">
    <w:p w:rsidR="003701B5" w:rsidRPr="00FD22F3" w:rsidRDefault="003701B5" w:rsidP="00555CA4">
      <w:pPr>
        <w:pStyle w:val="FootnoteText"/>
        <w:ind w:firstLine="720"/>
        <w:jc w:val="both"/>
        <w:rPr>
          <w:rFonts w:asciiTheme="majorHAnsi" w:hAnsiTheme="majorHAnsi"/>
          <w:sz w:val="16"/>
          <w:szCs w:val="16"/>
          <w:lang w:val="pt-BR"/>
        </w:rPr>
      </w:pPr>
      <w:r w:rsidRPr="00555CA4">
        <w:rPr>
          <w:rStyle w:val="FootnoteReference"/>
          <w:rFonts w:asciiTheme="majorHAnsi" w:hAnsiTheme="majorHAnsi"/>
          <w:sz w:val="16"/>
          <w:szCs w:val="16"/>
        </w:rPr>
        <w:footnoteRef/>
      </w:r>
      <w:r w:rsidRPr="00FD22F3">
        <w:rPr>
          <w:rFonts w:asciiTheme="majorHAnsi" w:hAnsiTheme="majorHAnsi"/>
          <w:sz w:val="16"/>
          <w:szCs w:val="16"/>
          <w:lang w:val="pt-BR"/>
        </w:rPr>
        <w:t xml:space="preserve"> Doravante denominada “Conven</w:t>
      </w:r>
      <w:r>
        <w:rPr>
          <w:rFonts w:asciiTheme="majorHAnsi" w:hAnsiTheme="majorHAnsi"/>
          <w:sz w:val="16"/>
          <w:szCs w:val="16"/>
          <w:lang w:val="pt-BR"/>
        </w:rPr>
        <w:t xml:space="preserve">ção </w:t>
      </w:r>
      <w:r w:rsidRPr="00FD22F3">
        <w:rPr>
          <w:rFonts w:asciiTheme="majorHAnsi" w:hAnsiTheme="majorHAnsi"/>
          <w:sz w:val="16"/>
          <w:szCs w:val="16"/>
          <w:lang w:val="pt-BR"/>
        </w:rPr>
        <w:t xml:space="preserve">de Belém </w:t>
      </w:r>
      <w:r>
        <w:rPr>
          <w:rFonts w:asciiTheme="majorHAnsi" w:hAnsiTheme="majorHAnsi"/>
          <w:sz w:val="16"/>
          <w:szCs w:val="16"/>
          <w:lang w:val="pt-BR"/>
        </w:rPr>
        <w:t>d</w:t>
      </w:r>
      <w:r w:rsidRPr="00FD22F3">
        <w:rPr>
          <w:rFonts w:asciiTheme="majorHAnsi" w:hAnsiTheme="majorHAnsi"/>
          <w:sz w:val="16"/>
          <w:szCs w:val="16"/>
          <w:lang w:val="pt-BR"/>
        </w:rPr>
        <w:t xml:space="preserve">o Pará”. </w:t>
      </w:r>
    </w:p>
  </w:footnote>
  <w:footnote w:id="6">
    <w:p w:rsidR="003701B5" w:rsidRPr="00FD22F3" w:rsidRDefault="003701B5" w:rsidP="00555CA4">
      <w:pPr>
        <w:pStyle w:val="FootnoteText"/>
        <w:spacing w:after="120"/>
        <w:ind w:firstLine="720"/>
        <w:jc w:val="both"/>
        <w:rPr>
          <w:rFonts w:asciiTheme="majorHAnsi" w:hAnsiTheme="majorHAnsi"/>
          <w:sz w:val="16"/>
          <w:szCs w:val="16"/>
          <w:lang w:val="pt-BR"/>
        </w:rPr>
      </w:pPr>
      <w:r w:rsidRPr="00555CA4">
        <w:rPr>
          <w:rStyle w:val="FootnoteReference"/>
          <w:rFonts w:asciiTheme="majorHAnsi" w:hAnsiTheme="majorHAnsi"/>
          <w:sz w:val="16"/>
          <w:szCs w:val="16"/>
        </w:rPr>
        <w:footnoteRef/>
      </w:r>
      <w:r w:rsidRPr="00FD22F3">
        <w:rPr>
          <w:rFonts w:asciiTheme="majorHAnsi" w:hAnsiTheme="majorHAnsi"/>
          <w:sz w:val="16"/>
          <w:szCs w:val="16"/>
          <w:lang w:val="pt-BR"/>
        </w:rPr>
        <w:t xml:space="preserve"> As observações de cada parte foram de</w:t>
      </w:r>
      <w:r>
        <w:rPr>
          <w:rFonts w:asciiTheme="majorHAnsi" w:hAnsiTheme="majorHAnsi"/>
          <w:sz w:val="16"/>
          <w:szCs w:val="16"/>
          <w:lang w:val="pt-BR"/>
        </w:rPr>
        <w:t>v</w:t>
      </w:r>
      <w:r w:rsidRPr="00FD22F3">
        <w:rPr>
          <w:rFonts w:asciiTheme="majorHAnsi" w:hAnsiTheme="majorHAnsi"/>
          <w:sz w:val="16"/>
          <w:szCs w:val="16"/>
          <w:lang w:val="pt-BR"/>
        </w:rPr>
        <w:t xml:space="preserve">idamente </w:t>
      </w:r>
      <w:r>
        <w:rPr>
          <w:rFonts w:asciiTheme="majorHAnsi" w:hAnsiTheme="majorHAnsi"/>
          <w:sz w:val="16"/>
          <w:szCs w:val="16"/>
          <w:lang w:val="pt-BR"/>
        </w:rPr>
        <w:t xml:space="preserve">transmitidas à </w:t>
      </w:r>
      <w:r w:rsidRPr="00FD22F3">
        <w:rPr>
          <w:rFonts w:asciiTheme="majorHAnsi" w:hAnsiTheme="majorHAnsi"/>
          <w:sz w:val="16"/>
          <w:szCs w:val="16"/>
          <w:lang w:val="pt-BR"/>
        </w:rPr>
        <w:t>parte contr</w:t>
      </w:r>
      <w:r>
        <w:rPr>
          <w:rFonts w:asciiTheme="majorHAnsi" w:hAnsiTheme="majorHAnsi"/>
          <w:sz w:val="16"/>
          <w:szCs w:val="16"/>
          <w:lang w:val="pt-BR"/>
        </w:rPr>
        <w:t>á</w:t>
      </w:r>
      <w:r w:rsidRPr="00FD22F3">
        <w:rPr>
          <w:rFonts w:asciiTheme="majorHAnsi" w:hAnsiTheme="majorHAnsi"/>
          <w:sz w:val="16"/>
          <w:szCs w:val="16"/>
          <w:lang w:val="pt-BR"/>
        </w:rPr>
        <w:t>ria.</w:t>
      </w:r>
    </w:p>
  </w:footnote>
  <w:footnote w:id="7">
    <w:p w:rsidR="003701B5" w:rsidRPr="00142E50" w:rsidRDefault="003701B5" w:rsidP="0098378D">
      <w:pPr>
        <w:pStyle w:val="FootnoteText"/>
        <w:ind w:firstLine="720"/>
        <w:jc w:val="both"/>
        <w:rPr>
          <w:rFonts w:asciiTheme="majorHAnsi" w:hAnsiTheme="majorHAnsi"/>
          <w:sz w:val="16"/>
          <w:szCs w:val="16"/>
          <w:lang w:val="pt-BR"/>
        </w:rPr>
      </w:pPr>
      <w:r w:rsidRPr="00555CA4">
        <w:rPr>
          <w:rStyle w:val="FootnoteReference"/>
          <w:rFonts w:asciiTheme="majorHAnsi" w:hAnsiTheme="majorHAnsi"/>
          <w:sz w:val="16"/>
          <w:szCs w:val="16"/>
        </w:rPr>
        <w:footnoteRef/>
      </w:r>
      <w:r w:rsidRPr="002E0535">
        <w:rPr>
          <w:rFonts w:asciiTheme="majorHAnsi" w:hAnsiTheme="majorHAnsi"/>
          <w:sz w:val="16"/>
          <w:szCs w:val="16"/>
          <w:lang w:val="pt-BR"/>
        </w:rPr>
        <w:t xml:space="preserve"> CIDH, Relatório N</w:t>
      </w:r>
      <w:r w:rsidRPr="002E0535">
        <w:rPr>
          <w:rFonts w:asciiTheme="majorHAnsi" w:hAnsiTheme="majorHAnsi"/>
          <w:sz w:val="16"/>
          <w:szCs w:val="16"/>
          <w:vertAlign w:val="superscript"/>
          <w:lang w:val="pt-BR"/>
        </w:rPr>
        <w:t>o.</w:t>
      </w:r>
      <w:r w:rsidRPr="002E0535">
        <w:rPr>
          <w:rFonts w:asciiTheme="majorHAnsi" w:hAnsiTheme="majorHAnsi"/>
          <w:sz w:val="16"/>
          <w:szCs w:val="16"/>
          <w:lang w:val="pt-BR"/>
        </w:rPr>
        <w:t xml:space="preserve"> 70/04, Petição 667/01, Admi</w:t>
      </w:r>
      <w:r>
        <w:rPr>
          <w:rFonts w:asciiTheme="majorHAnsi" w:hAnsiTheme="majorHAnsi"/>
          <w:sz w:val="16"/>
          <w:szCs w:val="16"/>
          <w:lang w:val="pt-BR"/>
        </w:rPr>
        <w:t>s</w:t>
      </w:r>
      <w:r w:rsidRPr="002E0535">
        <w:rPr>
          <w:rFonts w:asciiTheme="majorHAnsi" w:hAnsiTheme="majorHAnsi"/>
          <w:sz w:val="16"/>
          <w:szCs w:val="16"/>
          <w:lang w:val="pt-BR"/>
        </w:rPr>
        <w:t>sibilidad</w:t>
      </w:r>
      <w:r>
        <w:rPr>
          <w:rFonts w:asciiTheme="majorHAnsi" w:hAnsiTheme="majorHAnsi"/>
          <w:sz w:val="16"/>
          <w:szCs w:val="16"/>
          <w:lang w:val="pt-BR"/>
        </w:rPr>
        <w:t>e</w:t>
      </w:r>
      <w:r w:rsidRPr="002E0535">
        <w:rPr>
          <w:rFonts w:asciiTheme="majorHAnsi" w:hAnsiTheme="majorHAnsi"/>
          <w:sz w:val="16"/>
          <w:szCs w:val="16"/>
          <w:lang w:val="pt-BR"/>
        </w:rPr>
        <w:t xml:space="preserve">, Jesús Manuel Naranjo Cárdenas </w:t>
      </w:r>
      <w:r>
        <w:rPr>
          <w:rFonts w:asciiTheme="majorHAnsi" w:hAnsiTheme="majorHAnsi"/>
          <w:sz w:val="16"/>
          <w:szCs w:val="16"/>
          <w:lang w:val="pt-BR"/>
        </w:rPr>
        <w:t>e</w:t>
      </w:r>
      <w:r w:rsidRPr="002E0535">
        <w:rPr>
          <w:rFonts w:asciiTheme="majorHAnsi" w:hAnsiTheme="majorHAnsi"/>
          <w:sz w:val="16"/>
          <w:szCs w:val="16"/>
          <w:lang w:val="pt-BR"/>
        </w:rPr>
        <w:t xml:space="preserve"> o</w:t>
      </w:r>
      <w:r>
        <w:rPr>
          <w:rFonts w:asciiTheme="majorHAnsi" w:hAnsiTheme="majorHAnsi"/>
          <w:sz w:val="16"/>
          <w:szCs w:val="16"/>
          <w:lang w:val="pt-BR"/>
        </w:rPr>
        <w:t>u</w:t>
      </w:r>
      <w:r w:rsidRPr="002E0535">
        <w:rPr>
          <w:rFonts w:asciiTheme="majorHAnsi" w:hAnsiTheme="majorHAnsi"/>
          <w:sz w:val="16"/>
          <w:szCs w:val="16"/>
          <w:lang w:val="pt-BR"/>
        </w:rPr>
        <w:t xml:space="preserve">tros, </w:t>
      </w:r>
      <w:r>
        <w:rPr>
          <w:rFonts w:asciiTheme="majorHAnsi" w:hAnsiTheme="majorHAnsi"/>
          <w:sz w:val="16"/>
          <w:szCs w:val="16"/>
          <w:lang w:val="pt-BR"/>
        </w:rPr>
        <w:t>Aposentados</w:t>
      </w:r>
      <w:r w:rsidRPr="002E0535">
        <w:rPr>
          <w:rFonts w:asciiTheme="majorHAnsi" w:hAnsiTheme="majorHAnsi"/>
          <w:sz w:val="16"/>
          <w:szCs w:val="16"/>
          <w:lang w:val="pt-BR"/>
        </w:rPr>
        <w:t xml:space="preserve"> da empresa </w:t>
      </w:r>
      <w:r>
        <w:rPr>
          <w:rFonts w:asciiTheme="majorHAnsi" w:hAnsiTheme="majorHAnsi"/>
          <w:sz w:val="16"/>
          <w:szCs w:val="16"/>
          <w:lang w:val="pt-BR"/>
        </w:rPr>
        <w:t xml:space="preserve">venezuelana de aviação </w:t>
      </w:r>
      <w:r w:rsidRPr="002E0535">
        <w:rPr>
          <w:rFonts w:asciiTheme="majorHAnsi" w:hAnsiTheme="majorHAnsi"/>
          <w:sz w:val="16"/>
          <w:szCs w:val="16"/>
          <w:lang w:val="pt-BR"/>
        </w:rPr>
        <w:t xml:space="preserve">VIASA. </w:t>
      </w:r>
      <w:r w:rsidRPr="00142E50">
        <w:rPr>
          <w:rFonts w:asciiTheme="majorHAnsi" w:hAnsiTheme="majorHAnsi"/>
          <w:sz w:val="16"/>
          <w:szCs w:val="16"/>
          <w:lang w:val="pt-BR"/>
        </w:rPr>
        <w:t xml:space="preserve">Venezuela, 15 de </w:t>
      </w:r>
      <w:r w:rsidR="003E2470">
        <w:rPr>
          <w:rFonts w:asciiTheme="majorHAnsi" w:hAnsiTheme="majorHAnsi"/>
          <w:sz w:val="16"/>
          <w:szCs w:val="16"/>
          <w:lang w:val="pt-BR"/>
        </w:rPr>
        <w:t>outubro</w:t>
      </w:r>
      <w:r w:rsidRPr="00142E50">
        <w:rPr>
          <w:rFonts w:asciiTheme="majorHAnsi" w:hAnsiTheme="majorHAnsi"/>
          <w:sz w:val="16"/>
          <w:szCs w:val="16"/>
          <w:lang w:val="pt-BR"/>
        </w:rPr>
        <w:t xml:space="preserve"> de 2004, p</w:t>
      </w:r>
      <w:r w:rsidR="003E2470">
        <w:rPr>
          <w:rFonts w:asciiTheme="majorHAnsi" w:hAnsiTheme="majorHAnsi"/>
          <w:sz w:val="16"/>
          <w:szCs w:val="16"/>
          <w:lang w:val="pt-BR"/>
        </w:rPr>
        <w:t>a</w:t>
      </w:r>
      <w:r w:rsidRPr="00142E50">
        <w:rPr>
          <w:rFonts w:asciiTheme="majorHAnsi" w:hAnsiTheme="majorHAnsi"/>
          <w:sz w:val="16"/>
          <w:szCs w:val="16"/>
          <w:lang w:val="pt-BR"/>
        </w:rPr>
        <w:t>r. 52.</w:t>
      </w:r>
    </w:p>
  </w:footnote>
  <w:footnote w:id="8">
    <w:p w:rsidR="003701B5" w:rsidRPr="002A1ACC" w:rsidRDefault="003701B5" w:rsidP="00555CA4">
      <w:pPr>
        <w:pStyle w:val="FootnoteText"/>
        <w:ind w:firstLine="720"/>
        <w:jc w:val="both"/>
        <w:rPr>
          <w:rFonts w:asciiTheme="majorHAnsi" w:hAnsiTheme="majorHAnsi"/>
          <w:sz w:val="16"/>
          <w:szCs w:val="16"/>
          <w:lang w:val="pt-BR"/>
        </w:rPr>
      </w:pPr>
      <w:r w:rsidRPr="00555CA4">
        <w:rPr>
          <w:rStyle w:val="FootnoteReference"/>
          <w:rFonts w:asciiTheme="majorHAnsi" w:hAnsiTheme="majorHAnsi"/>
          <w:sz w:val="16"/>
          <w:szCs w:val="16"/>
        </w:rPr>
        <w:footnoteRef/>
      </w:r>
      <w:r w:rsidRPr="003701B5">
        <w:rPr>
          <w:rFonts w:asciiTheme="majorHAnsi" w:hAnsiTheme="majorHAnsi"/>
          <w:sz w:val="16"/>
          <w:szCs w:val="16"/>
          <w:lang w:val="pt-BR"/>
        </w:rPr>
        <w:t xml:space="preserve"> CIDH, Relatório N</w:t>
      </w:r>
      <w:r w:rsidRPr="003701B5">
        <w:rPr>
          <w:rFonts w:asciiTheme="majorHAnsi" w:hAnsiTheme="majorHAnsi"/>
          <w:sz w:val="16"/>
          <w:szCs w:val="16"/>
          <w:vertAlign w:val="superscript"/>
          <w:lang w:val="pt-BR"/>
        </w:rPr>
        <w:t>o.</w:t>
      </w:r>
      <w:r w:rsidRPr="003701B5">
        <w:rPr>
          <w:rFonts w:asciiTheme="majorHAnsi" w:hAnsiTheme="majorHAnsi"/>
          <w:sz w:val="16"/>
          <w:szCs w:val="16"/>
          <w:lang w:val="pt-BR"/>
        </w:rPr>
        <w:t xml:space="preserve"> 26/16, Petição 932-03. Inadmissibilidade. </w:t>
      </w:r>
      <w:r w:rsidRPr="002A1ACC">
        <w:rPr>
          <w:rFonts w:asciiTheme="majorHAnsi" w:hAnsiTheme="majorHAnsi"/>
          <w:sz w:val="16"/>
          <w:szCs w:val="16"/>
          <w:lang w:val="pt-BR"/>
        </w:rPr>
        <w:t>Rómulo Jonás Ponce Santamaría. Peru. 15 de abril de 2016, par. 25</w:t>
      </w:r>
      <w:r w:rsidR="003F50B9">
        <w:rPr>
          <w:rFonts w:asciiTheme="majorHAnsi" w:hAnsiTheme="majorHAnsi"/>
          <w:sz w:val="16"/>
          <w:szCs w:val="16"/>
          <w:lang w:val="pt-BR"/>
        </w:rPr>
        <w:t>.</w:t>
      </w:r>
    </w:p>
  </w:footnote>
  <w:footnote w:id="9">
    <w:p w:rsidR="003701B5" w:rsidRPr="00410CCC" w:rsidRDefault="003701B5" w:rsidP="00271CD4">
      <w:pPr>
        <w:pStyle w:val="FootnoteText"/>
        <w:ind w:firstLine="720"/>
        <w:jc w:val="both"/>
        <w:rPr>
          <w:rFonts w:asciiTheme="majorHAnsi" w:hAnsiTheme="majorHAnsi"/>
          <w:sz w:val="16"/>
          <w:szCs w:val="16"/>
          <w:lang w:val="pt-BR"/>
        </w:rPr>
      </w:pPr>
      <w:r w:rsidRPr="003532CA">
        <w:rPr>
          <w:rStyle w:val="FootnoteReference"/>
          <w:rFonts w:asciiTheme="majorHAnsi" w:hAnsiTheme="majorHAnsi"/>
          <w:sz w:val="16"/>
          <w:szCs w:val="16"/>
        </w:rPr>
        <w:footnoteRef/>
      </w:r>
      <w:r w:rsidRPr="00410CCC">
        <w:rPr>
          <w:rFonts w:asciiTheme="majorHAnsi" w:hAnsiTheme="majorHAnsi"/>
          <w:sz w:val="16"/>
          <w:szCs w:val="16"/>
          <w:lang w:val="pt-BR"/>
        </w:rPr>
        <w:t xml:space="preserve"> </w:t>
      </w:r>
      <w:r w:rsidR="00410CCC" w:rsidRPr="00410CCC">
        <w:rPr>
          <w:rFonts w:asciiTheme="majorHAnsi" w:hAnsiTheme="majorHAnsi"/>
          <w:sz w:val="16"/>
          <w:szCs w:val="16"/>
          <w:lang w:val="pt-BR"/>
        </w:rPr>
        <w:t>A</w:t>
      </w:r>
      <w:r w:rsidRPr="00410CCC">
        <w:rPr>
          <w:rFonts w:asciiTheme="majorHAnsi" w:hAnsiTheme="majorHAnsi"/>
          <w:sz w:val="16"/>
          <w:szCs w:val="16"/>
          <w:lang w:val="pt-BR"/>
        </w:rPr>
        <w:t xml:space="preserve"> Corte IDH </w:t>
      </w:r>
      <w:r w:rsidR="00410CCC" w:rsidRPr="00410CCC">
        <w:rPr>
          <w:rFonts w:asciiTheme="majorHAnsi" w:hAnsiTheme="majorHAnsi"/>
          <w:sz w:val="16"/>
          <w:szCs w:val="16"/>
          <w:lang w:val="pt-BR"/>
        </w:rPr>
        <w:t xml:space="preserve">salientou que a violação dos direitos sexuais e reprodutivos </w:t>
      </w:r>
      <w:r w:rsidRPr="00410CCC">
        <w:rPr>
          <w:rFonts w:asciiTheme="majorHAnsi" w:hAnsiTheme="majorHAnsi"/>
          <w:sz w:val="16"/>
          <w:szCs w:val="16"/>
          <w:lang w:val="pt-BR"/>
        </w:rPr>
        <w:t>implica, e</w:t>
      </w:r>
      <w:r w:rsidR="00410CCC" w:rsidRPr="00410CCC">
        <w:rPr>
          <w:rFonts w:asciiTheme="majorHAnsi" w:hAnsiTheme="majorHAnsi"/>
          <w:sz w:val="16"/>
          <w:szCs w:val="16"/>
          <w:lang w:val="pt-BR"/>
        </w:rPr>
        <w:t xml:space="preserve">m certos </w:t>
      </w:r>
      <w:r w:rsidRPr="00410CCC">
        <w:rPr>
          <w:rFonts w:asciiTheme="majorHAnsi" w:hAnsiTheme="majorHAnsi"/>
          <w:sz w:val="16"/>
          <w:szCs w:val="16"/>
          <w:lang w:val="pt-BR"/>
        </w:rPr>
        <w:t>casos, u</w:t>
      </w:r>
      <w:r w:rsidR="00410CCC">
        <w:rPr>
          <w:rFonts w:asciiTheme="majorHAnsi" w:hAnsiTheme="majorHAnsi"/>
          <w:sz w:val="16"/>
          <w:szCs w:val="16"/>
          <w:lang w:val="pt-BR"/>
        </w:rPr>
        <w:t xml:space="preserve">m descumprimento do artigo </w:t>
      </w:r>
      <w:r w:rsidRPr="00410CCC">
        <w:rPr>
          <w:rFonts w:asciiTheme="majorHAnsi" w:hAnsiTheme="majorHAnsi"/>
          <w:sz w:val="16"/>
          <w:szCs w:val="16"/>
          <w:lang w:val="pt-BR"/>
        </w:rPr>
        <w:t>11 da CADH. Ver e</w:t>
      </w:r>
      <w:r w:rsidR="00410CCC" w:rsidRPr="00410CCC">
        <w:rPr>
          <w:rFonts w:asciiTheme="majorHAnsi" w:hAnsiTheme="majorHAnsi"/>
          <w:sz w:val="16"/>
          <w:szCs w:val="16"/>
          <w:lang w:val="pt-BR"/>
        </w:rPr>
        <w:t>m</w:t>
      </w:r>
      <w:r w:rsidRPr="00410CCC">
        <w:rPr>
          <w:rFonts w:asciiTheme="majorHAnsi" w:hAnsiTheme="majorHAnsi"/>
          <w:sz w:val="16"/>
          <w:szCs w:val="16"/>
          <w:lang w:val="pt-BR"/>
        </w:rPr>
        <w:t xml:space="preserve">: Corte IDH. </w:t>
      </w:r>
      <w:r w:rsidRPr="00410CCC">
        <w:rPr>
          <w:rFonts w:asciiTheme="majorHAnsi" w:hAnsiTheme="majorHAnsi"/>
          <w:i/>
          <w:sz w:val="16"/>
          <w:szCs w:val="16"/>
          <w:lang w:val="pt-BR"/>
        </w:rPr>
        <w:t xml:space="preserve">Artavia Murillo </w:t>
      </w:r>
      <w:r w:rsidR="00410CCC" w:rsidRPr="00410CCC">
        <w:rPr>
          <w:rFonts w:asciiTheme="majorHAnsi" w:hAnsiTheme="majorHAnsi"/>
          <w:i/>
          <w:sz w:val="16"/>
          <w:szCs w:val="16"/>
          <w:lang w:val="pt-BR"/>
        </w:rPr>
        <w:t>e</w:t>
      </w:r>
      <w:r w:rsidRPr="00410CCC">
        <w:rPr>
          <w:rFonts w:asciiTheme="majorHAnsi" w:hAnsiTheme="majorHAnsi"/>
          <w:i/>
          <w:sz w:val="16"/>
          <w:szCs w:val="16"/>
          <w:lang w:val="pt-BR"/>
        </w:rPr>
        <w:t xml:space="preserve"> o</w:t>
      </w:r>
      <w:r w:rsidR="00410CCC" w:rsidRPr="00410CCC">
        <w:rPr>
          <w:rFonts w:asciiTheme="majorHAnsi" w:hAnsiTheme="majorHAnsi"/>
          <w:i/>
          <w:sz w:val="16"/>
          <w:szCs w:val="16"/>
          <w:lang w:val="pt-BR"/>
        </w:rPr>
        <w:t>u</w:t>
      </w:r>
      <w:r w:rsidRPr="00410CCC">
        <w:rPr>
          <w:rFonts w:asciiTheme="majorHAnsi" w:hAnsiTheme="majorHAnsi"/>
          <w:i/>
          <w:sz w:val="16"/>
          <w:szCs w:val="16"/>
          <w:lang w:val="pt-BR"/>
        </w:rPr>
        <w:t>tros (“Fecunda</w:t>
      </w:r>
      <w:r w:rsidR="00410CCC" w:rsidRPr="00410CCC">
        <w:rPr>
          <w:rFonts w:asciiTheme="majorHAnsi" w:hAnsiTheme="majorHAnsi"/>
          <w:i/>
          <w:sz w:val="16"/>
          <w:szCs w:val="16"/>
          <w:lang w:val="pt-BR"/>
        </w:rPr>
        <w:t>ção</w:t>
      </w:r>
      <w:r w:rsidR="00F007FE">
        <w:rPr>
          <w:rFonts w:asciiTheme="majorHAnsi" w:hAnsiTheme="majorHAnsi"/>
          <w:i/>
          <w:sz w:val="16"/>
          <w:szCs w:val="16"/>
          <w:lang w:val="pt-BR"/>
        </w:rPr>
        <w:t xml:space="preserve"> in vitro”) V</w:t>
      </w:r>
      <w:r w:rsidRPr="00410CCC">
        <w:rPr>
          <w:rFonts w:asciiTheme="majorHAnsi" w:hAnsiTheme="majorHAnsi"/>
          <w:i/>
          <w:sz w:val="16"/>
          <w:szCs w:val="16"/>
          <w:lang w:val="pt-BR"/>
        </w:rPr>
        <w:t>s. Costa Rica</w:t>
      </w:r>
      <w:r w:rsidRPr="00410CCC">
        <w:rPr>
          <w:rFonts w:asciiTheme="majorHAnsi" w:hAnsiTheme="majorHAnsi"/>
          <w:sz w:val="16"/>
          <w:szCs w:val="16"/>
          <w:lang w:val="pt-BR"/>
        </w:rPr>
        <w:t>. Senten</w:t>
      </w:r>
      <w:r w:rsidR="00410CCC">
        <w:rPr>
          <w:rFonts w:asciiTheme="majorHAnsi" w:hAnsiTheme="majorHAnsi"/>
          <w:sz w:val="16"/>
          <w:szCs w:val="16"/>
          <w:lang w:val="pt-BR"/>
        </w:rPr>
        <w:t>ç</w:t>
      </w:r>
      <w:r w:rsidRPr="00410CCC">
        <w:rPr>
          <w:rFonts w:asciiTheme="majorHAnsi" w:hAnsiTheme="majorHAnsi"/>
          <w:sz w:val="16"/>
          <w:szCs w:val="16"/>
          <w:lang w:val="pt-BR"/>
        </w:rPr>
        <w:t xml:space="preserve">a de 28 de </w:t>
      </w:r>
      <w:r w:rsidR="00410CCC">
        <w:rPr>
          <w:rFonts w:asciiTheme="majorHAnsi" w:hAnsiTheme="majorHAnsi"/>
          <w:sz w:val="16"/>
          <w:szCs w:val="16"/>
          <w:lang w:val="pt-BR"/>
        </w:rPr>
        <w:t xml:space="preserve">novembro </w:t>
      </w:r>
      <w:r w:rsidRPr="00410CCC">
        <w:rPr>
          <w:rFonts w:asciiTheme="majorHAnsi" w:hAnsiTheme="majorHAnsi"/>
          <w:sz w:val="16"/>
          <w:szCs w:val="16"/>
          <w:lang w:val="pt-BR"/>
        </w:rPr>
        <w:t>de 2012, p</w:t>
      </w:r>
      <w:r w:rsidR="00410CCC">
        <w:rPr>
          <w:rFonts w:asciiTheme="majorHAnsi" w:hAnsiTheme="majorHAnsi"/>
          <w:sz w:val="16"/>
          <w:szCs w:val="16"/>
          <w:lang w:val="pt-BR"/>
        </w:rPr>
        <w:t>a</w:t>
      </w:r>
      <w:r w:rsidRPr="00410CCC">
        <w:rPr>
          <w:rFonts w:asciiTheme="majorHAnsi" w:hAnsiTheme="majorHAnsi"/>
          <w:sz w:val="16"/>
          <w:szCs w:val="16"/>
          <w:lang w:val="pt-BR"/>
        </w:rPr>
        <w:t xml:space="preserve">r. 143-146.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B5" w:rsidRDefault="003701B5" w:rsidP="00AE0E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701B5" w:rsidRDefault="00370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B5" w:rsidRDefault="00D95047" w:rsidP="00A50FCF">
    <w:pPr>
      <w:pStyle w:val="Header"/>
      <w:tabs>
        <w:tab w:val="clear" w:pos="4320"/>
        <w:tab w:val="clear" w:pos="8640"/>
      </w:tabs>
      <w:jc w:val="center"/>
      <w:rPr>
        <w:sz w:val="22"/>
        <w:szCs w:val="22"/>
      </w:rPr>
    </w:pPr>
    <w:r>
      <w:rPr>
        <w:noProof/>
        <w:sz w:val="22"/>
        <w:szCs w:val="22"/>
      </w:rPr>
      <w:drawing>
        <wp:inline distT="0" distB="0" distL="0" distR="0" wp14:anchorId="2044F987" wp14:editId="112577FA">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rsidR="003701B5" w:rsidRPr="00EC7D62" w:rsidRDefault="000F3D00"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55" w:rsidRDefault="00F06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00D9"/>
    <w:rsid w:val="00022A48"/>
    <w:rsid w:val="000337EF"/>
    <w:rsid w:val="00040C3A"/>
    <w:rsid w:val="000419AD"/>
    <w:rsid w:val="000433C9"/>
    <w:rsid w:val="00045A84"/>
    <w:rsid w:val="000716C5"/>
    <w:rsid w:val="00075CFB"/>
    <w:rsid w:val="00075E23"/>
    <w:rsid w:val="0009344A"/>
    <w:rsid w:val="000A392E"/>
    <w:rsid w:val="000A575F"/>
    <w:rsid w:val="000C753F"/>
    <w:rsid w:val="000D05CB"/>
    <w:rsid w:val="000D10DB"/>
    <w:rsid w:val="000E18B1"/>
    <w:rsid w:val="000E556D"/>
    <w:rsid w:val="000E5EB5"/>
    <w:rsid w:val="000F35ED"/>
    <w:rsid w:val="000F3D00"/>
    <w:rsid w:val="00107131"/>
    <w:rsid w:val="0010736F"/>
    <w:rsid w:val="00113F73"/>
    <w:rsid w:val="00121CC2"/>
    <w:rsid w:val="00121F3E"/>
    <w:rsid w:val="00131425"/>
    <w:rsid w:val="00133EE5"/>
    <w:rsid w:val="00135D50"/>
    <w:rsid w:val="00137379"/>
    <w:rsid w:val="00142E50"/>
    <w:rsid w:val="0014757F"/>
    <w:rsid w:val="00153AAB"/>
    <w:rsid w:val="00157BA3"/>
    <w:rsid w:val="00167A34"/>
    <w:rsid w:val="001A7870"/>
    <w:rsid w:val="001B3A00"/>
    <w:rsid w:val="001C1B41"/>
    <w:rsid w:val="001C3065"/>
    <w:rsid w:val="001C5BE5"/>
    <w:rsid w:val="001D65EF"/>
    <w:rsid w:val="001E49E7"/>
    <w:rsid w:val="001F67CB"/>
    <w:rsid w:val="001F7201"/>
    <w:rsid w:val="00202257"/>
    <w:rsid w:val="00216A46"/>
    <w:rsid w:val="00223A29"/>
    <w:rsid w:val="002250A3"/>
    <w:rsid w:val="0022559F"/>
    <w:rsid w:val="002341C0"/>
    <w:rsid w:val="00235217"/>
    <w:rsid w:val="0024619F"/>
    <w:rsid w:val="00246D1F"/>
    <w:rsid w:val="00247403"/>
    <w:rsid w:val="00247542"/>
    <w:rsid w:val="00255B4B"/>
    <w:rsid w:val="00261E4D"/>
    <w:rsid w:val="00266B61"/>
    <w:rsid w:val="0026712A"/>
    <w:rsid w:val="002704DB"/>
    <w:rsid w:val="00271CD4"/>
    <w:rsid w:val="002A0AAE"/>
    <w:rsid w:val="002A1ACC"/>
    <w:rsid w:val="002A5820"/>
    <w:rsid w:val="002C47CD"/>
    <w:rsid w:val="002D2B26"/>
    <w:rsid w:val="002D7CA5"/>
    <w:rsid w:val="002D7EA2"/>
    <w:rsid w:val="002E0535"/>
    <w:rsid w:val="002E187C"/>
    <w:rsid w:val="002E20E4"/>
    <w:rsid w:val="002F065A"/>
    <w:rsid w:val="00302733"/>
    <w:rsid w:val="00314078"/>
    <w:rsid w:val="0031535D"/>
    <w:rsid w:val="003239B8"/>
    <w:rsid w:val="0033169F"/>
    <w:rsid w:val="00332A42"/>
    <w:rsid w:val="00344977"/>
    <w:rsid w:val="00344D8B"/>
    <w:rsid w:val="00346C95"/>
    <w:rsid w:val="003532CA"/>
    <w:rsid w:val="003551A9"/>
    <w:rsid w:val="00356185"/>
    <w:rsid w:val="00360380"/>
    <w:rsid w:val="003701B5"/>
    <w:rsid w:val="0037519E"/>
    <w:rsid w:val="003769ED"/>
    <w:rsid w:val="003829AE"/>
    <w:rsid w:val="00386CF0"/>
    <w:rsid w:val="003950D3"/>
    <w:rsid w:val="003B70FB"/>
    <w:rsid w:val="003C405F"/>
    <w:rsid w:val="003C676B"/>
    <w:rsid w:val="003D3BC2"/>
    <w:rsid w:val="003D793D"/>
    <w:rsid w:val="003E2470"/>
    <w:rsid w:val="003E3A6E"/>
    <w:rsid w:val="003E6CA1"/>
    <w:rsid w:val="003F4AC9"/>
    <w:rsid w:val="003F50B9"/>
    <w:rsid w:val="00405F9C"/>
    <w:rsid w:val="004065A8"/>
    <w:rsid w:val="00410798"/>
    <w:rsid w:val="00410CCC"/>
    <w:rsid w:val="004165C2"/>
    <w:rsid w:val="00430BA6"/>
    <w:rsid w:val="00440169"/>
    <w:rsid w:val="00441ECB"/>
    <w:rsid w:val="0044473D"/>
    <w:rsid w:val="00445193"/>
    <w:rsid w:val="00457742"/>
    <w:rsid w:val="00462C1B"/>
    <w:rsid w:val="00467B7E"/>
    <w:rsid w:val="00473BB4"/>
    <w:rsid w:val="004770EB"/>
    <w:rsid w:val="00477592"/>
    <w:rsid w:val="00486F1C"/>
    <w:rsid w:val="00487546"/>
    <w:rsid w:val="0049419D"/>
    <w:rsid w:val="00495913"/>
    <w:rsid w:val="00495938"/>
    <w:rsid w:val="004A6A54"/>
    <w:rsid w:val="004B2F99"/>
    <w:rsid w:val="004C20D2"/>
    <w:rsid w:val="004C2312"/>
    <w:rsid w:val="004C4B62"/>
    <w:rsid w:val="004C54C9"/>
    <w:rsid w:val="004D4ABA"/>
    <w:rsid w:val="004D6025"/>
    <w:rsid w:val="004E2649"/>
    <w:rsid w:val="004F51F5"/>
    <w:rsid w:val="004F626F"/>
    <w:rsid w:val="00500CBE"/>
    <w:rsid w:val="00501399"/>
    <w:rsid w:val="0050633D"/>
    <w:rsid w:val="00507BC4"/>
    <w:rsid w:val="005128E4"/>
    <w:rsid w:val="005133DB"/>
    <w:rsid w:val="00514504"/>
    <w:rsid w:val="0051527B"/>
    <w:rsid w:val="0051606B"/>
    <w:rsid w:val="005163FF"/>
    <w:rsid w:val="0051779D"/>
    <w:rsid w:val="00523C06"/>
    <w:rsid w:val="00525560"/>
    <w:rsid w:val="00526113"/>
    <w:rsid w:val="00527FD4"/>
    <w:rsid w:val="0053727F"/>
    <w:rsid w:val="00544927"/>
    <w:rsid w:val="00544C49"/>
    <w:rsid w:val="005516A1"/>
    <w:rsid w:val="005559EF"/>
    <w:rsid w:val="00555CA4"/>
    <w:rsid w:val="00563557"/>
    <w:rsid w:val="005723EF"/>
    <w:rsid w:val="0057402A"/>
    <w:rsid w:val="00575251"/>
    <w:rsid w:val="0057627E"/>
    <w:rsid w:val="005771D0"/>
    <w:rsid w:val="0059191A"/>
    <w:rsid w:val="005921FF"/>
    <w:rsid w:val="0059480A"/>
    <w:rsid w:val="005965D4"/>
    <w:rsid w:val="005A24ED"/>
    <w:rsid w:val="005A6D0E"/>
    <w:rsid w:val="005B52B0"/>
    <w:rsid w:val="005B6806"/>
    <w:rsid w:val="005C4225"/>
    <w:rsid w:val="005D38F9"/>
    <w:rsid w:val="005F0DAD"/>
    <w:rsid w:val="005F0F33"/>
    <w:rsid w:val="005F2457"/>
    <w:rsid w:val="00600DEB"/>
    <w:rsid w:val="006100E8"/>
    <w:rsid w:val="0061038F"/>
    <w:rsid w:val="006245D5"/>
    <w:rsid w:val="0062471A"/>
    <w:rsid w:val="00627C9F"/>
    <w:rsid w:val="006311E9"/>
    <w:rsid w:val="00632354"/>
    <w:rsid w:val="00635421"/>
    <w:rsid w:val="00642810"/>
    <w:rsid w:val="006452C0"/>
    <w:rsid w:val="00652333"/>
    <w:rsid w:val="00663A59"/>
    <w:rsid w:val="0068009E"/>
    <w:rsid w:val="00692219"/>
    <w:rsid w:val="006A17D2"/>
    <w:rsid w:val="006A73E6"/>
    <w:rsid w:val="006B2D5C"/>
    <w:rsid w:val="006B42EC"/>
    <w:rsid w:val="006C4EB1"/>
    <w:rsid w:val="006D3C05"/>
    <w:rsid w:val="006D3E77"/>
    <w:rsid w:val="006E0166"/>
    <w:rsid w:val="006E2FFB"/>
    <w:rsid w:val="006E75DD"/>
    <w:rsid w:val="006E7B34"/>
    <w:rsid w:val="0070697F"/>
    <w:rsid w:val="0072039A"/>
    <w:rsid w:val="0072199C"/>
    <w:rsid w:val="00722C9F"/>
    <w:rsid w:val="00722EFA"/>
    <w:rsid w:val="0072482D"/>
    <w:rsid w:val="007253B8"/>
    <w:rsid w:val="0073741F"/>
    <w:rsid w:val="0074346B"/>
    <w:rsid w:val="0076272B"/>
    <w:rsid w:val="00763A25"/>
    <w:rsid w:val="00765782"/>
    <w:rsid w:val="0076643F"/>
    <w:rsid w:val="00766713"/>
    <w:rsid w:val="00777F63"/>
    <w:rsid w:val="00782B71"/>
    <w:rsid w:val="007A5817"/>
    <w:rsid w:val="007B05C4"/>
    <w:rsid w:val="007B33C6"/>
    <w:rsid w:val="007B60E9"/>
    <w:rsid w:val="007B6CC3"/>
    <w:rsid w:val="007B76D3"/>
    <w:rsid w:val="007C3334"/>
    <w:rsid w:val="007C3E8B"/>
    <w:rsid w:val="007D2608"/>
    <w:rsid w:val="007D2B98"/>
    <w:rsid w:val="007E21BC"/>
    <w:rsid w:val="007E2F18"/>
    <w:rsid w:val="007E7C82"/>
    <w:rsid w:val="007F2AA1"/>
    <w:rsid w:val="007F588D"/>
    <w:rsid w:val="00803F1C"/>
    <w:rsid w:val="0080600E"/>
    <w:rsid w:val="00812C59"/>
    <w:rsid w:val="00814688"/>
    <w:rsid w:val="00817612"/>
    <w:rsid w:val="008338A4"/>
    <w:rsid w:val="008344E3"/>
    <w:rsid w:val="00834D49"/>
    <w:rsid w:val="00837C45"/>
    <w:rsid w:val="00844730"/>
    <w:rsid w:val="008457C2"/>
    <w:rsid w:val="00855639"/>
    <w:rsid w:val="00857A82"/>
    <w:rsid w:val="00864A5B"/>
    <w:rsid w:val="00873836"/>
    <w:rsid w:val="008819EC"/>
    <w:rsid w:val="00885737"/>
    <w:rsid w:val="008868FF"/>
    <w:rsid w:val="00890650"/>
    <w:rsid w:val="008945E9"/>
    <w:rsid w:val="008958CC"/>
    <w:rsid w:val="00897E12"/>
    <w:rsid w:val="008A1430"/>
    <w:rsid w:val="008A7E0F"/>
    <w:rsid w:val="008B0411"/>
    <w:rsid w:val="008B12F5"/>
    <w:rsid w:val="008C5BCB"/>
    <w:rsid w:val="008C5E2D"/>
    <w:rsid w:val="008D768D"/>
    <w:rsid w:val="008E2415"/>
    <w:rsid w:val="008E3759"/>
    <w:rsid w:val="008E3BFE"/>
    <w:rsid w:val="008F1912"/>
    <w:rsid w:val="0090270B"/>
    <w:rsid w:val="009041DC"/>
    <w:rsid w:val="009135F6"/>
    <w:rsid w:val="00917B5A"/>
    <w:rsid w:val="00920A58"/>
    <w:rsid w:val="00920A8C"/>
    <w:rsid w:val="009220F4"/>
    <w:rsid w:val="00926C38"/>
    <w:rsid w:val="00934A2C"/>
    <w:rsid w:val="00952A7D"/>
    <w:rsid w:val="0096584A"/>
    <w:rsid w:val="0096706E"/>
    <w:rsid w:val="0097337A"/>
    <w:rsid w:val="00974491"/>
    <w:rsid w:val="0097487A"/>
    <w:rsid w:val="00975C4E"/>
    <w:rsid w:val="00981FBA"/>
    <w:rsid w:val="0098378D"/>
    <w:rsid w:val="00994D03"/>
    <w:rsid w:val="00996F51"/>
    <w:rsid w:val="00997BC5"/>
    <w:rsid w:val="009A4F41"/>
    <w:rsid w:val="009B1CB2"/>
    <w:rsid w:val="009B328A"/>
    <w:rsid w:val="009B381B"/>
    <w:rsid w:val="009B6CB6"/>
    <w:rsid w:val="009D1753"/>
    <w:rsid w:val="009D17C0"/>
    <w:rsid w:val="009D3809"/>
    <w:rsid w:val="009D7611"/>
    <w:rsid w:val="009E0B61"/>
    <w:rsid w:val="009E53DE"/>
    <w:rsid w:val="009F0F16"/>
    <w:rsid w:val="009F1775"/>
    <w:rsid w:val="009F3557"/>
    <w:rsid w:val="00A11212"/>
    <w:rsid w:val="00A117AC"/>
    <w:rsid w:val="00A11E44"/>
    <w:rsid w:val="00A1273A"/>
    <w:rsid w:val="00A17678"/>
    <w:rsid w:val="00A30100"/>
    <w:rsid w:val="00A328B3"/>
    <w:rsid w:val="00A50FCF"/>
    <w:rsid w:val="00A528D1"/>
    <w:rsid w:val="00A610CD"/>
    <w:rsid w:val="00A618B5"/>
    <w:rsid w:val="00A758AA"/>
    <w:rsid w:val="00A81345"/>
    <w:rsid w:val="00A90986"/>
    <w:rsid w:val="00AA049C"/>
    <w:rsid w:val="00AA09A2"/>
    <w:rsid w:val="00AA17FF"/>
    <w:rsid w:val="00AA3577"/>
    <w:rsid w:val="00AA7996"/>
    <w:rsid w:val="00AC19CB"/>
    <w:rsid w:val="00AC37B1"/>
    <w:rsid w:val="00AE0E14"/>
    <w:rsid w:val="00AE5488"/>
    <w:rsid w:val="00AE6F91"/>
    <w:rsid w:val="00AE7DAB"/>
    <w:rsid w:val="00AF5571"/>
    <w:rsid w:val="00B07341"/>
    <w:rsid w:val="00B10787"/>
    <w:rsid w:val="00B11E16"/>
    <w:rsid w:val="00B126D4"/>
    <w:rsid w:val="00B30539"/>
    <w:rsid w:val="00B314DB"/>
    <w:rsid w:val="00B361F2"/>
    <w:rsid w:val="00B3718B"/>
    <w:rsid w:val="00B3745F"/>
    <w:rsid w:val="00B43F5D"/>
    <w:rsid w:val="00B4632A"/>
    <w:rsid w:val="00B530F1"/>
    <w:rsid w:val="00B53658"/>
    <w:rsid w:val="00B53EF3"/>
    <w:rsid w:val="00B77756"/>
    <w:rsid w:val="00B8516B"/>
    <w:rsid w:val="00BA1055"/>
    <w:rsid w:val="00BA276C"/>
    <w:rsid w:val="00BB2DF7"/>
    <w:rsid w:val="00BB2E40"/>
    <w:rsid w:val="00BB306F"/>
    <w:rsid w:val="00BB42E1"/>
    <w:rsid w:val="00BC1E77"/>
    <w:rsid w:val="00BC5809"/>
    <w:rsid w:val="00BD210A"/>
    <w:rsid w:val="00BD4B89"/>
    <w:rsid w:val="00BD5922"/>
    <w:rsid w:val="00BF02CB"/>
    <w:rsid w:val="00BF6FD8"/>
    <w:rsid w:val="00C03680"/>
    <w:rsid w:val="00C054DF"/>
    <w:rsid w:val="00C21762"/>
    <w:rsid w:val="00C21FEF"/>
    <w:rsid w:val="00C23BA4"/>
    <w:rsid w:val="00C24543"/>
    <w:rsid w:val="00C256A2"/>
    <w:rsid w:val="00C25ADB"/>
    <w:rsid w:val="00C41F29"/>
    <w:rsid w:val="00C51515"/>
    <w:rsid w:val="00C54769"/>
    <w:rsid w:val="00C5660B"/>
    <w:rsid w:val="00C62227"/>
    <w:rsid w:val="00C66B72"/>
    <w:rsid w:val="00C83CE4"/>
    <w:rsid w:val="00C87AC4"/>
    <w:rsid w:val="00C92899"/>
    <w:rsid w:val="00C9567A"/>
    <w:rsid w:val="00CA3F77"/>
    <w:rsid w:val="00CB212D"/>
    <w:rsid w:val="00CB2660"/>
    <w:rsid w:val="00CC5E90"/>
    <w:rsid w:val="00CD046C"/>
    <w:rsid w:val="00CE076C"/>
    <w:rsid w:val="00CE5199"/>
    <w:rsid w:val="00CE66D5"/>
    <w:rsid w:val="00CF138C"/>
    <w:rsid w:val="00CF637A"/>
    <w:rsid w:val="00D05378"/>
    <w:rsid w:val="00D059DE"/>
    <w:rsid w:val="00D05ABD"/>
    <w:rsid w:val="00D12F27"/>
    <w:rsid w:val="00D13FCE"/>
    <w:rsid w:val="00D152D7"/>
    <w:rsid w:val="00D306D1"/>
    <w:rsid w:val="00D30800"/>
    <w:rsid w:val="00D34786"/>
    <w:rsid w:val="00D37BFC"/>
    <w:rsid w:val="00D4379A"/>
    <w:rsid w:val="00D47A8E"/>
    <w:rsid w:val="00D52D14"/>
    <w:rsid w:val="00D712D3"/>
    <w:rsid w:val="00D71422"/>
    <w:rsid w:val="00D72DC6"/>
    <w:rsid w:val="00D746B8"/>
    <w:rsid w:val="00D7558D"/>
    <w:rsid w:val="00D7724F"/>
    <w:rsid w:val="00D81D92"/>
    <w:rsid w:val="00D876F9"/>
    <w:rsid w:val="00D95047"/>
    <w:rsid w:val="00DA56CD"/>
    <w:rsid w:val="00DA5F9C"/>
    <w:rsid w:val="00DA7B5F"/>
    <w:rsid w:val="00DC11E7"/>
    <w:rsid w:val="00DC24E3"/>
    <w:rsid w:val="00DC40B0"/>
    <w:rsid w:val="00DC7023"/>
    <w:rsid w:val="00DC7519"/>
    <w:rsid w:val="00DC769A"/>
    <w:rsid w:val="00DD3D86"/>
    <w:rsid w:val="00DD4AD2"/>
    <w:rsid w:val="00DF1EC4"/>
    <w:rsid w:val="00DF486F"/>
    <w:rsid w:val="00E0340B"/>
    <w:rsid w:val="00E04A90"/>
    <w:rsid w:val="00E0551F"/>
    <w:rsid w:val="00E113C7"/>
    <w:rsid w:val="00E219C7"/>
    <w:rsid w:val="00E264B2"/>
    <w:rsid w:val="00E31986"/>
    <w:rsid w:val="00E4118C"/>
    <w:rsid w:val="00E43157"/>
    <w:rsid w:val="00E44F2C"/>
    <w:rsid w:val="00E461CE"/>
    <w:rsid w:val="00E50D51"/>
    <w:rsid w:val="00E573E4"/>
    <w:rsid w:val="00E64C3D"/>
    <w:rsid w:val="00E64D05"/>
    <w:rsid w:val="00E720CA"/>
    <w:rsid w:val="00E84EB5"/>
    <w:rsid w:val="00E85662"/>
    <w:rsid w:val="00E8789F"/>
    <w:rsid w:val="00E94B29"/>
    <w:rsid w:val="00E97B71"/>
    <w:rsid w:val="00EA237C"/>
    <w:rsid w:val="00EA3225"/>
    <w:rsid w:val="00EA3D34"/>
    <w:rsid w:val="00EB454D"/>
    <w:rsid w:val="00ED549D"/>
    <w:rsid w:val="00ED76BE"/>
    <w:rsid w:val="00EE00E9"/>
    <w:rsid w:val="00EF1AAA"/>
    <w:rsid w:val="00EF619B"/>
    <w:rsid w:val="00F007FE"/>
    <w:rsid w:val="00F00B55"/>
    <w:rsid w:val="00F02AD1"/>
    <w:rsid w:val="00F06355"/>
    <w:rsid w:val="00F2227D"/>
    <w:rsid w:val="00F2491D"/>
    <w:rsid w:val="00F253CC"/>
    <w:rsid w:val="00F310F4"/>
    <w:rsid w:val="00F34821"/>
    <w:rsid w:val="00F37106"/>
    <w:rsid w:val="00F44E25"/>
    <w:rsid w:val="00F4535E"/>
    <w:rsid w:val="00F519CF"/>
    <w:rsid w:val="00F56BA5"/>
    <w:rsid w:val="00F57605"/>
    <w:rsid w:val="00F60E22"/>
    <w:rsid w:val="00F73A17"/>
    <w:rsid w:val="00F81395"/>
    <w:rsid w:val="00F81BB8"/>
    <w:rsid w:val="00F90C64"/>
    <w:rsid w:val="00F917D1"/>
    <w:rsid w:val="00F91D0C"/>
    <w:rsid w:val="00F9653B"/>
    <w:rsid w:val="00FB2E46"/>
    <w:rsid w:val="00FB62CF"/>
    <w:rsid w:val="00FB6CEE"/>
    <w:rsid w:val="00FD1410"/>
    <w:rsid w:val="00FD22F3"/>
    <w:rsid w:val="00FD3C3B"/>
    <w:rsid w:val="00FE0314"/>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63A59"/>
    <w:rPr>
      <w:i/>
      <w:i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A3577"/>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02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334">
      <w:bodyDiv w:val="1"/>
      <w:marLeft w:val="0"/>
      <w:marRight w:val="0"/>
      <w:marTop w:val="0"/>
      <w:marBottom w:val="0"/>
      <w:divBdr>
        <w:top w:val="none" w:sz="0" w:space="0" w:color="auto"/>
        <w:left w:val="none" w:sz="0" w:space="0" w:color="auto"/>
        <w:bottom w:val="none" w:sz="0" w:space="0" w:color="auto"/>
        <w:right w:val="none" w:sz="0" w:space="0" w:color="auto"/>
      </w:divBdr>
    </w:div>
    <w:div w:id="436683694">
      <w:bodyDiv w:val="1"/>
      <w:marLeft w:val="0"/>
      <w:marRight w:val="0"/>
      <w:marTop w:val="0"/>
      <w:marBottom w:val="0"/>
      <w:divBdr>
        <w:top w:val="none" w:sz="0" w:space="0" w:color="auto"/>
        <w:left w:val="none" w:sz="0" w:space="0" w:color="auto"/>
        <w:bottom w:val="none" w:sz="0" w:space="0" w:color="auto"/>
        <w:right w:val="none" w:sz="0" w:space="0" w:color="auto"/>
      </w:divBdr>
    </w:div>
    <w:div w:id="769160475">
      <w:bodyDiv w:val="1"/>
      <w:marLeft w:val="0"/>
      <w:marRight w:val="0"/>
      <w:marTop w:val="0"/>
      <w:marBottom w:val="0"/>
      <w:divBdr>
        <w:top w:val="none" w:sz="0" w:space="0" w:color="auto"/>
        <w:left w:val="none" w:sz="0" w:space="0" w:color="auto"/>
        <w:bottom w:val="none" w:sz="0" w:space="0" w:color="auto"/>
        <w:right w:val="none" w:sz="0" w:space="0" w:color="auto"/>
      </w:divBdr>
    </w:div>
    <w:div w:id="813061074">
      <w:bodyDiv w:val="1"/>
      <w:marLeft w:val="0"/>
      <w:marRight w:val="0"/>
      <w:marTop w:val="0"/>
      <w:marBottom w:val="0"/>
      <w:divBdr>
        <w:top w:val="none" w:sz="0" w:space="0" w:color="auto"/>
        <w:left w:val="none" w:sz="0" w:space="0" w:color="auto"/>
        <w:bottom w:val="none" w:sz="0" w:space="0" w:color="auto"/>
        <w:right w:val="none" w:sz="0" w:space="0" w:color="auto"/>
      </w:divBdr>
      <w:divsChild>
        <w:div w:id="1586068583">
          <w:marLeft w:val="0"/>
          <w:marRight w:val="0"/>
          <w:marTop w:val="0"/>
          <w:marBottom w:val="0"/>
          <w:divBdr>
            <w:top w:val="none" w:sz="0" w:space="0" w:color="auto"/>
            <w:left w:val="none" w:sz="0" w:space="0" w:color="auto"/>
            <w:bottom w:val="none" w:sz="0" w:space="0" w:color="auto"/>
            <w:right w:val="none" w:sz="0" w:space="0" w:color="auto"/>
          </w:divBdr>
          <w:divsChild>
            <w:div w:id="2015524344">
              <w:marLeft w:val="0"/>
              <w:marRight w:val="0"/>
              <w:marTop w:val="0"/>
              <w:marBottom w:val="0"/>
              <w:divBdr>
                <w:top w:val="none" w:sz="0" w:space="0" w:color="auto"/>
                <w:left w:val="none" w:sz="0" w:space="0" w:color="auto"/>
                <w:bottom w:val="none" w:sz="0" w:space="0" w:color="auto"/>
                <w:right w:val="none" w:sz="0" w:space="0" w:color="auto"/>
              </w:divBdr>
              <w:divsChild>
                <w:div w:id="16188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4113">
      <w:bodyDiv w:val="1"/>
      <w:marLeft w:val="0"/>
      <w:marRight w:val="0"/>
      <w:marTop w:val="0"/>
      <w:marBottom w:val="0"/>
      <w:divBdr>
        <w:top w:val="none" w:sz="0" w:space="0" w:color="auto"/>
        <w:left w:val="none" w:sz="0" w:space="0" w:color="auto"/>
        <w:bottom w:val="none" w:sz="0" w:space="0" w:color="auto"/>
        <w:right w:val="none" w:sz="0" w:space="0" w:color="auto"/>
      </w:divBdr>
      <w:divsChild>
        <w:div w:id="1369985865">
          <w:marLeft w:val="0"/>
          <w:marRight w:val="0"/>
          <w:marTop w:val="0"/>
          <w:marBottom w:val="0"/>
          <w:divBdr>
            <w:top w:val="none" w:sz="0" w:space="0" w:color="auto"/>
            <w:left w:val="none" w:sz="0" w:space="0" w:color="auto"/>
            <w:bottom w:val="none" w:sz="0" w:space="0" w:color="auto"/>
            <w:right w:val="none" w:sz="0" w:space="0" w:color="auto"/>
          </w:divBdr>
          <w:divsChild>
            <w:div w:id="220601271">
              <w:marLeft w:val="0"/>
              <w:marRight w:val="0"/>
              <w:marTop w:val="0"/>
              <w:marBottom w:val="0"/>
              <w:divBdr>
                <w:top w:val="none" w:sz="0" w:space="0" w:color="auto"/>
                <w:left w:val="none" w:sz="0" w:space="0" w:color="auto"/>
                <w:bottom w:val="none" w:sz="0" w:space="0" w:color="auto"/>
                <w:right w:val="none" w:sz="0" w:space="0" w:color="auto"/>
              </w:divBdr>
              <w:divsChild>
                <w:div w:id="17828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868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74D7-5776-4959-8667-20465876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13502</Characters>
  <Application>Microsoft Office Word</Application>
  <DocSecurity>0</DocSecurity>
  <Lines>112</Lines>
  <Paragraphs>31</Paragraphs>
  <ScaleCrop>false</ScaleCrop>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Nº 338/20</dc:title>
  <dc:creator/>
  <cp:lastModifiedBy/>
  <cp:revision>1</cp:revision>
  <dcterms:created xsi:type="dcterms:W3CDTF">2021-02-11T18:19:00Z</dcterms:created>
  <dcterms:modified xsi:type="dcterms:W3CDTF">2021-02-11T18:20:00Z</dcterms:modified>
</cp:coreProperties>
</file>